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CT07.02-Acesso a página “Redação”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Comapre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Redação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