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E5F7155" w:rsidR="00716A49" w:rsidRDefault="736022A4" w:rsidP="5F1150CA">
      <w:pPr>
        <w:pStyle w:val="Title"/>
        <w:jc w:val="center"/>
        <w:rPr>
          <w:color w:val="0E2841" w:themeColor="text2"/>
          <w:sz w:val="36"/>
          <w:szCs w:val="36"/>
          <w:u w:val="single"/>
        </w:rPr>
      </w:pPr>
      <w:r w:rsidRPr="5F1150CA">
        <w:rPr>
          <w:color w:val="0E2841" w:themeColor="text2"/>
          <w:sz w:val="36"/>
          <w:szCs w:val="36"/>
          <w:u w:val="single"/>
        </w:rPr>
        <w:t>CMPEN 454 – Project 3</w:t>
      </w:r>
    </w:p>
    <w:p w14:paraId="739BE52A" w14:textId="52FEEDB0" w:rsidR="736022A4" w:rsidRDefault="736022A4" w:rsidP="5F1150CA">
      <w:pPr>
        <w:pStyle w:val="Title"/>
        <w:jc w:val="center"/>
        <w:rPr>
          <w:color w:val="0E2841" w:themeColor="text2"/>
          <w:sz w:val="36"/>
          <w:szCs w:val="36"/>
          <w:u w:val="single"/>
        </w:rPr>
      </w:pPr>
      <w:proofErr w:type="spellStart"/>
      <w:r w:rsidRPr="5F1150CA">
        <w:rPr>
          <w:color w:val="0E2841" w:themeColor="text2"/>
          <w:sz w:val="36"/>
          <w:szCs w:val="36"/>
          <w:u w:val="single"/>
        </w:rPr>
        <w:t>Yassen</w:t>
      </w:r>
      <w:proofErr w:type="spellEnd"/>
      <w:r w:rsidRPr="5F1150CA">
        <w:rPr>
          <w:color w:val="0E2841" w:themeColor="text2"/>
          <w:sz w:val="36"/>
          <w:szCs w:val="36"/>
          <w:u w:val="single"/>
        </w:rPr>
        <w:t xml:space="preserve"> Saad – Rodrigo Olaya – </w:t>
      </w:r>
      <w:r w:rsidR="000C558D">
        <w:rPr>
          <w:color w:val="0E2841" w:themeColor="text2"/>
          <w:sz w:val="36"/>
          <w:szCs w:val="36"/>
          <w:u w:val="single"/>
        </w:rPr>
        <w:t>Neel Sakhrani</w:t>
      </w:r>
    </w:p>
    <w:p w14:paraId="56BC8854" w14:textId="540CFED5" w:rsidR="2FCFD12D" w:rsidRDefault="2FCFD12D" w:rsidP="5F1150CA">
      <w:pPr>
        <w:pStyle w:val="Heading1"/>
        <w:rPr>
          <w:b/>
          <w:bCs/>
          <w:color w:val="auto"/>
          <w:sz w:val="28"/>
          <w:szCs w:val="28"/>
          <w:u w:val="single"/>
        </w:rPr>
      </w:pPr>
      <w:r w:rsidRPr="5D882D0C">
        <w:rPr>
          <w:b/>
          <w:bCs/>
          <w:color w:val="auto"/>
          <w:sz w:val="28"/>
          <w:szCs w:val="28"/>
          <w:u w:val="single"/>
        </w:rPr>
        <w:t>Summary</w:t>
      </w:r>
    </w:p>
    <w:p w14:paraId="38197DFA" w14:textId="07977878" w:rsidR="5F1150CA" w:rsidRDefault="0AABD782" w:rsidP="5D882D0C">
      <w:pPr>
        <w:rPr>
          <w:rFonts w:ascii="system-ui" w:eastAsia="system-ui" w:hAnsi="system-ui" w:cs="system-ui"/>
        </w:rPr>
      </w:pPr>
      <w:r w:rsidRPr="5D882D0C">
        <w:rPr>
          <w:rFonts w:ascii="system-ui" w:eastAsia="system-ui" w:hAnsi="system-ui" w:cs="system-ui"/>
          <w:color w:val="0D0D0D" w:themeColor="text1" w:themeTint="F2"/>
        </w:rPr>
        <w:t xml:space="preserve">The project aimed to implement and evaluate four motion detection algorithms: Simple Background Subtraction, Simple Frame Differencing, Adaptive Background Subtraction, and Persistent Frame Differencing. </w:t>
      </w:r>
      <w:r w:rsidR="6A3DC809" w:rsidRPr="5D882D0C">
        <w:rPr>
          <w:rFonts w:ascii="system-ui" w:eastAsia="system-ui" w:hAnsi="system-ui" w:cs="system-ui"/>
          <w:color w:val="0D0D0D" w:themeColor="text1" w:themeTint="F2"/>
        </w:rPr>
        <w:t>By studying lecture 18 and using the pseudocodes given, we applied the mentioned algorithms to video sequences to detect motion and generate output frames that make up a video.</w:t>
      </w:r>
      <w:r w:rsidRPr="5D882D0C">
        <w:rPr>
          <w:rFonts w:ascii="system-ui" w:eastAsia="system-ui" w:hAnsi="system-ui" w:cs="system-ui"/>
          <w:color w:val="0D0D0D" w:themeColor="text1" w:themeTint="F2"/>
        </w:rPr>
        <w:t xml:space="preserve"> The main objectives were to gain experience in efficient MATLAB programming, understand the principles of motion detection algorithms, and assess their performance in various scenarios.</w:t>
      </w:r>
    </w:p>
    <w:p w14:paraId="167C7203" w14:textId="3FB32C9D" w:rsidR="5200CD64" w:rsidRDefault="5200CD64" w:rsidP="5F1150CA">
      <w:pPr>
        <w:pStyle w:val="Heading1"/>
        <w:rPr>
          <w:b/>
          <w:bCs/>
          <w:color w:val="auto"/>
          <w:sz w:val="28"/>
          <w:szCs w:val="28"/>
          <w:u w:val="single"/>
        </w:rPr>
      </w:pPr>
      <w:r w:rsidRPr="5D882D0C">
        <w:rPr>
          <w:b/>
          <w:bCs/>
          <w:color w:val="auto"/>
          <w:sz w:val="28"/>
          <w:szCs w:val="28"/>
          <w:u w:val="single"/>
        </w:rPr>
        <w:t>Outline</w:t>
      </w:r>
    </w:p>
    <w:p w14:paraId="260FCC20" w14:textId="3CBAB9DD" w:rsidR="5F1150CA" w:rsidRDefault="243FE0EC" w:rsidP="5D882D0C">
      <w:pPr>
        <w:rPr>
          <w:rFonts w:ascii="Aptos" w:eastAsia="Aptos" w:hAnsi="Aptos" w:cs="Aptos"/>
        </w:rPr>
      </w:pPr>
      <w:r w:rsidRPr="38DDA61B">
        <w:rPr>
          <w:rFonts w:ascii="system-ui" w:eastAsia="system-ui" w:hAnsi="system-ui" w:cs="system-ui"/>
          <w:color w:val="000000" w:themeColor="text1"/>
        </w:rPr>
        <w:t xml:space="preserve">From experience with project 2, we knew the implementation had to follow a structured approach to make it easier on our future selves to debug. </w:t>
      </w:r>
      <w:r w:rsidR="434863FD" w:rsidRPr="38DDA61B">
        <w:rPr>
          <w:rFonts w:ascii="system-ui" w:eastAsia="system-ui" w:hAnsi="system-ui" w:cs="system-ui"/>
          <w:color w:val="000000" w:themeColor="text1"/>
        </w:rPr>
        <w:t xml:space="preserve">This is why we split the code into two sub-scripts. </w:t>
      </w:r>
      <w:r w:rsidRPr="38DDA61B">
        <w:rPr>
          <w:rFonts w:ascii="system-ui" w:eastAsia="system-ui" w:hAnsi="system-ui" w:cs="system-ui"/>
          <w:color w:val="000000" w:themeColor="text1"/>
        </w:rPr>
        <w:t xml:space="preserve">We start by defining the input parameters </w:t>
      </w:r>
      <w:r w:rsidR="02B4D413" w:rsidRPr="38DDA61B">
        <w:rPr>
          <w:rFonts w:ascii="system-ui" w:eastAsia="system-ui" w:hAnsi="system-ui" w:cs="system-ui"/>
          <w:color w:val="000000" w:themeColor="text1"/>
        </w:rPr>
        <w:t>in the script proj3_caller.m. We then read the frames pr</w:t>
      </w:r>
      <w:r w:rsidR="7C3AEF12" w:rsidRPr="38DDA61B">
        <w:rPr>
          <w:rFonts w:ascii="system-ui" w:eastAsia="system-ui" w:hAnsi="system-ui" w:cs="system-ui"/>
          <w:color w:val="000000" w:themeColor="text1"/>
        </w:rPr>
        <w:t>ovided and</w:t>
      </w:r>
      <w:r w:rsidRPr="38DDA61B">
        <w:rPr>
          <w:rFonts w:ascii="system-ui" w:eastAsia="system-ui" w:hAnsi="system-ui" w:cs="system-ui"/>
          <w:color w:val="000000" w:themeColor="text1"/>
        </w:rPr>
        <w:t xml:space="preserve"> convert</w:t>
      </w:r>
      <w:r w:rsidR="205A27DC" w:rsidRPr="38DDA61B">
        <w:rPr>
          <w:rFonts w:ascii="system-ui" w:eastAsia="system-ui" w:hAnsi="system-ui" w:cs="system-ui"/>
          <w:color w:val="000000" w:themeColor="text1"/>
        </w:rPr>
        <w:t xml:space="preserve"> them to</w:t>
      </w:r>
      <w:r w:rsidRPr="38DDA61B">
        <w:rPr>
          <w:rFonts w:ascii="system-ui" w:eastAsia="system-ui" w:hAnsi="system-ui" w:cs="system-ui"/>
          <w:color w:val="000000" w:themeColor="text1"/>
        </w:rPr>
        <w:t xml:space="preserve"> grayscale to simplify processing</w:t>
      </w:r>
      <w:r w:rsidR="53429C43" w:rsidRPr="38DDA61B">
        <w:rPr>
          <w:rFonts w:ascii="system-ui" w:eastAsia="system-ui" w:hAnsi="system-ui" w:cs="system-ui"/>
          <w:color w:val="000000" w:themeColor="text1"/>
        </w:rPr>
        <w:t xml:space="preserve"> in the proj3_main.m script</w:t>
      </w:r>
      <w:r w:rsidRPr="38DDA61B">
        <w:rPr>
          <w:rFonts w:ascii="system-ui" w:eastAsia="system-ui" w:hAnsi="system-ui" w:cs="system-ui"/>
          <w:color w:val="000000" w:themeColor="text1"/>
        </w:rPr>
        <w:t xml:space="preserve">. The motion detection algorithms were then sequentially applied to the frames, with separate background models maintained for each algorithm. Output frames from each algorithm were </w:t>
      </w:r>
      <w:r w:rsidR="69BED539" w:rsidRPr="38DDA61B">
        <w:rPr>
          <w:rFonts w:ascii="system-ui" w:eastAsia="system-ui" w:hAnsi="system-ui" w:cs="system-ui"/>
          <w:color w:val="000000" w:themeColor="text1"/>
        </w:rPr>
        <w:t>added in sequence</w:t>
      </w:r>
      <w:r w:rsidRPr="38DDA61B">
        <w:rPr>
          <w:rFonts w:ascii="system-ui" w:eastAsia="system-ui" w:hAnsi="system-ui" w:cs="system-ui"/>
          <w:color w:val="000000" w:themeColor="text1"/>
        </w:rPr>
        <w:t xml:space="preserve"> into a quad frame for visualization. The implementation focused on modularity and efficiency, with clear separation of algorithmic logic and input/output operations.</w:t>
      </w:r>
    </w:p>
    <w:p w14:paraId="0810255A" w14:textId="115D0E45" w:rsidR="55EC4256" w:rsidRDefault="55EC4256" w:rsidP="38DDA61B">
      <w:pPr>
        <w:rPr>
          <w:rFonts w:ascii="system-ui" w:eastAsia="system-ui" w:hAnsi="system-ui" w:cs="system-ui"/>
          <w:color w:val="000000" w:themeColor="text1"/>
          <w:highlight w:val="yellow"/>
        </w:rPr>
      </w:pPr>
    </w:p>
    <w:p w14:paraId="0DB5C920" w14:textId="54151315" w:rsidR="55EC4256" w:rsidRDefault="55EC4256" w:rsidP="38DDA61B">
      <w:pPr>
        <w:rPr>
          <w:rFonts w:ascii="system-ui" w:eastAsia="system-ui" w:hAnsi="system-ui" w:cs="system-ui"/>
          <w:color w:val="000000" w:themeColor="text1"/>
          <w:highlight w:val="yellow"/>
        </w:rPr>
      </w:pPr>
    </w:p>
    <w:p w14:paraId="54A15142" w14:textId="20DD2494" w:rsidR="55EC4256" w:rsidRDefault="55EC4256" w:rsidP="38DDA61B">
      <w:pPr>
        <w:rPr>
          <w:rFonts w:ascii="system-ui" w:eastAsia="system-ui" w:hAnsi="system-ui" w:cs="system-ui"/>
          <w:color w:val="000000" w:themeColor="text1"/>
          <w:highlight w:val="yellow"/>
        </w:rPr>
      </w:pPr>
    </w:p>
    <w:p w14:paraId="19EA8712" w14:textId="1E2393E3" w:rsidR="55EC4256" w:rsidRDefault="55EC4256" w:rsidP="38DDA61B">
      <w:pPr>
        <w:rPr>
          <w:rFonts w:ascii="system-ui" w:eastAsia="system-ui" w:hAnsi="system-ui" w:cs="system-ui"/>
          <w:color w:val="000000" w:themeColor="text1"/>
          <w:highlight w:val="yellow"/>
        </w:rPr>
      </w:pPr>
    </w:p>
    <w:p w14:paraId="5D8AE623" w14:textId="08432DEC" w:rsidR="55EC4256" w:rsidRDefault="55EC4256" w:rsidP="38DDA61B">
      <w:pPr>
        <w:rPr>
          <w:rFonts w:ascii="system-ui" w:eastAsia="system-ui" w:hAnsi="system-ui" w:cs="system-ui"/>
          <w:color w:val="000000" w:themeColor="text1"/>
          <w:highlight w:val="yellow"/>
        </w:rPr>
      </w:pPr>
    </w:p>
    <w:p w14:paraId="507DEA42" w14:textId="0E149B03" w:rsidR="55EC4256" w:rsidRDefault="55EC4256" w:rsidP="38DDA61B">
      <w:pPr>
        <w:rPr>
          <w:rFonts w:ascii="system-ui" w:eastAsia="system-ui" w:hAnsi="system-ui" w:cs="system-ui"/>
          <w:color w:val="000000" w:themeColor="text1"/>
          <w:highlight w:val="yellow"/>
        </w:rPr>
      </w:pPr>
    </w:p>
    <w:p w14:paraId="5BC087BC" w14:textId="5D16104C" w:rsidR="55EC4256" w:rsidRDefault="55EC4256" w:rsidP="38DDA61B">
      <w:pPr>
        <w:rPr>
          <w:rFonts w:ascii="system-ui" w:eastAsia="system-ui" w:hAnsi="system-ui" w:cs="system-ui"/>
          <w:color w:val="000000" w:themeColor="text1"/>
          <w:highlight w:val="yellow"/>
        </w:rPr>
      </w:pPr>
    </w:p>
    <w:p w14:paraId="75E5548E" w14:textId="3608B988" w:rsidR="55EC4256" w:rsidRDefault="55EC4256" w:rsidP="38DDA61B">
      <w:pPr>
        <w:rPr>
          <w:rFonts w:ascii="system-ui" w:eastAsia="system-ui" w:hAnsi="system-ui" w:cs="system-ui"/>
          <w:color w:val="000000" w:themeColor="text1"/>
          <w:u w:val="single"/>
        </w:rPr>
      </w:pPr>
    </w:p>
    <w:p w14:paraId="195193E9" w14:textId="2DB3FF0F" w:rsidR="55EC4256" w:rsidRDefault="55EC4256" w:rsidP="38DDA61B">
      <w:pPr>
        <w:pStyle w:val="Heading2"/>
        <w:rPr>
          <w:rFonts w:ascii="system-ui" w:eastAsia="system-ui" w:hAnsi="system-ui" w:cs="system-ui"/>
          <w:color w:val="auto"/>
          <w:sz w:val="24"/>
          <w:szCs w:val="24"/>
          <w:u w:val="single"/>
        </w:rPr>
      </w:pPr>
      <w:r w:rsidRPr="38DDA61B">
        <w:rPr>
          <w:color w:val="auto"/>
          <w:sz w:val="24"/>
          <w:szCs w:val="24"/>
          <w:u w:val="single"/>
        </w:rPr>
        <w:lastRenderedPageBreak/>
        <w:t>Flowchart:</w:t>
      </w:r>
    </w:p>
    <w:p w14:paraId="2B15B21B" w14:textId="6385DBB5" w:rsidR="119E0E8C" w:rsidRDefault="119E0E8C" w:rsidP="38DDA61B">
      <w:pPr>
        <w:rPr>
          <w:rFonts w:ascii="system-ui" w:eastAsia="system-ui" w:hAnsi="system-ui" w:cs="system-ui"/>
          <w:color w:val="000000" w:themeColor="text1"/>
          <w:highlight w:val="yellow"/>
        </w:rPr>
      </w:pPr>
      <w:r>
        <w:rPr>
          <w:noProof/>
        </w:rPr>
        <w:drawing>
          <wp:inline distT="0" distB="0" distL="0" distR="0" wp14:anchorId="6AB1C653" wp14:editId="601F5B4E">
            <wp:extent cx="3393373" cy="7429700"/>
            <wp:effectExtent l="0" t="0" r="0" b="0"/>
            <wp:docPr id="1930266659" name="Picture 1930266659" descr="Figure 1: Flowchart to depict general structure of matlab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93373" cy="7429700"/>
                    </a:xfrm>
                    <a:prstGeom prst="rect">
                      <a:avLst/>
                    </a:prstGeom>
                  </pic:spPr>
                </pic:pic>
              </a:graphicData>
            </a:graphic>
          </wp:inline>
        </w:drawing>
      </w:r>
    </w:p>
    <w:p w14:paraId="12215618" w14:textId="6CD74A2E" w:rsidR="138C9A06" w:rsidRDefault="138C9A06" w:rsidP="38DDA61B">
      <w:pPr>
        <w:rPr>
          <w:rFonts w:ascii="system-ui" w:eastAsia="system-ui" w:hAnsi="system-ui" w:cs="system-ui"/>
          <w:color w:val="0070C0"/>
          <w:sz w:val="22"/>
          <w:szCs w:val="22"/>
        </w:rPr>
      </w:pPr>
      <w:r w:rsidRPr="38DDA61B">
        <w:rPr>
          <w:rFonts w:ascii="system-ui" w:eastAsia="system-ui" w:hAnsi="system-ui" w:cs="system-ui"/>
          <w:color w:val="0070C0"/>
          <w:sz w:val="22"/>
          <w:szCs w:val="22"/>
        </w:rPr>
        <w:t xml:space="preserve">Figure 1: Flowchart to depict general structure of </w:t>
      </w:r>
      <w:proofErr w:type="spellStart"/>
      <w:r w:rsidRPr="38DDA61B">
        <w:rPr>
          <w:rFonts w:ascii="system-ui" w:eastAsia="system-ui" w:hAnsi="system-ui" w:cs="system-ui"/>
          <w:color w:val="0070C0"/>
          <w:sz w:val="22"/>
          <w:szCs w:val="22"/>
        </w:rPr>
        <w:t>Matlab</w:t>
      </w:r>
      <w:proofErr w:type="spellEnd"/>
      <w:r w:rsidRPr="38DDA61B">
        <w:rPr>
          <w:rFonts w:ascii="system-ui" w:eastAsia="system-ui" w:hAnsi="system-ui" w:cs="system-ui"/>
          <w:color w:val="0070C0"/>
          <w:sz w:val="22"/>
          <w:szCs w:val="22"/>
        </w:rPr>
        <w:t xml:space="preserve"> script.</w:t>
      </w:r>
    </w:p>
    <w:p w14:paraId="2C4DD4B1" w14:textId="6B2A2A4D" w:rsidR="5200CD64" w:rsidRDefault="5200CD64" w:rsidP="5F1150CA">
      <w:pPr>
        <w:pStyle w:val="Heading1"/>
        <w:rPr>
          <w:b/>
          <w:bCs/>
          <w:color w:val="auto"/>
          <w:sz w:val="28"/>
          <w:szCs w:val="28"/>
          <w:u w:val="single"/>
        </w:rPr>
      </w:pPr>
      <w:r w:rsidRPr="5D882D0C">
        <w:rPr>
          <w:b/>
          <w:bCs/>
          <w:color w:val="auto"/>
          <w:sz w:val="28"/>
          <w:szCs w:val="28"/>
          <w:u w:val="single"/>
        </w:rPr>
        <w:lastRenderedPageBreak/>
        <w:t>Observations</w:t>
      </w:r>
    </w:p>
    <w:p w14:paraId="533B219C" w14:textId="7BFEA23B" w:rsidR="2B8DE5A0" w:rsidRDefault="2B8DE5A0" w:rsidP="5D882D0C">
      <w:pPr>
        <w:shd w:val="clear" w:color="auto" w:fill="FFFFFF" w:themeFill="background1"/>
        <w:spacing w:after="300"/>
      </w:pPr>
      <w:r w:rsidRPr="5D882D0C">
        <w:rPr>
          <w:rFonts w:ascii="system-ui" w:eastAsia="system-ui" w:hAnsi="system-ui" w:cs="system-ui"/>
          <w:color w:val="0D0D0D" w:themeColor="text1" w:themeTint="F2"/>
        </w:rPr>
        <w:t>During experimentation, several key observations were made regarding the behavior of the implemented algorithms:</w:t>
      </w:r>
    </w:p>
    <w:p w14:paraId="0004D28D" w14:textId="771945D9" w:rsidR="2B8DE5A0" w:rsidRDefault="2B8DE5A0" w:rsidP="5D882D0C">
      <w:pPr>
        <w:pStyle w:val="ListParagraph"/>
        <w:numPr>
          <w:ilvl w:val="0"/>
          <w:numId w:val="3"/>
        </w:numPr>
        <w:shd w:val="clear" w:color="auto" w:fill="FFFFFF" w:themeFill="background1"/>
        <w:spacing w:after="0"/>
        <w:rPr>
          <w:rFonts w:ascii="system-ui" w:eastAsia="system-ui" w:hAnsi="system-ui" w:cs="system-ui"/>
          <w:color w:val="0D0D0D" w:themeColor="text1" w:themeTint="F2"/>
        </w:rPr>
      </w:pPr>
      <w:r w:rsidRPr="38DDA61B">
        <w:rPr>
          <w:rFonts w:ascii="system-ui" w:eastAsia="system-ui" w:hAnsi="system-ui" w:cs="system-ui"/>
          <w:color w:val="000000" w:themeColor="text1"/>
        </w:rPr>
        <w:t>Parameter Sensitivity: Adjusting parameters such as the absolute difference threshold and alpha blending parameter had a significant impact on algorithm performance. We played around with the numbers until we got the best possible output.</w:t>
      </w:r>
      <w:r w:rsidR="1F8D8EC2" w:rsidRPr="38DDA61B">
        <w:rPr>
          <w:rFonts w:ascii="system-ui" w:eastAsia="system-ui" w:hAnsi="system-ui" w:cs="system-ui"/>
          <w:color w:val="000000" w:themeColor="text1"/>
        </w:rPr>
        <w:t xml:space="preserve"> </w:t>
      </w:r>
      <w:r w:rsidRPr="5D882D0C">
        <w:rPr>
          <w:rFonts w:ascii="system-ui" w:eastAsia="system-ui" w:hAnsi="system-ui" w:cs="system-ui"/>
          <w:color w:val="0D0D0D" w:themeColor="text1" w:themeTint="F2"/>
        </w:rPr>
        <w:t>Adaptability to Scene Changes: Adaptive Background Subtraction demonstrated robustness in handling changes in the background scene, thanks to its dynamic adaptation mechanism. This algorithm proved effective in scenarios with varying lighting conditions and background movement.</w:t>
      </w:r>
    </w:p>
    <w:p w14:paraId="6692EEE1" w14:textId="30C4E6D4" w:rsidR="2B8DE5A0" w:rsidRDefault="2B8DE5A0" w:rsidP="180EBD18">
      <w:pPr>
        <w:pStyle w:val="ListParagraph"/>
        <w:numPr>
          <w:ilvl w:val="0"/>
          <w:numId w:val="3"/>
        </w:numPr>
        <w:shd w:val="clear" w:color="auto" w:fill="FFFFFF" w:themeFill="background1"/>
        <w:spacing w:after="0"/>
        <w:rPr>
          <w:rFonts w:ascii="system-ui" w:eastAsia="system-ui" w:hAnsi="system-ui" w:cs="system-ui"/>
          <w:color w:val="000000" w:themeColor="text1"/>
        </w:rPr>
      </w:pPr>
      <w:r w:rsidRPr="180EBD18">
        <w:rPr>
          <w:rFonts w:ascii="system-ui" w:eastAsia="system-ui" w:hAnsi="system-ui" w:cs="system-ui"/>
          <w:color w:val="000000" w:themeColor="text1"/>
        </w:rPr>
        <w:t xml:space="preserve">Challenges with Persistent Frame Differencing: Persistent Frame Differencing posed challenges in achieving consistent intensity decay. Despite attempts to adjust the gamma parameter, the algorithm exhibited </w:t>
      </w:r>
      <w:r w:rsidR="1ABADB1D" w:rsidRPr="180EBD18">
        <w:rPr>
          <w:rFonts w:ascii="system-ui" w:eastAsia="system-ui" w:hAnsi="system-ui" w:cs="system-ui"/>
          <w:color w:val="000000" w:themeColor="text1"/>
        </w:rPr>
        <w:t>weird</w:t>
      </w:r>
      <w:r w:rsidRPr="180EBD18">
        <w:rPr>
          <w:rFonts w:ascii="system-ui" w:eastAsia="system-ui" w:hAnsi="system-ui" w:cs="system-ui"/>
          <w:color w:val="000000" w:themeColor="text1"/>
        </w:rPr>
        <w:t xml:space="preserve"> behavior in some cases</w:t>
      </w:r>
      <w:r w:rsidR="4979CDB7" w:rsidRPr="180EBD18">
        <w:rPr>
          <w:rFonts w:ascii="system-ui" w:eastAsia="system-ui" w:hAnsi="system-ui" w:cs="system-ui"/>
          <w:color w:val="000000" w:themeColor="text1"/>
        </w:rPr>
        <w:t>. We solved this by</w:t>
      </w:r>
      <w:r w:rsidR="30862031" w:rsidRPr="180EBD18">
        <w:rPr>
          <w:rFonts w:ascii="system-ui" w:eastAsia="system-ui" w:hAnsi="system-ui" w:cs="system-ui"/>
          <w:color w:val="000000" w:themeColor="text1"/>
        </w:rPr>
        <w:t xml:space="preserve"> </w:t>
      </w:r>
      <w:r w:rsidR="708D1B5C" w:rsidRPr="180EBD18">
        <w:rPr>
          <w:rFonts w:ascii="system-ui" w:eastAsia="system-ui" w:hAnsi="system-ui" w:cs="system-ui"/>
          <w:color w:val="000000" w:themeColor="text1"/>
        </w:rPr>
        <w:t>realizing</w:t>
      </w:r>
      <w:r w:rsidR="30862031" w:rsidRPr="180EBD18">
        <w:rPr>
          <w:rFonts w:ascii="system-ui" w:eastAsia="system-ui" w:hAnsi="system-ui" w:cs="system-ui"/>
          <w:color w:val="000000" w:themeColor="text1"/>
        </w:rPr>
        <w:t xml:space="preserve"> that the issue was not in the algorithm code itself but </w:t>
      </w:r>
      <w:proofErr w:type="gramStart"/>
      <w:r w:rsidR="30862031" w:rsidRPr="180EBD18">
        <w:rPr>
          <w:rFonts w:ascii="system-ui" w:eastAsia="system-ui" w:hAnsi="system-ui" w:cs="system-ui"/>
          <w:color w:val="000000" w:themeColor="text1"/>
        </w:rPr>
        <w:t>actually in</w:t>
      </w:r>
      <w:proofErr w:type="gramEnd"/>
      <w:r w:rsidR="30862031" w:rsidRPr="180EBD18">
        <w:rPr>
          <w:rFonts w:ascii="system-ui" w:eastAsia="system-ui" w:hAnsi="system-ui" w:cs="system-ui"/>
          <w:color w:val="000000" w:themeColor="text1"/>
        </w:rPr>
        <w:t xml:space="preserve"> the display code. This was a very frustrating realization as we had spent hours trying to debug assuming there was an issue with</w:t>
      </w:r>
      <w:r w:rsidR="50865B5D" w:rsidRPr="180EBD18">
        <w:rPr>
          <w:rFonts w:ascii="system-ui" w:eastAsia="system-ui" w:hAnsi="system-ui" w:cs="system-ui"/>
          <w:color w:val="000000" w:themeColor="text1"/>
        </w:rPr>
        <w:t xml:space="preserve"> </w:t>
      </w:r>
      <w:r w:rsidR="30862031" w:rsidRPr="180EBD18">
        <w:rPr>
          <w:rFonts w:ascii="system-ui" w:eastAsia="system-ui" w:hAnsi="system-ui" w:cs="system-ui"/>
          <w:color w:val="000000" w:themeColor="text1"/>
        </w:rPr>
        <w:t>the greyscale.</w:t>
      </w:r>
      <w:r w:rsidR="30862031" w:rsidRPr="3BC340F7">
        <w:rPr>
          <w:rFonts w:ascii="system-ui" w:eastAsia="system-ui" w:hAnsi="system-ui" w:cs="system-ui"/>
          <w:color w:val="000000" w:themeColor="text1"/>
        </w:rPr>
        <w:t xml:space="preserve"> </w:t>
      </w:r>
    </w:p>
    <w:p w14:paraId="2CFF79D3" w14:textId="09B6D70A" w:rsidR="44FF5209" w:rsidRDefault="44FF5209" w:rsidP="44FF5209">
      <w:pPr>
        <w:shd w:val="clear" w:color="auto" w:fill="FFFFFF" w:themeFill="background1"/>
        <w:spacing w:after="0"/>
        <w:rPr>
          <w:rFonts w:ascii="system-ui" w:eastAsia="system-ui" w:hAnsi="system-ui" w:cs="system-ui"/>
          <w:color w:val="000000" w:themeColor="text1"/>
        </w:rPr>
      </w:pPr>
    </w:p>
    <w:p w14:paraId="44A8DDCE" w14:textId="71D97C93" w:rsidR="40846056" w:rsidRDefault="40846056" w:rsidP="6C562737">
      <w:pPr>
        <w:pStyle w:val="Heading2"/>
        <w:rPr>
          <w:rFonts w:asciiTheme="minorHAnsi" w:eastAsiaTheme="minorEastAsia" w:hAnsiTheme="minorHAnsi" w:cstheme="minorBidi"/>
          <w:color w:val="auto"/>
          <w:sz w:val="24"/>
          <w:szCs w:val="24"/>
          <w:u w:val="single"/>
        </w:rPr>
      </w:pPr>
      <w:r w:rsidRPr="3147B868">
        <w:rPr>
          <w:rFonts w:asciiTheme="minorHAnsi" w:eastAsiaTheme="minorEastAsia" w:hAnsiTheme="minorHAnsi" w:cstheme="minorBidi"/>
          <w:color w:val="auto"/>
          <w:sz w:val="24"/>
          <w:szCs w:val="24"/>
          <w:u w:val="single"/>
        </w:rPr>
        <w:t>Parameter specific change:</w:t>
      </w:r>
    </w:p>
    <w:p w14:paraId="4C8764BB" w14:textId="5E5C2E88" w:rsidR="40846056" w:rsidRPr="00F04F1E" w:rsidRDefault="40846056" w:rsidP="1EB4393B">
      <w:pPr>
        <w:pStyle w:val="ListParagraph"/>
        <w:numPr>
          <w:ilvl w:val="0"/>
          <w:numId w:val="5"/>
        </w:numPr>
        <w:shd w:val="clear" w:color="auto" w:fill="FFFFFF" w:themeFill="background1"/>
        <w:spacing w:after="0"/>
      </w:pPr>
      <w:r w:rsidRPr="486AE0B9">
        <w:rPr>
          <w:rFonts w:ascii="system-ui" w:eastAsia="system-ui" w:hAnsi="system-ui" w:cs="system-ui"/>
          <w:color w:val="000000" w:themeColor="text1"/>
        </w:rPr>
        <w:t>Whenever</w:t>
      </w:r>
      <w:r w:rsidRPr="1EB4393B">
        <w:rPr>
          <w:rFonts w:ascii="system-ui" w:eastAsia="system-ui" w:hAnsi="system-ui" w:cs="system-ui"/>
          <w:color w:val="000000" w:themeColor="text1"/>
        </w:rPr>
        <w:t xml:space="preserve"> we set the absolute difference threshold to 0, or to +40 the results were terrible, we found that somewhere in the range of 30-40 was the best output.</w:t>
      </w:r>
      <w:r w:rsidR="67C5E67C" w:rsidRPr="4D2851A8">
        <w:rPr>
          <w:rFonts w:ascii="system-ui" w:eastAsia="system-ui" w:hAnsi="system-ui" w:cs="system-ui"/>
          <w:color w:val="000000" w:themeColor="text1"/>
        </w:rPr>
        <w:t xml:space="preserve"> </w:t>
      </w:r>
      <w:r w:rsidR="67C5E67C" w:rsidRPr="7A5D8A10">
        <w:rPr>
          <w:rFonts w:ascii="system-ui" w:eastAsia="system-ui" w:hAnsi="system-ui" w:cs="system-ui"/>
          <w:color w:val="000000" w:themeColor="text1"/>
        </w:rPr>
        <w:t xml:space="preserve">Higher than 40 and it starts getting </w:t>
      </w:r>
      <w:r w:rsidR="67C5E67C" w:rsidRPr="78D22B38">
        <w:rPr>
          <w:rFonts w:ascii="system-ui" w:eastAsia="system-ui" w:hAnsi="system-ui" w:cs="system-ui"/>
          <w:color w:val="000000" w:themeColor="text1"/>
        </w:rPr>
        <w:t xml:space="preserve">darker, and </w:t>
      </w:r>
      <w:r w:rsidR="67C5E67C" w:rsidRPr="1E7BF434">
        <w:rPr>
          <w:rFonts w:ascii="system-ui" w:eastAsia="system-ui" w:hAnsi="system-ui" w:cs="system-ui"/>
          <w:color w:val="000000" w:themeColor="text1"/>
        </w:rPr>
        <w:t>less</w:t>
      </w:r>
      <w:r w:rsidR="67C5E67C" w:rsidRPr="78D22B38">
        <w:rPr>
          <w:rFonts w:ascii="system-ui" w:eastAsia="system-ui" w:hAnsi="system-ui" w:cs="system-ui"/>
          <w:color w:val="000000" w:themeColor="text1"/>
        </w:rPr>
        <w:t xml:space="preserve"> than 30 and you can</w:t>
      </w:r>
      <w:r w:rsidR="67C5E67C" w:rsidRPr="59F695F8">
        <w:rPr>
          <w:rFonts w:ascii="system-ui" w:eastAsia="system-ui" w:hAnsi="system-ui" w:cs="system-ui"/>
          <w:color w:val="000000" w:themeColor="text1"/>
        </w:rPr>
        <w:t xml:space="preserve"> see very odd spotting</w:t>
      </w:r>
      <w:r w:rsidR="67C5E67C" w:rsidRPr="1E7BF434">
        <w:rPr>
          <w:rFonts w:ascii="system-ui" w:eastAsia="system-ui" w:hAnsi="system-ui" w:cs="system-ui"/>
          <w:color w:val="000000" w:themeColor="text1"/>
        </w:rPr>
        <w:t>.</w:t>
      </w:r>
    </w:p>
    <w:p w14:paraId="6986F46C" w14:textId="77777777" w:rsidR="00F04F1E" w:rsidRDefault="00F04F1E" w:rsidP="00F04F1E">
      <w:pPr>
        <w:shd w:val="clear" w:color="auto" w:fill="FFFFFF" w:themeFill="background1"/>
        <w:spacing w:after="0"/>
      </w:pPr>
    </w:p>
    <w:p w14:paraId="5AF8DEDC" w14:textId="2073A533" w:rsidR="002059B3" w:rsidRDefault="50A7A093" w:rsidP="29E1BF94">
      <w:pPr>
        <w:shd w:val="clear" w:color="auto" w:fill="FFFFFF" w:themeFill="background1"/>
        <w:spacing w:after="0"/>
      </w:pPr>
      <w:r>
        <w:rPr>
          <w:noProof/>
        </w:rPr>
        <w:drawing>
          <wp:inline distT="0" distB="0" distL="0" distR="0" wp14:anchorId="0B9BD733" wp14:editId="5451EC03">
            <wp:extent cx="3386667" cy="2563520"/>
            <wp:effectExtent l="0" t="0" r="4445" b="1905"/>
            <wp:docPr id="1968856905"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4569" cy="2584640"/>
                    </a:xfrm>
                    <a:prstGeom prst="rect">
                      <a:avLst/>
                    </a:prstGeom>
                  </pic:spPr>
                </pic:pic>
              </a:graphicData>
            </a:graphic>
          </wp:inline>
        </w:drawing>
      </w:r>
    </w:p>
    <w:p w14:paraId="7A01AF9B" w14:textId="5F259088" w:rsidR="00AF54E8" w:rsidRDefault="1ED8D423" w:rsidP="3C6104F5">
      <w:pPr>
        <w:rPr>
          <w:rFonts w:ascii="Aptos" w:eastAsia="Aptos" w:hAnsi="Aptos" w:cs="Aptos"/>
        </w:rPr>
      </w:pPr>
      <w:r w:rsidRPr="3C6104F5">
        <w:rPr>
          <w:rFonts w:ascii="system-ui" w:eastAsia="system-ui" w:hAnsi="system-ui" w:cs="system-ui"/>
          <w:color w:val="0070C0"/>
          <w:sz w:val="22"/>
          <w:szCs w:val="22"/>
        </w:rPr>
        <w:t>Figure 2: Effects on output when we set absolute difference threshold to 0.</w:t>
      </w:r>
    </w:p>
    <w:p w14:paraId="5367F8F0" w14:textId="4E19A17F" w:rsidR="00AF54E8" w:rsidRDefault="00AF54E8" w:rsidP="3C6104F5">
      <w:pPr>
        <w:shd w:val="clear" w:color="auto" w:fill="FFFFFF" w:themeFill="background1"/>
        <w:spacing w:after="0"/>
      </w:pPr>
    </w:p>
    <w:p w14:paraId="7C2CF977" w14:textId="0B72C445" w:rsidR="00AF54E8" w:rsidRDefault="1ED8D423" w:rsidP="3C6104F5">
      <w:pPr>
        <w:shd w:val="clear" w:color="auto" w:fill="FFFFFF" w:themeFill="background1"/>
        <w:spacing w:after="0"/>
      </w:pPr>
      <w:r>
        <w:rPr>
          <w:noProof/>
        </w:rPr>
        <w:drawing>
          <wp:inline distT="0" distB="0" distL="0" distR="0" wp14:anchorId="4BFDCC7B" wp14:editId="232CFC58">
            <wp:extent cx="4309533" cy="3280955"/>
            <wp:effectExtent l="0" t="0" r="0" b="0"/>
            <wp:docPr id="1298464112" name="Picture 3" descr="A black background with a white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21811" cy="3290303"/>
                    </a:xfrm>
                    <a:prstGeom prst="rect">
                      <a:avLst/>
                    </a:prstGeom>
                  </pic:spPr>
                </pic:pic>
              </a:graphicData>
            </a:graphic>
          </wp:inline>
        </w:drawing>
      </w:r>
    </w:p>
    <w:p w14:paraId="79AC975B" w14:textId="507D4968" w:rsidR="00AF54E8" w:rsidRDefault="1ED8D423" w:rsidP="3C6104F5">
      <w:pPr>
        <w:rPr>
          <w:rFonts w:ascii="Aptos" w:eastAsia="Aptos" w:hAnsi="Aptos" w:cs="Aptos"/>
        </w:rPr>
      </w:pPr>
      <w:r w:rsidRPr="3C6104F5">
        <w:rPr>
          <w:rFonts w:ascii="system-ui" w:eastAsia="system-ui" w:hAnsi="system-ui" w:cs="system-ui"/>
          <w:color w:val="0070C0"/>
          <w:sz w:val="22"/>
          <w:szCs w:val="22"/>
        </w:rPr>
        <w:t>Figure 3: Effects on output when we set absolute difference threshold to 70.</w:t>
      </w:r>
    </w:p>
    <w:p w14:paraId="25CB865B" w14:textId="19C6E438" w:rsidR="00AF54E8" w:rsidRDefault="00AF54E8" w:rsidP="002059B3">
      <w:pPr>
        <w:shd w:val="clear" w:color="auto" w:fill="FFFFFF" w:themeFill="background1"/>
        <w:spacing w:after="0"/>
      </w:pPr>
    </w:p>
    <w:p w14:paraId="0AD63E06" w14:textId="0D9FC1AA" w:rsidR="002059B3" w:rsidRDefault="51654F50" w:rsidP="002059B3">
      <w:pPr>
        <w:shd w:val="clear" w:color="auto" w:fill="FFFFFF" w:themeFill="background1"/>
        <w:spacing w:after="0"/>
      </w:pPr>
      <w:r>
        <w:rPr>
          <w:noProof/>
        </w:rPr>
        <w:drawing>
          <wp:inline distT="0" distB="0" distL="0" distR="0" wp14:anchorId="1912E803" wp14:editId="0FC4C91A">
            <wp:extent cx="4309110" cy="3276488"/>
            <wp:effectExtent l="0" t="0" r="0" b="635"/>
            <wp:docPr id="158405995" name="Picture 2" descr="A white object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7794" cy="3290694"/>
                    </a:xfrm>
                    <a:prstGeom prst="rect">
                      <a:avLst/>
                    </a:prstGeom>
                  </pic:spPr>
                </pic:pic>
              </a:graphicData>
            </a:graphic>
          </wp:inline>
        </w:drawing>
      </w:r>
    </w:p>
    <w:p w14:paraId="2BE7A9AE" w14:textId="2D0B380A" w:rsidR="00AF54E8" w:rsidRDefault="1F7FB3E4" w:rsidP="46868D94">
      <w:pPr>
        <w:rPr>
          <w:rFonts w:ascii="system-ui" w:eastAsia="system-ui" w:hAnsi="system-ui" w:cs="system-ui"/>
          <w:color w:val="0070C0"/>
          <w:sz w:val="22"/>
          <w:szCs w:val="22"/>
        </w:rPr>
      </w:pPr>
      <w:r w:rsidRPr="46868D94">
        <w:rPr>
          <w:rFonts w:ascii="system-ui" w:eastAsia="system-ui" w:hAnsi="system-ui" w:cs="system-ui"/>
          <w:color w:val="0070C0"/>
          <w:sz w:val="22"/>
          <w:szCs w:val="22"/>
        </w:rPr>
        <w:t>Figure 4: Effects on output when we set absolute difference threshold to 35.</w:t>
      </w:r>
    </w:p>
    <w:p w14:paraId="2C2D6E1B" w14:textId="77777777" w:rsidR="00F04F1E" w:rsidRDefault="00F04F1E" w:rsidP="46868D94">
      <w:pPr>
        <w:rPr>
          <w:rFonts w:ascii="system-ui" w:eastAsia="system-ui" w:hAnsi="system-ui" w:cs="system-ui"/>
          <w:color w:val="0070C0"/>
          <w:sz w:val="22"/>
          <w:szCs w:val="22"/>
        </w:rPr>
      </w:pPr>
    </w:p>
    <w:p w14:paraId="77E6C6BD" w14:textId="36158681" w:rsidR="00AF54E8" w:rsidRPr="002059B3" w:rsidRDefault="00AF54E8" w:rsidP="002059B3">
      <w:pPr>
        <w:shd w:val="clear" w:color="auto" w:fill="FFFFFF" w:themeFill="background1"/>
        <w:spacing w:after="0"/>
        <w:rPr>
          <w:rFonts w:ascii="system-ui" w:eastAsia="system-ui" w:hAnsi="system-ui" w:cs="system-ui"/>
          <w:color w:val="000000" w:themeColor="text1"/>
        </w:rPr>
      </w:pPr>
    </w:p>
    <w:p w14:paraId="47998A65" w14:textId="684B3D47" w:rsidR="3962A45E" w:rsidRDefault="40846056" w:rsidP="6F98B34D">
      <w:pPr>
        <w:pStyle w:val="ListParagraph"/>
        <w:numPr>
          <w:ilvl w:val="0"/>
          <w:numId w:val="5"/>
        </w:numPr>
        <w:shd w:val="clear" w:color="auto" w:fill="FFFFFF" w:themeFill="background1"/>
        <w:rPr>
          <w:rFonts w:ascii="system-ui" w:eastAsia="system-ui" w:hAnsi="system-ui" w:cs="system-ui"/>
          <w:color w:val="000000" w:themeColor="text1"/>
        </w:rPr>
      </w:pPr>
      <w:r w:rsidRPr="5F1556FE">
        <w:rPr>
          <w:rFonts w:ascii="system-ui" w:eastAsia="system-ui" w:hAnsi="system-ui" w:cs="system-ui"/>
          <w:color w:val="000000" w:themeColor="text1"/>
        </w:rPr>
        <w:lastRenderedPageBreak/>
        <w:t>For the alpha parameter,</w:t>
      </w:r>
      <w:r w:rsidR="65E1B9A7" w:rsidRPr="1E7BF434">
        <w:rPr>
          <w:rFonts w:ascii="system-ui" w:eastAsia="system-ui" w:hAnsi="system-ui" w:cs="system-ui"/>
          <w:color w:val="000000" w:themeColor="text1"/>
        </w:rPr>
        <w:t xml:space="preserve"> </w:t>
      </w:r>
      <w:r w:rsidR="65E1B9A7" w:rsidRPr="48EC17C3">
        <w:rPr>
          <w:rFonts w:ascii="system-ui" w:eastAsia="system-ui" w:hAnsi="system-ui" w:cs="system-ui"/>
          <w:color w:val="000000" w:themeColor="text1"/>
        </w:rPr>
        <w:t>a</w:t>
      </w:r>
      <w:r w:rsidR="02A3A0EA" w:rsidRPr="48EC17C3">
        <w:rPr>
          <w:rFonts w:ascii="system-ui" w:eastAsia="system-ui" w:hAnsi="system-ui" w:cs="system-ui"/>
          <w:color w:val="000000" w:themeColor="text1"/>
        </w:rPr>
        <w:t xml:space="preserve">s we </w:t>
      </w:r>
      <w:r w:rsidR="02A3A0EA" w:rsidRPr="1C85C428">
        <w:rPr>
          <w:rFonts w:ascii="system-ui" w:eastAsia="system-ui" w:hAnsi="system-ui" w:cs="system-ui"/>
          <w:color w:val="000000" w:themeColor="text1"/>
        </w:rPr>
        <w:t>approach and at</w:t>
      </w:r>
      <w:r w:rsidR="65E1B9A7" w:rsidRPr="6C942DBA">
        <w:rPr>
          <w:rFonts w:ascii="system-ui" w:eastAsia="system-ui" w:hAnsi="system-ui" w:cs="system-ui"/>
          <w:color w:val="000000" w:themeColor="text1"/>
        </w:rPr>
        <w:t xml:space="preserve"> 0 it is very similar to </w:t>
      </w:r>
      <w:r w:rsidR="65E1B9A7" w:rsidRPr="71D9934E">
        <w:rPr>
          <w:rFonts w:ascii="system-ui" w:eastAsia="system-ui" w:hAnsi="system-ui" w:cs="system-ui"/>
          <w:color w:val="000000" w:themeColor="text1"/>
        </w:rPr>
        <w:t>the simp</w:t>
      </w:r>
      <w:r w:rsidR="5D92B8BA" w:rsidRPr="71D9934E">
        <w:rPr>
          <w:rFonts w:ascii="system-ui" w:eastAsia="system-ui" w:hAnsi="system-ui" w:cs="system-ui"/>
          <w:color w:val="000000" w:themeColor="text1"/>
        </w:rPr>
        <w:t xml:space="preserve">le background </w:t>
      </w:r>
      <w:r w:rsidR="5D92B8BA" w:rsidRPr="2FF0DEF6">
        <w:rPr>
          <w:rFonts w:ascii="system-ui" w:eastAsia="system-ui" w:hAnsi="system-ui" w:cs="system-ui"/>
          <w:color w:val="000000" w:themeColor="text1"/>
        </w:rPr>
        <w:t>subtraction</w:t>
      </w:r>
      <w:r w:rsidR="5D92B8BA" w:rsidRPr="6C3EC542">
        <w:rPr>
          <w:rFonts w:ascii="system-ui" w:eastAsia="system-ui" w:hAnsi="system-ui" w:cs="system-ui"/>
          <w:color w:val="000000" w:themeColor="text1"/>
        </w:rPr>
        <w:t xml:space="preserve"> algorithm, and then </w:t>
      </w:r>
      <w:r w:rsidR="16B65AEE" w:rsidRPr="08456B99">
        <w:rPr>
          <w:rFonts w:ascii="system-ui" w:eastAsia="system-ui" w:hAnsi="system-ui" w:cs="system-ui"/>
          <w:color w:val="000000" w:themeColor="text1"/>
        </w:rPr>
        <w:t xml:space="preserve">as we approach and </w:t>
      </w:r>
      <w:r w:rsidR="5D92B8BA" w:rsidRPr="6C3EC542">
        <w:rPr>
          <w:rFonts w:ascii="system-ui" w:eastAsia="system-ui" w:hAnsi="system-ui" w:cs="system-ui"/>
          <w:color w:val="000000" w:themeColor="text1"/>
        </w:rPr>
        <w:t xml:space="preserve">at 1 </w:t>
      </w:r>
      <w:r w:rsidR="5D92B8BA" w:rsidRPr="56B804CA">
        <w:rPr>
          <w:rFonts w:ascii="system-ui" w:eastAsia="system-ui" w:hAnsi="system-ui" w:cs="system-ui"/>
          <w:color w:val="000000" w:themeColor="text1"/>
        </w:rPr>
        <w:t xml:space="preserve">it is </w:t>
      </w:r>
      <w:bookmarkStart w:id="0" w:name="_Int_rifUkz0m"/>
      <w:proofErr w:type="gramStart"/>
      <w:r w:rsidR="5D92B8BA" w:rsidRPr="56B804CA">
        <w:rPr>
          <w:rFonts w:ascii="system-ui" w:eastAsia="system-ui" w:hAnsi="system-ui" w:cs="system-ui"/>
          <w:color w:val="000000" w:themeColor="text1"/>
        </w:rPr>
        <w:t>similar to</w:t>
      </w:r>
      <w:bookmarkEnd w:id="0"/>
      <w:proofErr w:type="gramEnd"/>
      <w:r w:rsidR="5D92B8BA" w:rsidRPr="56B804CA">
        <w:rPr>
          <w:rFonts w:ascii="system-ui" w:eastAsia="system-ui" w:hAnsi="system-ui" w:cs="system-ui"/>
          <w:color w:val="000000" w:themeColor="text1"/>
        </w:rPr>
        <w:t xml:space="preserve"> </w:t>
      </w:r>
      <w:r w:rsidR="5D92B8BA" w:rsidRPr="0FEC9CB6">
        <w:rPr>
          <w:rFonts w:ascii="system-ui" w:eastAsia="system-ui" w:hAnsi="system-ui" w:cs="system-ui"/>
          <w:color w:val="000000" w:themeColor="text1"/>
        </w:rPr>
        <w:t>the simple frame differencing.</w:t>
      </w:r>
      <w:r w:rsidR="5D1D7908" w:rsidRPr="48EC17C3">
        <w:rPr>
          <w:rFonts w:ascii="system-ui" w:eastAsia="system-ui" w:hAnsi="system-ui" w:cs="system-ui"/>
          <w:color w:val="000000" w:themeColor="text1"/>
        </w:rPr>
        <w:t xml:space="preserve"> </w:t>
      </w:r>
    </w:p>
    <w:p w14:paraId="53003877" w14:textId="77777777" w:rsidR="00F04F1E" w:rsidRPr="00F04F1E" w:rsidRDefault="00F04F1E" w:rsidP="00F04F1E">
      <w:pPr>
        <w:shd w:val="clear" w:color="auto" w:fill="FFFFFF" w:themeFill="background1"/>
        <w:rPr>
          <w:rFonts w:ascii="system-ui" w:eastAsia="system-ui" w:hAnsi="system-ui" w:cs="system-ui"/>
          <w:color w:val="000000" w:themeColor="text1"/>
        </w:rPr>
      </w:pPr>
    </w:p>
    <w:p w14:paraId="4A4FE9AC" w14:textId="5D0A6211" w:rsidR="00CD0F45" w:rsidRDefault="00CD0F45" w:rsidP="4062565D">
      <w:pPr>
        <w:shd w:val="clear" w:color="auto" w:fill="FFFFFF" w:themeFill="background1"/>
        <w:spacing w:after="0"/>
        <w:rPr>
          <w:rFonts w:ascii="system-ui" w:eastAsia="system-ui" w:hAnsi="system-ui" w:cs="system-ui"/>
          <w:color w:val="000000" w:themeColor="text1"/>
        </w:rPr>
      </w:pPr>
      <w:r>
        <w:rPr>
          <w:noProof/>
        </w:rPr>
        <w:drawing>
          <wp:inline distT="0" distB="0" distL="0" distR="0" wp14:anchorId="3589D6A1" wp14:editId="353FAE4B">
            <wp:extent cx="3562207" cy="2709334"/>
            <wp:effectExtent l="0" t="0" r="0" b="0"/>
            <wp:docPr id="87830817" name="Picture 4" descr="A white and black image of 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92564" cy="2732423"/>
                    </a:xfrm>
                    <a:prstGeom prst="rect">
                      <a:avLst/>
                    </a:prstGeom>
                  </pic:spPr>
                </pic:pic>
              </a:graphicData>
            </a:graphic>
          </wp:inline>
        </w:drawing>
      </w:r>
      <w:r w:rsidR="00E55B4A">
        <w:rPr>
          <w:rFonts w:ascii="system-ui" w:eastAsia="system-ui" w:hAnsi="system-ui" w:cs="system-ui"/>
          <w:color w:val="000000" w:themeColor="text1"/>
        </w:rPr>
        <w:t xml:space="preserve">  </w:t>
      </w:r>
    </w:p>
    <w:p w14:paraId="4EF86839" w14:textId="0A06BD39" w:rsidR="00CD0F45" w:rsidRDefault="1A7416C2" w:rsidP="1C920E45">
      <w:pPr>
        <w:spacing w:after="0"/>
        <w:rPr>
          <w:rFonts w:ascii="system-ui" w:eastAsia="system-ui" w:hAnsi="system-ui" w:cs="system-ui"/>
        </w:rPr>
      </w:pPr>
      <w:r w:rsidRPr="1C920E45">
        <w:rPr>
          <w:rFonts w:ascii="system-ui" w:eastAsia="system-ui" w:hAnsi="system-ui" w:cs="system-ui"/>
          <w:color w:val="0070C0"/>
          <w:sz w:val="22"/>
          <w:szCs w:val="22"/>
        </w:rPr>
        <w:t xml:space="preserve">Figure </w:t>
      </w:r>
      <w:r w:rsidRPr="6E3C95BA">
        <w:rPr>
          <w:rFonts w:ascii="system-ui" w:eastAsia="system-ui" w:hAnsi="system-ui" w:cs="system-ui"/>
          <w:color w:val="0070C0"/>
          <w:sz w:val="22"/>
          <w:szCs w:val="22"/>
        </w:rPr>
        <w:t>5</w:t>
      </w:r>
      <w:r w:rsidRPr="1C920E45">
        <w:rPr>
          <w:rFonts w:ascii="system-ui" w:eastAsia="system-ui" w:hAnsi="system-ui" w:cs="system-ui"/>
          <w:color w:val="0070C0"/>
          <w:sz w:val="22"/>
          <w:szCs w:val="22"/>
        </w:rPr>
        <w:t xml:space="preserve">: </w:t>
      </w:r>
      <w:r w:rsidR="00076252" w:rsidRPr="46868D94">
        <w:rPr>
          <w:rFonts w:ascii="system-ui" w:eastAsia="system-ui" w:hAnsi="system-ui" w:cs="system-ui"/>
          <w:color w:val="0070C0"/>
          <w:sz w:val="22"/>
          <w:szCs w:val="22"/>
        </w:rPr>
        <w:t xml:space="preserve">Effects on output when we set </w:t>
      </w:r>
      <w:r w:rsidR="007C441F">
        <w:rPr>
          <w:rFonts w:ascii="system-ui" w:eastAsia="system-ui" w:hAnsi="system-ui" w:cs="system-ui"/>
          <w:color w:val="0070C0"/>
          <w:sz w:val="22"/>
          <w:szCs w:val="22"/>
        </w:rPr>
        <w:t>alpha</w:t>
      </w:r>
      <w:r w:rsidR="00076252" w:rsidRPr="46868D94">
        <w:rPr>
          <w:rFonts w:ascii="system-ui" w:eastAsia="system-ui" w:hAnsi="system-ui" w:cs="system-ui"/>
          <w:color w:val="0070C0"/>
          <w:sz w:val="22"/>
          <w:szCs w:val="22"/>
        </w:rPr>
        <w:t xml:space="preserve"> to </w:t>
      </w:r>
      <w:r w:rsidR="007C441F">
        <w:rPr>
          <w:rFonts w:ascii="system-ui" w:eastAsia="system-ui" w:hAnsi="system-ui" w:cs="system-ui"/>
          <w:color w:val="0070C0"/>
          <w:sz w:val="22"/>
          <w:szCs w:val="22"/>
        </w:rPr>
        <w:t>0</w:t>
      </w:r>
      <w:r w:rsidR="00076252" w:rsidRPr="46868D94">
        <w:rPr>
          <w:rFonts w:ascii="system-ui" w:eastAsia="system-ui" w:hAnsi="system-ui" w:cs="system-ui"/>
          <w:color w:val="0070C0"/>
          <w:sz w:val="22"/>
          <w:szCs w:val="22"/>
        </w:rPr>
        <w:t>.</w:t>
      </w:r>
    </w:p>
    <w:p w14:paraId="136972B8" w14:textId="34750CE1" w:rsidR="00CD0F45" w:rsidRDefault="002D73BE" w:rsidP="1C920E45">
      <w:pPr>
        <w:shd w:val="clear" w:color="auto" w:fill="FFFFFF" w:themeFill="background1"/>
        <w:spacing w:after="0"/>
        <w:rPr>
          <w:rFonts w:ascii="system-ui" w:eastAsia="system-ui" w:hAnsi="system-ui" w:cs="system-ui"/>
          <w:color w:val="000000" w:themeColor="text1"/>
        </w:rPr>
      </w:pPr>
      <w:r>
        <w:rPr>
          <w:noProof/>
        </w:rPr>
        <w:drawing>
          <wp:anchor distT="0" distB="0" distL="114300" distR="114300" simplePos="0" relativeHeight="251658240" behindDoc="0" locked="0" layoutInCell="1" allowOverlap="1" wp14:anchorId="36C988EE" wp14:editId="2BEF703E">
            <wp:simplePos x="0" y="0"/>
            <wp:positionH relativeFrom="column">
              <wp:posOffset>0</wp:posOffset>
            </wp:positionH>
            <wp:positionV relativeFrom="paragraph">
              <wp:posOffset>210185</wp:posOffset>
            </wp:positionV>
            <wp:extent cx="3561715" cy="2705100"/>
            <wp:effectExtent l="0" t="0" r="0" b="0"/>
            <wp:wrapSquare wrapText="bothSides"/>
            <wp:docPr id="859124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1715" cy="2705100"/>
                    </a:xfrm>
                    <a:prstGeom prst="rect">
                      <a:avLst/>
                    </a:prstGeom>
                  </pic:spPr>
                </pic:pic>
              </a:graphicData>
            </a:graphic>
            <wp14:sizeRelH relativeFrom="page">
              <wp14:pctWidth>0</wp14:pctWidth>
            </wp14:sizeRelH>
            <wp14:sizeRelV relativeFrom="page">
              <wp14:pctHeight>0</wp14:pctHeight>
            </wp14:sizeRelV>
          </wp:anchor>
        </w:drawing>
      </w:r>
    </w:p>
    <w:p w14:paraId="7105D562" w14:textId="65CE3FDE" w:rsidR="00CD0F45" w:rsidRDefault="00E55B4A" w:rsidP="00192CD2">
      <w:pPr>
        <w:shd w:val="clear" w:color="auto" w:fill="FFFFFF" w:themeFill="background1"/>
        <w:spacing w:after="0"/>
        <w:rPr>
          <w:rFonts w:ascii="system-ui" w:eastAsia="system-ui" w:hAnsi="system-ui" w:cs="system-ui"/>
          <w:color w:val="000000" w:themeColor="text1"/>
        </w:rPr>
      </w:pPr>
      <w:r>
        <w:rPr>
          <w:rFonts w:ascii="system-ui" w:eastAsia="system-ui" w:hAnsi="system-ui" w:cs="system-ui"/>
          <w:color w:val="000000" w:themeColor="text1"/>
        </w:rPr>
        <w:t xml:space="preserve"> </w:t>
      </w:r>
    </w:p>
    <w:p w14:paraId="515AFAC5" w14:textId="77777777" w:rsidR="00DE54AF" w:rsidRDefault="00DE54AF" w:rsidP="2DA9FDC1">
      <w:pPr>
        <w:jc w:val="both"/>
        <w:rPr>
          <w:rFonts w:ascii="system-ui" w:eastAsia="system-ui" w:hAnsi="system-ui" w:cs="system-ui"/>
          <w:color w:val="0070C0"/>
          <w:sz w:val="22"/>
          <w:szCs w:val="22"/>
        </w:rPr>
      </w:pPr>
    </w:p>
    <w:p w14:paraId="56BD5BE1" w14:textId="77777777" w:rsidR="00DE54AF" w:rsidRDefault="00DE54AF" w:rsidP="2DA9FDC1">
      <w:pPr>
        <w:jc w:val="both"/>
        <w:rPr>
          <w:rFonts w:ascii="system-ui" w:eastAsia="system-ui" w:hAnsi="system-ui" w:cs="system-ui"/>
          <w:color w:val="0070C0"/>
          <w:sz w:val="22"/>
          <w:szCs w:val="22"/>
        </w:rPr>
      </w:pPr>
    </w:p>
    <w:p w14:paraId="33C1F928" w14:textId="77777777" w:rsidR="00DE54AF" w:rsidRDefault="00DE54AF" w:rsidP="2DA9FDC1">
      <w:pPr>
        <w:jc w:val="both"/>
        <w:rPr>
          <w:rFonts w:ascii="system-ui" w:eastAsia="system-ui" w:hAnsi="system-ui" w:cs="system-ui"/>
          <w:color w:val="0070C0"/>
          <w:sz w:val="22"/>
          <w:szCs w:val="22"/>
        </w:rPr>
      </w:pPr>
    </w:p>
    <w:p w14:paraId="5D3EBA82" w14:textId="77777777" w:rsidR="00DE54AF" w:rsidRDefault="00DE54AF" w:rsidP="2DA9FDC1">
      <w:pPr>
        <w:jc w:val="both"/>
        <w:rPr>
          <w:rFonts w:ascii="system-ui" w:eastAsia="system-ui" w:hAnsi="system-ui" w:cs="system-ui"/>
          <w:color w:val="0070C0"/>
          <w:sz w:val="22"/>
          <w:szCs w:val="22"/>
        </w:rPr>
      </w:pPr>
    </w:p>
    <w:p w14:paraId="10A4AA54" w14:textId="77777777" w:rsidR="00DE54AF" w:rsidRDefault="00DE54AF" w:rsidP="2DA9FDC1">
      <w:pPr>
        <w:jc w:val="both"/>
        <w:rPr>
          <w:rFonts w:ascii="system-ui" w:eastAsia="system-ui" w:hAnsi="system-ui" w:cs="system-ui"/>
          <w:color w:val="0070C0"/>
          <w:sz w:val="22"/>
          <w:szCs w:val="22"/>
        </w:rPr>
      </w:pPr>
    </w:p>
    <w:p w14:paraId="30ACF6C9" w14:textId="77777777" w:rsidR="00DE54AF" w:rsidRDefault="00DE54AF" w:rsidP="2DA9FDC1">
      <w:pPr>
        <w:jc w:val="both"/>
        <w:rPr>
          <w:rFonts w:ascii="system-ui" w:eastAsia="system-ui" w:hAnsi="system-ui" w:cs="system-ui"/>
          <w:color w:val="0070C0"/>
          <w:sz w:val="22"/>
          <w:szCs w:val="22"/>
        </w:rPr>
      </w:pPr>
    </w:p>
    <w:p w14:paraId="4DD709AA" w14:textId="77777777" w:rsidR="00DE54AF" w:rsidRDefault="00DE54AF" w:rsidP="2DA9FDC1">
      <w:pPr>
        <w:jc w:val="both"/>
        <w:rPr>
          <w:rFonts w:ascii="system-ui" w:eastAsia="system-ui" w:hAnsi="system-ui" w:cs="system-ui"/>
          <w:color w:val="0070C0"/>
          <w:sz w:val="22"/>
          <w:szCs w:val="22"/>
        </w:rPr>
      </w:pPr>
    </w:p>
    <w:p w14:paraId="06A04A2D" w14:textId="77777777" w:rsidR="00DE54AF" w:rsidRDefault="00DE54AF" w:rsidP="2DA9FDC1">
      <w:pPr>
        <w:jc w:val="both"/>
        <w:rPr>
          <w:rFonts w:ascii="system-ui" w:eastAsia="system-ui" w:hAnsi="system-ui" w:cs="system-ui"/>
          <w:color w:val="0070C0"/>
          <w:sz w:val="22"/>
          <w:szCs w:val="22"/>
        </w:rPr>
      </w:pPr>
    </w:p>
    <w:p w14:paraId="1D13B0D7" w14:textId="77777777" w:rsidR="002D73BE" w:rsidRDefault="002D73BE" w:rsidP="2DA9FDC1">
      <w:pPr>
        <w:jc w:val="both"/>
        <w:rPr>
          <w:rFonts w:ascii="system-ui" w:eastAsia="system-ui" w:hAnsi="system-ui" w:cs="system-ui"/>
          <w:color w:val="0070C0"/>
          <w:sz w:val="22"/>
          <w:szCs w:val="22"/>
        </w:rPr>
      </w:pPr>
    </w:p>
    <w:p w14:paraId="6A5BA40A" w14:textId="39AB95D8" w:rsidR="06ADFBEE" w:rsidRPr="002D73BE" w:rsidRDefault="5837C7CA" w:rsidP="2DA9FDC1">
      <w:pPr>
        <w:jc w:val="both"/>
        <w:rPr>
          <w:rFonts w:ascii="system-ui" w:eastAsia="system-ui" w:hAnsi="system-ui" w:cs="system-ui"/>
          <w:color w:val="0070C0"/>
          <w:sz w:val="22"/>
          <w:szCs w:val="22"/>
        </w:rPr>
      </w:pPr>
      <w:r w:rsidRPr="3616B3F0">
        <w:rPr>
          <w:rFonts w:ascii="system-ui" w:eastAsia="system-ui" w:hAnsi="system-ui" w:cs="system-ui"/>
          <w:color w:val="0070C0"/>
          <w:sz w:val="22"/>
          <w:szCs w:val="22"/>
        </w:rPr>
        <w:t xml:space="preserve">Figure </w:t>
      </w:r>
      <w:r w:rsidR="19EAE9FC" w:rsidRPr="48E9E69F">
        <w:rPr>
          <w:rFonts w:ascii="system-ui" w:eastAsia="system-ui" w:hAnsi="system-ui" w:cs="system-ui"/>
          <w:color w:val="0070C0"/>
          <w:sz w:val="22"/>
          <w:szCs w:val="22"/>
        </w:rPr>
        <w:t>6</w:t>
      </w:r>
      <w:r w:rsidRPr="3616B3F0">
        <w:rPr>
          <w:rFonts w:ascii="system-ui" w:eastAsia="system-ui" w:hAnsi="system-ui" w:cs="system-ui"/>
          <w:color w:val="0070C0"/>
          <w:sz w:val="22"/>
          <w:szCs w:val="22"/>
        </w:rPr>
        <w:t xml:space="preserve">: </w:t>
      </w:r>
      <w:r w:rsidR="0077687A" w:rsidRPr="46868D94">
        <w:rPr>
          <w:rFonts w:ascii="system-ui" w:eastAsia="system-ui" w:hAnsi="system-ui" w:cs="system-ui"/>
          <w:color w:val="0070C0"/>
          <w:sz w:val="22"/>
          <w:szCs w:val="22"/>
        </w:rPr>
        <w:t xml:space="preserve">Effects on output when we set </w:t>
      </w:r>
      <w:r w:rsidR="0077687A">
        <w:rPr>
          <w:rFonts w:ascii="system-ui" w:eastAsia="system-ui" w:hAnsi="system-ui" w:cs="system-ui"/>
          <w:color w:val="0070C0"/>
          <w:sz w:val="22"/>
          <w:szCs w:val="22"/>
        </w:rPr>
        <w:t>alpha</w:t>
      </w:r>
      <w:r w:rsidR="0077687A" w:rsidRPr="46868D94">
        <w:rPr>
          <w:rFonts w:ascii="system-ui" w:eastAsia="system-ui" w:hAnsi="system-ui" w:cs="system-ui"/>
          <w:color w:val="0070C0"/>
          <w:sz w:val="22"/>
          <w:szCs w:val="22"/>
        </w:rPr>
        <w:t xml:space="preserve"> to </w:t>
      </w:r>
      <w:r w:rsidR="0077687A">
        <w:rPr>
          <w:rFonts w:ascii="system-ui" w:eastAsia="system-ui" w:hAnsi="system-ui" w:cs="system-ui"/>
          <w:color w:val="0070C0"/>
          <w:sz w:val="22"/>
          <w:szCs w:val="22"/>
        </w:rPr>
        <w:t>0.5.</w:t>
      </w:r>
    </w:p>
    <w:p w14:paraId="6F38630D" w14:textId="20DF7DBC" w:rsidR="00CD0F45" w:rsidRDefault="23CE5965" w:rsidP="00192CD2">
      <w:pPr>
        <w:shd w:val="clear" w:color="auto" w:fill="FFFFFF" w:themeFill="background1"/>
        <w:spacing w:after="0"/>
        <w:rPr>
          <w:rFonts w:ascii="system-ui" w:eastAsia="system-ui" w:hAnsi="system-ui" w:cs="system-ui"/>
          <w:color w:val="000000" w:themeColor="text1"/>
        </w:rPr>
      </w:pPr>
      <w:r>
        <w:rPr>
          <w:noProof/>
        </w:rPr>
        <w:lastRenderedPageBreak/>
        <w:drawing>
          <wp:inline distT="0" distB="0" distL="0" distR="0" wp14:anchorId="38E75D27" wp14:editId="65ADFDE0">
            <wp:extent cx="3860800" cy="2928597"/>
            <wp:effectExtent l="0" t="0" r="0" b="5715"/>
            <wp:docPr id="809322080" name="Picture 6" descr="A white objec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872716" cy="2937636"/>
                    </a:xfrm>
                    <a:prstGeom prst="rect">
                      <a:avLst/>
                    </a:prstGeom>
                  </pic:spPr>
                </pic:pic>
              </a:graphicData>
            </a:graphic>
          </wp:inline>
        </w:drawing>
      </w:r>
    </w:p>
    <w:p w14:paraId="57DCA4D3" w14:textId="2ABFF334" w:rsidR="00192CD2" w:rsidRPr="00192CD2" w:rsidRDefault="78E5A849" w:rsidP="22453595">
      <w:pPr>
        <w:rPr>
          <w:rFonts w:ascii="system-ui" w:eastAsia="system-ui" w:hAnsi="system-ui" w:cs="system-ui"/>
        </w:rPr>
      </w:pPr>
      <w:r w:rsidRPr="3FB9B5A3">
        <w:rPr>
          <w:rFonts w:ascii="system-ui" w:eastAsia="system-ui" w:hAnsi="system-ui" w:cs="system-ui"/>
          <w:color w:val="0070C0"/>
          <w:sz w:val="22"/>
          <w:szCs w:val="22"/>
        </w:rPr>
        <w:t xml:space="preserve">Figure 7: </w:t>
      </w:r>
      <w:r w:rsidR="1C679F9C" w:rsidRPr="5ABAF88D">
        <w:rPr>
          <w:rFonts w:ascii="system-ui" w:eastAsia="system-ui" w:hAnsi="system-ui" w:cs="system-ui"/>
          <w:color w:val="0070C0"/>
          <w:sz w:val="22"/>
          <w:szCs w:val="22"/>
        </w:rPr>
        <w:t>Effects</w:t>
      </w:r>
      <w:r w:rsidR="1C679F9C" w:rsidRPr="3FB9B5A3">
        <w:rPr>
          <w:rFonts w:ascii="system-ui" w:eastAsia="system-ui" w:hAnsi="system-ui" w:cs="system-ui"/>
          <w:color w:val="0070C0"/>
          <w:sz w:val="22"/>
          <w:szCs w:val="22"/>
        </w:rPr>
        <w:t xml:space="preserve"> on output when we set alpha to </w:t>
      </w:r>
      <w:r w:rsidR="1C679F9C" w:rsidRPr="5ABAF88D">
        <w:rPr>
          <w:rFonts w:ascii="system-ui" w:eastAsia="system-ui" w:hAnsi="system-ui" w:cs="system-ui"/>
          <w:color w:val="0070C0"/>
          <w:sz w:val="22"/>
          <w:szCs w:val="22"/>
        </w:rPr>
        <w:t>1</w:t>
      </w:r>
      <w:r w:rsidR="1C679F9C" w:rsidRPr="3FB9B5A3">
        <w:rPr>
          <w:rFonts w:ascii="system-ui" w:eastAsia="system-ui" w:hAnsi="system-ui" w:cs="system-ui"/>
          <w:color w:val="0070C0"/>
          <w:sz w:val="22"/>
          <w:szCs w:val="22"/>
        </w:rPr>
        <w:t>.</w:t>
      </w:r>
    </w:p>
    <w:p w14:paraId="24D213A7" w14:textId="46D034CE" w:rsidR="40846056" w:rsidRDefault="40846056" w:rsidP="37A91914">
      <w:pPr>
        <w:pStyle w:val="ListParagraph"/>
        <w:numPr>
          <w:ilvl w:val="0"/>
          <w:numId w:val="5"/>
        </w:numPr>
        <w:shd w:val="clear" w:color="auto" w:fill="FFFFFF" w:themeFill="background1"/>
        <w:spacing w:after="0"/>
        <w:rPr>
          <w:rFonts w:ascii="system-ui" w:eastAsia="system-ui" w:hAnsi="system-ui" w:cs="system-ui"/>
          <w:color w:val="000000" w:themeColor="text1"/>
        </w:rPr>
      </w:pPr>
      <w:proofErr w:type="gramStart"/>
      <w:r w:rsidRPr="48BFE48A">
        <w:rPr>
          <w:rFonts w:ascii="system-ui" w:eastAsia="system-ui" w:hAnsi="system-ui" w:cs="system-ui"/>
          <w:color w:val="000000" w:themeColor="text1"/>
        </w:rPr>
        <w:t>In regard to</w:t>
      </w:r>
      <w:proofErr w:type="gramEnd"/>
      <w:r w:rsidRPr="48BFE48A">
        <w:rPr>
          <w:rFonts w:ascii="system-ui" w:eastAsia="system-ui" w:hAnsi="system-ui" w:cs="system-ui"/>
          <w:color w:val="000000" w:themeColor="text1"/>
        </w:rPr>
        <w:t xml:space="preserve"> linear decay</w:t>
      </w:r>
      <w:r w:rsidR="016653D6" w:rsidRPr="48BFE48A">
        <w:rPr>
          <w:rFonts w:ascii="system-ui" w:eastAsia="system-ui" w:hAnsi="system-ui" w:cs="system-ui"/>
          <w:color w:val="000000" w:themeColor="text1"/>
        </w:rPr>
        <w:t xml:space="preserve">, it is only taken into account for the persistent </w:t>
      </w:r>
      <w:r w:rsidR="016653D6" w:rsidRPr="233145C7">
        <w:rPr>
          <w:rFonts w:ascii="system-ui" w:eastAsia="system-ui" w:hAnsi="system-ui" w:cs="system-ui"/>
          <w:color w:val="000000" w:themeColor="text1"/>
        </w:rPr>
        <w:t xml:space="preserve">frame </w:t>
      </w:r>
      <w:r w:rsidR="016653D6" w:rsidRPr="0D834949">
        <w:rPr>
          <w:rFonts w:ascii="system-ui" w:eastAsia="system-ui" w:hAnsi="system-ui" w:cs="system-ui"/>
          <w:color w:val="000000" w:themeColor="text1"/>
        </w:rPr>
        <w:t>differencing, and through trial and error we deduced that</w:t>
      </w:r>
      <w:r w:rsidR="016653D6" w:rsidRPr="233145C7">
        <w:rPr>
          <w:rFonts w:ascii="system-ui" w:eastAsia="system-ui" w:hAnsi="system-ui" w:cs="system-ui"/>
          <w:color w:val="000000" w:themeColor="text1"/>
        </w:rPr>
        <w:t xml:space="preserve"> </w:t>
      </w:r>
      <w:r w:rsidR="23EA1095" w:rsidRPr="629ED368">
        <w:rPr>
          <w:rFonts w:ascii="system-ui" w:eastAsia="system-ui" w:hAnsi="system-ui" w:cs="system-ui"/>
          <w:color w:val="000000" w:themeColor="text1"/>
        </w:rPr>
        <w:t xml:space="preserve">at 0 the trace is almost all white, </w:t>
      </w:r>
      <w:r w:rsidR="23EA1095" w:rsidRPr="04A3911B">
        <w:rPr>
          <w:rFonts w:ascii="system-ui" w:eastAsia="system-ui" w:hAnsi="system-ui" w:cs="system-ui"/>
          <w:color w:val="000000" w:themeColor="text1"/>
        </w:rPr>
        <w:t xml:space="preserve">and as the linear decay increases the fading is </w:t>
      </w:r>
      <w:r w:rsidR="23EA1095" w:rsidRPr="2F50596C">
        <w:rPr>
          <w:rFonts w:ascii="system-ui" w:eastAsia="system-ui" w:hAnsi="system-ui" w:cs="system-ui"/>
          <w:color w:val="000000" w:themeColor="text1"/>
        </w:rPr>
        <w:t>clearer.</w:t>
      </w:r>
      <w:r w:rsidR="23EA1095" w:rsidRPr="04A3911B">
        <w:rPr>
          <w:rFonts w:ascii="system-ui" w:eastAsia="system-ui" w:hAnsi="system-ui" w:cs="system-ui"/>
          <w:color w:val="000000" w:themeColor="text1"/>
        </w:rPr>
        <w:t xml:space="preserve"> By around 100 we noticed it was </w:t>
      </w:r>
      <w:r w:rsidR="23EA1095" w:rsidRPr="018A42BA">
        <w:rPr>
          <w:rFonts w:ascii="system-ui" w:eastAsia="system-ui" w:hAnsi="system-ui" w:cs="system-ui"/>
          <w:color w:val="000000" w:themeColor="text1"/>
        </w:rPr>
        <w:t xml:space="preserve">very similar to the simple frame differencing. </w:t>
      </w:r>
    </w:p>
    <w:p w14:paraId="02742D99" w14:textId="63D2BBB3" w:rsidR="00CD0F45" w:rsidRDefault="000C558D" w:rsidP="00CD0F45">
      <w:pPr>
        <w:shd w:val="clear" w:color="auto" w:fill="FFFFFF" w:themeFill="background1"/>
        <w:spacing w:after="0"/>
        <w:rPr>
          <w:rFonts w:ascii="system-ui" w:eastAsia="system-ui" w:hAnsi="system-ui" w:cs="system-ui"/>
          <w:color w:val="000000" w:themeColor="text1"/>
        </w:rPr>
      </w:pPr>
      <w:r>
        <w:rPr>
          <w:noProof/>
        </w:rPr>
        <w:drawing>
          <wp:anchor distT="0" distB="0" distL="114300" distR="114300" simplePos="0" relativeHeight="251658241" behindDoc="0" locked="0" layoutInCell="1" allowOverlap="1" wp14:anchorId="72BDBE9D" wp14:editId="217FB9C6">
            <wp:simplePos x="0" y="0"/>
            <wp:positionH relativeFrom="column">
              <wp:posOffset>0</wp:posOffset>
            </wp:positionH>
            <wp:positionV relativeFrom="paragraph">
              <wp:posOffset>205105</wp:posOffset>
            </wp:positionV>
            <wp:extent cx="3860800" cy="2940050"/>
            <wp:effectExtent l="0" t="0" r="0" b="6350"/>
            <wp:wrapSquare wrapText="bothSides"/>
            <wp:docPr id="1480272076"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860800" cy="2940050"/>
                    </a:xfrm>
                    <a:prstGeom prst="rect">
                      <a:avLst/>
                    </a:prstGeom>
                  </pic:spPr>
                </pic:pic>
              </a:graphicData>
            </a:graphic>
            <wp14:sizeRelH relativeFrom="page">
              <wp14:pctWidth>0</wp14:pctWidth>
            </wp14:sizeRelH>
            <wp14:sizeRelV relativeFrom="page">
              <wp14:pctHeight>0</wp14:pctHeight>
            </wp14:sizeRelV>
          </wp:anchor>
        </w:drawing>
      </w:r>
    </w:p>
    <w:p w14:paraId="1428751D" w14:textId="7AD54C08" w:rsidR="00CD0F45" w:rsidRDefault="00FC4596" w:rsidP="53FF3836">
      <w:pPr>
        <w:shd w:val="clear" w:color="auto" w:fill="FFFFFF" w:themeFill="background1"/>
        <w:spacing w:after="0"/>
        <w:rPr>
          <w:rFonts w:ascii="system-ui" w:eastAsia="system-ui" w:hAnsi="system-ui" w:cs="system-ui"/>
          <w:color w:val="000000" w:themeColor="text1"/>
        </w:rPr>
      </w:pPr>
      <w:r>
        <w:rPr>
          <w:rFonts w:ascii="system-ui" w:eastAsia="system-ui" w:hAnsi="system-ui" w:cs="system-ui"/>
          <w:color w:val="000000" w:themeColor="text1"/>
        </w:rPr>
        <w:t xml:space="preserve">   </w:t>
      </w:r>
    </w:p>
    <w:p w14:paraId="409EA45D"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2724801B"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1F4A302C"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74A1F328"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33520F0B"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6F09A734"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6BE7D332"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466E971A"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0A073AFA"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6A485E90"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19565D58" w14:textId="77777777" w:rsidR="00185F78" w:rsidRDefault="00185F78" w:rsidP="53FF3836">
      <w:pPr>
        <w:shd w:val="clear" w:color="auto" w:fill="FFFFFF" w:themeFill="background1"/>
        <w:spacing w:after="0"/>
        <w:rPr>
          <w:rFonts w:ascii="system-ui" w:eastAsia="system-ui" w:hAnsi="system-ui" w:cs="system-ui"/>
          <w:color w:val="0070C0"/>
          <w:sz w:val="22"/>
          <w:szCs w:val="22"/>
        </w:rPr>
      </w:pPr>
    </w:p>
    <w:p w14:paraId="59E7B42D" w14:textId="77777777" w:rsidR="000C558D" w:rsidRDefault="000C558D" w:rsidP="53FF3836">
      <w:pPr>
        <w:shd w:val="clear" w:color="auto" w:fill="FFFFFF" w:themeFill="background1"/>
        <w:spacing w:after="0"/>
        <w:rPr>
          <w:rFonts w:ascii="system-ui" w:eastAsia="system-ui" w:hAnsi="system-ui" w:cs="system-ui"/>
          <w:color w:val="0070C0"/>
          <w:sz w:val="22"/>
          <w:szCs w:val="22"/>
        </w:rPr>
      </w:pPr>
    </w:p>
    <w:p w14:paraId="665AEA37" w14:textId="77777777" w:rsidR="000C558D" w:rsidRDefault="000C558D" w:rsidP="53FF3836">
      <w:pPr>
        <w:shd w:val="clear" w:color="auto" w:fill="FFFFFF" w:themeFill="background1"/>
        <w:spacing w:after="0"/>
        <w:rPr>
          <w:rFonts w:ascii="system-ui" w:eastAsia="system-ui" w:hAnsi="system-ui" w:cs="system-ui"/>
          <w:color w:val="0070C0"/>
          <w:sz w:val="22"/>
          <w:szCs w:val="22"/>
        </w:rPr>
      </w:pPr>
    </w:p>
    <w:p w14:paraId="2793E5BF" w14:textId="77777777" w:rsidR="000C558D" w:rsidRDefault="000C558D" w:rsidP="53FF3836">
      <w:pPr>
        <w:shd w:val="clear" w:color="auto" w:fill="FFFFFF" w:themeFill="background1"/>
        <w:spacing w:after="0"/>
        <w:rPr>
          <w:rFonts w:ascii="system-ui" w:eastAsia="system-ui" w:hAnsi="system-ui" w:cs="system-ui"/>
          <w:color w:val="0070C0"/>
          <w:sz w:val="22"/>
          <w:szCs w:val="22"/>
        </w:rPr>
      </w:pPr>
    </w:p>
    <w:p w14:paraId="39C8E43E" w14:textId="77777777" w:rsidR="000C558D" w:rsidRDefault="000C558D" w:rsidP="53FF3836">
      <w:pPr>
        <w:shd w:val="clear" w:color="auto" w:fill="FFFFFF" w:themeFill="background1"/>
        <w:spacing w:after="0"/>
        <w:rPr>
          <w:rFonts w:ascii="system-ui" w:eastAsia="system-ui" w:hAnsi="system-ui" w:cs="system-ui"/>
          <w:color w:val="0070C0"/>
          <w:sz w:val="22"/>
          <w:szCs w:val="22"/>
        </w:rPr>
      </w:pPr>
    </w:p>
    <w:p w14:paraId="3CAEB0C6" w14:textId="6FE1856F" w:rsidR="00185F78" w:rsidRDefault="7DA4706C" w:rsidP="53FF3836">
      <w:pPr>
        <w:shd w:val="clear" w:color="auto" w:fill="FFFFFF" w:themeFill="background1"/>
        <w:spacing w:after="0"/>
      </w:pPr>
      <w:r w:rsidRPr="53FF3836">
        <w:rPr>
          <w:rFonts w:ascii="system-ui" w:eastAsia="system-ui" w:hAnsi="system-ui" w:cs="system-ui"/>
          <w:color w:val="0070C0"/>
          <w:sz w:val="22"/>
          <w:szCs w:val="22"/>
        </w:rPr>
        <w:t xml:space="preserve">Figure 8: </w:t>
      </w:r>
      <w:r w:rsidR="0077687A" w:rsidRPr="46868D94">
        <w:rPr>
          <w:rFonts w:ascii="system-ui" w:eastAsia="system-ui" w:hAnsi="system-ui" w:cs="system-ui"/>
          <w:color w:val="0070C0"/>
          <w:sz w:val="22"/>
          <w:szCs w:val="22"/>
        </w:rPr>
        <w:t xml:space="preserve">Effects on output when we set </w:t>
      </w:r>
      <w:r w:rsidR="0077687A">
        <w:rPr>
          <w:rFonts w:ascii="system-ui" w:eastAsia="system-ui" w:hAnsi="system-ui" w:cs="system-ui"/>
          <w:color w:val="0070C0"/>
          <w:sz w:val="22"/>
          <w:szCs w:val="22"/>
        </w:rPr>
        <w:t>linear decay</w:t>
      </w:r>
      <w:r w:rsidR="0077687A" w:rsidRPr="46868D94">
        <w:rPr>
          <w:rFonts w:ascii="system-ui" w:eastAsia="system-ui" w:hAnsi="system-ui" w:cs="system-ui"/>
          <w:color w:val="0070C0"/>
          <w:sz w:val="22"/>
          <w:szCs w:val="22"/>
        </w:rPr>
        <w:t xml:space="preserve"> to </w:t>
      </w:r>
      <w:proofErr w:type="gramStart"/>
      <w:r w:rsidR="0077687A">
        <w:rPr>
          <w:rFonts w:ascii="system-ui" w:eastAsia="system-ui" w:hAnsi="system-ui" w:cs="system-ui"/>
          <w:color w:val="0070C0"/>
          <w:sz w:val="22"/>
          <w:szCs w:val="22"/>
        </w:rPr>
        <w:t>0</w:t>
      </w:r>
      <w:proofErr w:type="gramEnd"/>
      <w:r w:rsidR="00FC4596">
        <w:tab/>
      </w:r>
      <w:r w:rsidR="00FC4596">
        <w:tab/>
      </w:r>
    </w:p>
    <w:p w14:paraId="3395D938" w14:textId="77777777" w:rsidR="00185F78" w:rsidRDefault="00185F78" w:rsidP="53FF3836">
      <w:pPr>
        <w:shd w:val="clear" w:color="auto" w:fill="FFFFFF" w:themeFill="background1"/>
        <w:spacing w:after="0"/>
      </w:pPr>
    </w:p>
    <w:p w14:paraId="26964BA5" w14:textId="77777777" w:rsidR="00185F78" w:rsidRDefault="00185F78" w:rsidP="53FF3836">
      <w:pPr>
        <w:shd w:val="clear" w:color="auto" w:fill="FFFFFF" w:themeFill="background1"/>
        <w:spacing w:after="0"/>
      </w:pPr>
    </w:p>
    <w:p w14:paraId="01D687BC" w14:textId="7261A225" w:rsidR="00CD0F45" w:rsidRPr="00185F78" w:rsidRDefault="00FC4596" w:rsidP="53FF3836">
      <w:pPr>
        <w:shd w:val="clear" w:color="auto" w:fill="FFFFFF" w:themeFill="background1"/>
        <w:spacing w:after="0"/>
        <w:rPr>
          <w:rFonts w:ascii="system-ui" w:eastAsia="system-ui" w:hAnsi="system-ui" w:cs="system-ui"/>
          <w:color w:val="0070C0"/>
          <w:sz w:val="22"/>
          <w:szCs w:val="22"/>
        </w:rPr>
      </w:pPr>
      <w:r>
        <w:tab/>
      </w:r>
      <w:r>
        <w:tab/>
      </w:r>
      <w:r>
        <w:tab/>
      </w:r>
    </w:p>
    <w:p w14:paraId="02E5D08B" w14:textId="08220E9A" w:rsidR="00FC4596" w:rsidRDefault="42CF4495" w:rsidP="0654DF70">
      <w:pPr>
        <w:shd w:val="clear" w:color="auto" w:fill="FFFFFF" w:themeFill="background1"/>
        <w:spacing w:after="0"/>
        <w:rPr>
          <w:rFonts w:ascii="system-ui" w:eastAsia="system-ui" w:hAnsi="system-ui" w:cs="system-ui"/>
          <w:color w:val="000000" w:themeColor="text1"/>
        </w:rPr>
      </w:pPr>
      <w:r>
        <w:rPr>
          <w:noProof/>
        </w:rPr>
        <w:lastRenderedPageBreak/>
        <w:drawing>
          <wp:inline distT="0" distB="0" distL="0" distR="0" wp14:anchorId="505ED346" wp14:editId="25CDCA25">
            <wp:extent cx="3028157" cy="2286000"/>
            <wp:effectExtent l="0" t="0" r="0" b="0"/>
            <wp:docPr id="282586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28157" cy="2286000"/>
                    </a:xfrm>
                    <a:prstGeom prst="rect">
                      <a:avLst/>
                    </a:prstGeom>
                  </pic:spPr>
                </pic:pic>
              </a:graphicData>
            </a:graphic>
          </wp:inline>
        </w:drawing>
      </w:r>
    </w:p>
    <w:p w14:paraId="6109C51F" w14:textId="296F8D3C" w:rsidR="001411E3" w:rsidRDefault="590A7872" w:rsidP="47724B20">
      <w:pPr>
        <w:rPr>
          <w:rFonts w:ascii="system-ui" w:eastAsia="system-ui" w:hAnsi="system-ui" w:cs="system-ui"/>
        </w:rPr>
      </w:pPr>
      <w:r w:rsidRPr="5ABAF88D">
        <w:rPr>
          <w:rFonts w:ascii="system-ui" w:eastAsia="system-ui" w:hAnsi="system-ui" w:cs="system-ui"/>
          <w:color w:val="0070C0"/>
          <w:sz w:val="22"/>
          <w:szCs w:val="22"/>
        </w:rPr>
        <w:t xml:space="preserve">Figure 9: </w:t>
      </w:r>
      <w:r w:rsidR="00887F34" w:rsidRPr="5ABAF88D">
        <w:rPr>
          <w:rFonts w:ascii="system-ui" w:eastAsia="system-ui" w:hAnsi="system-ui" w:cs="system-ui"/>
          <w:color w:val="0070C0"/>
          <w:sz w:val="22"/>
          <w:szCs w:val="22"/>
        </w:rPr>
        <w:t>Effects on output when we set linear decay to 35</w:t>
      </w:r>
      <w:r w:rsidRPr="5ABAF88D">
        <w:rPr>
          <w:rFonts w:ascii="system-ui" w:eastAsia="system-ui" w:hAnsi="system-ui" w:cs="system-ui"/>
          <w:color w:val="0070C0"/>
          <w:sz w:val="22"/>
          <w:szCs w:val="22"/>
        </w:rPr>
        <w:t>.</w:t>
      </w:r>
    </w:p>
    <w:p w14:paraId="6B48A847" w14:textId="6143C397" w:rsidR="001411E3" w:rsidRDefault="001411E3" w:rsidP="00CD0F45">
      <w:pPr>
        <w:shd w:val="clear" w:color="auto" w:fill="FFFFFF" w:themeFill="background1"/>
        <w:spacing w:after="0"/>
        <w:rPr>
          <w:rFonts w:ascii="system-ui" w:eastAsia="system-ui" w:hAnsi="system-ui" w:cs="system-ui"/>
          <w:color w:val="000000" w:themeColor="text1"/>
        </w:rPr>
      </w:pPr>
      <w:r>
        <w:rPr>
          <w:noProof/>
        </w:rPr>
        <w:drawing>
          <wp:inline distT="0" distB="0" distL="0" distR="0" wp14:anchorId="4E68713B" wp14:editId="72ADB3A3">
            <wp:extent cx="2990490" cy="2286000"/>
            <wp:effectExtent l="0" t="0" r="2540" b="2540"/>
            <wp:docPr id="210587788" name="Picture 9" descr="A black background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0490" cy="2286000"/>
                    </a:xfrm>
                    <a:prstGeom prst="rect">
                      <a:avLst/>
                    </a:prstGeom>
                  </pic:spPr>
                </pic:pic>
              </a:graphicData>
            </a:graphic>
          </wp:inline>
        </w:drawing>
      </w:r>
    </w:p>
    <w:p w14:paraId="229FFAD9" w14:textId="4B2FE077" w:rsidR="004969E9" w:rsidRPr="00CD0F45" w:rsidRDefault="6BB6F140" w:rsidP="01B81363">
      <w:pPr>
        <w:rPr>
          <w:rFonts w:ascii="system-ui" w:eastAsia="system-ui" w:hAnsi="system-ui" w:cs="system-ui"/>
          <w:color w:val="0070C0"/>
          <w:sz w:val="22"/>
          <w:szCs w:val="22"/>
        </w:rPr>
      </w:pPr>
      <w:r w:rsidRPr="5ABAF88D">
        <w:rPr>
          <w:rFonts w:ascii="system-ui" w:eastAsia="system-ui" w:hAnsi="system-ui" w:cs="system-ui"/>
          <w:color w:val="0070C0"/>
          <w:sz w:val="22"/>
          <w:szCs w:val="22"/>
        </w:rPr>
        <w:t xml:space="preserve">Figure 10: </w:t>
      </w:r>
      <w:r w:rsidR="4DEF3070" w:rsidRPr="5ABAF88D">
        <w:rPr>
          <w:rFonts w:ascii="system-ui" w:eastAsia="system-ui" w:hAnsi="system-ui" w:cs="system-ui"/>
          <w:color w:val="0070C0"/>
          <w:sz w:val="22"/>
          <w:szCs w:val="22"/>
        </w:rPr>
        <w:t>Effects on output when we set linear decay to 100.</w:t>
      </w:r>
      <w:r>
        <w:tab/>
      </w:r>
      <w:r>
        <w:tab/>
      </w:r>
      <w:r>
        <w:tab/>
      </w:r>
      <w:r>
        <w:tab/>
      </w:r>
    </w:p>
    <w:p w14:paraId="7DE149AC" w14:textId="3371C25A" w:rsidR="004969E9" w:rsidRPr="00CD0F45" w:rsidRDefault="004969E9" w:rsidP="10F4B37A">
      <w:pPr>
        <w:rPr>
          <w:b/>
          <w:bCs/>
          <w:sz w:val="28"/>
          <w:szCs w:val="28"/>
          <w:u w:val="single"/>
        </w:rPr>
      </w:pPr>
    </w:p>
    <w:p w14:paraId="77C5CD9D" w14:textId="7AA6A071" w:rsidR="004762BA" w:rsidRPr="009C35AD" w:rsidRDefault="5200CD64" w:rsidP="004762BA">
      <w:pPr>
        <w:rPr>
          <w:b/>
          <w:sz w:val="28"/>
          <w:szCs w:val="28"/>
          <w:u w:val="single"/>
        </w:rPr>
      </w:pPr>
      <w:r w:rsidRPr="01B81363">
        <w:rPr>
          <w:b/>
          <w:bCs/>
          <w:sz w:val="28"/>
          <w:szCs w:val="28"/>
          <w:u w:val="single"/>
        </w:rPr>
        <w:t>Results</w:t>
      </w:r>
    </w:p>
    <w:p w14:paraId="765F8943" w14:textId="4317F29A" w:rsidR="004762BA" w:rsidRPr="004762BA" w:rsidRDefault="004762BA" w:rsidP="004762BA">
      <w:pPr>
        <w:rPr>
          <w:rFonts w:ascii="Aptos" w:eastAsia="Aptos" w:hAnsi="Aptos" w:cs="Aptos"/>
          <w:color w:val="000000" w:themeColor="text1"/>
        </w:rPr>
      </w:pPr>
      <w:r>
        <w:rPr>
          <w:rFonts w:ascii="Aptos" w:eastAsia="Aptos" w:hAnsi="Aptos" w:cs="Aptos"/>
          <w:color w:val="000000" w:themeColor="text1"/>
        </w:rPr>
        <w:t xml:space="preserve">We can see </w:t>
      </w:r>
      <w:r w:rsidR="00B33B56">
        <w:rPr>
          <w:rFonts w:ascii="Aptos" w:eastAsia="Aptos" w:hAnsi="Aptos" w:cs="Aptos"/>
          <w:color w:val="000000" w:themeColor="text1"/>
        </w:rPr>
        <w:t xml:space="preserve">that in the case where the </w:t>
      </w:r>
      <w:r w:rsidR="00477867">
        <w:rPr>
          <w:rFonts w:ascii="Aptos" w:eastAsia="Aptos" w:hAnsi="Aptos" w:cs="Aptos"/>
          <w:color w:val="000000" w:themeColor="text1"/>
        </w:rPr>
        <w:t xml:space="preserve">lighting conditions are not good, </w:t>
      </w:r>
      <w:r w:rsidR="003C1E23">
        <w:rPr>
          <w:rFonts w:ascii="Aptos" w:eastAsia="Aptos" w:hAnsi="Aptos" w:cs="Aptos"/>
          <w:color w:val="000000" w:themeColor="text1"/>
        </w:rPr>
        <w:t xml:space="preserve">such as in Figure 11, the </w:t>
      </w:r>
      <w:r w:rsidR="00FE421A">
        <w:rPr>
          <w:rFonts w:ascii="Aptos" w:eastAsia="Aptos" w:hAnsi="Aptos" w:cs="Aptos"/>
          <w:color w:val="000000" w:themeColor="text1"/>
        </w:rPr>
        <w:t>best algorithm is simple frame differencing.</w:t>
      </w:r>
      <w:r w:rsidR="00224FD0">
        <w:rPr>
          <w:rFonts w:ascii="Aptos" w:eastAsia="Aptos" w:hAnsi="Aptos" w:cs="Aptos"/>
          <w:color w:val="000000" w:themeColor="text1"/>
        </w:rPr>
        <w:t xml:space="preserve"> In the case of figure 11, we also see </w:t>
      </w:r>
      <w:r w:rsidR="000F1328">
        <w:rPr>
          <w:rFonts w:ascii="Aptos" w:eastAsia="Aptos" w:hAnsi="Aptos" w:cs="Aptos"/>
          <w:color w:val="000000" w:themeColor="text1"/>
        </w:rPr>
        <w:t xml:space="preserve">that </w:t>
      </w:r>
      <w:r w:rsidR="008D10A9">
        <w:rPr>
          <w:rFonts w:ascii="Aptos" w:eastAsia="Aptos" w:hAnsi="Aptos" w:cs="Aptos"/>
          <w:color w:val="000000" w:themeColor="text1"/>
        </w:rPr>
        <w:t xml:space="preserve">simple background subtraction </w:t>
      </w:r>
      <w:r w:rsidR="00CE2F35">
        <w:rPr>
          <w:rFonts w:ascii="Aptos" w:eastAsia="Aptos" w:hAnsi="Aptos" w:cs="Aptos"/>
          <w:color w:val="000000" w:themeColor="text1"/>
        </w:rPr>
        <w:t>is very bad quality.</w:t>
      </w:r>
      <w:r w:rsidR="00FE421A">
        <w:rPr>
          <w:rFonts w:ascii="Aptos" w:eastAsia="Aptos" w:hAnsi="Aptos" w:cs="Aptos"/>
          <w:color w:val="000000" w:themeColor="text1"/>
        </w:rPr>
        <w:t xml:space="preserve"> For other purposes, such as </w:t>
      </w:r>
      <w:r w:rsidR="00A46D12">
        <w:rPr>
          <w:rFonts w:ascii="Aptos" w:eastAsia="Aptos" w:hAnsi="Aptos" w:cs="Aptos"/>
          <w:color w:val="000000" w:themeColor="text1"/>
        </w:rPr>
        <w:t>tracking the</w:t>
      </w:r>
      <w:r w:rsidR="00E419F9">
        <w:rPr>
          <w:rFonts w:ascii="Aptos" w:eastAsia="Aptos" w:hAnsi="Aptos" w:cs="Aptos"/>
          <w:color w:val="000000" w:themeColor="text1"/>
        </w:rPr>
        <w:t xml:space="preserve"> direction of motion and trace the previous position of object, </w:t>
      </w:r>
      <w:r w:rsidR="00712CBC">
        <w:rPr>
          <w:rFonts w:ascii="Aptos" w:eastAsia="Aptos" w:hAnsi="Aptos" w:cs="Aptos"/>
          <w:color w:val="000000" w:themeColor="text1"/>
        </w:rPr>
        <w:t xml:space="preserve">persistent frame differencing is best. We can see in figure 12 that </w:t>
      </w:r>
      <w:r w:rsidR="00257766">
        <w:rPr>
          <w:rFonts w:ascii="Aptos" w:eastAsia="Aptos" w:hAnsi="Aptos" w:cs="Aptos"/>
          <w:color w:val="000000" w:themeColor="text1"/>
        </w:rPr>
        <w:t>the tracing helps us see where the ants have previously been.</w:t>
      </w:r>
      <w:r w:rsidR="005236A8">
        <w:rPr>
          <w:rFonts w:ascii="Aptos" w:eastAsia="Aptos" w:hAnsi="Aptos" w:cs="Aptos"/>
          <w:color w:val="000000" w:themeColor="text1"/>
        </w:rPr>
        <w:t xml:space="preserve"> An important observation is that </w:t>
      </w:r>
      <w:r w:rsidR="00562D2E">
        <w:rPr>
          <w:rFonts w:ascii="Aptos" w:eastAsia="Aptos" w:hAnsi="Aptos" w:cs="Aptos"/>
          <w:color w:val="000000" w:themeColor="text1"/>
        </w:rPr>
        <w:t xml:space="preserve">Simple Frame Differencing and </w:t>
      </w:r>
      <w:r w:rsidR="00A07098">
        <w:rPr>
          <w:rFonts w:ascii="Aptos" w:eastAsia="Aptos" w:hAnsi="Aptos" w:cs="Aptos"/>
          <w:color w:val="000000" w:themeColor="text1"/>
        </w:rPr>
        <w:t xml:space="preserve">Adaptive background Subtraction are very </w:t>
      </w:r>
      <w:r w:rsidR="00CF0600">
        <w:rPr>
          <w:rFonts w:ascii="Aptos" w:eastAsia="Aptos" w:hAnsi="Aptos" w:cs="Aptos"/>
          <w:color w:val="000000" w:themeColor="text1"/>
        </w:rPr>
        <w:t xml:space="preserve">accurate </w:t>
      </w:r>
      <w:r w:rsidR="008C1D84">
        <w:rPr>
          <w:rFonts w:ascii="Aptos" w:eastAsia="Aptos" w:hAnsi="Aptos" w:cs="Aptos"/>
          <w:color w:val="000000" w:themeColor="text1"/>
        </w:rPr>
        <w:t xml:space="preserve">on the ship deck. They </w:t>
      </w:r>
      <w:r w:rsidR="00643D4D">
        <w:rPr>
          <w:rFonts w:ascii="Aptos" w:eastAsia="Aptos" w:hAnsi="Aptos" w:cs="Aptos"/>
          <w:color w:val="000000" w:themeColor="text1"/>
        </w:rPr>
        <w:t>can detect</w:t>
      </w:r>
      <w:r w:rsidR="00B14832">
        <w:rPr>
          <w:rFonts w:ascii="Aptos" w:eastAsia="Aptos" w:hAnsi="Aptos" w:cs="Aptos"/>
          <w:color w:val="000000" w:themeColor="text1"/>
        </w:rPr>
        <w:t xml:space="preserve"> the motion of the sea and the boats, but they do not detect the movement of the boat. This is the objective of these algorithms because we don’t want</w:t>
      </w:r>
      <w:r w:rsidR="00206C49">
        <w:rPr>
          <w:rFonts w:ascii="Aptos" w:eastAsia="Aptos" w:hAnsi="Aptos" w:cs="Aptos"/>
          <w:color w:val="000000" w:themeColor="text1"/>
        </w:rPr>
        <w:t xml:space="preserve"> the boat to be detected as moving, since it is not moving with respect to the camera</w:t>
      </w:r>
      <w:r w:rsidR="00BD4394">
        <w:rPr>
          <w:rFonts w:ascii="Aptos" w:eastAsia="Aptos" w:hAnsi="Aptos" w:cs="Aptos"/>
          <w:color w:val="000000" w:themeColor="text1"/>
        </w:rPr>
        <w:t>.</w:t>
      </w:r>
    </w:p>
    <w:p w14:paraId="1678AD15" w14:textId="77777777" w:rsidR="001B6512" w:rsidRDefault="001B6512" w:rsidP="00F5134C">
      <w:pPr>
        <w:rPr>
          <w:rFonts w:ascii="Aptos" w:eastAsia="Aptos" w:hAnsi="Aptos" w:cs="Aptos"/>
          <w:color w:val="155F81"/>
        </w:rPr>
      </w:pPr>
      <w:r>
        <w:rPr>
          <w:rFonts w:ascii="Aptos" w:eastAsia="Aptos" w:hAnsi="Aptos" w:cs="Aptos"/>
          <w:noProof/>
          <w:color w:val="155F81"/>
        </w:rPr>
        <w:lastRenderedPageBreak/>
        <w:drawing>
          <wp:inline distT="0" distB="0" distL="0" distR="0" wp14:anchorId="1CFA2536" wp14:editId="17207C6C">
            <wp:extent cx="4972242" cy="2734733"/>
            <wp:effectExtent l="0" t="0" r="0" b="0"/>
            <wp:docPr id="13554048" name="Picture 2" descr="A collage of images of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048" name="Picture 2" descr="A collage of images of a plane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0363" cy="2739200"/>
                    </a:xfrm>
                    <a:prstGeom prst="rect">
                      <a:avLst/>
                    </a:prstGeom>
                  </pic:spPr>
                </pic:pic>
              </a:graphicData>
            </a:graphic>
          </wp:inline>
        </w:drawing>
      </w:r>
    </w:p>
    <w:p w14:paraId="5F2F7476" w14:textId="7374885C" w:rsidR="004762BA" w:rsidRPr="000C558D" w:rsidRDefault="001B6512" w:rsidP="00F5134C">
      <w:pPr>
        <w:rPr>
          <w:rFonts w:ascii="system-ui" w:eastAsia="system-ui" w:hAnsi="system-ui" w:cs="system-ui"/>
        </w:rPr>
      </w:pPr>
      <w:r w:rsidRPr="5ABAF88D">
        <w:rPr>
          <w:rFonts w:ascii="system-ui" w:eastAsia="system-ui" w:hAnsi="system-ui" w:cs="system-ui"/>
          <w:color w:val="0070C0"/>
          <w:sz w:val="22"/>
          <w:szCs w:val="22"/>
        </w:rPr>
        <w:t xml:space="preserve">Figure </w:t>
      </w:r>
      <w:r>
        <w:rPr>
          <w:rFonts w:ascii="system-ui" w:eastAsia="system-ui" w:hAnsi="system-ui" w:cs="system-ui"/>
          <w:color w:val="0070C0"/>
          <w:sz w:val="22"/>
          <w:szCs w:val="22"/>
        </w:rPr>
        <w:t>11</w:t>
      </w:r>
      <w:r w:rsidRPr="5ABAF88D">
        <w:rPr>
          <w:rFonts w:ascii="system-ui" w:eastAsia="system-ui" w:hAnsi="system-ui" w:cs="system-ui"/>
          <w:color w:val="0070C0"/>
          <w:sz w:val="22"/>
          <w:szCs w:val="22"/>
        </w:rPr>
        <w:t xml:space="preserve">: </w:t>
      </w:r>
      <w:r>
        <w:rPr>
          <w:rFonts w:ascii="system-ui" w:eastAsia="system-ui" w:hAnsi="system-ui" w:cs="system-ui"/>
          <w:color w:val="0070C0"/>
          <w:sz w:val="22"/>
          <w:szCs w:val="22"/>
        </w:rPr>
        <w:t>Possum.</w:t>
      </w:r>
    </w:p>
    <w:p w14:paraId="506375C2" w14:textId="77777777" w:rsidR="004762BA" w:rsidRDefault="004762BA" w:rsidP="00F5134C">
      <w:pPr>
        <w:rPr>
          <w:rFonts w:ascii="Aptos" w:eastAsia="Aptos" w:hAnsi="Aptos" w:cs="Aptos"/>
          <w:color w:val="155F81"/>
        </w:rPr>
      </w:pPr>
    </w:p>
    <w:p w14:paraId="402DC8CB" w14:textId="77777777" w:rsidR="004762BA" w:rsidRDefault="00F5134C" w:rsidP="004762BA">
      <w:pPr>
        <w:rPr>
          <w:rFonts w:ascii="Aptos" w:eastAsia="Aptos" w:hAnsi="Aptos" w:cs="Aptos"/>
          <w:color w:val="155F81"/>
        </w:rPr>
      </w:pPr>
      <w:r>
        <w:rPr>
          <w:noProof/>
        </w:rPr>
        <w:drawing>
          <wp:inline distT="0" distB="0" distL="0" distR="0" wp14:anchorId="4EC419CF" wp14:editId="76041EDA">
            <wp:extent cx="4292600" cy="4292600"/>
            <wp:effectExtent l="0" t="0" r="0" b="0"/>
            <wp:docPr id="891510552" name="Picture 1" descr="A group of white objec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9981" cy="4329981"/>
                    </a:xfrm>
                    <a:prstGeom prst="rect">
                      <a:avLst/>
                    </a:prstGeom>
                  </pic:spPr>
                </pic:pic>
              </a:graphicData>
            </a:graphic>
          </wp:inline>
        </w:drawing>
      </w:r>
    </w:p>
    <w:p w14:paraId="2E3A9393" w14:textId="377CE57E" w:rsidR="001B6512" w:rsidRDefault="001B6512" w:rsidP="004762BA">
      <w:pPr>
        <w:rPr>
          <w:rFonts w:ascii="system-ui" w:eastAsia="system-ui" w:hAnsi="system-ui" w:cs="system-ui"/>
          <w:color w:val="0070C0"/>
          <w:sz w:val="22"/>
          <w:szCs w:val="22"/>
        </w:rPr>
      </w:pPr>
      <w:r w:rsidRPr="5ABAF88D">
        <w:rPr>
          <w:rFonts w:ascii="system-ui" w:eastAsia="system-ui" w:hAnsi="system-ui" w:cs="system-ui"/>
          <w:color w:val="0070C0"/>
          <w:sz w:val="22"/>
          <w:szCs w:val="22"/>
        </w:rPr>
        <w:t xml:space="preserve">Figure </w:t>
      </w:r>
      <w:r>
        <w:rPr>
          <w:rFonts w:ascii="system-ui" w:eastAsia="system-ui" w:hAnsi="system-ui" w:cs="system-ui"/>
          <w:color w:val="0070C0"/>
          <w:sz w:val="22"/>
          <w:szCs w:val="22"/>
        </w:rPr>
        <w:t>12</w:t>
      </w:r>
      <w:r w:rsidRPr="5ABAF88D">
        <w:rPr>
          <w:rFonts w:ascii="system-ui" w:eastAsia="system-ui" w:hAnsi="system-ui" w:cs="system-ui"/>
          <w:color w:val="0070C0"/>
          <w:sz w:val="22"/>
          <w:szCs w:val="22"/>
        </w:rPr>
        <w:t>:</w:t>
      </w:r>
      <w:r>
        <w:rPr>
          <w:rFonts w:ascii="system-ui" w:eastAsia="system-ui" w:hAnsi="system-ui" w:cs="system-ui"/>
          <w:color w:val="0070C0"/>
          <w:sz w:val="22"/>
          <w:szCs w:val="22"/>
        </w:rPr>
        <w:t xml:space="preserve"> Ants</w:t>
      </w:r>
      <w:r w:rsidRPr="5ABAF88D">
        <w:rPr>
          <w:rFonts w:ascii="system-ui" w:eastAsia="system-ui" w:hAnsi="system-ui" w:cs="system-ui"/>
          <w:color w:val="0070C0"/>
          <w:sz w:val="22"/>
          <w:szCs w:val="22"/>
        </w:rPr>
        <w:t>.</w:t>
      </w:r>
    </w:p>
    <w:p w14:paraId="76FDE864" w14:textId="2CA86D3E" w:rsidR="00CE2F35" w:rsidRPr="004762BA" w:rsidRDefault="00CE2F35" w:rsidP="004762BA">
      <w:pPr>
        <w:rPr>
          <w:rFonts w:ascii="Aptos" w:eastAsia="Aptos" w:hAnsi="Aptos" w:cs="Aptos"/>
          <w:color w:val="155F81"/>
        </w:rPr>
      </w:pPr>
    </w:p>
    <w:p w14:paraId="4E33A480" w14:textId="59C93BB8" w:rsidR="001B6512" w:rsidRDefault="00D83A85" w:rsidP="00F5134C">
      <w:pPr>
        <w:rPr>
          <w:rFonts w:ascii="Aptos" w:eastAsia="Aptos" w:hAnsi="Aptos" w:cs="Aptos"/>
          <w:color w:val="155F81"/>
        </w:rPr>
      </w:pPr>
      <w:r>
        <w:rPr>
          <w:rFonts w:ascii="Aptos" w:eastAsia="Aptos" w:hAnsi="Aptos" w:cs="Aptos"/>
          <w:noProof/>
          <w:color w:val="155F81"/>
        </w:rPr>
        <w:drawing>
          <wp:inline distT="0" distB="0" distL="0" distR="0" wp14:anchorId="1804E7AD" wp14:editId="7CB99132">
            <wp:extent cx="5162786" cy="2904067"/>
            <wp:effectExtent l="0" t="0" r="0" b="4445"/>
            <wp:docPr id="262251552" name="Picture 6" descr="A black and white im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51552" name="Picture 6" descr="A black and white image of a do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0280" cy="2908282"/>
                    </a:xfrm>
                    <a:prstGeom prst="rect">
                      <a:avLst/>
                    </a:prstGeom>
                  </pic:spPr>
                </pic:pic>
              </a:graphicData>
            </a:graphic>
          </wp:inline>
        </w:drawing>
      </w:r>
    </w:p>
    <w:p w14:paraId="415CD873" w14:textId="0AD0FFD2" w:rsidR="00D83A85" w:rsidRDefault="00D83A85" w:rsidP="00D83A85">
      <w:pPr>
        <w:rPr>
          <w:rFonts w:ascii="system-ui" w:eastAsia="system-ui" w:hAnsi="system-ui" w:cs="system-ui"/>
          <w:color w:val="0070C0"/>
          <w:sz w:val="22"/>
          <w:szCs w:val="22"/>
        </w:rPr>
      </w:pPr>
      <w:r w:rsidRPr="5ABAF88D">
        <w:rPr>
          <w:rFonts w:ascii="system-ui" w:eastAsia="system-ui" w:hAnsi="system-ui" w:cs="system-ui"/>
          <w:color w:val="0070C0"/>
          <w:sz w:val="22"/>
          <w:szCs w:val="22"/>
        </w:rPr>
        <w:t xml:space="preserve">Figure </w:t>
      </w:r>
      <w:r>
        <w:rPr>
          <w:rFonts w:ascii="system-ui" w:eastAsia="system-ui" w:hAnsi="system-ui" w:cs="system-ui"/>
          <w:color w:val="0070C0"/>
          <w:sz w:val="22"/>
          <w:szCs w:val="22"/>
        </w:rPr>
        <w:t>13</w:t>
      </w:r>
      <w:r w:rsidRPr="5ABAF88D">
        <w:rPr>
          <w:rFonts w:ascii="system-ui" w:eastAsia="system-ui" w:hAnsi="system-ui" w:cs="system-ui"/>
          <w:color w:val="0070C0"/>
          <w:sz w:val="22"/>
          <w:szCs w:val="22"/>
        </w:rPr>
        <w:t>:</w:t>
      </w:r>
      <w:r>
        <w:rPr>
          <w:rFonts w:ascii="system-ui" w:eastAsia="system-ui" w:hAnsi="system-ui" w:cs="system-ui"/>
          <w:color w:val="0070C0"/>
          <w:sz w:val="22"/>
          <w:szCs w:val="22"/>
        </w:rPr>
        <w:t xml:space="preserve"> Deer</w:t>
      </w:r>
      <w:r w:rsidRPr="5ABAF88D">
        <w:rPr>
          <w:rFonts w:ascii="system-ui" w:eastAsia="system-ui" w:hAnsi="system-ui" w:cs="system-ui"/>
          <w:color w:val="0070C0"/>
          <w:sz w:val="22"/>
          <w:szCs w:val="22"/>
        </w:rPr>
        <w:t>.</w:t>
      </w:r>
    </w:p>
    <w:p w14:paraId="1703C392" w14:textId="77777777" w:rsidR="00D83A85" w:rsidRDefault="00D83A85" w:rsidP="00D83A85">
      <w:pPr>
        <w:rPr>
          <w:rFonts w:ascii="system-ui" w:eastAsia="system-ui" w:hAnsi="system-ui" w:cs="system-ui"/>
          <w:color w:val="0070C0"/>
          <w:sz w:val="22"/>
          <w:szCs w:val="22"/>
        </w:rPr>
      </w:pPr>
    </w:p>
    <w:p w14:paraId="54B66DFD" w14:textId="2F39B4A8" w:rsidR="00D83A85" w:rsidRDefault="00D83A85" w:rsidP="00F5134C">
      <w:pPr>
        <w:rPr>
          <w:rFonts w:ascii="Aptos" w:eastAsia="Aptos" w:hAnsi="Aptos" w:cs="Aptos"/>
          <w:noProof/>
          <w:color w:val="155F81"/>
        </w:rPr>
      </w:pPr>
      <w:r>
        <w:rPr>
          <w:rFonts w:ascii="Aptos" w:eastAsia="Aptos" w:hAnsi="Aptos" w:cs="Aptos"/>
          <w:noProof/>
          <w:color w:val="155F81"/>
        </w:rPr>
        <w:drawing>
          <wp:inline distT="0" distB="0" distL="0" distR="0" wp14:anchorId="5361077E" wp14:editId="18F150E8">
            <wp:extent cx="5943600" cy="3343275"/>
            <wp:effectExtent l="0" t="0" r="0" b="0"/>
            <wp:docPr id="6053594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947" name="Picture 7"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8B478DF" w14:textId="65147A2B" w:rsidR="00B42C42" w:rsidRDefault="00B42C42" w:rsidP="00B42C42">
      <w:pPr>
        <w:rPr>
          <w:rFonts w:ascii="system-ui" w:eastAsia="system-ui" w:hAnsi="system-ui" w:cs="system-ui"/>
          <w:color w:val="0070C0"/>
          <w:sz w:val="22"/>
          <w:szCs w:val="22"/>
        </w:rPr>
      </w:pPr>
      <w:r w:rsidRPr="5ABAF88D">
        <w:rPr>
          <w:rFonts w:ascii="system-ui" w:eastAsia="system-ui" w:hAnsi="system-ui" w:cs="system-ui"/>
          <w:color w:val="0070C0"/>
          <w:sz w:val="22"/>
          <w:szCs w:val="22"/>
        </w:rPr>
        <w:t xml:space="preserve">Figure </w:t>
      </w:r>
      <w:r>
        <w:rPr>
          <w:rFonts w:ascii="system-ui" w:eastAsia="system-ui" w:hAnsi="system-ui" w:cs="system-ui"/>
          <w:color w:val="0070C0"/>
          <w:sz w:val="22"/>
          <w:szCs w:val="22"/>
        </w:rPr>
        <w:t>14</w:t>
      </w:r>
      <w:r w:rsidRPr="5ABAF88D">
        <w:rPr>
          <w:rFonts w:ascii="system-ui" w:eastAsia="system-ui" w:hAnsi="system-ui" w:cs="system-ui"/>
          <w:color w:val="0070C0"/>
          <w:sz w:val="22"/>
          <w:szCs w:val="22"/>
        </w:rPr>
        <w:t>:</w:t>
      </w:r>
      <w:r>
        <w:rPr>
          <w:rFonts w:ascii="system-ui" w:eastAsia="system-ui" w:hAnsi="system-ui" w:cs="system-ui"/>
          <w:color w:val="0070C0"/>
          <w:sz w:val="22"/>
          <w:szCs w:val="22"/>
        </w:rPr>
        <w:t xml:space="preserve"> </w:t>
      </w:r>
      <w:r w:rsidR="008C1D84">
        <w:rPr>
          <w:rFonts w:ascii="system-ui" w:eastAsia="system-ui" w:hAnsi="system-ui" w:cs="system-ui"/>
          <w:color w:val="0070C0"/>
          <w:sz w:val="22"/>
          <w:szCs w:val="22"/>
        </w:rPr>
        <w:t>Ship</w:t>
      </w:r>
      <w:r w:rsidR="00BD4394">
        <w:rPr>
          <w:rFonts w:ascii="system-ui" w:eastAsia="system-ui" w:hAnsi="system-ui" w:cs="system-ui"/>
          <w:color w:val="0070C0"/>
          <w:sz w:val="22"/>
          <w:szCs w:val="22"/>
        </w:rPr>
        <w:t xml:space="preserve"> </w:t>
      </w:r>
      <w:r w:rsidR="008C1D84">
        <w:rPr>
          <w:rFonts w:ascii="system-ui" w:eastAsia="system-ui" w:hAnsi="system-ui" w:cs="system-ui"/>
          <w:color w:val="0070C0"/>
          <w:sz w:val="22"/>
          <w:szCs w:val="22"/>
        </w:rPr>
        <w:t>Deck</w:t>
      </w:r>
      <w:r w:rsidRPr="5ABAF88D">
        <w:rPr>
          <w:rFonts w:ascii="system-ui" w:eastAsia="system-ui" w:hAnsi="system-ui" w:cs="system-ui"/>
          <w:color w:val="0070C0"/>
          <w:sz w:val="22"/>
          <w:szCs w:val="22"/>
        </w:rPr>
        <w:t>.</w:t>
      </w:r>
    </w:p>
    <w:p w14:paraId="77FBA861" w14:textId="77777777" w:rsidR="000C558D" w:rsidRDefault="000C558D" w:rsidP="00B42C42">
      <w:pPr>
        <w:rPr>
          <w:rFonts w:ascii="system-ui" w:eastAsia="system-ui" w:hAnsi="system-ui" w:cs="system-ui"/>
          <w:color w:val="0070C0"/>
          <w:sz w:val="22"/>
          <w:szCs w:val="22"/>
        </w:rPr>
      </w:pPr>
    </w:p>
    <w:p w14:paraId="1229BB41" w14:textId="12A43BA3" w:rsidR="00B42C42" w:rsidRPr="00BD4394" w:rsidRDefault="00BD4394" w:rsidP="00F5134C">
      <w:pPr>
        <w:rPr>
          <w:rFonts w:ascii="Aptos" w:eastAsia="Aptos" w:hAnsi="Aptos" w:cs="Aptos"/>
          <w:color w:val="000000" w:themeColor="text1"/>
        </w:rPr>
      </w:pPr>
      <w:r>
        <w:rPr>
          <w:rFonts w:ascii="Aptos" w:eastAsia="Aptos" w:hAnsi="Aptos" w:cs="Aptos"/>
          <w:color w:val="000000" w:themeColor="text1"/>
        </w:rPr>
        <w:lastRenderedPageBreak/>
        <w:t xml:space="preserve">Overall, </w:t>
      </w:r>
      <w:r w:rsidR="00467FC7">
        <w:rPr>
          <w:rFonts w:ascii="Aptos" w:eastAsia="Aptos" w:hAnsi="Aptos" w:cs="Aptos"/>
          <w:color w:val="000000" w:themeColor="text1"/>
        </w:rPr>
        <w:t xml:space="preserve">we would choose Adaptive Background Subtraction. As noted previously, it </w:t>
      </w:r>
      <w:r w:rsidR="005771F5">
        <w:rPr>
          <w:rFonts w:ascii="Aptos" w:eastAsia="Aptos" w:hAnsi="Aptos" w:cs="Aptos"/>
          <w:color w:val="000000" w:themeColor="text1"/>
        </w:rPr>
        <w:t>can detect</w:t>
      </w:r>
      <w:r w:rsidR="00467FC7">
        <w:rPr>
          <w:rFonts w:ascii="Aptos" w:eastAsia="Aptos" w:hAnsi="Aptos" w:cs="Aptos"/>
          <w:color w:val="000000" w:themeColor="text1"/>
        </w:rPr>
        <w:t xml:space="preserve"> motion while ignoring </w:t>
      </w:r>
      <w:r w:rsidR="000C267E">
        <w:rPr>
          <w:rFonts w:ascii="Aptos" w:eastAsia="Aptos" w:hAnsi="Aptos" w:cs="Aptos"/>
          <w:color w:val="000000" w:themeColor="text1"/>
        </w:rPr>
        <w:t xml:space="preserve">the objects that are not moving with respect to the camera. </w:t>
      </w:r>
      <w:r w:rsidR="00D85711">
        <w:rPr>
          <w:rFonts w:ascii="Aptos" w:eastAsia="Aptos" w:hAnsi="Aptos" w:cs="Aptos"/>
          <w:color w:val="000000" w:themeColor="text1"/>
        </w:rPr>
        <w:t xml:space="preserve">It is also very accurate </w:t>
      </w:r>
      <w:r w:rsidR="00C91FA3">
        <w:rPr>
          <w:rFonts w:ascii="Aptos" w:eastAsia="Aptos" w:hAnsi="Aptos" w:cs="Aptos"/>
          <w:color w:val="000000" w:themeColor="text1"/>
        </w:rPr>
        <w:t>when working with low quality images</w:t>
      </w:r>
      <w:r w:rsidR="005771F5">
        <w:rPr>
          <w:rFonts w:ascii="Aptos" w:eastAsia="Aptos" w:hAnsi="Aptos" w:cs="Aptos"/>
          <w:color w:val="000000" w:themeColor="text1"/>
        </w:rPr>
        <w:t xml:space="preserve">. It is also </w:t>
      </w:r>
      <w:r w:rsidR="002D4C93">
        <w:rPr>
          <w:rFonts w:ascii="Aptos" w:eastAsia="Aptos" w:hAnsi="Aptos" w:cs="Aptos"/>
          <w:color w:val="000000" w:themeColor="text1"/>
        </w:rPr>
        <w:t xml:space="preserve">very </w:t>
      </w:r>
      <w:r w:rsidR="009E0BB7">
        <w:rPr>
          <w:rFonts w:ascii="Aptos" w:eastAsia="Aptos" w:hAnsi="Aptos" w:cs="Aptos"/>
          <w:color w:val="000000" w:themeColor="text1"/>
        </w:rPr>
        <w:t>polyvalent</w:t>
      </w:r>
      <w:r w:rsidR="00A949E0">
        <w:rPr>
          <w:rFonts w:ascii="Aptos" w:eastAsia="Aptos" w:hAnsi="Aptos" w:cs="Aptos"/>
          <w:color w:val="000000" w:themeColor="text1"/>
        </w:rPr>
        <w:t xml:space="preserve">, since by changing the alpha </w:t>
      </w:r>
      <w:r w:rsidR="000C558D">
        <w:rPr>
          <w:rFonts w:ascii="Aptos" w:eastAsia="Aptos" w:hAnsi="Aptos" w:cs="Aptos"/>
          <w:color w:val="000000" w:themeColor="text1"/>
        </w:rPr>
        <w:t>parameter,</w:t>
      </w:r>
      <w:r w:rsidR="00A949E0">
        <w:rPr>
          <w:rFonts w:ascii="Aptos" w:eastAsia="Aptos" w:hAnsi="Aptos" w:cs="Aptos"/>
          <w:color w:val="000000" w:themeColor="text1"/>
        </w:rPr>
        <w:t xml:space="preserve"> we can reproduce </w:t>
      </w:r>
      <w:r w:rsidR="008729B5">
        <w:rPr>
          <w:rFonts w:ascii="Aptos" w:eastAsia="Aptos" w:hAnsi="Aptos" w:cs="Aptos"/>
          <w:color w:val="000000" w:themeColor="text1"/>
        </w:rPr>
        <w:t xml:space="preserve">Simple Background Subtraction </w:t>
      </w:r>
      <w:r w:rsidR="00D11C4D">
        <w:rPr>
          <w:rFonts w:ascii="Aptos" w:eastAsia="Aptos" w:hAnsi="Aptos" w:cs="Aptos"/>
          <w:color w:val="000000" w:themeColor="text1"/>
        </w:rPr>
        <w:t>or Simple Frame Differencing.</w:t>
      </w:r>
    </w:p>
    <w:p w14:paraId="1C863942" w14:textId="09AF0B70" w:rsidR="5200CD64" w:rsidRDefault="5200CD64" w:rsidP="5F1150CA">
      <w:pPr>
        <w:pStyle w:val="Heading1"/>
        <w:rPr>
          <w:b/>
          <w:bCs/>
          <w:color w:val="auto"/>
          <w:sz w:val="28"/>
          <w:szCs w:val="28"/>
          <w:u w:val="single"/>
        </w:rPr>
      </w:pPr>
      <w:r w:rsidRPr="5F1150CA">
        <w:rPr>
          <w:b/>
          <w:bCs/>
          <w:color w:val="auto"/>
          <w:sz w:val="28"/>
          <w:szCs w:val="28"/>
          <w:u w:val="single"/>
        </w:rPr>
        <w:t>Contributions</w:t>
      </w:r>
    </w:p>
    <w:p w14:paraId="304CA297" w14:textId="120584EC" w:rsidR="1C80CD80" w:rsidRDefault="1C80CD80" w:rsidP="5D882D0C">
      <w:r>
        <w:t xml:space="preserve">Overall, it was very hard to come up with division because all the aspects of the project were related to each </w:t>
      </w:r>
      <w:r w:rsidR="3BD9907E">
        <w:t>o</w:t>
      </w:r>
      <w:r>
        <w:t xml:space="preserve">ther. This </w:t>
      </w:r>
      <w:r w:rsidR="25A77BE2">
        <w:t>meant</w:t>
      </w:r>
      <w:r>
        <w:t xml:space="preserve"> that we</w:t>
      </w:r>
      <w:r w:rsidR="1D9D32C9">
        <w:t xml:space="preserve"> had to take a step-</w:t>
      </w:r>
      <w:r w:rsidR="6ADD14F7">
        <w:t>by step</w:t>
      </w:r>
      <w:r w:rsidR="1D9D32C9">
        <w:t xml:space="preserve"> approach even though we knew we had to </w:t>
      </w:r>
      <w:r w:rsidR="4D8BA653">
        <w:t>modularize the code for</w:t>
      </w:r>
      <w:r w:rsidR="228D850C">
        <w:t xml:space="preserve"> </w:t>
      </w:r>
      <w:r w:rsidR="1D9D32C9">
        <w:t>each algorithm</w:t>
      </w:r>
      <w:r w:rsidR="4DC1238C">
        <w:t>.</w:t>
      </w:r>
      <w:r w:rsidR="1D9D32C9">
        <w:t xml:space="preserve"> </w:t>
      </w:r>
      <w:r w:rsidR="095FC732">
        <w:t>As a group, we would meet up and work on the project by brainstorming ideas and tackling each segment together.</w:t>
      </w:r>
      <w:r w:rsidR="55109409">
        <w:t xml:space="preserve"> </w:t>
      </w:r>
    </w:p>
    <w:sectPr w:rsidR="1C80C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rifUkz0m" int2:invalidationBookmarkName="" int2:hashCode="E1+Tt6RJBbZOzq" int2:id="6XRjEj1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848C"/>
    <w:multiLevelType w:val="hybridMultilevel"/>
    <w:tmpl w:val="FFFFFFFF"/>
    <w:lvl w:ilvl="0" w:tplc="EE420130">
      <w:start w:val="1"/>
      <w:numFmt w:val="decimal"/>
      <w:lvlText w:val="%1."/>
      <w:lvlJc w:val="left"/>
      <w:pPr>
        <w:ind w:left="720" w:hanging="360"/>
      </w:pPr>
    </w:lvl>
    <w:lvl w:ilvl="1" w:tplc="E1B2129C">
      <w:start w:val="1"/>
      <w:numFmt w:val="lowerLetter"/>
      <w:lvlText w:val="%2."/>
      <w:lvlJc w:val="left"/>
      <w:pPr>
        <w:ind w:left="1440" w:hanging="360"/>
      </w:pPr>
    </w:lvl>
    <w:lvl w:ilvl="2" w:tplc="4FF033F8">
      <w:start w:val="1"/>
      <w:numFmt w:val="lowerRoman"/>
      <w:lvlText w:val="%3."/>
      <w:lvlJc w:val="right"/>
      <w:pPr>
        <w:ind w:left="2160" w:hanging="180"/>
      </w:pPr>
    </w:lvl>
    <w:lvl w:ilvl="3" w:tplc="05A0479C">
      <w:start w:val="1"/>
      <w:numFmt w:val="decimal"/>
      <w:lvlText w:val="%4."/>
      <w:lvlJc w:val="left"/>
      <w:pPr>
        <w:ind w:left="2880" w:hanging="360"/>
      </w:pPr>
    </w:lvl>
    <w:lvl w:ilvl="4" w:tplc="8A428F56">
      <w:start w:val="1"/>
      <w:numFmt w:val="lowerLetter"/>
      <w:lvlText w:val="%5."/>
      <w:lvlJc w:val="left"/>
      <w:pPr>
        <w:ind w:left="3600" w:hanging="360"/>
      </w:pPr>
    </w:lvl>
    <w:lvl w:ilvl="5" w:tplc="43BCEDEC">
      <w:start w:val="1"/>
      <w:numFmt w:val="lowerRoman"/>
      <w:lvlText w:val="%6."/>
      <w:lvlJc w:val="right"/>
      <w:pPr>
        <w:ind w:left="4320" w:hanging="180"/>
      </w:pPr>
    </w:lvl>
    <w:lvl w:ilvl="6" w:tplc="F98274B2">
      <w:start w:val="1"/>
      <w:numFmt w:val="decimal"/>
      <w:lvlText w:val="%7."/>
      <w:lvlJc w:val="left"/>
      <w:pPr>
        <w:ind w:left="5040" w:hanging="360"/>
      </w:pPr>
    </w:lvl>
    <w:lvl w:ilvl="7" w:tplc="31889998">
      <w:start w:val="1"/>
      <w:numFmt w:val="lowerLetter"/>
      <w:lvlText w:val="%8."/>
      <w:lvlJc w:val="left"/>
      <w:pPr>
        <w:ind w:left="5760" w:hanging="360"/>
      </w:pPr>
    </w:lvl>
    <w:lvl w:ilvl="8" w:tplc="F798440C">
      <w:start w:val="1"/>
      <w:numFmt w:val="lowerRoman"/>
      <w:lvlText w:val="%9."/>
      <w:lvlJc w:val="right"/>
      <w:pPr>
        <w:ind w:left="6480" w:hanging="180"/>
      </w:pPr>
    </w:lvl>
  </w:abstractNum>
  <w:abstractNum w:abstractNumId="1" w15:restartNumberingAfterBreak="0">
    <w:nsid w:val="3BE04300"/>
    <w:multiLevelType w:val="hybridMultilevel"/>
    <w:tmpl w:val="158AA26E"/>
    <w:lvl w:ilvl="0" w:tplc="C6C29FE6">
      <w:start w:val="1"/>
      <w:numFmt w:val="bullet"/>
      <w:lvlText w:val=""/>
      <w:lvlJc w:val="left"/>
      <w:pPr>
        <w:ind w:left="720" w:hanging="360"/>
      </w:pPr>
      <w:rPr>
        <w:rFonts w:ascii="Symbol" w:hAnsi="Symbol" w:hint="default"/>
      </w:rPr>
    </w:lvl>
    <w:lvl w:ilvl="1" w:tplc="C45470D4">
      <w:start w:val="1"/>
      <w:numFmt w:val="bullet"/>
      <w:lvlText w:val="o"/>
      <w:lvlJc w:val="left"/>
      <w:pPr>
        <w:ind w:left="1440" w:hanging="360"/>
      </w:pPr>
      <w:rPr>
        <w:rFonts w:ascii="Courier New" w:hAnsi="Courier New" w:hint="default"/>
      </w:rPr>
    </w:lvl>
    <w:lvl w:ilvl="2" w:tplc="DF2E983C">
      <w:start w:val="1"/>
      <w:numFmt w:val="bullet"/>
      <w:lvlText w:val=""/>
      <w:lvlJc w:val="left"/>
      <w:pPr>
        <w:ind w:left="2160" w:hanging="360"/>
      </w:pPr>
      <w:rPr>
        <w:rFonts w:ascii="Wingdings" w:hAnsi="Wingdings" w:hint="default"/>
      </w:rPr>
    </w:lvl>
    <w:lvl w:ilvl="3" w:tplc="E4CE2F9E">
      <w:start w:val="1"/>
      <w:numFmt w:val="bullet"/>
      <w:lvlText w:val=""/>
      <w:lvlJc w:val="left"/>
      <w:pPr>
        <w:ind w:left="2880" w:hanging="360"/>
      </w:pPr>
      <w:rPr>
        <w:rFonts w:ascii="Symbol" w:hAnsi="Symbol" w:hint="default"/>
      </w:rPr>
    </w:lvl>
    <w:lvl w:ilvl="4" w:tplc="44B2DBC8">
      <w:start w:val="1"/>
      <w:numFmt w:val="bullet"/>
      <w:lvlText w:val="o"/>
      <w:lvlJc w:val="left"/>
      <w:pPr>
        <w:ind w:left="3600" w:hanging="360"/>
      </w:pPr>
      <w:rPr>
        <w:rFonts w:ascii="Courier New" w:hAnsi="Courier New" w:hint="default"/>
      </w:rPr>
    </w:lvl>
    <w:lvl w:ilvl="5" w:tplc="3670EFAC">
      <w:start w:val="1"/>
      <w:numFmt w:val="bullet"/>
      <w:lvlText w:val=""/>
      <w:lvlJc w:val="left"/>
      <w:pPr>
        <w:ind w:left="4320" w:hanging="360"/>
      </w:pPr>
      <w:rPr>
        <w:rFonts w:ascii="Wingdings" w:hAnsi="Wingdings" w:hint="default"/>
      </w:rPr>
    </w:lvl>
    <w:lvl w:ilvl="6" w:tplc="200E3978">
      <w:start w:val="1"/>
      <w:numFmt w:val="bullet"/>
      <w:lvlText w:val=""/>
      <w:lvlJc w:val="left"/>
      <w:pPr>
        <w:ind w:left="5040" w:hanging="360"/>
      </w:pPr>
      <w:rPr>
        <w:rFonts w:ascii="Symbol" w:hAnsi="Symbol" w:hint="default"/>
      </w:rPr>
    </w:lvl>
    <w:lvl w:ilvl="7" w:tplc="386624BE">
      <w:start w:val="1"/>
      <w:numFmt w:val="bullet"/>
      <w:lvlText w:val="o"/>
      <w:lvlJc w:val="left"/>
      <w:pPr>
        <w:ind w:left="5760" w:hanging="360"/>
      </w:pPr>
      <w:rPr>
        <w:rFonts w:ascii="Courier New" w:hAnsi="Courier New" w:hint="default"/>
      </w:rPr>
    </w:lvl>
    <w:lvl w:ilvl="8" w:tplc="12688D1A">
      <w:start w:val="1"/>
      <w:numFmt w:val="bullet"/>
      <w:lvlText w:val=""/>
      <w:lvlJc w:val="left"/>
      <w:pPr>
        <w:ind w:left="6480" w:hanging="360"/>
      </w:pPr>
      <w:rPr>
        <w:rFonts w:ascii="Wingdings" w:hAnsi="Wingdings" w:hint="default"/>
      </w:rPr>
    </w:lvl>
  </w:abstractNum>
  <w:abstractNum w:abstractNumId="2" w15:restartNumberingAfterBreak="0">
    <w:nsid w:val="580154AF"/>
    <w:multiLevelType w:val="hybridMultilevel"/>
    <w:tmpl w:val="1A3845B4"/>
    <w:lvl w:ilvl="0" w:tplc="750232C2">
      <w:start w:val="1"/>
      <w:numFmt w:val="bullet"/>
      <w:lvlText w:val=""/>
      <w:lvlJc w:val="left"/>
      <w:pPr>
        <w:ind w:left="720" w:hanging="360"/>
      </w:pPr>
      <w:rPr>
        <w:rFonts w:ascii="Symbol" w:hAnsi="Symbol" w:hint="default"/>
      </w:rPr>
    </w:lvl>
    <w:lvl w:ilvl="1" w:tplc="C27A6C62">
      <w:start w:val="1"/>
      <w:numFmt w:val="bullet"/>
      <w:lvlText w:val="o"/>
      <w:lvlJc w:val="left"/>
      <w:pPr>
        <w:ind w:left="1440" w:hanging="360"/>
      </w:pPr>
      <w:rPr>
        <w:rFonts w:ascii="Courier New" w:hAnsi="Courier New" w:hint="default"/>
      </w:rPr>
    </w:lvl>
    <w:lvl w:ilvl="2" w:tplc="51A8236A">
      <w:start w:val="1"/>
      <w:numFmt w:val="bullet"/>
      <w:lvlText w:val=""/>
      <w:lvlJc w:val="left"/>
      <w:pPr>
        <w:ind w:left="2160" w:hanging="360"/>
      </w:pPr>
      <w:rPr>
        <w:rFonts w:ascii="Wingdings" w:hAnsi="Wingdings" w:hint="default"/>
      </w:rPr>
    </w:lvl>
    <w:lvl w:ilvl="3" w:tplc="05B4299A">
      <w:start w:val="1"/>
      <w:numFmt w:val="bullet"/>
      <w:lvlText w:val=""/>
      <w:lvlJc w:val="left"/>
      <w:pPr>
        <w:ind w:left="2880" w:hanging="360"/>
      </w:pPr>
      <w:rPr>
        <w:rFonts w:ascii="Symbol" w:hAnsi="Symbol" w:hint="default"/>
      </w:rPr>
    </w:lvl>
    <w:lvl w:ilvl="4" w:tplc="6A3ABD1C">
      <w:start w:val="1"/>
      <w:numFmt w:val="bullet"/>
      <w:lvlText w:val="o"/>
      <w:lvlJc w:val="left"/>
      <w:pPr>
        <w:ind w:left="3600" w:hanging="360"/>
      </w:pPr>
      <w:rPr>
        <w:rFonts w:ascii="Courier New" w:hAnsi="Courier New" w:hint="default"/>
      </w:rPr>
    </w:lvl>
    <w:lvl w:ilvl="5" w:tplc="5FE686FE">
      <w:start w:val="1"/>
      <w:numFmt w:val="bullet"/>
      <w:lvlText w:val=""/>
      <w:lvlJc w:val="left"/>
      <w:pPr>
        <w:ind w:left="4320" w:hanging="360"/>
      </w:pPr>
      <w:rPr>
        <w:rFonts w:ascii="Wingdings" w:hAnsi="Wingdings" w:hint="default"/>
      </w:rPr>
    </w:lvl>
    <w:lvl w:ilvl="6" w:tplc="2E34DA7C">
      <w:start w:val="1"/>
      <w:numFmt w:val="bullet"/>
      <w:lvlText w:val=""/>
      <w:lvlJc w:val="left"/>
      <w:pPr>
        <w:ind w:left="5040" w:hanging="360"/>
      </w:pPr>
      <w:rPr>
        <w:rFonts w:ascii="Symbol" w:hAnsi="Symbol" w:hint="default"/>
      </w:rPr>
    </w:lvl>
    <w:lvl w:ilvl="7" w:tplc="5CD0250C">
      <w:start w:val="1"/>
      <w:numFmt w:val="bullet"/>
      <w:lvlText w:val="o"/>
      <w:lvlJc w:val="left"/>
      <w:pPr>
        <w:ind w:left="5760" w:hanging="360"/>
      </w:pPr>
      <w:rPr>
        <w:rFonts w:ascii="Courier New" w:hAnsi="Courier New" w:hint="default"/>
      </w:rPr>
    </w:lvl>
    <w:lvl w:ilvl="8" w:tplc="B37E8B68">
      <w:start w:val="1"/>
      <w:numFmt w:val="bullet"/>
      <w:lvlText w:val=""/>
      <w:lvlJc w:val="left"/>
      <w:pPr>
        <w:ind w:left="6480" w:hanging="360"/>
      </w:pPr>
      <w:rPr>
        <w:rFonts w:ascii="Wingdings" w:hAnsi="Wingdings" w:hint="default"/>
      </w:rPr>
    </w:lvl>
  </w:abstractNum>
  <w:abstractNum w:abstractNumId="3" w15:restartNumberingAfterBreak="0">
    <w:nsid w:val="5D88BEA8"/>
    <w:multiLevelType w:val="hybridMultilevel"/>
    <w:tmpl w:val="F6EA2AAE"/>
    <w:lvl w:ilvl="0" w:tplc="C6543C8A">
      <w:start w:val="1"/>
      <w:numFmt w:val="bullet"/>
      <w:lvlText w:val=""/>
      <w:lvlJc w:val="left"/>
      <w:pPr>
        <w:ind w:left="720" w:hanging="360"/>
      </w:pPr>
      <w:rPr>
        <w:rFonts w:ascii="Symbol" w:hAnsi="Symbol" w:hint="default"/>
      </w:rPr>
    </w:lvl>
    <w:lvl w:ilvl="1" w:tplc="EB6A05DE">
      <w:start w:val="1"/>
      <w:numFmt w:val="bullet"/>
      <w:lvlText w:val="o"/>
      <w:lvlJc w:val="left"/>
      <w:pPr>
        <w:ind w:left="1440" w:hanging="360"/>
      </w:pPr>
      <w:rPr>
        <w:rFonts w:ascii="Courier New" w:hAnsi="Courier New" w:hint="default"/>
      </w:rPr>
    </w:lvl>
    <w:lvl w:ilvl="2" w:tplc="9852FA6A">
      <w:start w:val="1"/>
      <w:numFmt w:val="bullet"/>
      <w:lvlText w:val=""/>
      <w:lvlJc w:val="left"/>
      <w:pPr>
        <w:ind w:left="2160" w:hanging="360"/>
      </w:pPr>
      <w:rPr>
        <w:rFonts w:ascii="Wingdings" w:hAnsi="Wingdings" w:hint="default"/>
      </w:rPr>
    </w:lvl>
    <w:lvl w:ilvl="3" w:tplc="41C6CD08">
      <w:start w:val="1"/>
      <w:numFmt w:val="bullet"/>
      <w:lvlText w:val=""/>
      <w:lvlJc w:val="left"/>
      <w:pPr>
        <w:ind w:left="2880" w:hanging="360"/>
      </w:pPr>
      <w:rPr>
        <w:rFonts w:ascii="Symbol" w:hAnsi="Symbol" w:hint="default"/>
      </w:rPr>
    </w:lvl>
    <w:lvl w:ilvl="4" w:tplc="1FA450E4">
      <w:start w:val="1"/>
      <w:numFmt w:val="bullet"/>
      <w:lvlText w:val="o"/>
      <w:lvlJc w:val="left"/>
      <w:pPr>
        <w:ind w:left="3600" w:hanging="360"/>
      </w:pPr>
      <w:rPr>
        <w:rFonts w:ascii="Courier New" w:hAnsi="Courier New" w:hint="default"/>
      </w:rPr>
    </w:lvl>
    <w:lvl w:ilvl="5" w:tplc="89F62F82">
      <w:start w:val="1"/>
      <w:numFmt w:val="bullet"/>
      <w:lvlText w:val=""/>
      <w:lvlJc w:val="left"/>
      <w:pPr>
        <w:ind w:left="4320" w:hanging="360"/>
      </w:pPr>
      <w:rPr>
        <w:rFonts w:ascii="Wingdings" w:hAnsi="Wingdings" w:hint="default"/>
      </w:rPr>
    </w:lvl>
    <w:lvl w:ilvl="6" w:tplc="0C821AC6">
      <w:start w:val="1"/>
      <w:numFmt w:val="bullet"/>
      <w:lvlText w:val=""/>
      <w:lvlJc w:val="left"/>
      <w:pPr>
        <w:ind w:left="5040" w:hanging="360"/>
      </w:pPr>
      <w:rPr>
        <w:rFonts w:ascii="Symbol" w:hAnsi="Symbol" w:hint="default"/>
      </w:rPr>
    </w:lvl>
    <w:lvl w:ilvl="7" w:tplc="9E080954">
      <w:start w:val="1"/>
      <w:numFmt w:val="bullet"/>
      <w:lvlText w:val="o"/>
      <w:lvlJc w:val="left"/>
      <w:pPr>
        <w:ind w:left="5760" w:hanging="360"/>
      </w:pPr>
      <w:rPr>
        <w:rFonts w:ascii="Courier New" w:hAnsi="Courier New" w:hint="default"/>
      </w:rPr>
    </w:lvl>
    <w:lvl w:ilvl="8" w:tplc="3BACC0DE">
      <w:start w:val="1"/>
      <w:numFmt w:val="bullet"/>
      <w:lvlText w:val=""/>
      <w:lvlJc w:val="left"/>
      <w:pPr>
        <w:ind w:left="6480" w:hanging="360"/>
      </w:pPr>
      <w:rPr>
        <w:rFonts w:ascii="Wingdings" w:hAnsi="Wingdings" w:hint="default"/>
      </w:rPr>
    </w:lvl>
  </w:abstractNum>
  <w:abstractNum w:abstractNumId="4" w15:restartNumberingAfterBreak="0">
    <w:nsid w:val="7467AB14"/>
    <w:multiLevelType w:val="hybridMultilevel"/>
    <w:tmpl w:val="FFFFFFFF"/>
    <w:lvl w:ilvl="0" w:tplc="2530FBB6">
      <w:start w:val="1"/>
      <w:numFmt w:val="decimal"/>
      <w:lvlText w:val="%1."/>
      <w:lvlJc w:val="left"/>
      <w:pPr>
        <w:ind w:left="720" w:hanging="360"/>
      </w:pPr>
    </w:lvl>
    <w:lvl w:ilvl="1" w:tplc="13365896">
      <w:start w:val="1"/>
      <w:numFmt w:val="lowerLetter"/>
      <w:lvlText w:val="%2."/>
      <w:lvlJc w:val="left"/>
      <w:pPr>
        <w:ind w:left="1440" w:hanging="360"/>
      </w:pPr>
    </w:lvl>
    <w:lvl w:ilvl="2" w:tplc="E87696F4">
      <w:start w:val="1"/>
      <w:numFmt w:val="lowerRoman"/>
      <w:lvlText w:val="%3."/>
      <w:lvlJc w:val="right"/>
      <w:pPr>
        <w:ind w:left="2160" w:hanging="180"/>
      </w:pPr>
    </w:lvl>
    <w:lvl w:ilvl="3" w:tplc="98822C8E">
      <w:start w:val="1"/>
      <w:numFmt w:val="decimal"/>
      <w:lvlText w:val="%4."/>
      <w:lvlJc w:val="left"/>
      <w:pPr>
        <w:ind w:left="2880" w:hanging="360"/>
      </w:pPr>
    </w:lvl>
    <w:lvl w:ilvl="4" w:tplc="9E6AB5FE">
      <w:start w:val="1"/>
      <w:numFmt w:val="lowerLetter"/>
      <w:lvlText w:val="%5."/>
      <w:lvlJc w:val="left"/>
      <w:pPr>
        <w:ind w:left="3600" w:hanging="360"/>
      </w:pPr>
    </w:lvl>
    <w:lvl w:ilvl="5" w:tplc="3E12A28C">
      <w:start w:val="1"/>
      <w:numFmt w:val="lowerRoman"/>
      <w:lvlText w:val="%6."/>
      <w:lvlJc w:val="right"/>
      <w:pPr>
        <w:ind w:left="4320" w:hanging="180"/>
      </w:pPr>
    </w:lvl>
    <w:lvl w:ilvl="6" w:tplc="44A6EB2C">
      <w:start w:val="1"/>
      <w:numFmt w:val="decimal"/>
      <w:lvlText w:val="%7."/>
      <w:lvlJc w:val="left"/>
      <w:pPr>
        <w:ind w:left="5040" w:hanging="360"/>
      </w:pPr>
    </w:lvl>
    <w:lvl w:ilvl="7" w:tplc="BD060C48">
      <w:start w:val="1"/>
      <w:numFmt w:val="lowerLetter"/>
      <w:lvlText w:val="%8."/>
      <w:lvlJc w:val="left"/>
      <w:pPr>
        <w:ind w:left="5760" w:hanging="360"/>
      </w:pPr>
    </w:lvl>
    <w:lvl w:ilvl="8" w:tplc="97F40F06">
      <w:start w:val="1"/>
      <w:numFmt w:val="lowerRoman"/>
      <w:lvlText w:val="%9."/>
      <w:lvlJc w:val="right"/>
      <w:pPr>
        <w:ind w:left="6480" w:hanging="180"/>
      </w:pPr>
    </w:lvl>
  </w:abstractNum>
  <w:num w:numId="1" w16cid:durableId="1776438213">
    <w:abstractNumId w:val="1"/>
  </w:num>
  <w:num w:numId="2" w16cid:durableId="189992776">
    <w:abstractNumId w:val="2"/>
  </w:num>
  <w:num w:numId="3" w16cid:durableId="1314527243">
    <w:abstractNumId w:val="3"/>
  </w:num>
  <w:num w:numId="4" w16cid:durableId="1943417544">
    <w:abstractNumId w:val="0"/>
  </w:num>
  <w:num w:numId="5" w16cid:durableId="584607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946D3"/>
    <w:rsid w:val="00012630"/>
    <w:rsid w:val="00012BF6"/>
    <w:rsid w:val="0002525D"/>
    <w:rsid w:val="00025FC9"/>
    <w:rsid w:val="00042370"/>
    <w:rsid w:val="000429FA"/>
    <w:rsid w:val="00050EC0"/>
    <w:rsid w:val="0006277A"/>
    <w:rsid w:val="00065BAB"/>
    <w:rsid w:val="00065CFF"/>
    <w:rsid w:val="00076252"/>
    <w:rsid w:val="0008037E"/>
    <w:rsid w:val="00090B43"/>
    <w:rsid w:val="000A4B38"/>
    <w:rsid w:val="000B0278"/>
    <w:rsid w:val="000B2734"/>
    <w:rsid w:val="000C267E"/>
    <w:rsid w:val="000C4D59"/>
    <w:rsid w:val="000C558D"/>
    <w:rsid w:val="000C65D4"/>
    <w:rsid w:val="000C7946"/>
    <w:rsid w:val="000E006F"/>
    <w:rsid w:val="000E3C64"/>
    <w:rsid w:val="000E65A6"/>
    <w:rsid w:val="000F1328"/>
    <w:rsid w:val="000F2B4A"/>
    <w:rsid w:val="0010411B"/>
    <w:rsid w:val="00132C13"/>
    <w:rsid w:val="001411E3"/>
    <w:rsid w:val="00142491"/>
    <w:rsid w:val="0014360C"/>
    <w:rsid w:val="00175E77"/>
    <w:rsid w:val="00182FD3"/>
    <w:rsid w:val="00185F78"/>
    <w:rsid w:val="00190DDF"/>
    <w:rsid w:val="00192CD2"/>
    <w:rsid w:val="001978DE"/>
    <w:rsid w:val="001B05A1"/>
    <w:rsid w:val="001B6512"/>
    <w:rsid w:val="001B763B"/>
    <w:rsid w:val="001B7A8D"/>
    <w:rsid w:val="001C7C73"/>
    <w:rsid w:val="001D1D02"/>
    <w:rsid w:val="001E1886"/>
    <w:rsid w:val="001E33C1"/>
    <w:rsid w:val="0020212D"/>
    <w:rsid w:val="002059B3"/>
    <w:rsid w:val="00206C49"/>
    <w:rsid w:val="00214454"/>
    <w:rsid w:val="00224FD0"/>
    <w:rsid w:val="00225DF0"/>
    <w:rsid w:val="00237340"/>
    <w:rsid w:val="00240AFD"/>
    <w:rsid w:val="00253162"/>
    <w:rsid w:val="0025712D"/>
    <w:rsid w:val="00257766"/>
    <w:rsid w:val="00263642"/>
    <w:rsid w:val="00263E59"/>
    <w:rsid w:val="00265507"/>
    <w:rsid w:val="0027006B"/>
    <w:rsid w:val="002A24AA"/>
    <w:rsid w:val="002B5BC7"/>
    <w:rsid w:val="002C0B81"/>
    <w:rsid w:val="002C2FC9"/>
    <w:rsid w:val="002C7C24"/>
    <w:rsid w:val="002D4C93"/>
    <w:rsid w:val="002D58E7"/>
    <w:rsid w:val="002D6404"/>
    <w:rsid w:val="002D73BE"/>
    <w:rsid w:val="002E1DCE"/>
    <w:rsid w:val="002F011B"/>
    <w:rsid w:val="002F3395"/>
    <w:rsid w:val="00300D44"/>
    <w:rsid w:val="00313EC8"/>
    <w:rsid w:val="00351443"/>
    <w:rsid w:val="00353EF3"/>
    <w:rsid w:val="00383A83"/>
    <w:rsid w:val="00386990"/>
    <w:rsid w:val="003B552C"/>
    <w:rsid w:val="003C1E23"/>
    <w:rsid w:val="003C341A"/>
    <w:rsid w:val="003E3BDF"/>
    <w:rsid w:val="003F3396"/>
    <w:rsid w:val="00401CD6"/>
    <w:rsid w:val="00410D4A"/>
    <w:rsid w:val="0042218F"/>
    <w:rsid w:val="004411B4"/>
    <w:rsid w:val="00465E73"/>
    <w:rsid w:val="00467FC7"/>
    <w:rsid w:val="004706B0"/>
    <w:rsid w:val="004762BA"/>
    <w:rsid w:val="00477867"/>
    <w:rsid w:val="00490B9E"/>
    <w:rsid w:val="004915C0"/>
    <w:rsid w:val="00494970"/>
    <w:rsid w:val="0049614A"/>
    <w:rsid w:val="004969E9"/>
    <w:rsid w:val="004B5E5B"/>
    <w:rsid w:val="004B63A6"/>
    <w:rsid w:val="004C375B"/>
    <w:rsid w:val="004C7B25"/>
    <w:rsid w:val="004D18B9"/>
    <w:rsid w:val="004D4EA3"/>
    <w:rsid w:val="004F642E"/>
    <w:rsid w:val="005010CE"/>
    <w:rsid w:val="00517910"/>
    <w:rsid w:val="005236A8"/>
    <w:rsid w:val="00532342"/>
    <w:rsid w:val="00535666"/>
    <w:rsid w:val="00537C66"/>
    <w:rsid w:val="005505A4"/>
    <w:rsid w:val="00562D2E"/>
    <w:rsid w:val="0056516A"/>
    <w:rsid w:val="00572C1C"/>
    <w:rsid w:val="005771F5"/>
    <w:rsid w:val="005804BA"/>
    <w:rsid w:val="005A6915"/>
    <w:rsid w:val="005B01D0"/>
    <w:rsid w:val="005B2B11"/>
    <w:rsid w:val="005B5BB2"/>
    <w:rsid w:val="005C1B3E"/>
    <w:rsid w:val="005D7555"/>
    <w:rsid w:val="005E51AB"/>
    <w:rsid w:val="005E6D38"/>
    <w:rsid w:val="00601DB2"/>
    <w:rsid w:val="00634D79"/>
    <w:rsid w:val="00643D4D"/>
    <w:rsid w:val="00655C1D"/>
    <w:rsid w:val="006671D1"/>
    <w:rsid w:val="006675C9"/>
    <w:rsid w:val="0068769B"/>
    <w:rsid w:val="00693CD5"/>
    <w:rsid w:val="006B1AF2"/>
    <w:rsid w:val="006B25DC"/>
    <w:rsid w:val="006B45F4"/>
    <w:rsid w:val="006C075B"/>
    <w:rsid w:val="006C21C5"/>
    <w:rsid w:val="006C4D89"/>
    <w:rsid w:val="006D421D"/>
    <w:rsid w:val="006F3F0E"/>
    <w:rsid w:val="0070399C"/>
    <w:rsid w:val="00712CBC"/>
    <w:rsid w:val="00715EB8"/>
    <w:rsid w:val="00716A49"/>
    <w:rsid w:val="007421FB"/>
    <w:rsid w:val="0074296D"/>
    <w:rsid w:val="00750B9F"/>
    <w:rsid w:val="00756AA9"/>
    <w:rsid w:val="007718F1"/>
    <w:rsid w:val="0077687A"/>
    <w:rsid w:val="0077760E"/>
    <w:rsid w:val="00783F4F"/>
    <w:rsid w:val="00794665"/>
    <w:rsid w:val="007B5705"/>
    <w:rsid w:val="007C441F"/>
    <w:rsid w:val="007D2476"/>
    <w:rsid w:val="007D32FB"/>
    <w:rsid w:val="007D74C4"/>
    <w:rsid w:val="007E2E0A"/>
    <w:rsid w:val="007E4C82"/>
    <w:rsid w:val="007E7DA1"/>
    <w:rsid w:val="00816777"/>
    <w:rsid w:val="0083140D"/>
    <w:rsid w:val="008354B0"/>
    <w:rsid w:val="00836262"/>
    <w:rsid w:val="00842747"/>
    <w:rsid w:val="00844F2A"/>
    <w:rsid w:val="0086259B"/>
    <w:rsid w:val="008729B5"/>
    <w:rsid w:val="00873E75"/>
    <w:rsid w:val="00881759"/>
    <w:rsid w:val="0088349B"/>
    <w:rsid w:val="008842D3"/>
    <w:rsid w:val="00887F34"/>
    <w:rsid w:val="00895F99"/>
    <w:rsid w:val="00897C5A"/>
    <w:rsid w:val="008A2DC7"/>
    <w:rsid w:val="008C1D84"/>
    <w:rsid w:val="008C27EA"/>
    <w:rsid w:val="008C430A"/>
    <w:rsid w:val="008C69B5"/>
    <w:rsid w:val="008D10A9"/>
    <w:rsid w:val="008E28B7"/>
    <w:rsid w:val="008E7A59"/>
    <w:rsid w:val="008F1155"/>
    <w:rsid w:val="008F739E"/>
    <w:rsid w:val="00935FFC"/>
    <w:rsid w:val="00953010"/>
    <w:rsid w:val="00957C7A"/>
    <w:rsid w:val="00965EE5"/>
    <w:rsid w:val="0099500F"/>
    <w:rsid w:val="009C301D"/>
    <w:rsid w:val="009C35AD"/>
    <w:rsid w:val="009D56B5"/>
    <w:rsid w:val="009E0BB7"/>
    <w:rsid w:val="009E7D9E"/>
    <w:rsid w:val="009F3D69"/>
    <w:rsid w:val="00A07098"/>
    <w:rsid w:val="00A0776A"/>
    <w:rsid w:val="00A12FE7"/>
    <w:rsid w:val="00A16DFC"/>
    <w:rsid w:val="00A21401"/>
    <w:rsid w:val="00A216C2"/>
    <w:rsid w:val="00A23023"/>
    <w:rsid w:val="00A44D7B"/>
    <w:rsid w:val="00A46D12"/>
    <w:rsid w:val="00A669C1"/>
    <w:rsid w:val="00A70C88"/>
    <w:rsid w:val="00A77F3E"/>
    <w:rsid w:val="00A82C00"/>
    <w:rsid w:val="00A868A8"/>
    <w:rsid w:val="00A949E0"/>
    <w:rsid w:val="00AB0083"/>
    <w:rsid w:val="00AB0331"/>
    <w:rsid w:val="00AB0694"/>
    <w:rsid w:val="00AC4277"/>
    <w:rsid w:val="00AF3BA1"/>
    <w:rsid w:val="00AF54E8"/>
    <w:rsid w:val="00B050BB"/>
    <w:rsid w:val="00B05DF6"/>
    <w:rsid w:val="00B14832"/>
    <w:rsid w:val="00B33B56"/>
    <w:rsid w:val="00B42C42"/>
    <w:rsid w:val="00B42D7C"/>
    <w:rsid w:val="00B84C3D"/>
    <w:rsid w:val="00B90B42"/>
    <w:rsid w:val="00B90D14"/>
    <w:rsid w:val="00BA136A"/>
    <w:rsid w:val="00BA568B"/>
    <w:rsid w:val="00BB0D8D"/>
    <w:rsid w:val="00BB50CA"/>
    <w:rsid w:val="00BB6613"/>
    <w:rsid w:val="00BC4862"/>
    <w:rsid w:val="00BD210C"/>
    <w:rsid w:val="00BD4394"/>
    <w:rsid w:val="00BE4D17"/>
    <w:rsid w:val="00BF3914"/>
    <w:rsid w:val="00C03863"/>
    <w:rsid w:val="00C50093"/>
    <w:rsid w:val="00C608E4"/>
    <w:rsid w:val="00C63A7B"/>
    <w:rsid w:val="00C724B4"/>
    <w:rsid w:val="00C76FEE"/>
    <w:rsid w:val="00C80591"/>
    <w:rsid w:val="00C81659"/>
    <w:rsid w:val="00C8344F"/>
    <w:rsid w:val="00C91FA3"/>
    <w:rsid w:val="00CB572C"/>
    <w:rsid w:val="00CB7980"/>
    <w:rsid w:val="00CC26C9"/>
    <w:rsid w:val="00CD0F45"/>
    <w:rsid w:val="00CE1B3F"/>
    <w:rsid w:val="00CE2F35"/>
    <w:rsid w:val="00CE67A0"/>
    <w:rsid w:val="00CF0600"/>
    <w:rsid w:val="00CF709C"/>
    <w:rsid w:val="00D11C4D"/>
    <w:rsid w:val="00D32142"/>
    <w:rsid w:val="00D83A85"/>
    <w:rsid w:val="00D85711"/>
    <w:rsid w:val="00D8744C"/>
    <w:rsid w:val="00DA1A7F"/>
    <w:rsid w:val="00DA234A"/>
    <w:rsid w:val="00DA5774"/>
    <w:rsid w:val="00DB514A"/>
    <w:rsid w:val="00DC6E27"/>
    <w:rsid w:val="00DD7191"/>
    <w:rsid w:val="00DE54AF"/>
    <w:rsid w:val="00DE645E"/>
    <w:rsid w:val="00E25EDA"/>
    <w:rsid w:val="00E4109F"/>
    <w:rsid w:val="00E419F9"/>
    <w:rsid w:val="00E55B4A"/>
    <w:rsid w:val="00E57C07"/>
    <w:rsid w:val="00E664A4"/>
    <w:rsid w:val="00E821A5"/>
    <w:rsid w:val="00E82D98"/>
    <w:rsid w:val="00E927B4"/>
    <w:rsid w:val="00EB1CD2"/>
    <w:rsid w:val="00EB3FF9"/>
    <w:rsid w:val="00EC091C"/>
    <w:rsid w:val="00EC1966"/>
    <w:rsid w:val="00EE751A"/>
    <w:rsid w:val="00EF094E"/>
    <w:rsid w:val="00EF4180"/>
    <w:rsid w:val="00EF7B05"/>
    <w:rsid w:val="00F023D7"/>
    <w:rsid w:val="00F04F1E"/>
    <w:rsid w:val="00F259FF"/>
    <w:rsid w:val="00F34DB8"/>
    <w:rsid w:val="00F5134C"/>
    <w:rsid w:val="00F5484E"/>
    <w:rsid w:val="00F65BC4"/>
    <w:rsid w:val="00F8197C"/>
    <w:rsid w:val="00F95A0F"/>
    <w:rsid w:val="00F9662F"/>
    <w:rsid w:val="00FA320C"/>
    <w:rsid w:val="00FA4BDD"/>
    <w:rsid w:val="00FB17B7"/>
    <w:rsid w:val="00FB5841"/>
    <w:rsid w:val="00FB5F20"/>
    <w:rsid w:val="00FC3278"/>
    <w:rsid w:val="00FC4596"/>
    <w:rsid w:val="00FD6E2D"/>
    <w:rsid w:val="00FE421A"/>
    <w:rsid w:val="00FE5B4E"/>
    <w:rsid w:val="00FF1E15"/>
    <w:rsid w:val="010BF5E8"/>
    <w:rsid w:val="016653D6"/>
    <w:rsid w:val="018A42BA"/>
    <w:rsid w:val="01B81363"/>
    <w:rsid w:val="01CBDFAA"/>
    <w:rsid w:val="0286964D"/>
    <w:rsid w:val="028D045A"/>
    <w:rsid w:val="02A3A0EA"/>
    <w:rsid w:val="02B4D413"/>
    <w:rsid w:val="03270F3A"/>
    <w:rsid w:val="033139A6"/>
    <w:rsid w:val="041313B5"/>
    <w:rsid w:val="04A3911B"/>
    <w:rsid w:val="0654DF70"/>
    <w:rsid w:val="06ADFBEE"/>
    <w:rsid w:val="07F9516D"/>
    <w:rsid w:val="08456B99"/>
    <w:rsid w:val="08D57F9A"/>
    <w:rsid w:val="095FC732"/>
    <w:rsid w:val="09C702C1"/>
    <w:rsid w:val="0A07163F"/>
    <w:rsid w:val="0AABD782"/>
    <w:rsid w:val="0B092AFE"/>
    <w:rsid w:val="0B8D8759"/>
    <w:rsid w:val="0C7B3069"/>
    <w:rsid w:val="0D52F1C8"/>
    <w:rsid w:val="0D658ACC"/>
    <w:rsid w:val="0D834949"/>
    <w:rsid w:val="0DAA35C4"/>
    <w:rsid w:val="0E09E56E"/>
    <w:rsid w:val="0E321051"/>
    <w:rsid w:val="0FEC9CB6"/>
    <w:rsid w:val="106871EF"/>
    <w:rsid w:val="10A8D579"/>
    <w:rsid w:val="10AED938"/>
    <w:rsid w:val="10BD90EF"/>
    <w:rsid w:val="10F4B37A"/>
    <w:rsid w:val="11229411"/>
    <w:rsid w:val="119E0E8C"/>
    <w:rsid w:val="1239BB33"/>
    <w:rsid w:val="129554A0"/>
    <w:rsid w:val="132B7FF6"/>
    <w:rsid w:val="138C9A06"/>
    <w:rsid w:val="158AF89C"/>
    <w:rsid w:val="15A75E72"/>
    <w:rsid w:val="16B65AEE"/>
    <w:rsid w:val="17AE618E"/>
    <w:rsid w:val="17B7DA18"/>
    <w:rsid w:val="180E2254"/>
    <w:rsid w:val="180EBD18"/>
    <w:rsid w:val="187FE219"/>
    <w:rsid w:val="19EAE9FC"/>
    <w:rsid w:val="1A7416C2"/>
    <w:rsid w:val="1ABADB1D"/>
    <w:rsid w:val="1B1AF398"/>
    <w:rsid w:val="1BAFDF45"/>
    <w:rsid w:val="1BBA6F1D"/>
    <w:rsid w:val="1C679F9C"/>
    <w:rsid w:val="1C80CD80"/>
    <w:rsid w:val="1C85C428"/>
    <w:rsid w:val="1C920E45"/>
    <w:rsid w:val="1D9D32C9"/>
    <w:rsid w:val="1DB903C6"/>
    <w:rsid w:val="1DDE232C"/>
    <w:rsid w:val="1E7BF434"/>
    <w:rsid w:val="1EB4393B"/>
    <w:rsid w:val="1ED8D423"/>
    <w:rsid w:val="1F2E480C"/>
    <w:rsid w:val="1F7FB3E4"/>
    <w:rsid w:val="1F8D8EC2"/>
    <w:rsid w:val="205A27DC"/>
    <w:rsid w:val="21BFFC61"/>
    <w:rsid w:val="2244CB8B"/>
    <w:rsid w:val="22453595"/>
    <w:rsid w:val="22511C06"/>
    <w:rsid w:val="226B3590"/>
    <w:rsid w:val="228D850C"/>
    <w:rsid w:val="2291BC5C"/>
    <w:rsid w:val="233145C7"/>
    <w:rsid w:val="23CE5965"/>
    <w:rsid w:val="23E65CF8"/>
    <w:rsid w:val="23EA1095"/>
    <w:rsid w:val="243FE0EC"/>
    <w:rsid w:val="245EA367"/>
    <w:rsid w:val="24A63FC4"/>
    <w:rsid w:val="25A77BE2"/>
    <w:rsid w:val="25D90E48"/>
    <w:rsid w:val="264795A3"/>
    <w:rsid w:val="26BC839D"/>
    <w:rsid w:val="2705AD6D"/>
    <w:rsid w:val="2713D319"/>
    <w:rsid w:val="27AA1BBB"/>
    <w:rsid w:val="28380D60"/>
    <w:rsid w:val="28432214"/>
    <w:rsid w:val="288A9A08"/>
    <w:rsid w:val="2918E25C"/>
    <w:rsid w:val="295C8114"/>
    <w:rsid w:val="298F387F"/>
    <w:rsid w:val="298FE3EC"/>
    <w:rsid w:val="29E1BF94"/>
    <w:rsid w:val="29EBA0B3"/>
    <w:rsid w:val="2A93CB0A"/>
    <w:rsid w:val="2B8DE5A0"/>
    <w:rsid w:val="2C87B3E9"/>
    <w:rsid w:val="2D72B2AB"/>
    <w:rsid w:val="2DA9FDC1"/>
    <w:rsid w:val="2E5B103B"/>
    <w:rsid w:val="2F50596C"/>
    <w:rsid w:val="2FCFD12D"/>
    <w:rsid w:val="2FF0DEF6"/>
    <w:rsid w:val="30862031"/>
    <w:rsid w:val="30B642A6"/>
    <w:rsid w:val="3147B868"/>
    <w:rsid w:val="327BC6EA"/>
    <w:rsid w:val="32A34ECF"/>
    <w:rsid w:val="343EC2F1"/>
    <w:rsid w:val="3455C03F"/>
    <w:rsid w:val="35152ADC"/>
    <w:rsid w:val="3543B204"/>
    <w:rsid w:val="3616B3F0"/>
    <w:rsid w:val="37496631"/>
    <w:rsid w:val="37A3546D"/>
    <w:rsid w:val="37A91914"/>
    <w:rsid w:val="37F07780"/>
    <w:rsid w:val="38168496"/>
    <w:rsid w:val="38356E6F"/>
    <w:rsid w:val="386B5596"/>
    <w:rsid w:val="38B906A4"/>
    <w:rsid w:val="38BD95E5"/>
    <w:rsid w:val="38DDA61B"/>
    <w:rsid w:val="39240663"/>
    <w:rsid w:val="3962A45E"/>
    <w:rsid w:val="396EB736"/>
    <w:rsid w:val="39A04585"/>
    <w:rsid w:val="3A6D31CE"/>
    <w:rsid w:val="3BC340F7"/>
    <w:rsid w:val="3BD9907E"/>
    <w:rsid w:val="3C6104F5"/>
    <w:rsid w:val="3CFE5146"/>
    <w:rsid w:val="3DDBF19A"/>
    <w:rsid w:val="3F013BA8"/>
    <w:rsid w:val="3FB9B5A3"/>
    <w:rsid w:val="3FBADE6F"/>
    <w:rsid w:val="4062565D"/>
    <w:rsid w:val="40846056"/>
    <w:rsid w:val="4215FD1F"/>
    <w:rsid w:val="42CF4495"/>
    <w:rsid w:val="434863FD"/>
    <w:rsid w:val="43A42279"/>
    <w:rsid w:val="44FF5209"/>
    <w:rsid w:val="456E4C71"/>
    <w:rsid w:val="466A019B"/>
    <w:rsid w:val="46868D94"/>
    <w:rsid w:val="4728420E"/>
    <w:rsid w:val="47517652"/>
    <w:rsid w:val="47724B20"/>
    <w:rsid w:val="486AE0B9"/>
    <w:rsid w:val="48BFE48A"/>
    <w:rsid w:val="48E9E69F"/>
    <w:rsid w:val="48EC17C3"/>
    <w:rsid w:val="4933DA7D"/>
    <w:rsid w:val="493A5CFE"/>
    <w:rsid w:val="4979CDB7"/>
    <w:rsid w:val="49A0D814"/>
    <w:rsid w:val="49D53CE2"/>
    <w:rsid w:val="4AABFCFC"/>
    <w:rsid w:val="4B11D602"/>
    <w:rsid w:val="4C6DA7A2"/>
    <w:rsid w:val="4C785A90"/>
    <w:rsid w:val="4D2851A8"/>
    <w:rsid w:val="4D8BA653"/>
    <w:rsid w:val="4DC1238C"/>
    <w:rsid w:val="4DC48114"/>
    <w:rsid w:val="4DEF3070"/>
    <w:rsid w:val="5038B168"/>
    <w:rsid w:val="503DA5FF"/>
    <w:rsid w:val="504600BF"/>
    <w:rsid w:val="504F1531"/>
    <w:rsid w:val="50865B5D"/>
    <w:rsid w:val="50A7A093"/>
    <w:rsid w:val="51654F50"/>
    <w:rsid w:val="516B9B8D"/>
    <w:rsid w:val="5200CD64"/>
    <w:rsid w:val="5219B085"/>
    <w:rsid w:val="52B28A46"/>
    <w:rsid w:val="53429C43"/>
    <w:rsid w:val="5375F07D"/>
    <w:rsid w:val="53770A63"/>
    <w:rsid w:val="53FF3836"/>
    <w:rsid w:val="55109409"/>
    <w:rsid w:val="5519A4B3"/>
    <w:rsid w:val="55EC4256"/>
    <w:rsid w:val="56B804CA"/>
    <w:rsid w:val="56D0D2BF"/>
    <w:rsid w:val="5837C7CA"/>
    <w:rsid w:val="590A7872"/>
    <w:rsid w:val="59F695F8"/>
    <w:rsid w:val="5A14E859"/>
    <w:rsid w:val="5A63EB68"/>
    <w:rsid w:val="5A70A9C5"/>
    <w:rsid w:val="5ABAF88D"/>
    <w:rsid w:val="5B4B772C"/>
    <w:rsid w:val="5B61A19E"/>
    <w:rsid w:val="5C0100CB"/>
    <w:rsid w:val="5C8108E5"/>
    <w:rsid w:val="5C93FF2F"/>
    <w:rsid w:val="5D1D7908"/>
    <w:rsid w:val="5D414291"/>
    <w:rsid w:val="5D882D0C"/>
    <w:rsid w:val="5D92B8BA"/>
    <w:rsid w:val="5EF58D94"/>
    <w:rsid w:val="5F1150CA"/>
    <w:rsid w:val="5F1556FE"/>
    <w:rsid w:val="5F7AFA1A"/>
    <w:rsid w:val="5FE933F9"/>
    <w:rsid w:val="6020DB06"/>
    <w:rsid w:val="604EA858"/>
    <w:rsid w:val="6160EF82"/>
    <w:rsid w:val="6216AFCE"/>
    <w:rsid w:val="629ED368"/>
    <w:rsid w:val="63D946D3"/>
    <w:rsid w:val="650D85EF"/>
    <w:rsid w:val="65C00F4F"/>
    <w:rsid w:val="65D96982"/>
    <w:rsid w:val="65E1B9A7"/>
    <w:rsid w:val="65E96979"/>
    <w:rsid w:val="6669B054"/>
    <w:rsid w:val="66B8C70C"/>
    <w:rsid w:val="67C5E67C"/>
    <w:rsid w:val="696C0A40"/>
    <w:rsid w:val="69BED539"/>
    <w:rsid w:val="6A3DC809"/>
    <w:rsid w:val="6ADD14F7"/>
    <w:rsid w:val="6BA02DD1"/>
    <w:rsid w:val="6BB6F140"/>
    <w:rsid w:val="6C1B82DC"/>
    <w:rsid w:val="6C3EC542"/>
    <w:rsid w:val="6C562737"/>
    <w:rsid w:val="6C62A749"/>
    <w:rsid w:val="6C942DBA"/>
    <w:rsid w:val="6D94F28D"/>
    <w:rsid w:val="6E1F59C1"/>
    <w:rsid w:val="6E3C95BA"/>
    <w:rsid w:val="6F0D2867"/>
    <w:rsid w:val="6F10FFA6"/>
    <w:rsid w:val="6F440188"/>
    <w:rsid w:val="6F98B34D"/>
    <w:rsid w:val="708D1B5C"/>
    <w:rsid w:val="70DFD1E9"/>
    <w:rsid w:val="71679EDD"/>
    <w:rsid w:val="716DB265"/>
    <w:rsid w:val="71D9934E"/>
    <w:rsid w:val="72668021"/>
    <w:rsid w:val="73319BB0"/>
    <w:rsid w:val="736022A4"/>
    <w:rsid w:val="73F84E5B"/>
    <w:rsid w:val="74AC8403"/>
    <w:rsid w:val="75A2125A"/>
    <w:rsid w:val="75F94244"/>
    <w:rsid w:val="7693321B"/>
    <w:rsid w:val="771EC611"/>
    <w:rsid w:val="78186DBD"/>
    <w:rsid w:val="78CEA19E"/>
    <w:rsid w:val="78D22B38"/>
    <w:rsid w:val="78E5A849"/>
    <w:rsid w:val="79081E5C"/>
    <w:rsid w:val="7A5D8A10"/>
    <w:rsid w:val="7A6E8E15"/>
    <w:rsid w:val="7AFECCDD"/>
    <w:rsid w:val="7BC5E673"/>
    <w:rsid w:val="7BE03214"/>
    <w:rsid w:val="7C3AEF12"/>
    <w:rsid w:val="7CB174C1"/>
    <w:rsid w:val="7CFD3962"/>
    <w:rsid w:val="7D311739"/>
    <w:rsid w:val="7D8BFFC3"/>
    <w:rsid w:val="7DA4706C"/>
    <w:rsid w:val="7F1009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46D3"/>
  <w15:chartTrackingRefBased/>
  <w15:docId w15:val="{7606D52E-CAE4-4605-8C8A-A2E314D9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10</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Yassen Hesham</dc:creator>
  <cp:keywords/>
  <dc:description/>
  <cp:lastModifiedBy>Olaya Moreno, Rodrigo</cp:lastModifiedBy>
  <cp:revision>3</cp:revision>
  <dcterms:created xsi:type="dcterms:W3CDTF">2024-04-20T02:10:00Z</dcterms:created>
  <dcterms:modified xsi:type="dcterms:W3CDTF">2024-04-20T02:16:00Z</dcterms:modified>
</cp:coreProperties>
</file>