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119E2" w14:textId="08BA9919" w:rsidR="00D91560" w:rsidRPr="00AA38D9" w:rsidRDefault="00D91560" w:rsidP="000E1BA2">
      <w:pPr>
        <w:rPr>
          <w:rFonts w:ascii="Times New Roman" w:hAnsi="Times New Roman" w:cs="Times New Roman"/>
          <w:b/>
          <w:bCs/>
          <w:lang w:val="fr-FR"/>
        </w:rPr>
      </w:pPr>
      <w:r w:rsidRPr="00AA38D9">
        <w:rPr>
          <w:rFonts w:ascii="Times New Roman" w:hAnsi="Times New Roman" w:cs="Times New Roman"/>
          <w:b/>
          <w:bCs/>
          <w:lang w:val="fr-FR"/>
        </w:rPr>
        <w:t xml:space="preserve">Replication data and codes </w:t>
      </w:r>
    </w:p>
    <w:p w14:paraId="6E702608" w14:textId="20B8C590" w:rsidR="000E1BA2" w:rsidRDefault="000E1BA2" w:rsidP="000E1BA2">
      <w:pPr>
        <w:rPr>
          <w:rFonts w:ascii="Times New Roman" w:hAnsi="Times New Roman" w:cs="Times New Roman"/>
          <w:lang w:val="fr-FR"/>
        </w:rPr>
      </w:pPr>
      <w:r w:rsidRPr="000E1BA2">
        <w:rPr>
          <w:rFonts w:ascii="Times New Roman" w:hAnsi="Times New Roman" w:cs="Times New Roman"/>
          <w:lang w:val="fr-FR"/>
        </w:rPr>
        <w:t xml:space="preserve">"When to Be Discrete: The Importance of Time Formulation in the Modeling of Extreme Events in Finance" by Katarzyna Bien-Barkowska </w:t>
      </w:r>
      <w:r>
        <w:rPr>
          <w:rFonts w:ascii="Times New Roman" w:hAnsi="Times New Roman" w:cs="Times New Roman"/>
          <w:lang w:val="fr-FR"/>
        </w:rPr>
        <w:t>and</w:t>
      </w:r>
      <w:r w:rsidRPr="000E1BA2">
        <w:rPr>
          <w:rFonts w:ascii="Times New Roman" w:hAnsi="Times New Roman" w:cs="Times New Roman"/>
          <w:lang w:val="fr-FR"/>
        </w:rPr>
        <w:t xml:space="preserve"> Rodrigo Herrera</w:t>
      </w:r>
    </w:p>
    <w:p w14:paraId="38C6A1F7" w14:textId="043453F3" w:rsidR="0028242A" w:rsidRPr="0028242A" w:rsidRDefault="0028242A" w:rsidP="0028242A">
      <w:pPr>
        <w:rPr>
          <w:rFonts w:ascii="Times New Roman" w:hAnsi="Times New Roman" w:cs="Times New Roman"/>
          <w:lang w:val="fr-FR"/>
        </w:rPr>
      </w:pPr>
      <w:r w:rsidRPr="0028242A">
        <w:rPr>
          <w:rFonts w:ascii="Times New Roman" w:hAnsi="Times New Roman" w:cs="Times New Roman"/>
          <w:u w:val="single"/>
          <w:lang w:val="fr-FR"/>
        </w:rPr>
        <w:t>Data of the reproducibility package:</w:t>
      </w:r>
      <w:r w:rsidRPr="0028242A">
        <w:rPr>
          <w:rFonts w:ascii="Times New Roman" w:hAnsi="Times New Roman" w:cs="Times New Roman"/>
          <w:lang w:val="fr-FR"/>
        </w:rPr>
        <w:t xml:space="preserve"> 7 April 2025.</w:t>
      </w:r>
    </w:p>
    <w:p w14:paraId="620DF302" w14:textId="77777777" w:rsidR="0028242A" w:rsidRDefault="0028242A" w:rsidP="000E1BA2">
      <w:pPr>
        <w:rPr>
          <w:rFonts w:ascii="Times New Roman" w:hAnsi="Times New Roman" w:cs="Times New Roman"/>
          <w:lang w:val="fr-FR"/>
        </w:rPr>
      </w:pPr>
      <w:r w:rsidRPr="0028242A">
        <w:rPr>
          <w:rFonts w:ascii="Times New Roman" w:hAnsi="Times New Roman" w:cs="Times New Roman"/>
          <w:lang w:val="fr-FR"/>
        </w:rPr>
        <w:t>Author</w:t>
      </w:r>
      <w:r>
        <w:rPr>
          <w:rFonts w:ascii="Times New Roman" w:hAnsi="Times New Roman" w:cs="Times New Roman"/>
          <w:lang w:val="fr-FR"/>
        </w:rPr>
        <w:t>s</w:t>
      </w:r>
      <w:r w:rsidRPr="0028242A">
        <w:rPr>
          <w:rFonts w:ascii="Times New Roman" w:hAnsi="Times New Roman" w:cs="Times New Roman"/>
          <w:lang w:val="fr-FR"/>
        </w:rPr>
        <w:t xml:space="preserve">: </w:t>
      </w:r>
    </w:p>
    <w:p w14:paraId="29ED9D16" w14:textId="77777777" w:rsidR="0028242A" w:rsidRPr="0028242A" w:rsidRDefault="0028242A" w:rsidP="000514C5">
      <w:pPr>
        <w:rPr>
          <w:rFonts w:ascii="Times New Roman" w:hAnsi="Times New Roman" w:cs="Times New Roman"/>
        </w:rPr>
      </w:pPr>
      <w:r w:rsidRPr="0028242A">
        <w:rPr>
          <w:rFonts w:ascii="Times New Roman" w:hAnsi="Times New Roman" w:cs="Times New Roman"/>
        </w:rPr>
        <w:t xml:space="preserve">Katarzyna Bień-Barkowska, Institute of Econometrics, Warsaw School of Economics, e-mail: </w:t>
      </w:r>
      <w:hyperlink r:id="rId5" w:history="1">
        <w:r w:rsidRPr="0028242A">
          <w:rPr>
            <w:rStyle w:val="Hipervnculo"/>
            <w:rFonts w:ascii="Times New Roman" w:hAnsi="Times New Roman" w:cs="Times New Roman"/>
          </w:rPr>
          <w:t>katarzyna.bien@sgh.waw.pl</w:t>
        </w:r>
      </w:hyperlink>
    </w:p>
    <w:p w14:paraId="439107A9" w14:textId="7E01DBA9" w:rsidR="0028242A" w:rsidRPr="0028242A" w:rsidRDefault="0028242A" w:rsidP="0028242A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Rodrigo Herrera, </w:t>
      </w:r>
      <w:r w:rsidRPr="0028242A">
        <w:rPr>
          <w:rFonts w:ascii="Times New Roman" w:hAnsi="Times New Roman" w:cs="Times New Roman"/>
          <w:lang w:val="fr-FR"/>
        </w:rPr>
        <w:t>University of Talca, Faculty of Economics and Business</w:t>
      </w:r>
      <w:r>
        <w:rPr>
          <w:rFonts w:ascii="Times New Roman" w:hAnsi="Times New Roman" w:cs="Times New Roman"/>
          <w:lang w:val="fr-FR"/>
        </w:rPr>
        <w:t xml:space="preserve">, e-mail: </w:t>
      </w:r>
      <w:r w:rsidRPr="0028242A">
        <w:rPr>
          <w:rFonts w:ascii="Times New Roman" w:hAnsi="Times New Roman" w:cs="Times New Roman"/>
          <w:lang w:val="fr-FR"/>
        </w:rPr>
        <w:t>rodrigo.herrera@utalca.cl</w:t>
      </w:r>
    </w:p>
    <w:p w14:paraId="565F77D7" w14:textId="2F50581E" w:rsidR="0028242A" w:rsidRPr="0028242A" w:rsidRDefault="0028242A" w:rsidP="000514C5">
      <w:pPr>
        <w:rPr>
          <w:rFonts w:ascii="Times New Roman" w:hAnsi="Times New Roman" w:cs="Times New Roman"/>
          <w:u w:val="single"/>
          <w:lang w:val="fr-FR"/>
        </w:rPr>
      </w:pPr>
      <w:r w:rsidRPr="0028242A">
        <w:rPr>
          <w:rFonts w:ascii="Times New Roman" w:hAnsi="Times New Roman" w:cs="Times New Roman"/>
          <w:u w:val="single"/>
          <w:lang w:val="fr-FR"/>
        </w:rPr>
        <w:t>Structure of the reproducibility package:</w:t>
      </w:r>
    </w:p>
    <w:p w14:paraId="0A67BB62" w14:textId="633304C7" w:rsidR="00E24B7B" w:rsidRPr="003931DD" w:rsidRDefault="000514C5" w:rsidP="000514C5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>In the folder</w:t>
      </w:r>
      <w:r w:rsidR="00DF6B00" w:rsidRPr="003931DD">
        <w:rPr>
          <w:rFonts w:ascii="Times New Roman" w:hAnsi="Times New Roman" w:cs="Times New Roman"/>
          <w:lang w:val="fr-FR"/>
        </w:rPr>
        <w:t xml:space="preserve"> </w:t>
      </w:r>
      <w:r w:rsidR="00DF6B00" w:rsidRPr="003931DD">
        <w:rPr>
          <w:rFonts w:ascii="Times New Roman" w:hAnsi="Times New Roman" w:cs="Times New Roman"/>
          <w:b/>
          <w:bCs/>
          <w:i/>
          <w:iCs/>
          <w:lang w:val="fr-FR"/>
        </w:rPr>
        <w:t>data</w:t>
      </w:r>
      <w:r w:rsidR="00DF6B00" w:rsidRPr="003931DD">
        <w:rPr>
          <w:rFonts w:ascii="Times New Roman" w:hAnsi="Times New Roman" w:cs="Times New Roman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>there is the</w:t>
      </w:r>
      <w:r w:rsidR="00DF6B00" w:rsidRPr="003931DD">
        <w:rPr>
          <w:rFonts w:ascii="Times New Roman" w:hAnsi="Times New Roman" w:cs="Times New Roman"/>
          <w:lang w:val="fr-FR"/>
        </w:rPr>
        <w:t xml:space="preserve"> raw </w:t>
      </w:r>
      <w:r w:rsidR="00E24B7B" w:rsidRPr="003931DD">
        <w:rPr>
          <w:rFonts w:ascii="Times New Roman" w:hAnsi="Times New Roman" w:cs="Times New Roman"/>
          <w:lang w:val="fr-FR"/>
        </w:rPr>
        <w:t xml:space="preserve">(input) </w:t>
      </w:r>
      <w:r w:rsidR="00DF6B00" w:rsidRPr="003931DD">
        <w:rPr>
          <w:rFonts w:ascii="Times New Roman" w:hAnsi="Times New Roman" w:cs="Times New Roman"/>
          <w:lang w:val="fr-FR"/>
        </w:rPr>
        <w:t>data</w:t>
      </w:r>
      <w:r w:rsidR="00EC1A5B" w:rsidRPr="003931DD">
        <w:rPr>
          <w:rFonts w:ascii="Times New Roman" w:hAnsi="Times New Roman" w:cs="Times New Roman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 xml:space="preserve">containing the daily log returns </w:t>
      </w:r>
      <w:r w:rsidR="00EC1A5B" w:rsidRPr="003931DD">
        <w:rPr>
          <w:rFonts w:ascii="Times New Roman" w:hAnsi="Times New Roman" w:cs="Times New Roman"/>
          <w:lang w:val="fr-FR"/>
        </w:rPr>
        <w:t>both</w:t>
      </w:r>
      <w:r w:rsidR="00DF6B00" w:rsidRPr="003931DD">
        <w:rPr>
          <w:rFonts w:ascii="Times New Roman" w:hAnsi="Times New Roman" w:cs="Times New Roman"/>
          <w:lang w:val="fr-FR"/>
        </w:rPr>
        <w:t xml:space="preserve"> </w:t>
      </w:r>
      <w:r w:rsidR="00E24B7B" w:rsidRPr="003931DD">
        <w:rPr>
          <w:rFonts w:ascii="Times New Roman" w:hAnsi="Times New Roman" w:cs="Times New Roman"/>
          <w:lang w:val="fr-FR"/>
        </w:rPr>
        <w:t>in the MS Excel format</w:t>
      </w:r>
      <w:r w:rsidR="00706BBE" w:rsidRPr="003931DD">
        <w:rPr>
          <w:rFonts w:ascii="Times New Roman" w:hAnsi="Times New Roman" w:cs="Times New Roman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 xml:space="preserve">(.xls) </w:t>
      </w:r>
      <w:r w:rsidR="00706BBE" w:rsidRPr="003931DD">
        <w:rPr>
          <w:rFonts w:ascii="Times New Roman" w:hAnsi="Times New Roman" w:cs="Times New Roman"/>
          <w:lang w:val="fr-FR"/>
        </w:rPr>
        <w:t>and the APTECH Gauss format</w:t>
      </w:r>
      <w:r w:rsidRPr="003931DD">
        <w:rPr>
          <w:rFonts w:ascii="Times New Roman" w:hAnsi="Times New Roman" w:cs="Times New Roman"/>
          <w:lang w:val="fr-FR"/>
        </w:rPr>
        <w:t> (.dat):</w:t>
      </w:r>
      <w:r w:rsidR="00706BBE" w:rsidRPr="003931DD">
        <w:rPr>
          <w:rFonts w:ascii="Times New Roman" w:hAnsi="Times New Roman" w:cs="Times New Roman"/>
          <w:lang w:val="fr-FR"/>
        </w:rPr>
        <w:t xml:space="preserve"> </w:t>
      </w:r>
    </w:p>
    <w:p w14:paraId="2951FED8" w14:textId="3FF52AED" w:rsidR="00DF6B00" w:rsidRPr="003931DD" w:rsidRDefault="00DF6B00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 xml:space="preserve">Dow Jones 30 index : DowJones.xlsx </w:t>
      </w:r>
      <w:r w:rsidR="000514C5" w:rsidRPr="003931DD">
        <w:rPr>
          <w:rFonts w:ascii="Times New Roman" w:hAnsi="Times New Roman" w:cs="Times New Roman"/>
          <w:lang w:val="fr-FR"/>
        </w:rPr>
        <w:t>or DowJones.dat </w:t>
      </w:r>
    </w:p>
    <w:p w14:paraId="6BE38A03" w14:textId="06A4A440" w:rsidR="00DF6B00" w:rsidRPr="003931DD" w:rsidRDefault="00DF6B00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>S&amp;P 500 index : SP500.xlsx</w:t>
      </w:r>
      <w:r w:rsidR="000514C5" w:rsidRPr="003931DD">
        <w:rPr>
          <w:rFonts w:ascii="Times New Roman" w:hAnsi="Times New Roman" w:cs="Times New Roman"/>
          <w:lang w:val="fr-FR"/>
        </w:rPr>
        <w:t xml:space="preserve"> or SP500.dat </w:t>
      </w:r>
    </w:p>
    <w:p w14:paraId="281AB569" w14:textId="27BC4B92" w:rsidR="00DF6B00" w:rsidRPr="003931DD" w:rsidRDefault="00DF6B00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>NASDAQ Composite index: NASDAQ.xlsx</w:t>
      </w:r>
      <w:r w:rsidR="000514C5" w:rsidRPr="003931DD">
        <w:rPr>
          <w:rFonts w:ascii="Times New Roman" w:hAnsi="Times New Roman" w:cs="Times New Roman"/>
          <w:lang w:val="fr-FR"/>
        </w:rPr>
        <w:t xml:space="preserve"> or NASDAQ.dat </w:t>
      </w:r>
    </w:p>
    <w:p w14:paraId="481AD2EE" w14:textId="456A0BB8" w:rsidR="00DF6B00" w:rsidRPr="003931DD" w:rsidRDefault="00DF6B00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>Wilshire 5000 index: Wil</w:t>
      </w:r>
      <w:r w:rsidR="000514C5" w:rsidRPr="003931DD">
        <w:rPr>
          <w:rFonts w:ascii="Times New Roman" w:hAnsi="Times New Roman" w:cs="Times New Roman"/>
          <w:lang w:val="fr-FR"/>
        </w:rPr>
        <w:t>shire</w:t>
      </w:r>
      <w:r w:rsidRPr="003931DD">
        <w:rPr>
          <w:rFonts w:ascii="Times New Roman" w:hAnsi="Times New Roman" w:cs="Times New Roman"/>
          <w:lang w:val="fr-FR"/>
        </w:rPr>
        <w:t>.xlsx</w:t>
      </w:r>
      <w:r w:rsidR="000514C5" w:rsidRPr="003931DD">
        <w:rPr>
          <w:rFonts w:ascii="Times New Roman" w:hAnsi="Times New Roman" w:cs="Times New Roman"/>
          <w:lang w:val="fr-FR"/>
        </w:rPr>
        <w:t xml:space="preserve"> or Wilshire.dat.</w:t>
      </w:r>
    </w:p>
    <w:p w14:paraId="4BDBED37" w14:textId="6438F6FD" w:rsidR="00EC1A5B" w:rsidRPr="003931DD" w:rsidRDefault="00EC1A5B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>The dates are in column A (from 2 Jan 1981 to 30 Dec 202</w:t>
      </w:r>
      <w:r w:rsidR="000514C5" w:rsidRPr="003931DD">
        <w:rPr>
          <w:rFonts w:ascii="Times New Roman" w:hAnsi="Times New Roman" w:cs="Times New Roman"/>
          <w:lang w:val="fr-FR"/>
        </w:rPr>
        <w:t>2</w:t>
      </w:r>
      <w:r w:rsidRPr="003931DD">
        <w:rPr>
          <w:rFonts w:ascii="Times New Roman" w:hAnsi="Times New Roman" w:cs="Times New Roman"/>
          <w:lang w:val="fr-FR"/>
        </w:rPr>
        <w:t>), and the</w:t>
      </w:r>
      <w:r w:rsidR="000514C5" w:rsidRPr="003931DD">
        <w:rPr>
          <w:rFonts w:ascii="Times New Roman" w:hAnsi="Times New Roman" w:cs="Times New Roman"/>
          <w:lang w:val="fr-FR"/>
        </w:rPr>
        <w:t xml:space="preserve"> corresponding</w:t>
      </w:r>
      <w:r w:rsidRPr="003931DD">
        <w:rPr>
          <w:rFonts w:ascii="Times New Roman" w:hAnsi="Times New Roman" w:cs="Times New Roman"/>
          <w:lang w:val="fr-FR"/>
        </w:rPr>
        <w:t xml:space="preserve"> daily log returns are in column N</w:t>
      </w:r>
      <w:r w:rsidR="000514C5" w:rsidRPr="003931DD">
        <w:rPr>
          <w:rFonts w:ascii="Times New Roman" w:hAnsi="Times New Roman" w:cs="Times New Roman"/>
          <w:lang w:val="fr-FR"/>
        </w:rPr>
        <w:t xml:space="preserve"> (</w:t>
      </w:r>
      <w:r w:rsidR="00E10B7C" w:rsidRPr="003931DD">
        <w:rPr>
          <w:rFonts w:ascii="Times New Roman" w:hAnsi="Times New Roman" w:cs="Times New Roman"/>
          <w:lang w:val="fr-FR"/>
        </w:rPr>
        <w:t>of</w:t>
      </w:r>
      <w:r w:rsidR="000514C5" w:rsidRPr="003931DD">
        <w:rPr>
          <w:rFonts w:ascii="Times New Roman" w:hAnsi="Times New Roman" w:cs="Times New Roman"/>
          <w:lang w:val="fr-FR"/>
        </w:rPr>
        <w:t xml:space="preserve"> the MS Excel </w:t>
      </w:r>
      <w:r w:rsidR="00E10B7C" w:rsidRPr="003931DD">
        <w:rPr>
          <w:rFonts w:ascii="Times New Roman" w:hAnsi="Times New Roman" w:cs="Times New Roman"/>
          <w:lang w:val="fr-FR"/>
        </w:rPr>
        <w:t>work</w:t>
      </w:r>
      <w:r w:rsidR="000514C5" w:rsidRPr="003931DD">
        <w:rPr>
          <w:rFonts w:ascii="Times New Roman" w:hAnsi="Times New Roman" w:cs="Times New Roman"/>
          <w:lang w:val="fr-FR"/>
        </w:rPr>
        <w:t>sheet)</w:t>
      </w:r>
      <w:r w:rsidRPr="003931DD">
        <w:rPr>
          <w:rFonts w:ascii="Times New Roman" w:hAnsi="Times New Roman" w:cs="Times New Roman"/>
          <w:lang w:val="fr-FR"/>
        </w:rPr>
        <w:t>.</w:t>
      </w:r>
    </w:p>
    <w:p w14:paraId="5E1DA417" w14:textId="376C4BDB" w:rsidR="000514C5" w:rsidRDefault="000514C5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lang w:val="fr-FR"/>
        </w:rPr>
        <w:t xml:space="preserve">The folder </w:t>
      </w:r>
      <w:r w:rsidRPr="003931DD">
        <w:rPr>
          <w:rFonts w:ascii="Times New Roman" w:hAnsi="Times New Roman" w:cs="Times New Roman"/>
          <w:b/>
          <w:bCs/>
          <w:i/>
          <w:iCs/>
          <w:lang w:val="fr-FR"/>
        </w:rPr>
        <w:t>data</w:t>
      </w:r>
      <w:r w:rsidRPr="003931DD">
        <w:rPr>
          <w:rFonts w:ascii="Times New Roman" w:hAnsi="Times New Roman" w:cs="Times New Roman"/>
          <w:lang w:val="fr-FR"/>
        </w:rPr>
        <w:t xml:space="preserve"> includes also the initial parameter values </w:t>
      </w:r>
      <w:r w:rsidR="0028242A">
        <w:rPr>
          <w:rFonts w:ascii="Times New Roman" w:hAnsi="Times New Roman" w:cs="Times New Roman"/>
          <w:lang w:val="fr-FR"/>
        </w:rPr>
        <w:t xml:space="preserve">which are </w:t>
      </w:r>
      <w:r w:rsidR="00E10B7C" w:rsidRPr="003931DD">
        <w:rPr>
          <w:rFonts w:ascii="Times New Roman" w:hAnsi="Times New Roman" w:cs="Times New Roman"/>
          <w:lang w:val="fr-FR"/>
        </w:rPr>
        <w:t xml:space="preserve">necessary </w:t>
      </w:r>
      <w:r w:rsidRPr="003931DD">
        <w:rPr>
          <w:rFonts w:ascii="Times New Roman" w:hAnsi="Times New Roman" w:cs="Times New Roman"/>
          <w:lang w:val="fr-FR"/>
        </w:rPr>
        <w:t xml:space="preserve">for the Maximum Likelihood estimation procedures encoded in the APTECH Gauss programmes. </w:t>
      </w:r>
    </w:p>
    <w:p w14:paraId="43513372" w14:textId="5A6C8269" w:rsidR="009515D6" w:rsidRDefault="009515D6" w:rsidP="009515D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folder </w:t>
      </w:r>
      <w:r w:rsidRPr="009515D6">
        <w:rPr>
          <w:rFonts w:ascii="Times New Roman" w:hAnsi="Times New Roman" w:cs="Times New Roman"/>
          <w:b/>
          <w:bCs/>
          <w:i/>
          <w:iCs/>
          <w:lang w:val="fr-FR"/>
        </w:rPr>
        <w:t>output_data</w:t>
      </w:r>
      <w:r>
        <w:rPr>
          <w:rFonts w:ascii="Times New Roman" w:hAnsi="Times New Roman" w:cs="Times New Roman"/>
          <w:b/>
          <w:bCs/>
          <w:i/>
          <w:iCs/>
          <w:lang w:val="fr-FR"/>
        </w:rPr>
        <w:t xml:space="preserve"> </w:t>
      </w:r>
      <w:r>
        <w:rPr>
          <w:rFonts w:ascii="Times New Roman" w:hAnsi="Times New Roman" w:cs="Times New Roman"/>
          <w:lang w:val="fr-FR"/>
        </w:rPr>
        <w:t>includes necessary intermediate datasets.</w:t>
      </w:r>
    </w:p>
    <w:p w14:paraId="1F38CCE6" w14:textId="16588F67" w:rsidR="009515D6" w:rsidRDefault="009515D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The folder </w:t>
      </w:r>
      <w:r>
        <w:rPr>
          <w:rFonts w:ascii="Times New Roman" w:hAnsi="Times New Roman" w:cs="Times New Roman"/>
          <w:b/>
          <w:bCs/>
          <w:i/>
          <w:iCs/>
          <w:lang w:val="fr-FR"/>
        </w:rPr>
        <w:t>replicated</w:t>
      </w:r>
      <w:r w:rsidRPr="009515D6">
        <w:rPr>
          <w:rFonts w:ascii="Times New Roman" w:hAnsi="Times New Roman" w:cs="Times New Roman"/>
          <w:b/>
          <w:bCs/>
          <w:i/>
          <w:iCs/>
          <w:lang w:val="fr-FR"/>
        </w:rPr>
        <w:t>_</w:t>
      </w:r>
      <w:r>
        <w:rPr>
          <w:rFonts w:ascii="Times New Roman" w:hAnsi="Times New Roman" w:cs="Times New Roman"/>
          <w:b/>
          <w:bCs/>
          <w:i/>
          <w:iCs/>
          <w:lang w:val="fr-FR"/>
        </w:rPr>
        <w:t xml:space="preserve">results </w:t>
      </w:r>
      <w:r>
        <w:rPr>
          <w:rFonts w:ascii="Times New Roman" w:hAnsi="Times New Roman" w:cs="Times New Roman"/>
          <w:lang w:val="fr-FR"/>
        </w:rPr>
        <w:t xml:space="preserve">includes the replication results </w:t>
      </w:r>
      <w:r w:rsidR="004C7E9A">
        <w:rPr>
          <w:rFonts w:ascii="Times New Roman" w:hAnsi="Times New Roman" w:cs="Times New Roman"/>
          <w:lang w:val="fr-FR"/>
        </w:rPr>
        <w:t>(</w:t>
      </w:r>
      <w:r w:rsidR="0028242A">
        <w:rPr>
          <w:rFonts w:ascii="Times New Roman" w:hAnsi="Times New Roman" w:cs="Times New Roman"/>
          <w:lang w:val="fr-FR"/>
        </w:rPr>
        <w:t>tables and figures</w:t>
      </w:r>
      <w:r w:rsidR="004C7E9A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which can be rewritten by running the </w:t>
      </w:r>
      <w:r w:rsidR="00992CA0">
        <w:rPr>
          <w:rFonts w:ascii="Times New Roman" w:hAnsi="Times New Roman" w:cs="Times New Roman"/>
          <w:lang w:val="fr-FR"/>
        </w:rPr>
        <w:t>attached</w:t>
      </w:r>
      <w:r>
        <w:rPr>
          <w:rFonts w:ascii="Times New Roman" w:hAnsi="Times New Roman" w:cs="Times New Roman"/>
          <w:lang w:val="fr-FR"/>
        </w:rPr>
        <w:t xml:space="preserve"> programming codes.</w:t>
      </w:r>
    </w:p>
    <w:p w14:paraId="7E048F1A" w14:textId="71D8B0C6" w:rsidR="00240BBC" w:rsidRDefault="00240BBC">
      <w:pPr>
        <w:rPr>
          <w:rFonts w:ascii="Times New Roman" w:hAnsi="Times New Roman" w:cs="Times New Roman"/>
        </w:rPr>
      </w:pPr>
      <w:r w:rsidRPr="00240BBC">
        <w:rPr>
          <w:rFonts w:ascii="Times New Roman" w:hAnsi="Times New Roman" w:cs="Times New Roman"/>
        </w:rPr>
        <w:t xml:space="preserve">The only exception is the folder 'Table 1', which contains the estimates of the extremal index reported in Table </w:t>
      </w:r>
      <w:r>
        <w:rPr>
          <w:rFonts w:ascii="Times New Roman" w:hAnsi="Times New Roman" w:cs="Times New Roman"/>
        </w:rPr>
        <w:t>1.</w:t>
      </w:r>
    </w:p>
    <w:p w14:paraId="56136053" w14:textId="3FA6D34A" w:rsidR="00CB1A25" w:rsidRPr="003931DD" w:rsidRDefault="00CB1A25">
      <w:pPr>
        <w:rPr>
          <w:rFonts w:ascii="Times New Roman" w:hAnsi="Times New Roman" w:cs="Times New Roman"/>
          <w:u w:val="single"/>
          <w:lang w:val="fr-FR"/>
        </w:rPr>
      </w:pPr>
      <w:r w:rsidRPr="003931DD">
        <w:rPr>
          <w:rFonts w:ascii="Times New Roman" w:hAnsi="Times New Roman" w:cs="Times New Roman"/>
          <w:u w:val="single"/>
          <w:lang w:val="fr-FR"/>
        </w:rPr>
        <w:t>The programming software used:</w:t>
      </w:r>
    </w:p>
    <w:p w14:paraId="20473810" w14:textId="69A33F10" w:rsidR="00CB1A25" w:rsidRPr="005D6E10" w:rsidRDefault="00CB1A25" w:rsidP="005D6E1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6E10">
        <w:rPr>
          <w:rFonts w:ascii="Times New Roman" w:hAnsi="Times New Roman" w:cs="Times New Roman"/>
          <w:lang w:val="fr-FR"/>
        </w:rPr>
        <w:t>Matlab R2024b (</w:t>
      </w:r>
      <w:r w:rsidR="003931DD" w:rsidRPr="005D6E10">
        <w:rPr>
          <w:rFonts w:ascii="Times New Roman" w:hAnsi="Times New Roman" w:cs="Times New Roman"/>
          <w:lang w:val="fr-FR"/>
        </w:rPr>
        <w:t>along with</w:t>
      </w:r>
      <w:r w:rsidRPr="005D6E10">
        <w:rPr>
          <w:rFonts w:ascii="Times New Roman" w:hAnsi="Times New Roman" w:cs="Times New Roman"/>
          <w:lang w:val="fr-FR"/>
        </w:rPr>
        <w:t xml:space="preserve"> the Statistics and Machine Learning Toolbox). Authors have a</w:t>
      </w:r>
      <w:r w:rsidR="003931DD" w:rsidRPr="005D6E10">
        <w:rPr>
          <w:rFonts w:ascii="Times New Roman" w:hAnsi="Times New Roman" w:cs="Times New Roman"/>
          <w:lang w:val="fr-FR"/>
        </w:rPr>
        <w:t xml:space="preserve"> total-headcount academic </w:t>
      </w:r>
      <w:r w:rsidRPr="005D6E10">
        <w:rPr>
          <w:rFonts w:ascii="Times New Roman" w:hAnsi="Times New Roman" w:cs="Times New Roman"/>
          <w:lang w:val="fr-FR"/>
        </w:rPr>
        <w:t>licence available at the Warsaw School of Economics.</w:t>
      </w:r>
      <w:r w:rsidR="003931DD" w:rsidRPr="005D6E10">
        <w:rPr>
          <w:rFonts w:ascii="Times New Roman" w:hAnsi="Times New Roman" w:cs="Times New Roman"/>
          <w:lang w:val="fr-FR"/>
        </w:rPr>
        <w:t xml:space="preserve"> </w:t>
      </w:r>
      <w:r w:rsidR="003931DD" w:rsidRPr="005D6E10">
        <w:rPr>
          <w:rFonts w:ascii="Times New Roman" w:hAnsi="Times New Roman" w:cs="Times New Roman"/>
        </w:rPr>
        <w:t xml:space="preserve">The licence number is </w:t>
      </w:r>
      <w:hyperlink r:id="rId6" w:history="1">
        <w:r w:rsidR="003931DD" w:rsidRPr="005D6E10">
          <w:rPr>
            <w:rStyle w:val="Hipervnculo"/>
            <w:rFonts w:ascii="Times New Roman" w:hAnsi="Times New Roman" w:cs="Times New Roman"/>
            <w:color w:val="auto"/>
            <w:u w:val="none"/>
          </w:rPr>
          <w:t>40950635</w:t>
        </w:r>
      </w:hyperlink>
      <w:r w:rsidR="005D6E10" w:rsidRPr="005D6E10">
        <w:rPr>
          <w:rFonts w:ascii="Times New Roman" w:hAnsi="Times New Roman" w:cs="Times New Roman"/>
        </w:rPr>
        <w:t xml:space="preserve"> (user name: Katarzyna Bień-Barkowska, </w:t>
      </w:r>
      <w:r w:rsidR="005D6E10">
        <w:rPr>
          <w:rFonts w:ascii="Times New Roman" w:hAnsi="Times New Roman" w:cs="Times New Roman"/>
        </w:rPr>
        <w:t>Warsaw School of Economics</w:t>
      </w:r>
      <w:r w:rsidR="005D6E10" w:rsidRPr="005D6E10">
        <w:rPr>
          <w:rFonts w:ascii="Times New Roman" w:hAnsi="Times New Roman" w:cs="Times New Roman"/>
        </w:rPr>
        <w:t>)</w:t>
      </w:r>
      <w:r w:rsidR="003931DD" w:rsidRPr="005D6E10">
        <w:rPr>
          <w:rFonts w:ascii="Times New Roman" w:hAnsi="Times New Roman" w:cs="Times New Roman"/>
        </w:rPr>
        <w:t>.</w:t>
      </w:r>
    </w:p>
    <w:p w14:paraId="28E59897" w14:textId="31AE9411" w:rsidR="003931DD" w:rsidRPr="005D6E10" w:rsidRDefault="003931DD" w:rsidP="005D6E1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5D6E10">
        <w:rPr>
          <w:rFonts w:ascii="Times New Roman" w:hAnsi="Times New Roman" w:cs="Times New Roman"/>
          <w:lang w:val="fr-FR"/>
        </w:rPr>
        <w:t xml:space="preserve">APTECH Gauss 24, along with the Maxlik and CML modules. </w:t>
      </w:r>
      <w:r w:rsidR="005D6E10" w:rsidRPr="005D6E10">
        <w:rPr>
          <w:rFonts w:ascii="Times New Roman" w:hAnsi="Times New Roman" w:cs="Times New Roman"/>
        </w:rPr>
        <w:t>The licence number is</w:t>
      </w:r>
      <w:r w:rsidRPr="005D6E10">
        <w:rPr>
          <w:rFonts w:ascii="Times New Roman" w:hAnsi="Times New Roman" w:cs="Times New Roman"/>
        </w:rPr>
        <w:t xml:space="preserve"> 1691685698</w:t>
      </w:r>
      <w:r w:rsidR="005D6E10" w:rsidRPr="005D6E10">
        <w:rPr>
          <w:rFonts w:ascii="Times New Roman" w:hAnsi="Times New Roman" w:cs="Times New Roman"/>
        </w:rPr>
        <w:t>9 (user name: Katarzyna Bień-Barkowska</w:t>
      </w:r>
      <w:r w:rsidR="005D6E10">
        <w:rPr>
          <w:rFonts w:ascii="Times New Roman" w:hAnsi="Times New Roman" w:cs="Times New Roman"/>
        </w:rPr>
        <w:t>, Warsaw School of Economics</w:t>
      </w:r>
      <w:r w:rsidR="005D6E10" w:rsidRPr="005D6E10">
        <w:rPr>
          <w:rFonts w:ascii="Times New Roman" w:hAnsi="Times New Roman" w:cs="Times New Roman"/>
        </w:rPr>
        <w:t xml:space="preserve">). </w:t>
      </w:r>
    </w:p>
    <w:p w14:paraId="163A62E1" w14:textId="15F5314D" w:rsidR="00AD2075" w:rsidRPr="00B20723" w:rsidRDefault="005D6E10" w:rsidP="00B20723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fr-FR"/>
        </w:rPr>
      </w:pPr>
      <w:r w:rsidRPr="005D6E10">
        <w:rPr>
          <w:rFonts w:ascii="Times New Roman" w:hAnsi="Times New Roman" w:cs="Times New Roman"/>
          <w:lang w:val="fr-FR"/>
        </w:rPr>
        <w:lastRenderedPageBreak/>
        <w:t>R 4.4.</w:t>
      </w:r>
      <w:r w:rsidR="004058C8">
        <w:rPr>
          <w:rFonts w:ascii="Times New Roman" w:hAnsi="Times New Roman" w:cs="Times New Roman"/>
          <w:lang w:val="fr-FR"/>
        </w:rPr>
        <w:t>3</w:t>
      </w:r>
      <w:r w:rsidRPr="005D6E10">
        <w:rPr>
          <w:rFonts w:ascii="Times New Roman" w:hAnsi="Times New Roman" w:cs="Times New Roman"/>
          <w:lang w:val="fr-FR"/>
        </w:rPr>
        <w:t xml:space="preserve"> which is a free software environment for statistic computing. The R packages </w:t>
      </w:r>
      <w:r w:rsidR="004940CC">
        <w:rPr>
          <w:rFonts w:ascii="Times New Roman" w:hAnsi="Times New Roman" w:cs="Times New Roman"/>
          <w:lang w:val="fr-FR"/>
        </w:rPr>
        <w:t>to be installed</w:t>
      </w:r>
      <w:r w:rsidRPr="005D6E10">
        <w:rPr>
          <w:rFonts w:ascii="Times New Roman" w:hAnsi="Times New Roman" w:cs="Times New Roman"/>
          <w:lang w:val="fr-FR"/>
        </w:rPr>
        <w:t xml:space="preserve"> are this.path; rugarch; esback; </w:t>
      </w:r>
      <w:r w:rsidR="00240BBC">
        <w:rPr>
          <w:rFonts w:ascii="Times New Roman" w:hAnsi="Times New Roman" w:cs="Times New Roman"/>
          <w:lang w:val="fr-FR"/>
        </w:rPr>
        <w:t>evd,</w:t>
      </w:r>
      <w:r w:rsidRPr="005D6E10">
        <w:rPr>
          <w:rFonts w:ascii="Times New Roman" w:hAnsi="Times New Roman" w:cs="Times New Roman"/>
          <w:lang w:val="fr-FR"/>
        </w:rPr>
        <w:t>readxl (</w:t>
      </w:r>
      <w:r w:rsidR="004940CC">
        <w:rPr>
          <w:rFonts w:ascii="Times New Roman" w:hAnsi="Times New Roman" w:cs="Times New Roman"/>
          <w:lang w:val="fr-FR"/>
        </w:rPr>
        <w:t>versions available as on</w:t>
      </w:r>
      <w:r w:rsidRPr="005D6E10">
        <w:rPr>
          <w:rFonts w:ascii="Times New Roman" w:hAnsi="Times New Roman" w:cs="Times New Roman"/>
          <w:lang w:val="fr-FR"/>
        </w:rPr>
        <w:t xml:space="preserve"> 1 April 2025).</w:t>
      </w:r>
    </w:p>
    <w:p w14:paraId="4614234E" w14:textId="3129ADEC" w:rsidR="00AD2075" w:rsidRPr="003931DD" w:rsidRDefault="000514C5">
      <w:pPr>
        <w:rPr>
          <w:rFonts w:ascii="Times New Roman" w:hAnsi="Times New Roman" w:cs="Times New Roman"/>
          <w:u w:val="single"/>
          <w:lang w:val="fr-FR"/>
        </w:rPr>
      </w:pPr>
      <w:r w:rsidRPr="003931DD">
        <w:rPr>
          <w:rFonts w:ascii="Times New Roman" w:hAnsi="Times New Roman" w:cs="Times New Roman"/>
          <w:u w:val="single"/>
          <w:lang w:val="fr-FR"/>
        </w:rPr>
        <w:t>The following programming codes can be used to replicate the results </w:t>
      </w:r>
      <w:r w:rsidR="00E10B7C" w:rsidRPr="003931DD">
        <w:rPr>
          <w:rFonts w:ascii="Times New Roman" w:hAnsi="Times New Roman" w:cs="Times New Roman"/>
          <w:u w:val="single"/>
          <w:lang w:val="fr-FR"/>
        </w:rPr>
        <w:t>in the article</w:t>
      </w:r>
      <w:r w:rsidRPr="003931DD">
        <w:rPr>
          <w:rFonts w:ascii="Times New Roman" w:hAnsi="Times New Roman" w:cs="Times New Roman"/>
          <w:u w:val="single"/>
          <w:lang w:val="fr-FR"/>
        </w:rPr>
        <w:t>:</w:t>
      </w:r>
    </w:p>
    <w:p w14:paraId="390A9572" w14:textId="422F659A" w:rsidR="004C7E9A" w:rsidRPr="003931DD" w:rsidRDefault="00825E84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Figure_1_2.m</w:t>
      </w:r>
      <w:r w:rsidRPr="003931DD">
        <w:rPr>
          <w:rFonts w:ascii="Times New Roman" w:hAnsi="Times New Roman" w:cs="Times New Roman"/>
          <w:color w:val="0070C0"/>
          <w:lang w:val="fr-FR"/>
        </w:rPr>
        <w:t xml:space="preserve"> </w:t>
      </w:r>
      <w:r w:rsidR="007F4FCD">
        <w:rPr>
          <w:rFonts w:ascii="Times New Roman" w:hAnsi="Times New Roman" w:cs="Times New Roman"/>
          <w:lang w:val="fr-FR"/>
        </w:rPr>
        <w:t>replicates</w:t>
      </w:r>
      <w:r w:rsidRPr="003931DD">
        <w:rPr>
          <w:rFonts w:ascii="Times New Roman" w:hAnsi="Times New Roman" w:cs="Times New Roman"/>
          <w:lang w:val="fr-FR"/>
        </w:rPr>
        <w:t xml:space="preserve"> Figure 1 and Figure 2 in the </w:t>
      </w:r>
      <w:r w:rsidR="00E10B7C" w:rsidRPr="003931DD">
        <w:rPr>
          <w:rFonts w:ascii="Times New Roman" w:hAnsi="Times New Roman" w:cs="Times New Roman"/>
          <w:lang w:val="fr-FR"/>
        </w:rPr>
        <w:t>manuscript</w:t>
      </w:r>
      <w:r w:rsidRPr="003931DD">
        <w:rPr>
          <w:rFonts w:ascii="Times New Roman" w:hAnsi="Times New Roman" w:cs="Times New Roman"/>
          <w:lang w:val="fr-FR"/>
        </w:rPr>
        <w:t xml:space="preserve">. This Matlab </w:t>
      </w:r>
      <w:r w:rsidR="00940524" w:rsidRPr="003931DD">
        <w:rPr>
          <w:rFonts w:ascii="Times New Roman" w:hAnsi="Times New Roman" w:cs="Times New Roman"/>
          <w:lang w:val="fr-FR"/>
        </w:rPr>
        <w:t>script</w:t>
      </w:r>
      <w:r w:rsidRPr="003931DD">
        <w:rPr>
          <w:rFonts w:ascii="Times New Roman" w:hAnsi="Times New Roman" w:cs="Times New Roman"/>
          <w:lang w:val="fr-FR"/>
        </w:rPr>
        <w:t xml:space="preserve"> uses the datasets </w:t>
      </w:r>
      <w:r w:rsidR="003931DD" w:rsidRPr="003931DD">
        <w:rPr>
          <w:rFonts w:ascii="Times New Roman" w:hAnsi="Times New Roman" w:cs="Times New Roman"/>
          <w:lang w:val="fr-FR"/>
        </w:rPr>
        <w:t>with the</w:t>
      </w:r>
      <w:r w:rsidRPr="003931DD">
        <w:rPr>
          <w:rFonts w:ascii="Times New Roman" w:hAnsi="Times New Roman" w:cs="Times New Roman"/>
          <w:lang w:val="fr-FR"/>
        </w:rPr>
        <w:t xml:space="preserve"> daily log returns imported </w:t>
      </w:r>
      <w:r w:rsidR="00940524" w:rsidRPr="003931DD">
        <w:rPr>
          <w:rFonts w:ascii="Times New Roman" w:hAnsi="Times New Roman" w:cs="Times New Roman"/>
          <w:lang w:val="fr-FR"/>
        </w:rPr>
        <w:t xml:space="preserve">to Matlab </w:t>
      </w:r>
      <w:r w:rsidRPr="003931DD">
        <w:rPr>
          <w:rFonts w:ascii="Times New Roman" w:hAnsi="Times New Roman" w:cs="Times New Roman"/>
          <w:lang w:val="fr-FR"/>
        </w:rPr>
        <w:t xml:space="preserve">from the </w:t>
      </w:r>
      <w:r w:rsidRPr="003931DD">
        <w:rPr>
          <w:rFonts w:ascii="Times New Roman" w:hAnsi="Times New Roman" w:cs="Times New Roman"/>
          <w:b/>
          <w:bCs/>
          <w:i/>
          <w:iCs/>
          <w:lang w:val="fr-FR"/>
        </w:rPr>
        <w:t>data</w:t>
      </w:r>
      <w:r w:rsidRPr="003931DD">
        <w:rPr>
          <w:rFonts w:ascii="Times New Roman" w:hAnsi="Times New Roman" w:cs="Times New Roman"/>
          <w:lang w:val="fr-FR"/>
        </w:rPr>
        <w:t xml:space="preserve"> folder (</w:t>
      </w:r>
      <w:r w:rsidR="003931DD" w:rsidRPr="003931DD">
        <w:rPr>
          <w:rFonts w:ascii="Times New Roman" w:hAnsi="Times New Roman" w:cs="Times New Roman"/>
          <w:lang w:val="fr-FR"/>
        </w:rPr>
        <w:t xml:space="preserve">i.e., </w:t>
      </w:r>
      <w:r w:rsidRPr="003931DD">
        <w:rPr>
          <w:rFonts w:ascii="Times New Roman" w:hAnsi="Times New Roman" w:cs="Times New Roman"/>
          <w:lang w:val="fr-FR"/>
        </w:rPr>
        <w:t>DowJones.xlsx, NASDAQ.xlsx, SP500.xlsx, and Wilshire.xlsx).</w:t>
      </w:r>
      <w:r w:rsidR="001709A2">
        <w:rPr>
          <w:rFonts w:ascii="Times New Roman" w:hAnsi="Times New Roman" w:cs="Times New Roman"/>
          <w:lang w:val="fr-FR"/>
        </w:rPr>
        <w:t xml:space="preserve"> By running this code the figures are saved as pdf files in </w:t>
      </w:r>
      <w:r w:rsidR="001709A2" w:rsidRPr="003931DD">
        <w:rPr>
          <w:rFonts w:ascii="Times New Roman" w:hAnsi="Times New Roman" w:cs="Times New Roman"/>
          <w:lang w:val="fr-FR"/>
        </w:rPr>
        <w:t xml:space="preserve">the </w:t>
      </w:r>
      <w:r w:rsidR="001709A2">
        <w:rPr>
          <w:rFonts w:ascii="Times New Roman" w:hAnsi="Times New Roman" w:cs="Times New Roman"/>
          <w:b/>
          <w:bCs/>
          <w:lang w:val="fr-FR"/>
        </w:rPr>
        <w:t>replicated_results</w:t>
      </w:r>
      <w:r w:rsidR="001709A2" w:rsidRPr="003931DD">
        <w:rPr>
          <w:rFonts w:ascii="Times New Roman" w:hAnsi="Times New Roman" w:cs="Times New Roman"/>
          <w:lang w:val="fr-FR"/>
        </w:rPr>
        <w:t xml:space="preserve"> folder</w:t>
      </w:r>
      <w:r w:rsidR="001709A2">
        <w:rPr>
          <w:rFonts w:ascii="Times New Roman" w:hAnsi="Times New Roman" w:cs="Times New Roman"/>
          <w:lang w:val="fr-FR"/>
        </w:rPr>
        <w:t>.</w:t>
      </w:r>
      <w:r w:rsidRPr="003931DD">
        <w:rPr>
          <w:rFonts w:ascii="Times New Roman" w:hAnsi="Times New Roman" w:cs="Times New Roman"/>
          <w:lang w:val="fr-FR"/>
        </w:rPr>
        <w:t xml:space="preserve"> </w:t>
      </w:r>
    </w:p>
    <w:p w14:paraId="5D38107E" w14:textId="7885ED0A" w:rsidR="00825E84" w:rsidRDefault="008907D3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 xml:space="preserve">Figure_3.m </w:t>
      </w:r>
      <w:r w:rsidRPr="003931DD">
        <w:rPr>
          <w:rFonts w:ascii="Times New Roman" w:hAnsi="Times New Roman" w:cs="Times New Roman"/>
          <w:b/>
          <w:bCs/>
          <w:lang w:val="fr-FR"/>
        </w:rPr>
        <w:t xml:space="preserve">and 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Figure_4.m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="00AF4C1D" w:rsidRPr="003931DD">
        <w:rPr>
          <w:rFonts w:ascii="Times New Roman" w:hAnsi="Times New Roman" w:cs="Times New Roman"/>
          <w:lang w:val="fr-FR"/>
        </w:rPr>
        <w:t>replicate</w:t>
      </w:r>
      <w:r w:rsidRPr="003931DD">
        <w:rPr>
          <w:rFonts w:ascii="Times New Roman" w:hAnsi="Times New Roman" w:cs="Times New Roman"/>
          <w:lang w:val="fr-FR"/>
        </w:rPr>
        <w:t xml:space="preserve"> Figure 3 and Figure 4  in the article. Th</w:t>
      </w:r>
      <w:r w:rsidR="00FF6134">
        <w:rPr>
          <w:rFonts w:ascii="Times New Roman" w:hAnsi="Times New Roman" w:cs="Times New Roman"/>
          <w:lang w:val="fr-FR"/>
        </w:rPr>
        <w:t>ese</w:t>
      </w:r>
      <w:r w:rsidRPr="003931DD">
        <w:rPr>
          <w:rFonts w:ascii="Times New Roman" w:hAnsi="Times New Roman" w:cs="Times New Roman"/>
          <w:lang w:val="fr-FR"/>
        </w:rPr>
        <w:t xml:space="preserve"> Matlab </w:t>
      </w:r>
      <w:r w:rsidR="003931DD" w:rsidRPr="003931DD">
        <w:rPr>
          <w:rFonts w:ascii="Times New Roman" w:hAnsi="Times New Roman" w:cs="Times New Roman"/>
          <w:lang w:val="fr-FR"/>
        </w:rPr>
        <w:t>scripts</w:t>
      </w:r>
      <w:r w:rsidRPr="003931DD">
        <w:rPr>
          <w:rFonts w:ascii="Times New Roman" w:hAnsi="Times New Roman" w:cs="Times New Roman"/>
          <w:lang w:val="fr-FR"/>
        </w:rPr>
        <w:t xml:space="preserve"> do not use any external data.</w:t>
      </w:r>
      <w:r w:rsidR="001709A2">
        <w:rPr>
          <w:rFonts w:ascii="Times New Roman" w:hAnsi="Times New Roman" w:cs="Times New Roman"/>
          <w:lang w:val="fr-FR"/>
        </w:rPr>
        <w:t xml:space="preserve"> The figures are saved as pdf files in </w:t>
      </w:r>
      <w:r w:rsidR="001709A2" w:rsidRPr="003931DD">
        <w:rPr>
          <w:rFonts w:ascii="Times New Roman" w:hAnsi="Times New Roman" w:cs="Times New Roman"/>
          <w:lang w:val="fr-FR"/>
        </w:rPr>
        <w:t xml:space="preserve">the </w:t>
      </w:r>
      <w:r w:rsidR="001709A2">
        <w:rPr>
          <w:rFonts w:ascii="Times New Roman" w:hAnsi="Times New Roman" w:cs="Times New Roman"/>
          <w:b/>
          <w:bCs/>
          <w:lang w:val="fr-FR"/>
        </w:rPr>
        <w:t>replicated_results</w:t>
      </w:r>
      <w:r w:rsidR="001709A2" w:rsidRPr="003931DD">
        <w:rPr>
          <w:rFonts w:ascii="Times New Roman" w:hAnsi="Times New Roman" w:cs="Times New Roman"/>
          <w:lang w:val="fr-FR"/>
        </w:rPr>
        <w:t xml:space="preserve"> folder</w:t>
      </w:r>
      <w:r w:rsidR="001709A2">
        <w:rPr>
          <w:rFonts w:ascii="Times New Roman" w:hAnsi="Times New Roman" w:cs="Times New Roman"/>
          <w:lang w:val="fr-FR"/>
        </w:rPr>
        <w:t>.</w:t>
      </w:r>
    </w:p>
    <w:p w14:paraId="28BAF691" w14:textId="4EE336EB" w:rsidR="004C7E9A" w:rsidRPr="000E1BA2" w:rsidRDefault="000E1BA2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5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.m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 xml:space="preserve"> </w:t>
      </w:r>
      <w:r w:rsidR="00CE1A9D" w:rsidRPr="00CE1A9D">
        <w:rPr>
          <w:rFonts w:ascii="Times New Roman" w:hAnsi="Times New Roman" w:cs="Times New Roman"/>
          <w:lang w:val="fr-FR"/>
        </w:rPr>
        <w:t>(or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 xml:space="preserve"> </w:t>
      </w:r>
      <w:r w:rsidR="00CE1A9D" w:rsidRPr="003931DD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>D12</w:t>
      </w:r>
      <w:r w:rsidR="00CE1A9D" w:rsidRPr="003931DD">
        <w:rPr>
          <w:rFonts w:ascii="Times New Roman" w:hAnsi="Times New Roman" w:cs="Times New Roman"/>
          <w:b/>
          <w:bCs/>
          <w:color w:val="002060"/>
          <w:lang w:val="fr-FR"/>
        </w:rPr>
        <w:t>.m</w:t>
      </w:r>
      <w:r w:rsidR="00CE1A9D" w:rsidRPr="00CE1A9D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>replicates Figure 5</w:t>
      </w:r>
      <w:r w:rsidR="00CE1A9D">
        <w:rPr>
          <w:rFonts w:ascii="Times New Roman" w:hAnsi="Times New Roman" w:cs="Times New Roman"/>
          <w:lang w:val="fr-FR"/>
        </w:rPr>
        <w:t xml:space="preserve"> (or Figure D.12)</w:t>
      </w:r>
      <w:r w:rsidR="006F05C5">
        <w:rPr>
          <w:rFonts w:ascii="Times New Roman" w:hAnsi="Times New Roman" w:cs="Times New Roman"/>
          <w:lang w:val="fr-FR"/>
        </w:rPr>
        <w:t xml:space="preserve"> in the article. By running this code the figure</w:t>
      </w:r>
      <w:r>
        <w:rPr>
          <w:rFonts w:ascii="Times New Roman" w:hAnsi="Times New Roman" w:cs="Times New Roman"/>
          <w:lang w:val="fr-FR"/>
        </w:rPr>
        <w:t xml:space="preserve"> </w:t>
      </w:r>
      <w:r w:rsidR="006F05C5">
        <w:rPr>
          <w:rFonts w:ascii="Times New Roman" w:hAnsi="Times New Roman" w:cs="Times New Roman"/>
          <w:lang w:val="fr-FR"/>
        </w:rPr>
        <w:t xml:space="preserve">components are </w:t>
      </w:r>
      <w:r>
        <w:rPr>
          <w:rFonts w:ascii="Times New Roman" w:hAnsi="Times New Roman" w:cs="Times New Roman"/>
          <w:lang w:val="fr-FR"/>
        </w:rPr>
        <w:t>saved as pdf file</w:t>
      </w:r>
      <w:r w:rsidR="006F05C5">
        <w:rPr>
          <w:rFonts w:ascii="Times New Roman" w:hAnsi="Times New Roman" w:cs="Times New Roman"/>
          <w:lang w:val="fr-FR"/>
        </w:rPr>
        <w:t>s</w:t>
      </w:r>
      <w:r>
        <w:rPr>
          <w:rFonts w:ascii="Times New Roman" w:hAnsi="Times New Roman" w:cs="Times New Roman"/>
          <w:lang w:val="fr-FR"/>
        </w:rPr>
        <w:t xml:space="preserve"> in </w:t>
      </w:r>
      <w:r w:rsidRPr="003931DD">
        <w:rPr>
          <w:rFonts w:ascii="Times New Roman" w:hAnsi="Times New Roman" w:cs="Times New Roman"/>
          <w:lang w:val="fr-FR"/>
        </w:rPr>
        <w:t xml:space="preserve">the </w:t>
      </w:r>
      <w:r>
        <w:rPr>
          <w:rFonts w:ascii="Times New Roman" w:hAnsi="Times New Roman" w:cs="Times New Roman"/>
          <w:b/>
          <w:bCs/>
          <w:lang w:val="fr-FR"/>
        </w:rPr>
        <w:t>replicated_results</w:t>
      </w:r>
      <w:r w:rsidRPr="003931DD">
        <w:rPr>
          <w:rFonts w:ascii="Times New Roman" w:hAnsi="Times New Roman" w:cs="Times New Roman"/>
          <w:lang w:val="fr-FR"/>
        </w:rPr>
        <w:t xml:space="preserve"> folder</w:t>
      </w:r>
      <w:r>
        <w:rPr>
          <w:rFonts w:ascii="Times New Roman" w:hAnsi="Times New Roman" w:cs="Times New Roman"/>
          <w:lang w:val="fr-FR"/>
        </w:rPr>
        <w:t xml:space="preserve">. </w:t>
      </w:r>
      <w:r w:rsidR="006F05C5" w:rsidRPr="003931DD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 w:rsidR="006F05C5">
        <w:rPr>
          <w:rFonts w:ascii="Times New Roman" w:hAnsi="Times New Roman" w:cs="Times New Roman"/>
          <w:b/>
          <w:bCs/>
          <w:color w:val="002060"/>
          <w:lang w:val="fr-FR"/>
        </w:rPr>
        <w:t>5</w:t>
      </w:r>
      <w:r w:rsidR="006F05C5" w:rsidRPr="003931DD">
        <w:rPr>
          <w:rFonts w:ascii="Times New Roman" w:hAnsi="Times New Roman" w:cs="Times New Roman"/>
          <w:b/>
          <w:bCs/>
          <w:color w:val="002060"/>
          <w:lang w:val="fr-FR"/>
        </w:rPr>
        <w:t>.m</w:t>
      </w:r>
      <w:r w:rsidR="006F05C5">
        <w:rPr>
          <w:rFonts w:ascii="Times New Roman" w:hAnsi="Times New Roman" w:cs="Times New Roman"/>
          <w:b/>
          <w:bCs/>
          <w:color w:val="002060"/>
          <w:lang w:val="fr-FR"/>
        </w:rPr>
        <w:t xml:space="preserve"> </w:t>
      </w:r>
      <w:r w:rsidR="00CE1A9D" w:rsidRPr="00CE1A9D">
        <w:rPr>
          <w:rFonts w:ascii="Times New Roman" w:hAnsi="Times New Roman" w:cs="Times New Roman"/>
          <w:lang w:val="fr-FR"/>
        </w:rPr>
        <w:t>(or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 xml:space="preserve"> </w:t>
      </w:r>
      <w:r w:rsidR="00CE1A9D" w:rsidRPr="003931DD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>D12</w:t>
      </w:r>
      <w:r w:rsidR="00CE1A9D" w:rsidRPr="003931DD">
        <w:rPr>
          <w:rFonts w:ascii="Times New Roman" w:hAnsi="Times New Roman" w:cs="Times New Roman"/>
          <w:b/>
          <w:bCs/>
          <w:color w:val="002060"/>
          <w:lang w:val="fr-FR"/>
        </w:rPr>
        <w:t>.m</w:t>
      </w:r>
      <w:r w:rsidR="00CE1A9D" w:rsidRPr="00CE1A9D">
        <w:rPr>
          <w:rFonts w:ascii="Times New Roman" w:hAnsi="Times New Roman" w:cs="Times New Roman"/>
          <w:lang w:val="fr-FR"/>
        </w:rPr>
        <w:t xml:space="preserve">) </w:t>
      </w:r>
      <w:r>
        <w:rPr>
          <w:rFonts w:ascii="Times New Roman" w:hAnsi="Times New Roman" w:cs="Times New Roman"/>
          <w:lang w:val="fr-FR"/>
        </w:rPr>
        <w:t xml:space="preserve">code uses intermediate datasets </w:t>
      </w:r>
      <w:r w:rsidR="006F05C5">
        <w:rPr>
          <w:rFonts w:ascii="Times New Roman" w:hAnsi="Times New Roman" w:cs="Times New Roman"/>
          <w:lang w:val="fr-FR"/>
        </w:rPr>
        <w:t>containing the Monte Carlo</w:t>
      </w:r>
      <w:r>
        <w:rPr>
          <w:rFonts w:ascii="Times New Roman" w:hAnsi="Times New Roman" w:cs="Times New Roman"/>
          <w:lang w:val="fr-FR"/>
        </w:rPr>
        <w:t xml:space="preserve"> simulation results</w:t>
      </w:r>
      <w:r w:rsidR="006F05C5">
        <w:rPr>
          <w:rFonts w:ascii="Times New Roman" w:hAnsi="Times New Roman" w:cs="Times New Roman"/>
          <w:lang w:val="fr-FR"/>
        </w:rPr>
        <w:t xml:space="preserve"> (</w:t>
      </w:r>
      <w:r w:rsidR="006F05C5" w:rsidRPr="003931DD">
        <w:rPr>
          <w:rFonts w:ascii="Times New Roman" w:hAnsi="Times New Roman" w:cs="Times New Roman"/>
          <w:lang w:val="fr-FR"/>
        </w:rPr>
        <w:t xml:space="preserve">available in the folder </w:t>
      </w:r>
      <w:r w:rsidR="006F05C5" w:rsidRPr="003931DD">
        <w:rPr>
          <w:rFonts w:ascii="Times New Roman" w:hAnsi="Times New Roman" w:cs="Times New Roman"/>
          <w:b/>
          <w:bCs/>
          <w:lang w:val="fr-FR"/>
        </w:rPr>
        <w:t>output_data</w:t>
      </w:r>
      <w:r w:rsidR="006F05C5">
        <w:rPr>
          <w:rFonts w:ascii="Times New Roman" w:hAnsi="Times New Roman" w:cs="Times New Roman"/>
          <w:b/>
          <w:bCs/>
          <w:lang w:val="fr-FR"/>
        </w:rPr>
        <w:t>/Simulation).</w:t>
      </w:r>
      <w:r w:rsidR="006F05C5">
        <w:rPr>
          <w:rFonts w:ascii="Times New Roman" w:hAnsi="Times New Roman" w:cs="Times New Roman"/>
          <w:lang w:val="fr-FR"/>
        </w:rPr>
        <w:t xml:space="preserve"> These intermediate datasets can be</w:t>
      </w:r>
      <w:r>
        <w:rPr>
          <w:rFonts w:ascii="Times New Roman" w:hAnsi="Times New Roman" w:cs="Times New Roman"/>
          <w:lang w:val="fr-FR"/>
        </w:rPr>
        <w:t xml:space="preserve"> </w:t>
      </w:r>
      <w:r w:rsidR="006F05C5">
        <w:rPr>
          <w:rFonts w:ascii="Times New Roman" w:hAnsi="Times New Roman" w:cs="Times New Roman"/>
          <w:lang w:val="fr-FR"/>
        </w:rPr>
        <w:t xml:space="preserve">replicated </w:t>
      </w:r>
      <w:r w:rsidR="003A09F4">
        <w:rPr>
          <w:rFonts w:ascii="Times New Roman" w:hAnsi="Times New Roman" w:cs="Times New Roman"/>
          <w:lang w:val="fr-FR"/>
        </w:rPr>
        <w:t>by running</w:t>
      </w:r>
      <w:r>
        <w:rPr>
          <w:rFonts w:ascii="Times New Roman" w:hAnsi="Times New Roman" w:cs="Times New Roman"/>
          <w:lang w:val="fr-FR"/>
        </w:rPr>
        <w:t xml:space="preserve"> the APTECH Gauss Script </w:t>
      </w:r>
      <w:r w:rsidRPr="000E1BA2">
        <w:rPr>
          <w:rFonts w:ascii="Times New Roman" w:hAnsi="Times New Roman" w:cs="Times New Roman"/>
          <w:b/>
          <w:bCs/>
          <w:color w:val="002060"/>
          <w:lang w:val="fr-FR"/>
        </w:rPr>
        <w:t>Monte_Carlo_Simulation.gss</w:t>
      </w:r>
      <w:r>
        <w:rPr>
          <w:rFonts w:ascii="Times New Roman" w:hAnsi="Times New Roman" w:cs="Times New Roman"/>
          <w:lang w:val="fr-FR"/>
        </w:rPr>
        <w:t>.</w:t>
      </w:r>
    </w:p>
    <w:p w14:paraId="76DBFC7C" w14:textId="5C529860" w:rsidR="00AF4C1D" w:rsidRDefault="008907D3">
      <w:pPr>
        <w:rPr>
          <w:rFonts w:ascii="Times New Roman" w:hAnsi="Times New Roman" w:cs="Times New Roman"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Figure_6_and_9.m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="00AF4C1D" w:rsidRPr="003931DD">
        <w:rPr>
          <w:rFonts w:ascii="Times New Roman" w:hAnsi="Times New Roman" w:cs="Times New Roman"/>
          <w:lang w:val="fr-FR"/>
        </w:rPr>
        <w:t>replicates</w:t>
      </w:r>
      <w:r w:rsidRPr="003931DD">
        <w:rPr>
          <w:rFonts w:ascii="Times New Roman" w:hAnsi="Times New Roman" w:cs="Times New Roman"/>
          <w:lang w:val="fr-FR"/>
        </w:rPr>
        <w:t xml:space="preserve"> Figure 6 and Figure 9 in the manuscript. This Matlab </w:t>
      </w:r>
      <w:r w:rsidR="00940524" w:rsidRPr="003931DD">
        <w:rPr>
          <w:rFonts w:ascii="Times New Roman" w:hAnsi="Times New Roman" w:cs="Times New Roman"/>
          <w:lang w:val="fr-FR"/>
        </w:rPr>
        <w:t>script</w:t>
      </w:r>
      <w:r w:rsidRPr="003931DD">
        <w:rPr>
          <w:rFonts w:ascii="Times New Roman" w:hAnsi="Times New Roman" w:cs="Times New Roman"/>
          <w:lang w:val="fr-FR"/>
        </w:rPr>
        <w:t xml:space="preserve"> uses</w:t>
      </w:r>
      <w:r w:rsidR="003931DD" w:rsidRPr="003931DD">
        <w:rPr>
          <w:rFonts w:ascii="Times New Roman" w:hAnsi="Times New Roman" w:cs="Times New Roman"/>
          <w:lang w:val="fr-FR"/>
        </w:rPr>
        <w:t xml:space="preserve"> the</w:t>
      </w:r>
      <w:r w:rsidRPr="003931DD">
        <w:rPr>
          <w:rFonts w:ascii="Times New Roman" w:hAnsi="Times New Roman" w:cs="Times New Roman"/>
          <w:lang w:val="fr-FR"/>
        </w:rPr>
        <w:t xml:space="preserve"> intermediate data</w:t>
      </w:r>
      <w:r w:rsidR="00940524" w:rsidRPr="003931DD">
        <w:rPr>
          <w:rFonts w:ascii="Times New Roman" w:hAnsi="Times New Roman" w:cs="Times New Roman"/>
          <w:lang w:val="fr-FR"/>
        </w:rPr>
        <w:t xml:space="preserve">sets with </w:t>
      </w:r>
      <w:r w:rsidR="003931DD" w:rsidRPr="003931DD">
        <w:rPr>
          <w:rFonts w:ascii="Times New Roman" w:hAnsi="Times New Roman" w:cs="Times New Roman"/>
          <w:lang w:val="fr-FR"/>
        </w:rPr>
        <w:t>the</w:t>
      </w:r>
      <w:r w:rsidR="00C46E0D" w:rsidRPr="003931DD">
        <w:rPr>
          <w:rFonts w:ascii="Times New Roman" w:hAnsi="Times New Roman" w:cs="Times New Roman"/>
          <w:lang w:val="fr-FR"/>
        </w:rPr>
        <w:t xml:space="preserve"> </w:t>
      </w:r>
      <w:r w:rsidR="004E3593" w:rsidRPr="003931DD">
        <w:rPr>
          <w:rFonts w:ascii="Times New Roman" w:hAnsi="Times New Roman" w:cs="Times New Roman"/>
          <w:lang w:val="fr-FR"/>
        </w:rPr>
        <w:t xml:space="preserve">Hoga </w:t>
      </w:r>
      <w:r w:rsidRPr="003931DD">
        <w:rPr>
          <w:rFonts w:ascii="Times New Roman" w:hAnsi="Times New Roman" w:cs="Times New Roman"/>
          <w:lang w:val="fr-FR"/>
        </w:rPr>
        <w:t>scoring functions</w:t>
      </w:r>
      <w:r w:rsidR="00AF4C1D" w:rsidRPr="003931DD">
        <w:rPr>
          <w:rFonts w:ascii="Times New Roman" w:hAnsi="Times New Roman" w:cs="Times New Roman"/>
          <w:lang w:val="fr-FR"/>
        </w:rPr>
        <w:t xml:space="preserve"> (corresponding to different threshold u values) </w:t>
      </w:r>
      <w:r w:rsidRPr="003931DD">
        <w:rPr>
          <w:rFonts w:ascii="Times New Roman" w:hAnsi="Times New Roman" w:cs="Times New Roman"/>
          <w:lang w:val="fr-FR"/>
        </w:rPr>
        <w:t>. Th</w:t>
      </w:r>
      <w:r w:rsidR="003931DD" w:rsidRPr="003931DD">
        <w:rPr>
          <w:rFonts w:ascii="Times New Roman" w:hAnsi="Times New Roman" w:cs="Times New Roman"/>
          <w:lang w:val="fr-FR"/>
        </w:rPr>
        <w:t>ese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AF4C1D" w:rsidRPr="003931DD">
        <w:rPr>
          <w:rFonts w:ascii="Times New Roman" w:hAnsi="Times New Roman" w:cs="Times New Roman"/>
          <w:lang w:val="fr-FR"/>
        </w:rPr>
        <w:t>interm</w:t>
      </w:r>
      <w:r w:rsidR="00940524" w:rsidRPr="003931DD">
        <w:rPr>
          <w:rFonts w:ascii="Times New Roman" w:hAnsi="Times New Roman" w:cs="Times New Roman"/>
          <w:lang w:val="fr-FR"/>
        </w:rPr>
        <w:t>e</w:t>
      </w:r>
      <w:r w:rsidR="00AF4C1D" w:rsidRPr="003931DD">
        <w:rPr>
          <w:rFonts w:ascii="Times New Roman" w:hAnsi="Times New Roman" w:cs="Times New Roman"/>
          <w:lang w:val="fr-FR"/>
        </w:rPr>
        <w:t xml:space="preserve">diate </w:t>
      </w:r>
      <w:r w:rsidR="00940524" w:rsidRPr="003931DD">
        <w:rPr>
          <w:rFonts w:ascii="Times New Roman" w:hAnsi="Times New Roman" w:cs="Times New Roman"/>
          <w:lang w:val="fr-FR"/>
        </w:rPr>
        <w:t>datasets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940524" w:rsidRPr="003931DD">
        <w:rPr>
          <w:rFonts w:ascii="Times New Roman" w:hAnsi="Times New Roman" w:cs="Times New Roman"/>
          <w:lang w:val="fr-FR"/>
        </w:rPr>
        <w:t>are</w:t>
      </w:r>
      <w:r w:rsidR="00AF4C1D" w:rsidRPr="003931DD">
        <w:rPr>
          <w:rFonts w:ascii="Times New Roman" w:hAnsi="Times New Roman" w:cs="Times New Roman"/>
          <w:lang w:val="fr-FR"/>
        </w:rPr>
        <w:t xml:space="preserve"> </w:t>
      </w:r>
      <w:r w:rsidR="00940524" w:rsidRPr="003931DD">
        <w:rPr>
          <w:rFonts w:ascii="Times New Roman" w:hAnsi="Times New Roman" w:cs="Times New Roman"/>
          <w:lang w:val="fr-FR"/>
        </w:rPr>
        <w:t>available</w:t>
      </w:r>
      <w:r w:rsidR="00AF4C1D" w:rsidRPr="003931DD">
        <w:rPr>
          <w:rFonts w:ascii="Times New Roman" w:hAnsi="Times New Roman" w:cs="Times New Roman"/>
          <w:lang w:val="fr-FR"/>
        </w:rPr>
        <w:t xml:space="preserve"> in the folder </w:t>
      </w:r>
      <w:r w:rsidR="00AF4C1D" w:rsidRPr="003931DD">
        <w:rPr>
          <w:rFonts w:ascii="Times New Roman" w:hAnsi="Times New Roman" w:cs="Times New Roman"/>
          <w:b/>
          <w:bCs/>
          <w:lang w:val="fr-FR"/>
        </w:rPr>
        <w:t>output_data</w:t>
      </w:r>
      <w:r w:rsidR="00D91560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D91560" w:rsidRPr="003931DD">
        <w:rPr>
          <w:rFonts w:ascii="Times New Roman" w:hAnsi="Times New Roman" w:cs="Times New Roman"/>
          <w:lang w:val="fr-FR"/>
        </w:rPr>
        <w:t>(</w:t>
      </w:r>
      <w:r w:rsidR="00D91560">
        <w:rPr>
          <w:rFonts w:ascii="Times New Roman" w:hAnsi="Times New Roman" w:cs="Times New Roman"/>
          <w:i/>
          <w:iCs/>
          <w:lang w:val="fr-FR"/>
        </w:rPr>
        <w:t>Scores</w:t>
      </w:r>
      <w:r w:rsidR="00D91560" w:rsidRPr="003931DD">
        <w:rPr>
          <w:rFonts w:ascii="Times New Roman" w:hAnsi="Times New Roman" w:cs="Times New Roman"/>
          <w:i/>
          <w:iCs/>
          <w:lang w:val="fr-FR"/>
        </w:rPr>
        <w:t>_rolling_GAS_type_explanatory</w:t>
      </w:r>
      <w:r w:rsidR="00D91560">
        <w:rPr>
          <w:rFonts w:ascii="Times New Roman" w:hAnsi="Times New Roman" w:cs="Times New Roman"/>
          <w:i/>
          <w:iCs/>
          <w:lang w:val="fr-FR"/>
        </w:rPr>
        <w:t xml:space="preserve"> </w:t>
      </w:r>
      <w:r w:rsidR="00D91560">
        <w:rPr>
          <w:rFonts w:ascii="Times New Roman" w:hAnsi="Times New Roman" w:cs="Times New Roman"/>
          <w:lang w:val="fr-FR"/>
        </w:rPr>
        <w:t>(</w:t>
      </w:r>
      <w:r w:rsidR="00D91560" w:rsidRPr="003931DD">
        <w:rPr>
          <w:rFonts w:ascii="Times New Roman" w:hAnsi="Times New Roman" w:cs="Times New Roman"/>
          <w:lang w:val="fr-FR"/>
        </w:rPr>
        <w:t>..</w:t>
      </w:r>
      <w:r w:rsidR="00D91560" w:rsidRPr="00D91560">
        <w:rPr>
          <w:rFonts w:ascii="Times New Roman" w:hAnsi="Times New Roman" w:cs="Times New Roman"/>
          <w:lang w:val="fr-FR"/>
        </w:rPr>
        <w:t>.</w:t>
      </w:r>
      <w:r w:rsidR="00D91560">
        <w:rPr>
          <w:rFonts w:ascii="Times New Roman" w:hAnsi="Times New Roman" w:cs="Times New Roman"/>
          <w:lang w:val="fr-FR"/>
        </w:rPr>
        <w:t>).dat</w:t>
      </w:r>
      <w:r w:rsidR="00D91560" w:rsidRPr="00D91560">
        <w:rPr>
          <w:rFonts w:ascii="Times New Roman" w:hAnsi="Times New Roman" w:cs="Times New Roman"/>
          <w:lang w:val="fr-FR"/>
        </w:rPr>
        <w:t xml:space="preserve"> )</w:t>
      </w:r>
      <w:r w:rsidR="00AF4C1D" w:rsidRPr="00D91560">
        <w:rPr>
          <w:rFonts w:ascii="Times New Roman" w:hAnsi="Times New Roman" w:cs="Times New Roman"/>
          <w:lang w:val="fr-FR"/>
        </w:rPr>
        <w:t>,</w:t>
      </w:r>
      <w:r w:rsidR="00AF4C1D" w:rsidRPr="003931DD">
        <w:rPr>
          <w:rFonts w:ascii="Times New Roman" w:hAnsi="Times New Roman" w:cs="Times New Roman"/>
          <w:lang w:val="fr-FR"/>
        </w:rPr>
        <w:t xml:space="preserve"> and can be </w:t>
      </w:r>
      <w:r w:rsidR="003931DD" w:rsidRPr="003931DD">
        <w:rPr>
          <w:rFonts w:ascii="Times New Roman" w:hAnsi="Times New Roman" w:cs="Times New Roman"/>
          <w:lang w:val="fr-FR"/>
        </w:rPr>
        <w:t>replicated</w:t>
      </w:r>
      <w:r w:rsidR="00AF4C1D" w:rsidRPr="003931DD">
        <w:rPr>
          <w:rFonts w:ascii="Times New Roman" w:hAnsi="Times New Roman" w:cs="Times New Roman"/>
          <w:lang w:val="fr-FR"/>
        </w:rPr>
        <w:t xml:space="preserve"> by running the APTECH GAUSS code: </w:t>
      </w:r>
      <w:r w:rsidR="00AF4C1D" w:rsidRPr="003931DD">
        <w:rPr>
          <w:rFonts w:ascii="Times New Roman" w:hAnsi="Times New Roman" w:cs="Times New Roman"/>
          <w:b/>
          <w:bCs/>
          <w:color w:val="002060"/>
          <w:lang w:val="fr-FR"/>
        </w:rPr>
        <w:t>Estimation_of_SPOT_models_for_different_u_levels.gss</w:t>
      </w:r>
      <w:r w:rsidR="00AF4C1D" w:rsidRPr="003931DD">
        <w:rPr>
          <w:rFonts w:ascii="Times New Roman" w:hAnsi="Times New Roman" w:cs="Times New Roman"/>
          <w:b/>
          <w:bCs/>
          <w:lang w:val="fr-FR"/>
        </w:rPr>
        <w:t>.</w:t>
      </w:r>
      <w:r w:rsidR="001C24B4" w:rsidRPr="003931DD">
        <w:rPr>
          <w:rFonts w:ascii="Times New Roman" w:hAnsi="Times New Roman" w:cs="Times New Roman"/>
          <w:lang w:val="fr-FR"/>
        </w:rPr>
        <w:t xml:space="preserve"> </w:t>
      </w:r>
      <w:r w:rsidR="001709A2">
        <w:rPr>
          <w:rFonts w:ascii="Times New Roman" w:hAnsi="Times New Roman" w:cs="Times New Roman"/>
          <w:lang w:val="fr-FR"/>
        </w:rPr>
        <w:t xml:space="preserve"> </w:t>
      </w:r>
    </w:p>
    <w:p w14:paraId="6E760A6E" w14:textId="59616336" w:rsidR="001709A2" w:rsidRPr="00D91560" w:rsidRDefault="00AF4C1D" w:rsidP="001709A2">
      <w:pPr>
        <w:rPr>
          <w:rFonts w:ascii="Times New Roman" w:hAnsi="Times New Roman" w:cs="Times New Roman"/>
          <w:b/>
          <w:bCs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Figure_7_8.m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>replicates Figure 7 and Figure 8. This Matlab code uses intermediate data</w:t>
      </w:r>
      <w:r w:rsidR="00940524" w:rsidRPr="003931DD">
        <w:rPr>
          <w:rFonts w:ascii="Times New Roman" w:hAnsi="Times New Roman" w:cs="Times New Roman"/>
          <w:lang w:val="fr-FR"/>
        </w:rPr>
        <w:t>sets</w:t>
      </w:r>
      <w:r w:rsidRPr="003931DD">
        <w:rPr>
          <w:rFonts w:ascii="Times New Roman" w:hAnsi="Times New Roman" w:cs="Times New Roman"/>
          <w:lang w:val="fr-FR"/>
        </w:rPr>
        <w:t xml:space="preserve"> containing the trajectory of conditional expectations, hazard functions, VaR and ES estimates, etc., associated with the inter exceedance times</w:t>
      </w:r>
      <w:r w:rsidR="006F05C5">
        <w:rPr>
          <w:rFonts w:ascii="Times New Roman" w:hAnsi="Times New Roman" w:cs="Times New Roman"/>
          <w:lang w:val="fr-FR"/>
        </w:rPr>
        <w:t xml:space="preserve"> used in SPOT models</w:t>
      </w:r>
      <w:r w:rsidR="004E3593" w:rsidRPr="003931DD">
        <w:rPr>
          <w:rFonts w:ascii="Times New Roman" w:hAnsi="Times New Roman" w:cs="Times New Roman"/>
          <w:lang w:val="fr-FR"/>
        </w:rPr>
        <w:t xml:space="preserve"> (for the optimal threshold u level)</w:t>
      </w:r>
      <w:r w:rsidRPr="003931DD">
        <w:rPr>
          <w:rFonts w:ascii="Times New Roman" w:hAnsi="Times New Roman" w:cs="Times New Roman"/>
          <w:lang w:val="fr-FR"/>
        </w:rPr>
        <w:t>. Th</w:t>
      </w:r>
      <w:r w:rsidR="006F05C5">
        <w:rPr>
          <w:rFonts w:ascii="Times New Roman" w:hAnsi="Times New Roman" w:cs="Times New Roman"/>
          <w:lang w:val="fr-FR"/>
        </w:rPr>
        <w:t xml:space="preserve">ese </w:t>
      </w:r>
      <w:r w:rsidRPr="003931DD">
        <w:rPr>
          <w:rFonts w:ascii="Times New Roman" w:hAnsi="Times New Roman" w:cs="Times New Roman"/>
          <w:lang w:val="fr-FR"/>
        </w:rPr>
        <w:t>intermediate data</w:t>
      </w:r>
      <w:r w:rsidR="00940524" w:rsidRPr="003931DD">
        <w:rPr>
          <w:rFonts w:ascii="Times New Roman" w:hAnsi="Times New Roman" w:cs="Times New Roman"/>
          <w:lang w:val="fr-FR"/>
        </w:rPr>
        <w:t>sets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940524" w:rsidRPr="003931DD">
        <w:rPr>
          <w:rFonts w:ascii="Times New Roman" w:hAnsi="Times New Roman" w:cs="Times New Roman"/>
          <w:lang w:val="fr-FR"/>
        </w:rPr>
        <w:t>are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940524" w:rsidRPr="003931DD">
        <w:rPr>
          <w:rFonts w:ascii="Times New Roman" w:hAnsi="Times New Roman" w:cs="Times New Roman"/>
          <w:lang w:val="fr-FR"/>
        </w:rPr>
        <w:t>available</w:t>
      </w:r>
      <w:r w:rsidRPr="003931DD">
        <w:rPr>
          <w:rFonts w:ascii="Times New Roman" w:hAnsi="Times New Roman" w:cs="Times New Roman"/>
          <w:lang w:val="fr-FR"/>
        </w:rPr>
        <w:t xml:space="preserve"> in the folder </w:t>
      </w:r>
      <w:r w:rsidRPr="003931DD">
        <w:rPr>
          <w:rFonts w:ascii="Times New Roman" w:hAnsi="Times New Roman" w:cs="Times New Roman"/>
          <w:b/>
          <w:bCs/>
          <w:lang w:val="fr-FR"/>
        </w:rPr>
        <w:t>output_data</w:t>
      </w:r>
      <w:r w:rsidR="00D91560">
        <w:rPr>
          <w:rFonts w:ascii="Times New Roman" w:hAnsi="Times New Roman" w:cs="Times New Roman"/>
          <w:b/>
          <w:bCs/>
          <w:lang w:val="fr-FR"/>
        </w:rPr>
        <w:t xml:space="preserve">               </w:t>
      </w:r>
      <w:r w:rsidR="00C46E0D" w:rsidRPr="003931DD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C46E0D" w:rsidRPr="003931DD">
        <w:rPr>
          <w:rFonts w:ascii="Times New Roman" w:hAnsi="Times New Roman" w:cs="Times New Roman"/>
          <w:lang w:val="fr-FR"/>
        </w:rPr>
        <w:t>(</w:t>
      </w:r>
      <w:r w:rsidR="00C46E0D" w:rsidRPr="003931DD">
        <w:rPr>
          <w:rFonts w:ascii="Times New Roman" w:hAnsi="Times New Roman" w:cs="Times New Roman"/>
          <w:i/>
          <w:iCs/>
          <w:lang w:val="fr-FR"/>
        </w:rPr>
        <w:t>VaR</w:t>
      </w:r>
      <w:r w:rsidR="00C46E0D" w:rsidRPr="003931DD">
        <w:rPr>
          <w:rFonts w:ascii="Times New Roman" w:hAnsi="Times New Roman" w:cs="Times New Roman"/>
          <w:lang w:val="fr-FR"/>
        </w:rPr>
        <w:t xml:space="preserve"> </w:t>
      </w:r>
      <w:r w:rsidR="00D91560">
        <w:rPr>
          <w:rFonts w:ascii="Times New Roman" w:hAnsi="Times New Roman" w:cs="Times New Roman"/>
          <w:lang w:val="fr-FR"/>
        </w:rPr>
        <w:t>(.</w:t>
      </w:r>
      <w:r w:rsidR="00C46E0D" w:rsidRPr="003931DD">
        <w:rPr>
          <w:rFonts w:ascii="Times New Roman" w:hAnsi="Times New Roman" w:cs="Times New Roman"/>
          <w:lang w:val="fr-FR"/>
        </w:rPr>
        <w:t>..</w:t>
      </w:r>
      <w:r w:rsidR="009515D6">
        <w:rPr>
          <w:rFonts w:ascii="Times New Roman" w:hAnsi="Times New Roman" w:cs="Times New Roman"/>
          <w:lang w:val="fr-FR"/>
        </w:rPr>
        <w:t>)</w:t>
      </w:r>
      <w:r w:rsidR="00D91560">
        <w:rPr>
          <w:rFonts w:ascii="Times New Roman" w:hAnsi="Times New Roman" w:cs="Times New Roman"/>
          <w:lang w:val="fr-FR"/>
        </w:rPr>
        <w:t>.dat)</w:t>
      </w:r>
      <w:r w:rsidRPr="003931DD">
        <w:rPr>
          <w:rFonts w:ascii="Times New Roman" w:hAnsi="Times New Roman" w:cs="Times New Roman"/>
          <w:lang w:val="fr-FR"/>
        </w:rPr>
        <w:t xml:space="preserve">, and can be </w:t>
      </w:r>
      <w:r w:rsidR="00AA2D19">
        <w:rPr>
          <w:rFonts w:ascii="Times New Roman" w:hAnsi="Times New Roman" w:cs="Times New Roman"/>
          <w:lang w:val="fr-FR"/>
        </w:rPr>
        <w:t>replicated</w:t>
      </w:r>
      <w:r w:rsidRPr="003931DD">
        <w:rPr>
          <w:rFonts w:ascii="Times New Roman" w:hAnsi="Times New Roman" w:cs="Times New Roman"/>
          <w:lang w:val="fr-FR"/>
        </w:rPr>
        <w:t xml:space="preserve"> using the APTECH GAUSS code: 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Estimation_of_SPOT_models_</w:t>
      </w:r>
      <w:r w:rsidR="00E0547A">
        <w:rPr>
          <w:rFonts w:ascii="Times New Roman" w:hAnsi="Times New Roman" w:cs="Times New Roman"/>
          <w:b/>
          <w:bCs/>
          <w:color w:val="002060"/>
          <w:lang w:val="fr-FR"/>
        </w:rPr>
        <w:t>for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_best_u</w:t>
      </w:r>
      <w:r w:rsidR="009B38B9">
        <w:rPr>
          <w:rFonts w:ascii="Times New Roman" w:hAnsi="Times New Roman" w:cs="Times New Roman"/>
          <w:b/>
          <w:bCs/>
          <w:color w:val="002060"/>
          <w:lang w:val="fr-FR"/>
        </w:rPr>
        <w:t>_level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.gss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>(</w:t>
      </w:r>
      <w:r w:rsidR="00676DC6" w:rsidRPr="003931DD">
        <w:rPr>
          <w:rFonts w:ascii="Times New Roman" w:hAnsi="Times New Roman" w:cs="Times New Roman"/>
          <w:lang w:val="fr-FR"/>
        </w:rPr>
        <w:t xml:space="preserve">by </w:t>
      </w:r>
      <w:r w:rsidR="004E3593" w:rsidRPr="003931DD">
        <w:rPr>
          <w:rFonts w:ascii="Times New Roman" w:hAnsi="Times New Roman" w:cs="Times New Roman"/>
          <w:lang w:val="fr-FR"/>
        </w:rPr>
        <w:t>setting</w:t>
      </w:r>
      <w:r w:rsidR="00676DC6" w:rsidRPr="003931DD">
        <w:rPr>
          <w:rFonts w:ascii="Times New Roman" w:hAnsi="Times New Roman" w:cs="Times New Roman"/>
          <w:lang w:val="fr-FR"/>
        </w:rPr>
        <w:t xml:space="preserve"> the option </w:t>
      </w:r>
      <w:r w:rsidR="00676DC6" w:rsidRPr="003931DD">
        <w:rPr>
          <w:rFonts w:ascii="Times New Roman" w:hAnsi="Times New Roman" w:cs="Times New Roman"/>
          <w:b/>
          <w:bCs/>
          <w:lang w:val="fr-FR"/>
        </w:rPr>
        <w:t>printout=1</w:t>
      </w:r>
      <w:r w:rsidR="00676DC6" w:rsidRPr="003931DD">
        <w:rPr>
          <w:rFonts w:ascii="Times New Roman" w:hAnsi="Times New Roman" w:cs="Times New Roman"/>
          <w:lang w:val="fr-FR"/>
        </w:rPr>
        <w:t xml:space="preserve"> in the </w:t>
      </w:r>
      <w:r w:rsidR="004E3593" w:rsidRPr="003931DD">
        <w:rPr>
          <w:rFonts w:ascii="Times New Roman" w:hAnsi="Times New Roman" w:cs="Times New Roman"/>
          <w:lang w:val="fr-FR"/>
        </w:rPr>
        <w:t xml:space="preserve">opening part of the code, </w:t>
      </w:r>
      <w:r w:rsidR="009515D6">
        <w:rPr>
          <w:rFonts w:ascii="Times New Roman" w:hAnsi="Times New Roman" w:cs="Times New Roman"/>
          <w:lang w:val="fr-FR"/>
        </w:rPr>
        <w:t xml:space="preserve">as </w:t>
      </w:r>
      <w:r w:rsidR="004E3593" w:rsidRPr="003931DD">
        <w:rPr>
          <w:rFonts w:ascii="Times New Roman" w:hAnsi="Times New Roman" w:cs="Times New Roman"/>
          <w:lang w:val="fr-FR"/>
        </w:rPr>
        <w:t xml:space="preserve">the default value is  </w:t>
      </w:r>
      <w:r w:rsidR="004E3593" w:rsidRPr="003931DD">
        <w:rPr>
          <w:rFonts w:ascii="Times New Roman" w:hAnsi="Times New Roman" w:cs="Times New Roman"/>
          <w:b/>
          <w:bCs/>
          <w:lang w:val="fr-FR"/>
        </w:rPr>
        <w:t xml:space="preserve">printout=0). </w:t>
      </w:r>
    </w:p>
    <w:p w14:paraId="436FAFB1" w14:textId="02418875" w:rsidR="001709A2" w:rsidRPr="003A09F4" w:rsidRDefault="00F04CD1" w:rsidP="00F04CD1">
      <w:pPr>
        <w:rPr>
          <w:rFonts w:ascii="Times New Roman" w:hAnsi="Times New Roman" w:cs="Times New Roman"/>
          <w:b/>
          <w:bCs/>
          <w:color w:val="275317" w:themeColor="accent6" w:themeShade="80"/>
          <w:lang w:val="fr-FR"/>
        </w:rPr>
      </w:pP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Estimation_of_SPOT_models_</w:t>
      </w:r>
      <w:r w:rsidR="00E0547A">
        <w:rPr>
          <w:rFonts w:ascii="Times New Roman" w:hAnsi="Times New Roman" w:cs="Times New Roman"/>
          <w:b/>
          <w:bCs/>
          <w:color w:val="002060"/>
          <w:lang w:val="fr-FR"/>
        </w:rPr>
        <w:t>for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_best_u</w:t>
      </w:r>
      <w:r w:rsidR="009B38B9">
        <w:rPr>
          <w:rFonts w:ascii="Times New Roman" w:hAnsi="Times New Roman" w:cs="Times New Roman"/>
          <w:b/>
          <w:bCs/>
          <w:color w:val="002060"/>
          <w:lang w:val="fr-FR"/>
        </w:rPr>
        <w:t>_level</w:t>
      </w:r>
      <w:r w:rsidRPr="003931DD">
        <w:rPr>
          <w:rFonts w:ascii="Times New Roman" w:hAnsi="Times New Roman" w:cs="Times New Roman"/>
          <w:b/>
          <w:bCs/>
          <w:color w:val="002060"/>
          <w:lang w:val="fr-FR"/>
        </w:rPr>
        <w:t>.gss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 xml:space="preserve">replicates the Table 3 </w:t>
      </w:r>
      <w:r w:rsidR="002771C0">
        <w:rPr>
          <w:rFonts w:ascii="Times New Roman" w:hAnsi="Times New Roman" w:cs="Times New Roman"/>
          <w:lang w:val="fr-FR"/>
        </w:rPr>
        <w:t xml:space="preserve">in the manuscript </w:t>
      </w:r>
      <w:r w:rsidRPr="003931DD">
        <w:rPr>
          <w:rFonts w:ascii="Times New Roman" w:hAnsi="Times New Roman" w:cs="Times New Roman"/>
          <w:lang w:val="fr-FR"/>
        </w:rPr>
        <w:t xml:space="preserve">and Table G6 (in Appendix). This </w:t>
      </w:r>
      <w:r w:rsidR="00940524" w:rsidRPr="003931DD">
        <w:rPr>
          <w:rFonts w:ascii="Times New Roman" w:hAnsi="Times New Roman" w:cs="Times New Roman"/>
          <w:lang w:val="fr-FR"/>
        </w:rPr>
        <w:t xml:space="preserve">APTECH </w:t>
      </w:r>
      <w:r w:rsidRPr="003931DD">
        <w:rPr>
          <w:rFonts w:ascii="Times New Roman" w:hAnsi="Times New Roman" w:cs="Times New Roman"/>
          <w:lang w:val="fr-FR"/>
        </w:rPr>
        <w:t xml:space="preserve">Gauss </w:t>
      </w:r>
      <w:r w:rsidR="006F05C5">
        <w:rPr>
          <w:rFonts w:ascii="Times New Roman" w:hAnsi="Times New Roman" w:cs="Times New Roman"/>
          <w:lang w:val="fr-FR"/>
        </w:rPr>
        <w:t>code</w:t>
      </w:r>
      <w:r w:rsidRPr="003931DD">
        <w:rPr>
          <w:rFonts w:ascii="Times New Roman" w:hAnsi="Times New Roman" w:cs="Times New Roman"/>
          <w:lang w:val="fr-FR"/>
        </w:rPr>
        <w:t xml:space="preserve"> uses the datasets on daily log returns imported from the </w:t>
      </w:r>
      <w:r w:rsidRPr="003931DD">
        <w:rPr>
          <w:rFonts w:ascii="Times New Roman" w:hAnsi="Times New Roman" w:cs="Times New Roman"/>
          <w:b/>
          <w:bCs/>
          <w:i/>
          <w:iCs/>
          <w:lang w:val="fr-FR"/>
        </w:rPr>
        <w:t>data</w:t>
      </w:r>
      <w:r w:rsidRPr="003931DD">
        <w:rPr>
          <w:rFonts w:ascii="Times New Roman" w:hAnsi="Times New Roman" w:cs="Times New Roman"/>
          <w:lang w:val="fr-FR"/>
        </w:rPr>
        <w:t xml:space="preserve"> folder (DowJones.dat, NASDAQ.dat, SP500.dat, and Wilshire.dat). </w:t>
      </w:r>
      <w:r w:rsidR="00077EF0" w:rsidRPr="003931DD">
        <w:rPr>
          <w:rFonts w:ascii="Times New Roman" w:hAnsi="Times New Roman" w:cs="Times New Roman"/>
          <w:lang w:val="fr-FR"/>
        </w:rPr>
        <w:t xml:space="preserve">The replication of the results is available </w:t>
      </w:r>
      <w:r w:rsidR="00AB32C5">
        <w:rPr>
          <w:rFonts w:ascii="Times New Roman" w:hAnsi="Times New Roman" w:cs="Times New Roman"/>
          <w:lang w:val="fr-FR"/>
        </w:rPr>
        <w:t>for</w:t>
      </w:r>
      <w:r w:rsidR="00077EF0" w:rsidRPr="003931DD">
        <w:rPr>
          <w:rFonts w:ascii="Times New Roman" w:hAnsi="Times New Roman" w:cs="Times New Roman"/>
          <w:lang w:val="fr-FR"/>
        </w:rPr>
        <w:t xml:space="preserve"> </w:t>
      </w:r>
      <w:r w:rsidR="00077EF0" w:rsidRPr="003931DD">
        <w:rPr>
          <w:rFonts w:ascii="Times New Roman" w:hAnsi="Times New Roman" w:cs="Times New Roman"/>
          <w:b/>
          <w:bCs/>
          <w:lang w:val="fr-FR"/>
        </w:rPr>
        <w:t>printout=0</w:t>
      </w:r>
      <w:r w:rsidR="00940524" w:rsidRPr="003931DD">
        <w:rPr>
          <w:rFonts w:ascii="Times New Roman" w:hAnsi="Times New Roman" w:cs="Times New Roman"/>
          <w:b/>
          <w:bCs/>
          <w:lang w:val="fr-FR"/>
        </w:rPr>
        <w:t xml:space="preserve"> </w:t>
      </w:r>
      <w:r w:rsidR="00940524" w:rsidRPr="003931DD">
        <w:rPr>
          <w:rFonts w:ascii="Times New Roman" w:hAnsi="Times New Roman" w:cs="Times New Roman"/>
          <w:lang w:val="fr-FR"/>
        </w:rPr>
        <w:t>(</w:t>
      </w:r>
      <w:r w:rsidR="006F05C5">
        <w:rPr>
          <w:rFonts w:ascii="Times New Roman" w:hAnsi="Times New Roman" w:cs="Times New Roman"/>
          <w:lang w:val="fr-FR"/>
        </w:rPr>
        <w:t>which</w:t>
      </w:r>
      <w:r w:rsidR="00940524" w:rsidRPr="003931DD">
        <w:rPr>
          <w:rFonts w:ascii="Times New Roman" w:hAnsi="Times New Roman" w:cs="Times New Roman"/>
          <w:lang w:val="fr-FR"/>
        </w:rPr>
        <w:t xml:space="preserve"> is the default value)</w:t>
      </w:r>
      <w:r w:rsidR="00077EF0" w:rsidRPr="003931DD">
        <w:rPr>
          <w:rFonts w:ascii="Times New Roman" w:hAnsi="Times New Roman" w:cs="Times New Roman"/>
          <w:lang w:val="fr-FR"/>
        </w:rPr>
        <w:t xml:space="preserve">. </w:t>
      </w:r>
      <w:r w:rsidR="006F05C5">
        <w:rPr>
          <w:rFonts w:ascii="Times New Roman" w:hAnsi="Times New Roman" w:cs="Times New Roman"/>
          <w:lang w:val="fr-FR"/>
        </w:rPr>
        <w:t>By running this code t</w:t>
      </w:r>
      <w:r w:rsidRPr="003931DD">
        <w:rPr>
          <w:rFonts w:ascii="Times New Roman" w:hAnsi="Times New Roman" w:cs="Times New Roman"/>
          <w:lang w:val="fr-FR"/>
        </w:rPr>
        <w:t xml:space="preserve">he </w:t>
      </w:r>
      <w:r w:rsidR="009515D6">
        <w:rPr>
          <w:rFonts w:ascii="Times New Roman" w:hAnsi="Times New Roman" w:cs="Times New Roman"/>
          <w:lang w:val="fr-FR"/>
        </w:rPr>
        <w:t xml:space="preserve">corresponding </w:t>
      </w:r>
      <w:r w:rsidR="00940524" w:rsidRPr="003931DD">
        <w:rPr>
          <w:rFonts w:ascii="Times New Roman" w:hAnsi="Times New Roman" w:cs="Times New Roman"/>
          <w:lang w:val="fr-FR"/>
        </w:rPr>
        <w:t xml:space="preserve">replication </w:t>
      </w:r>
      <w:r w:rsidR="009515D6">
        <w:rPr>
          <w:rFonts w:ascii="Times New Roman" w:hAnsi="Times New Roman" w:cs="Times New Roman"/>
          <w:lang w:val="fr-FR"/>
        </w:rPr>
        <w:t>results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AB32C5">
        <w:rPr>
          <w:rFonts w:ascii="Times New Roman" w:hAnsi="Times New Roman" w:cs="Times New Roman"/>
          <w:lang w:val="fr-FR"/>
        </w:rPr>
        <w:t>will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F30214" w:rsidRPr="003931DD">
        <w:rPr>
          <w:rFonts w:ascii="Times New Roman" w:hAnsi="Times New Roman" w:cs="Times New Roman"/>
          <w:lang w:val="fr-FR"/>
        </w:rPr>
        <w:t xml:space="preserve">also </w:t>
      </w:r>
      <w:r w:rsidR="00AB32C5">
        <w:rPr>
          <w:rFonts w:ascii="Times New Roman" w:hAnsi="Times New Roman" w:cs="Times New Roman"/>
          <w:lang w:val="fr-FR"/>
        </w:rPr>
        <w:t xml:space="preserve">be </w:t>
      </w:r>
      <w:r w:rsidR="00CB1A25" w:rsidRPr="003931DD">
        <w:rPr>
          <w:rFonts w:ascii="Times New Roman" w:hAnsi="Times New Roman" w:cs="Times New Roman"/>
          <w:lang w:val="fr-FR"/>
        </w:rPr>
        <w:t xml:space="preserve">automatically </w:t>
      </w:r>
      <w:r w:rsidR="00077EF0" w:rsidRPr="003931DD">
        <w:rPr>
          <w:rFonts w:ascii="Times New Roman" w:hAnsi="Times New Roman" w:cs="Times New Roman"/>
          <w:lang w:val="fr-FR"/>
        </w:rPr>
        <w:t xml:space="preserve">printed </w:t>
      </w:r>
      <w:r w:rsidRPr="003931DD">
        <w:rPr>
          <w:rFonts w:ascii="Times New Roman" w:hAnsi="Times New Roman" w:cs="Times New Roman"/>
          <w:lang w:val="fr-FR"/>
        </w:rPr>
        <w:t xml:space="preserve">to the </w:t>
      </w:r>
      <w:r w:rsidR="001709A2">
        <w:rPr>
          <w:rFonts w:ascii="Times New Roman" w:hAnsi="Times New Roman" w:cs="Times New Roman"/>
          <w:b/>
          <w:bCs/>
          <w:lang w:val="fr-FR"/>
        </w:rPr>
        <w:t>replicated_results</w:t>
      </w:r>
      <w:r w:rsidR="001709A2" w:rsidRPr="003931DD">
        <w:rPr>
          <w:rFonts w:ascii="Times New Roman" w:hAnsi="Times New Roman" w:cs="Times New Roman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>folder</w:t>
      </w:r>
      <w:r w:rsidR="00CB1A25" w:rsidRPr="003931DD">
        <w:rPr>
          <w:rFonts w:ascii="Times New Roman" w:hAnsi="Times New Roman" w:cs="Times New Roman"/>
          <w:lang w:val="fr-FR"/>
        </w:rPr>
        <w:t xml:space="preserve"> </w:t>
      </w:r>
      <w:r w:rsidR="006F05C5">
        <w:rPr>
          <w:rFonts w:ascii="Times New Roman" w:hAnsi="Times New Roman" w:cs="Times New Roman"/>
          <w:lang w:val="fr-FR"/>
        </w:rPr>
        <w:t>as</w:t>
      </w:r>
      <w:r w:rsidR="00CB1A25" w:rsidRPr="003931DD">
        <w:rPr>
          <w:rFonts w:ascii="Times New Roman" w:hAnsi="Times New Roman" w:cs="Times New Roman"/>
          <w:lang w:val="fr-FR"/>
        </w:rPr>
        <w:t xml:space="preserve"> the text file: </w:t>
      </w:r>
      <w:r w:rsidR="00CB1A25" w:rsidRPr="003931DD">
        <w:rPr>
          <w:rFonts w:ascii="Times New Roman" w:hAnsi="Times New Roman" w:cs="Times New Roman"/>
          <w:b/>
          <w:bCs/>
          <w:color w:val="275317" w:themeColor="accent6" w:themeShade="80"/>
          <w:lang w:val="fr-FR"/>
        </w:rPr>
        <w:t>Replicated_Table3_and_Table_G6.txt</w:t>
      </w:r>
    </w:p>
    <w:p w14:paraId="31689463" w14:textId="58C6D950" w:rsidR="001709A2" w:rsidRPr="003931DD" w:rsidRDefault="00CE1A9D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bCs/>
          <w:color w:val="002060"/>
          <w:lang w:val="fr-FR"/>
        </w:rPr>
        <w:t>Estimation_of_</w:t>
      </w:r>
      <w:r w:rsidRPr="001709A2">
        <w:rPr>
          <w:rFonts w:ascii="Times New Roman" w:hAnsi="Times New Roman" w:cs="Times New Roman"/>
          <w:b/>
          <w:bCs/>
          <w:color w:val="002060"/>
          <w:lang w:val="fr-FR"/>
        </w:rPr>
        <w:t>GARCH_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models</w:t>
      </w:r>
      <w:r w:rsidRPr="001709A2">
        <w:rPr>
          <w:rFonts w:ascii="Times New Roman" w:hAnsi="Times New Roman" w:cs="Times New Roman"/>
          <w:b/>
          <w:bCs/>
          <w:color w:val="002060"/>
          <w:lang w:val="fr-FR"/>
        </w:rPr>
        <w:t>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and_inference</w:t>
      </w:r>
      <w:r w:rsidR="001C24B4" w:rsidRPr="001709A2">
        <w:rPr>
          <w:rFonts w:ascii="Times New Roman" w:hAnsi="Times New Roman" w:cs="Times New Roman"/>
          <w:b/>
          <w:bCs/>
          <w:color w:val="002060"/>
          <w:lang w:val="fr-FR"/>
        </w:rPr>
        <w:t>.R</w:t>
      </w:r>
      <w:r w:rsidR="001C24B4"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="001C24B4" w:rsidRPr="003931DD">
        <w:rPr>
          <w:rFonts w:ascii="Times New Roman" w:hAnsi="Times New Roman" w:cs="Times New Roman"/>
          <w:lang w:val="fr-FR"/>
        </w:rPr>
        <w:t xml:space="preserve">can be used to estimate </w:t>
      </w:r>
      <w:r w:rsidR="001709A2">
        <w:rPr>
          <w:rFonts w:ascii="Times New Roman" w:hAnsi="Times New Roman" w:cs="Times New Roman"/>
          <w:lang w:val="fr-FR"/>
        </w:rPr>
        <w:t>the</w:t>
      </w:r>
      <w:r w:rsidR="001C24B4" w:rsidRPr="003931DD">
        <w:rPr>
          <w:rFonts w:ascii="Times New Roman" w:hAnsi="Times New Roman" w:cs="Times New Roman"/>
          <w:lang w:val="fr-FR"/>
        </w:rPr>
        <w:t xml:space="preserve"> GARCH models (</w:t>
      </w:r>
      <w:r w:rsidR="00C46E0D" w:rsidRPr="003931DD">
        <w:rPr>
          <w:rFonts w:ascii="Times New Roman" w:hAnsi="Times New Roman" w:cs="Times New Roman"/>
          <w:lang w:val="fr-FR"/>
        </w:rPr>
        <w:t xml:space="preserve">utilizing </w:t>
      </w:r>
      <w:r w:rsidR="001C24B4" w:rsidRPr="003931DD">
        <w:rPr>
          <w:rFonts w:ascii="Times New Roman" w:hAnsi="Times New Roman" w:cs="Times New Roman"/>
          <w:lang w:val="fr-FR"/>
        </w:rPr>
        <w:t xml:space="preserve"> the rugarch library). </w:t>
      </w:r>
      <w:r w:rsidR="00C46E0D" w:rsidRPr="003931DD">
        <w:rPr>
          <w:rFonts w:ascii="Times New Roman" w:hAnsi="Times New Roman" w:cs="Times New Roman"/>
          <w:lang w:val="fr-FR"/>
        </w:rPr>
        <w:t>This R programming script</w:t>
      </w:r>
      <w:r w:rsidR="001C24B4" w:rsidRPr="003931DD">
        <w:rPr>
          <w:rFonts w:ascii="Times New Roman" w:hAnsi="Times New Roman" w:cs="Times New Roman"/>
          <w:lang w:val="fr-FR"/>
        </w:rPr>
        <w:t xml:space="preserve"> delivers</w:t>
      </w:r>
      <w:r w:rsidR="00C46E0D" w:rsidRPr="003931DD">
        <w:rPr>
          <w:rFonts w:ascii="Times New Roman" w:hAnsi="Times New Roman" w:cs="Times New Roman"/>
          <w:lang w:val="fr-FR"/>
        </w:rPr>
        <w:t xml:space="preserve"> </w:t>
      </w:r>
      <w:r w:rsidR="001C24B4" w:rsidRPr="003931DD">
        <w:rPr>
          <w:rFonts w:ascii="Times New Roman" w:hAnsi="Times New Roman" w:cs="Times New Roman"/>
          <w:lang w:val="fr-FR"/>
        </w:rPr>
        <w:t xml:space="preserve"> the intermediate data</w:t>
      </w:r>
      <w:r w:rsidR="006F05C5">
        <w:rPr>
          <w:rFonts w:ascii="Times New Roman" w:hAnsi="Times New Roman" w:cs="Times New Roman"/>
          <w:lang w:val="fr-FR"/>
        </w:rPr>
        <w:t>sets</w:t>
      </w:r>
      <w:r w:rsidR="001C24B4" w:rsidRPr="003931DD">
        <w:rPr>
          <w:rFonts w:ascii="Times New Roman" w:hAnsi="Times New Roman" w:cs="Times New Roman"/>
          <w:lang w:val="fr-FR"/>
        </w:rPr>
        <w:t xml:space="preserve"> </w:t>
      </w:r>
      <w:r w:rsidR="006F05C5">
        <w:rPr>
          <w:rFonts w:ascii="Times New Roman" w:hAnsi="Times New Roman" w:cs="Times New Roman"/>
          <w:lang w:val="fr-FR"/>
        </w:rPr>
        <w:t>with</w:t>
      </w:r>
      <w:r w:rsidR="001C24B4" w:rsidRPr="003931DD">
        <w:rPr>
          <w:rFonts w:ascii="Times New Roman" w:hAnsi="Times New Roman" w:cs="Times New Roman"/>
          <w:lang w:val="fr-FR"/>
        </w:rPr>
        <w:t xml:space="preserve"> the avarage FZ0 scoring functions in the folder </w:t>
      </w:r>
      <w:r w:rsidR="001C24B4" w:rsidRPr="003931DD">
        <w:rPr>
          <w:rFonts w:ascii="Times New Roman" w:hAnsi="Times New Roman" w:cs="Times New Roman"/>
          <w:b/>
          <w:bCs/>
          <w:lang w:val="fr-FR"/>
        </w:rPr>
        <w:t>output_data</w:t>
      </w:r>
      <w:r w:rsidR="006F05C5">
        <w:rPr>
          <w:rFonts w:ascii="Times New Roman" w:hAnsi="Times New Roman" w:cs="Times New Roman"/>
          <w:lang w:val="fr-FR"/>
        </w:rPr>
        <w:t xml:space="preserve">, </w:t>
      </w:r>
      <w:r w:rsidR="00940524" w:rsidRPr="003931DD">
        <w:rPr>
          <w:rFonts w:ascii="Times New Roman" w:hAnsi="Times New Roman" w:cs="Times New Roman"/>
          <w:i/>
          <w:iCs/>
          <w:lang w:val="fr-FR"/>
        </w:rPr>
        <w:t>FZ0_Loss</w:t>
      </w:r>
      <w:r w:rsidR="00940524" w:rsidRPr="003931DD">
        <w:rPr>
          <w:rFonts w:ascii="Times New Roman" w:hAnsi="Times New Roman" w:cs="Times New Roman"/>
          <w:lang w:val="fr-FR"/>
        </w:rPr>
        <w:t>..</w:t>
      </w:r>
      <w:r w:rsidR="00E0547A">
        <w:rPr>
          <w:rFonts w:ascii="Times New Roman" w:hAnsi="Times New Roman" w:cs="Times New Roman"/>
          <w:lang w:val="fr-FR"/>
        </w:rPr>
        <w:t>.txt</w:t>
      </w:r>
      <w:r w:rsidR="00940524" w:rsidRPr="003931DD">
        <w:rPr>
          <w:rFonts w:ascii="Times New Roman" w:hAnsi="Times New Roman" w:cs="Times New Roman"/>
          <w:lang w:val="fr-FR"/>
        </w:rPr>
        <w:t>)</w:t>
      </w:r>
      <w:r w:rsidR="001C24B4" w:rsidRPr="003931DD">
        <w:rPr>
          <w:rFonts w:ascii="Times New Roman" w:hAnsi="Times New Roman" w:cs="Times New Roman"/>
          <w:lang w:val="fr-FR"/>
        </w:rPr>
        <w:t xml:space="preserve">. By running this </w:t>
      </w:r>
      <w:r w:rsidR="00940524" w:rsidRPr="003931DD">
        <w:rPr>
          <w:rFonts w:ascii="Times New Roman" w:hAnsi="Times New Roman" w:cs="Times New Roman"/>
          <w:lang w:val="fr-FR"/>
        </w:rPr>
        <w:t xml:space="preserve">R script </w:t>
      </w:r>
      <w:r w:rsidR="001C24B4" w:rsidRPr="003931DD">
        <w:rPr>
          <w:rFonts w:ascii="Times New Roman" w:hAnsi="Times New Roman" w:cs="Times New Roman"/>
          <w:lang w:val="fr-FR"/>
        </w:rPr>
        <w:t xml:space="preserve"> </w:t>
      </w:r>
      <w:r w:rsidR="00C46E0D" w:rsidRPr="003931DD">
        <w:rPr>
          <w:rFonts w:ascii="Times New Roman" w:hAnsi="Times New Roman" w:cs="Times New Roman"/>
          <w:lang w:val="fr-FR"/>
        </w:rPr>
        <w:t xml:space="preserve">the results from </w:t>
      </w:r>
      <w:r w:rsidR="001C24B4" w:rsidRPr="003931DD">
        <w:rPr>
          <w:rFonts w:ascii="Times New Roman" w:hAnsi="Times New Roman" w:cs="Times New Roman"/>
          <w:lang w:val="fr-FR"/>
        </w:rPr>
        <w:t xml:space="preserve">Table 4, Table 5, and Table G7 </w:t>
      </w:r>
      <w:r w:rsidR="006F05C5">
        <w:rPr>
          <w:rFonts w:ascii="Times New Roman" w:hAnsi="Times New Roman" w:cs="Times New Roman"/>
          <w:lang w:val="fr-FR"/>
        </w:rPr>
        <w:t>will aslo</w:t>
      </w:r>
      <w:r w:rsidR="00C46E0D" w:rsidRPr="003931DD">
        <w:rPr>
          <w:rFonts w:ascii="Times New Roman" w:hAnsi="Times New Roman" w:cs="Times New Roman"/>
          <w:lang w:val="fr-FR"/>
        </w:rPr>
        <w:t xml:space="preserve"> be</w:t>
      </w:r>
      <w:r w:rsidR="001C24B4" w:rsidRPr="003931DD">
        <w:rPr>
          <w:rFonts w:ascii="Times New Roman" w:hAnsi="Times New Roman" w:cs="Times New Roman"/>
          <w:lang w:val="fr-FR"/>
        </w:rPr>
        <w:t xml:space="preserve"> </w:t>
      </w:r>
      <w:r w:rsidR="001C24B4" w:rsidRPr="003931DD">
        <w:rPr>
          <w:rFonts w:ascii="Times New Roman" w:hAnsi="Times New Roman" w:cs="Times New Roman"/>
          <w:lang w:val="fr-FR"/>
        </w:rPr>
        <w:lastRenderedPageBreak/>
        <w:t>replicated</w:t>
      </w:r>
      <w:r w:rsidR="001709A2">
        <w:rPr>
          <w:rFonts w:ascii="Times New Roman" w:hAnsi="Times New Roman" w:cs="Times New Roman"/>
          <w:lang w:val="fr-FR"/>
        </w:rPr>
        <w:t xml:space="preserve"> and printed</w:t>
      </w:r>
      <w:r w:rsidR="001C24B4" w:rsidRPr="003931DD">
        <w:rPr>
          <w:rFonts w:ascii="Times New Roman" w:hAnsi="Times New Roman" w:cs="Times New Roman"/>
          <w:lang w:val="fr-FR"/>
        </w:rPr>
        <w:t xml:space="preserve"> </w:t>
      </w:r>
      <w:r w:rsidR="001709A2">
        <w:rPr>
          <w:rFonts w:ascii="Times New Roman" w:hAnsi="Times New Roman" w:cs="Times New Roman"/>
          <w:lang w:val="fr-FR"/>
        </w:rPr>
        <w:t xml:space="preserve">to </w:t>
      </w:r>
      <w:r w:rsidR="001709A2">
        <w:rPr>
          <w:rFonts w:ascii="Times New Roman" w:hAnsi="Times New Roman" w:cs="Times New Roman"/>
          <w:b/>
          <w:bCs/>
          <w:lang w:val="fr-FR"/>
        </w:rPr>
        <w:t>replicated_results</w:t>
      </w:r>
      <w:r w:rsidR="001C24B4" w:rsidRPr="003931DD">
        <w:rPr>
          <w:rFonts w:ascii="Times New Roman" w:hAnsi="Times New Roman" w:cs="Times New Roman"/>
          <w:lang w:val="fr-FR"/>
        </w:rPr>
        <w:t xml:space="preserve"> folder</w:t>
      </w:r>
      <w:r w:rsidR="001709A2">
        <w:rPr>
          <w:rFonts w:ascii="Times New Roman" w:hAnsi="Times New Roman" w:cs="Times New Roman"/>
          <w:lang w:val="fr-FR"/>
        </w:rPr>
        <w:t xml:space="preserve"> as </w:t>
      </w:r>
      <w:r w:rsidR="001709A2" w:rsidRPr="001709A2">
        <w:rPr>
          <w:rFonts w:ascii="Times New Roman" w:hAnsi="Times New Roman" w:cs="Times New Roman"/>
          <w:b/>
          <w:bCs/>
          <w:color w:val="275317" w:themeColor="accent6" w:themeShade="80"/>
          <w:lang w:val="fr-FR"/>
        </w:rPr>
        <w:t>Replicated_Table_4.txt</w:t>
      </w:r>
      <w:r w:rsidR="001709A2">
        <w:rPr>
          <w:rFonts w:ascii="Times New Roman" w:hAnsi="Times New Roman" w:cs="Times New Roman"/>
          <w:lang w:val="fr-FR"/>
        </w:rPr>
        <w:t xml:space="preserve">; </w:t>
      </w:r>
      <w:r w:rsidR="001709A2" w:rsidRPr="001709A2">
        <w:rPr>
          <w:rFonts w:ascii="Times New Roman" w:hAnsi="Times New Roman" w:cs="Times New Roman"/>
          <w:b/>
          <w:bCs/>
          <w:color w:val="275317" w:themeColor="accent6" w:themeShade="80"/>
          <w:lang w:val="fr-FR"/>
        </w:rPr>
        <w:t>Replicated_Table_5.txt</w:t>
      </w:r>
      <w:r w:rsidR="001709A2">
        <w:rPr>
          <w:rFonts w:ascii="Times New Roman" w:hAnsi="Times New Roman" w:cs="Times New Roman"/>
          <w:lang w:val="fr-FR"/>
        </w:rPr>
        <w:t xml:space="preserve">; and </w:t>
      </w:r>
      <w:r w:rsidR="001709A2" w:rsidRPr="001709A2">
        <w:rPr>
          <w:rFonts w:ascii="Times New Roman" w:hAnsi="Times New Roman" w:cs="Times New Roman"/>
          <w:b/>
          <w:bCs/>
          <w:color w:val="275317" w:themeColor="accent6" w:themeShade="80"/>
          <w:lang w:val="fr-FR"/>
        </w:rPr>
        <w:t>Replicated_Table_G7.txt</w:t>
      </w:r>
    </w:p>
    <w:p w14:paraId="004C8C99" w14:textId="0E933478" w:rsidR="000514C5" w:rsidRPr="003931DD" w:rsidRDefault="00C46E0D">
      <w:pPr>
        <w:rPr>
          <w:rFonts w:ascii="Times New Roman" w:hAnsi="Times New Roman" w:cs="Times New Roman"/>
          <w:lang w:val="fr-FR"/>
        </w:rPr>
      </w:pPr>
      <w:r w:rsidRPr="001709A2">
        <w:rPr>
          <w:rFonts w:ascii="Times New Roman" w:hAnsi="Times New Roman" w:cs="Times New Roman"/>
          <w:b/>
          <w:bCs/>
          <w:color w:val="002060"/>
          <w:lang w:val="fr-FR"/>
        </w:rPr>
        <w:t>Figure_10.m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 xml:space="preserve">replicates Figure 10 in the manuscript. This Matlab m-file </w:t>
      </w:r>
      <w:r w:rsidR="00940524" w:rsidRPr="003931DD">
        <w:rPr>
          <w:rFonts w:ascii="Times New Roman" w:hAnsi="Times New Roman" w:cs="Times New Roman"/>
          <w:lang w:val="fr-FR"/>
        </w:rPr>
        <w:t>uses</w:t>
      </w:r>
      <w:r w:rsidRPr="003931DD">
        <w:rPr>
          <w:rFonts w:ascii="Times New Roman" w:hAnsi="Times New Roman" w:cs="Times New Roman"/>
          <w:lang w:val="fr-FR"/>
        </w:rPr>
        <w:t xml:space="preserve"> the interm</w:t>
      </w:r>
      <w:r w:rsidR="00940524" w:rsidRPr="003931DD">
        <w:rPr>
          <w:rFonts w:ascii="Times New Roman" w:hAnsi="Times New Roman" w:cs="Times New Roman"/>
          <w:lang w:val="fr-FR"/>
        </w:rPr>
        <w:t>e</w:t>
      </w:r>
      <w:r w:rsidRPr="003931DD">
        <w:rPr>
          <w:rFonts w:ascii="Times New Roman" w:hAnsi="Times New Roman" w:cs="Times New Roman"/>
          <w:lang w:val="fr-FR"/>
        </w:rPr>
        <w:t>diate data</w:t>
      </w:r>
      <w:r w:rsidR="00940524" w:rsidRPr="003931DD">
        <w:rPr>
          <w:rFonts w:ascii="Times New Roman" w:hAnsi="Times New Roman" w:cs="Times New Roman"/>
          <w:lang w:val="fr-FR"/>
        </w:rPr>
        <w:t>sets</w:t>
      </w:r>
      <w:r w:rsidRPr="003931DD">
        <w:rPr>
          <w:rFonts w:ascii="Times New Roman" w:hAnsi="Times New Roman" w:cs="Times New Roman"/>
          <w:lang w:val="fr-FR"/>
        </w:rPr>
        <w:t xml:space="preserve"> generated by 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>Estimation_of_</w:t>
      </w:r>
      <w:r w:rsidR="00CE1A9D" w:rsidRPr="001709A2">
        <w:rPr>
          <w:rFonts w:ascii="Times New Roman" w:hAnsi="Times New Roman" w:cs="Times New Roman"/>
          <w:b/>
          <w:bCs/>
          <w:color w:val="002060"/>
          <w:lang w:val="fr-FR"/>
        </w:rPr>
        <w:t>GARCH_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>models</w:t>
      </w:r>
      <w:r w:rsidR="00CE1A9D" w:rsidRPr="001709A2">
        <w:rPr>
          <w:rFonts w:ascii="Times New Roman" w:hAnsi="Times New Roman" w:cs="Times New Roman"/>
          <w:b/>
          <w:bCs/>
          <w:color w:val="002060"/>
          <w:lang w:val="fr-FR"/>
        </w:rPr>
        <w:t>_</w:t>
      </w:r>
      <w:r w:rsidR="00CE1A9D">
        <w:rPr>
          <w:rFonts w:ascii="Times New Roman" w:hAnsi="Times New Roman" w:cs="Times New Roman"/>
          <w:b/>
          <w:bCs/>
          <w:color w:val="002060"/>
          <w:lang w:val="fr-FR"/>
        </w:rPr>
        <w:t>and_inference</w:t>
      </w:r>
      <w:r w:rsidRPr="00086699">
        <w:rPr>
          <w:rFonts w:ascii="Times New Roman" w:hAnsi="Times New Roman" w:cs="Times New Roman"/>
          <w:b/>
          <w:bCs/>
          <w:color w:val="002060"/>
          <w:lang w:val="fr-FR"/>
        </w:rPr>
        <w:t>.R</w:t>
      </w:r>
      <w:r w:rsidRPr="00086699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>script</w:t>
      </w:r>
      <w:r w:rsidRPr="003931DD">
        <w:rPr>
          <w:rFonts w:ascii="Times New Roman" w:hAnsi="Times New Roman" w:cs="Times New Roman"/>
          <w:color w:val="002060"/>
          <w:lang w:val="fr-FR"/>
        </w:rPr>
        <w:t>.</w:t>
      </w:r>
      <w:r w:rsidRPr="003931DD">
        <w:rPr>
          <w:rFonts w:ascii="Times New Roman" w:hAnsi="Times New Roman" w:cs="Times New Roman"/>
          <w:lang w:val="fr-FR"/>
        </w:rPr>
        <w:t xml:space="preserve"> </w:t>
      </w:r>
      <w:r w:rsidR="001709A2">
        <w:rPr>
          <w:rFonts w:ascii="Times New Roman" w:hAnsi="Times New Roman" w:cs="Times New Roman"/>
          <w:lang w:val="fr-FR"/>
        </w:rPr>
        <w:t xml:space="preserve">The figure is saved as pdf files in </w:t>
      </w:r>
      <w:r w:rsidR="001709A2" w:rsidRPr="003931DD">
        <w:rPr>
          <w:rFonts w:ascii="Times New Roman" w:hAnsi="Times New Roman" w:cs="Times New Roman"/>
          <w:lang w:val="fr-FR"/>
        </w:rPr>
        <w:t xml:space="preserve">the </w:t>
      </w:r>
      <w:r w:rsidR="001709A2">
        <w:rPr>
          <w:rFonts w:ascii="Times New Roman" w:hAnsi="Times New Roman" w:cs="Times New Roman"/>
          <w:b/>
          <w:bCs/>
          <w:lang w:val="fr-FR"/>
        </w:rPr>
        <w:t>replicated_results</w:t>
      </w:r>
      <w:r w:rsidR="001709A2" w:rsidRPr="003931DD">
        <w:rPr>
          <w:rFonts w:ascii="Times New Roman" w:hAnsi="Times New Roman" w:cs="Times New Roman"/>
          <w:lang w:val="fr-FR"/>
        </w:rPr>
        <w:t xml:space="preserve"> folder</w:t>
      </w:r>
      <w:r w:rsidR="001709A2">
        <w:rPr>
          <w:rFonts w:ascii="Times New Roman" w:hAnsi="Times New Roman" w:cs="Times New Roman"/>
          <w:lang w:val="fr-FR"/>
        </w:rPr>
        <w:t>.</w:t>
      </w:r>
    </w:p>
    <w:p w14:paraId="787866D7" w14:textId="1DF43ED1" w:rsidR="001709A2" w:rsidRPr="003931DD" w:rsidRDefault="001709A2" w:rsidP="001709A2">
      <w:pPr>
        <w:rPr>
          <w:rFonts w:ascii="Times New Roman" w:hAnsi="Times New Roman" w:cs="Times New Roman"/>
          <w:lang w:val="fr-FR"/>
        </w:rPr>
      </w:pPr>
      <w:r w:rsidRPr="001709A2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C11</w:t>
      </w:r>
      <w:r w:rsidRPr="001709A2">
        <w:rPr>
          <w:rFonts w:ascii="Times New Roman" w:hAnsi="Times New Roman" w:cs="Times New Roman"/>
          <w:b/>
          <w:bCs/>
          <w:color w:val="002060"/>
          <w:lang w:val="fr-FR"/>
        </w:rPr>
        <w:t>.m</w:t>
      </w:r>
      <w:r w:rsidRPr="003931DD">
        <w:rPr>
          <w:rFonts w:ascii="Times New Roman" w:hAnsi="Times New Roman" w:cs="Times New Roman"/>
          <w:color w:val="002060"/>
          <w:lang w:val="fr-FR"/>
        </w:rPr>
        <w:t xml:space="preserve"> </w:t>
      </w:r>
      <w:r w:rsidRPr="003931DD">
        <w:rPr>
          <w:rFonts w:ascii="Times New Roman" w:hAnsi="Times New Roman" w:cs="Times New Roman"/>
          <w:lang w:val="fr-FR"/>
        </w:rPr>
        <w:t xml:space="preserve">replicates Figure </w:t>
      </w:r>
      <w:r>
        <w:rPr>
          <w:rFonts w:ascii="Times New Roman" w:hAnsi="Times New Roman" w:cs="Times New Roman"/>
          <w:lang w:val="fr-FR"/>
        </w:rPr>
        <w:t>C11</w:t>
      </w:r>
      <w:r w:rsidRPr="003931DD">
        <w:rPr>
          <w:rFonts w:ascii="Times New Roman" w:hAnsi="Times New Roman" w:cs="Times New Roman"/>
          <w:lang w:val="fr-FR"/>
        </w:rPr>
        <w:t xml:space="preserve"> in the manuscript.</w:t>
      </w:r>
      <w:r>
        <w:rPr>
          <w:rFonts w:ascii="Times New Roman" w:hAnsi="Times New Roman" w:cs="Times New Roman"/>
          <w:lang w:val="fr-FR"/>
        </w:rPr>
        <w:t xml:space="preserve"> This Matlab script does not use any external data. </w:t>
      </w:r>
    </w:p>
    <w:p w14:paraId="0A3907EA" w14:textId="3D705D6A" w:rsidR="00C46E0D" w:rsidRPr="003931DD" w:rsidRDefault="00092CB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The individual files can be executed at any order to replicate the results.</w:t>
      </w:r>
    </w:p>
    <w:p w14:paraId="60ADE529" w14:textId="604EC4B4" w:rsidR="00CB1A25" w:rsidRPr="00A03A64" w:rsidRDefault="00CB1A25">
      <w:pPr>
        <w:rPr>
          <w:rFonts w:ascii="Times New Roman" w:hAnsi="Times New Roman" w:cs="Times New Roman"/>
          <w:u w:val="single"/>
          <w:lang w:val="fr-FR"/>
        </w:rPr>
      </w:pPr>
      <w:r w:rsidRPr="00A03A64">
        <w:rPr>
          <w:rFonts w:ascii="Times New Roman" w:hAnsi="Times New Roman" w:cs="Times New Roman"/>
          <w:u w:val="single"/>
          <w:lang w:val="fr-FR"/>
        </w:rPr>
        <w:t>Computation times</w:t>
      </w:r>
      <w:r w:rsidR="00AD2075">
        <w:rPr>
          <w:rFonts w:ascii="Times New Roman" w:hAnsi="Times New Roman" w:cs="Times New Roman"/>
          <w:u w:val="single"/>
          <w:lang w:val="fr-FR"/>
        </w:rPr>
        <w:t>:</w:t>
      </w:r>
    </w:p>
    <w:p w14:paraId="5520F57B" w14:textId="4924BDE5" w:rsidR="00C863FE" w:rsidRDefault="005D6E10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lang w:val="fr-FR"/>
        </w:rPr>
        <w:t xml:space="preserve">The results were replicated on </w:t>
      </w:r>
      <w:r w:rsidR="00C67EA7">
        <w:rPr>
          <w:rFonts w:ascii="Times New Roman" w:hAnsi="Times New Roman" w:cs="Times New Roman"/>
          <w:lang w:val="fr-FR"/>
        </w:rPr>
        <w:t xml:space="preserve">PC </w:t>
      </w:r>
      <w:r w:rsidR="00C863FE" w:rsidRPr="00C863FE">
        <w:rPr>
          <w:rFonts w:ascii="Times New Roman" w:hAnsi="Times New Roman" w:cs="Times New Roman"/>
          <w:lang w:val="fr-FR"/>
        </w:rPr>
        <w:t>Intel(R) Core(TM) i7-14700KF 3.40 GHz</w:t>
      </w:r>
      <w:r w:rsidR="00C863FE">
        <w:rPr>
          <w:rFonts w:ascii="Times New Roman" w:hAnsi="Times New Roman" w:cs="Times New Roman"/>
          <w:lang w:val="fr-FR"/>
        </w:rPr>
        <w:t xml:space="preserve">; </w:t>
      </w:r>
      <w:r w:rsidR="00C863FE" w:rsidRPr="00C863FE">
        <w:rPr>
          <w:rFonts w:ascii="Times New Roman" w:hAnsi="Times New Roman" w:cs="Times New Roman"/>
          <w:lang w:val="fr-FR"/>
        </w:rPr>
        <w:t xml:space="preserve">32,0 GB </w:t>
      </w:r>
      <w:r w:rsidR="00C863FE">
        <w:rPr>
          <w:rFonts w:ascii="Times New Roman" w:hAnsi="Times New Roman" w:cs="Times New Roman"/>
          <w:lang w:val="fr-FR"/>
        </w:rPr>
        <w:t>RAM</w:t>
      </w:r>
      <w:r w:rsidR="00C67EA7">
        <w:rPr>
          <w:rFonts w:ascii="Times New Roman" w:hAnsi="Times New Roman" w:cs="Times New Roman"/>
          <w:lang w:val="fr-FR"/>
        </w:rPr>
        <w:t>;</w:t>
      </w:r>
      <w:r w:rsidR="00C67EA7" w:rsidRPr="00C67EA7">
        <w:rPr>
          <w:rFonts w:ascii="Times New Roman" w:hAnsi="Times New Roman" w:cs="Times New Roman"/>
          <w:lang w:val="fr-FR"/>
        </w:rPr>
        <w:t xml:space="preserve"> Windows 11 Home</w:t>
      </w:r>
      <w:r w:rsidR="00C67EA7">
        <w:rPr>
          <w:rFonts w:ascii="Times New Roman" w:hAnsi="Times New Roman" w:cs="Times New Roman"/>
          <w:lang w:val="fr-FR"/>
        </w:rPr>
        <w:t> </w:t>
      </w:r>
    </w:p>
    <w:p w14:paraId="3041BA3C" w14:textId="3128A48E" w:rsidR="00C863FE" w:rsidRPr="00A03A64" w:rsidRDefault="00C863FE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No parallel computing was used.</w:t>
      </w:r>
      <w:r w:rsidR="00D91560">
        <w:rPr>
          <w:rFonts w:ascii="Times New Roman" w:hAnsi="Times New Roman" w:cs="Times New Roman"/>
          <w:lang w:val="fr-FR"/>
        </w:rPr>
        <w:t xml:space="preserve"> The running times </w:t>
      </w:r>
      <w:r w:rsidR="0028242A">
        <w:rPr>
          <w:rFonts w:ascii="Times New Roman" w:hAnsi="Times New Roman" w:cs="Times New Roman"/>
          <w:lang w:val="fr-FR"/>
        </w:rPr>
        <w:t>were</w:t>
      </w:r>
      <w:r w:rsidR="00D91560">
        <w:rPr>
          <w:rFonts w:ascii="Times New Roman" w:hAnsi="Times New Roman" w:cs="Times New Roman"/>
          <w:lang w:val="fr-FR"/>
        </w:rPr>
        <w:t>:</w:t>
      </w:r>
    </w:p>
    <w:p w14:paraId="22B5AB17" w14:textId="2FBB5AC6" w:rsidR="00D15A65" w:rsidRPr="00A03A64" w:rsidRDefault="00D15A65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Figure_1_2.m</w:t>
      </w:r>
      <w:r w:rsidRPr="00A03A64">
        <w:rPr>
          <w:rFonts w:ascii="Times New Roman" w:hAnsi="Times New Roman" w:cs="Times New Roman"/>
          <w:color w:val="0070C0"/>
          <w:lang w:val="fr-FR"/>
        </w:rPr>
        <w:t xml:space="preserve">: </w:t>
      </w:r>
      <w:r w:rsidRPr="00A03A64">
        <w:rPr>
          <w:rFonts w:ascii="Times New Roman" w:hAnsi="Times New Roman" w:cs="Times New Roman"/>
          <w:lang w:val="fr-FR"/>
        </w:rPr>
        <w:t>1.45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170B6C65" w14:textId="0A3170B3" w:rsidR="00D15A65" w:rsidRPr="00A03A64" w:rsidRDefault="00D15A65">
      <w:pPr>
        <w:rPr>
          <w:rFonts w:ascii="Times New Roman" w:hAnsi="Times New Roman" w:cs="Times New Roman"/>
          <w:b/>
          <w:bCs/>
          <w:color w:val="002060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Figure_3.m:  </w:t>
      </w:r>
      <w:r w:rsidR="00BB4C1D" w:rsidRPr="00A03A64">
        <w:rPr>
          <w:rFonts w:ascii="Times New Roman" w:hAnsi="Times New Roman" w:cs="Times New Roman"/>
          <w:lang w:val="fr-FR"/>
        </w:rPr>
        <w:t>7</w:t>
      </w:r>
      <w:r w:rsidR="00A04626" w:rsidRPr="00A03A64">
        <w:rPr>
          <w:rFonts w:ascii="Times New Roman" w:hAnsi="Times New Roman" w:cs="Times New Roman"/>
          <w:lang w:val="fr-FR"/>
        </w:rPr>
        <w:t>.6</w:t>
      </w:r>
      <w:r w:rsidR="00BB4C1D" w:rsidRPr="00A03A64">
        <w:rPr>
          <w:rFonts w:ascii="Times New Roman" w:hAnsi="Times New Roman" w:cs="Times New Roman"/>
          <w:lang w:val="fr-FR"/>
        </w:rPr>
        <w:t>8</w:t>
      </w:r>
      <w:r w:rsidRPr="00A03A64">
        <w:rPr>
          <w:rFonts w:ascii="Times New Roman" w:hAnsi="Times New Roman" w:cs="Times New Roman"/>
          <w:lang w:val="fr-FR"/>
        </w:rPr>
        <w:t xml:space="preserve">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3F68F7C3" w14:textId="7522A0C1" w:rsidR="00D15A65" w:rsidRDefault="00D15A65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Figure_4.m:  </w:t>
      </w:r>
      <w:r w:rsidRPr="00A03A64">
        <w:rPr>
          <w:rFonts w:ascii="Times New Roman" w:hAnsi="Times New Roman" w:cs="Times New Roman"/>
          <w:lang w:val="fr-FR"/>
        </w:rPr>
        <w:t>1.</w:t>
      </w:r>
      <w:r w:rsidR="00A04626" w:rsidRPr="00A03A64">
        <w:rPr>
          <w:rFonts w:ascii="Times New Roman" w:hAnsi="Times New Roman" w:cs="Times New Roman"/>
          <w:lang w:val="fr-FR"/>
        </w:rPr>
        <w:t>30</w:t>
      </w:r>
      <w:r w:rsidRPr="00A03A64">
        <w:rPr>
          <w:rFonts w:ascii="Times New Roman" w:hAnsi="Times New Roman" w:cs="Times New Roman"/>
          <w:lang w:val="fr-FR"/>
        </w:rPr>
        <w:t xml:space="preserve">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5C9D26BF" w14:textId="1B99E684" w:rsidR="002475AF" w:rsidRPr="00A03A64" w:rsidRDefault="002475AF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5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.m:  </w:t>
      </w:r>
      <w:r w:rsidRPr="00A03A64">
        <w:rPr>
          <w:rFonts w:ascii="Times New Roman" w:hAnsi="Times New Roman" w:cs="Times New Roman"/>
          <w:lang w:val="fr-FR"/>
        </w:rPr>
        <w:t>1.</w:t>
      </w:r>
      <w:r>
        <w:rPr>
          <w:rFonts w:ascii="Times New Roman" w:hAnsi="Times New Roman" w:cs="Times New Roman"/>
          <w:lang w:val="fr-FR"/>
        </w:rPr>
        <w:t>49</w:t>
      </w:r>
      <w:r w:rsidRPr="00A03A64">
        <w:rPr>
          <w:rFonts w:ascii="Times New Roman" w:hAnsi="Times New Roman" w:cs="Times New Roman"/>
          <w:lang w:val="fr-FR"/>
        </w:rPr>
        <w:t xml:space="preserve"> seconds</w:t>
      </w:r>
      <w:r>
        <w:rPr>
          <w:rFonts w:ascii="Times New Roman" w:hAnsi="Times New Roman" w:cs="Times New Roman"/>
          <w:lang w:val="fr-FR"/>
        </w:rPr>
        <w:t>;</w:t>
      </w:r>
    </w:p>
    <w:p w14:paraId="4A9DF4AB" w14:textId="2F5095CB" w:rsidR="00A04626" w:rsidRPr="00A03A64" w:rsidRDefault="00A04626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Figure_6_and_9.m: </w:t>
      </w:r>
      <w:r w:rsidR="00BB4C1D"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 </w:t>
      </w:r>
      <w:r w:rsidR="00BB4C1D" w:rsidRPr="00A03A64">
        <w:rPr>
          <w:rFonts w:ascii="Times New Roman" w:hAnsi="Times New Roman" w:cs="Times New Roman"/>
          <w:lang w:val="fr-FR"/>
        </w:rPr>
        <w:t>4.10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528CB06E" w14:textId="359317D6" w:rsidR="007B75CD" w:rsidRDefault="007B75CD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Figure_7_8.m:  </w:t>
      </w:r>
      <w:r w:rsidRPr="00A03A64">
        <w:rPr>
          <w:rFonts w:ascii="Times New Roman" w:hAnsi="Times New Roman" w:cs="Times New Roman"/>
          <w:lang w:val="fr-FR"/>
        </w:rPr>
        <w:t>4.</w:t>
      </w:r>
      <w:r w:rsidR="00A03A64">
        <w:rPr>
          <w:rFonts w:ascii="Times New Roman" w:hAnsi="Times New Roman" w:cs="Times New Roman"/>
          <w:lang w:val="fr-FR"/>
        </w:rPr>
        <w:t>87</w:t>
      </w:r>
      <w:r w:rsidRPr="00A03A64">
        <w:rPr>
          <w:rFonts w:ascii="Times New Roman" w:hAnsi="Times New Roman" w:cs="Times New Roman"/>
          <w:lang w:val="fr-FR"/>
        </w:rPr>
        <w:t xml:space="preserve">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144343B7" w14:textId="771F102D" w:rsidR="00A03A64" w:rsidRDefault="00A03A64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10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.m:  </w:t>
      </w:r>
      <w:r w:rsidRPr="00A03A64">
        <w:rPr>
          <w:rFonts w:ascii="Times New Roman" w:hAnsi="Times New Roman" w:cs="Times New Roman"/>
          <w:lang w:val="fr-FR"/>
        </w:rPr>
        <w:t>2.21</w:t>
      </w:r>
      <w:r>
        <w:rPr>
          <w:rFonts w:ascii="Times New Roman" w:hAnsi="Times New Roman" w:cs="Times New Roman"/>
          <w:lang w:val="fr-FR"/>
        </w:rPr>
        <w:t xml:space="preserve">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139066F2" w14:textId="4598CA43" w:rsidR="001709A2" w:rsidRDefault="001709A2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C11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.m:  </w:t>
      </w:r>
      <w:r>
        <w:rPr>
          <w:rFonts w:ascii="Times New Roman" w:hAnsi="Times New Roman" w:cs="Times New Roman"/>
          <w:lang w:val="fr-FR"/>
        </w:rPr>
        <w:t>4.24 seconds</w:t>
      </w:r>
      <w:r w:rsidR="002475AF">
        <w:rPr>
          <w:rFonts w:ascii="Times New Roman" w:hAnsi="Times New Roman" w:cs="Times New Roman"/>
          <w:lang w:val="fr-FR"/>
        </w:rPr>
        <w:t>;</w:t>
      </w:r>
    </w:p>
    <w:p w14:paraId="5B248B49" w14:textId="01BF5418" w:rsidR="002475AF" w:rsidRPr="00A03A64" w:rsidRDefault="002475AF">
      <w:pPr>
        <w:rPr>
          <w:rFonts w:ascii="Times New Roman" w:hAnsi="Times New Roman" w:cs="Times New Roman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Figure_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D12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.m:  </w:t>
      </w:r>
      <w:r w:rsidRPr="002475AF">
        <w:rPr>
          <w:rFonts w:ascii="Times New Roman" w:hAnsi="Times New Roman" w:cs="Times New Roman"/>
          <w:lang w:val="fr-FR"/>
        </w:rPr>
        <w:t>1.14 seconds</w:t>
      </w:r>
      <w:r>
        <w:rPr>
          <w:rFonts w:ascii="Times New Roman" w:hAnsi="Times New Roman" w:cs="Times New Roman"/>
          <w:lang w:val="fr-FR"/>
        </w:rPr>
        <w:t>;</w:t>
      </w:r>
    </w:p>
    <w:p w14:paraId="7DF7B737" w14:textId="2694C785" w:rsidR="005D6E10" w:rsidRPr="00A03A64" w:rsidRDefault="005D6E10">
      <w:pPr>
        <w:rPr>
          <w:rFonts w:ascii="Times New Roman" w:hAnsi="Times New Roman" w:cs="Times New Roman"/>
          <w:b/>
          <w:bCs/>
          <w:color w:val="002060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Estimation_of_SPOT_models_</w:t>
      </w:r>
      <w:r w:rsidR="004C6776">
        <w:rPr>
          <w:rFonts w:ascii="Times New Roman" w:hAnsi="Times New Roman" w:cs="Times New Roman"/>
          <w:b/>
          <w:bCs/>
          <w:color w:val="002060"/>
          <w:lang w:val="fr-FR"/>
        </w:rPr>
        <w:t>for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_best_u</w:t>
      </w:r>
      <w:r w:rsidR="004C6776">
        <w:rPr>
          <w:rFonts w:ascii="Times New Roman" w:hAnsi="Times New Roman" w:cs="Times New Roman"/>
          <w:b/>
          <w:bCs/>
          <w:color w:val="002060"/>
          <w:lang w:val="fr-FR"/>
        </w:rPr>
        <w:t>_level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.gss: </w:t>
      </w:r>
      <w:r w:rsidRPr="00A03A64">
        <w:rPr>
          <w:rFonts w:ascii="Times New Roman" w:hAnsi="Times New Roman" w:cs="Times New Roman"/>
          <w:lang w:val="fr-FR"/>
        </w:rPr>
        <w:t>4 minutes  45 seconds</w:t>
      </w:r>
      <w:r w:rsidR="002475AF">
        <w:rPr>
          <w:rFonts w:ascii="Times New Roman" w:hAnsi="Times New Roman" w:cs="Times New Roman"/>
          <w:lang w:val="fr-FR"/>
        </w:rPr>
        <w:t>;</w:t>
      </w:r>
      <w:r w:rsidR="00FF6134" w:rsidRPr="00A03A64">
        <w:rPr>
          <w:rFonts w:ascii="Times New Roman" w:hAnsi="Times New Roman" w:cs="Times New Roman"/>
          <w:lang w:val="fr-FR"/>
        </w:rPr>
        <w:t xml:space="preserve"> </w:t>
      </w:r>
    </w:p>
    <w:p w14:paraId="7177ABB4" w14:textId="60FB6CDF" w:rsidR="005D6E10" w:rsidRDefault="00FF6134">
      <w:pPr>
        <w:rPr>
          <w:rFonts w:ascii="Times New Roman" w:hAnsi="Times New Roman" w:cs="Times New Roman"/>
          <w:b/>
          <w:bCs/>
          <w:color w:val="002060"/>
          <w:lang w:val="fr-FR"/>
        </w:rPr>
      </w:pP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Estimation_of_SPOT_models_</w:t>
      </w:r>
      <w:r w:rsidR="00D91560">
        <w:rPr>
          <w:rFonts w:ascii="Times New Roman" w:hAnsi="Times New Roman" w:cs="Times New Roman"/>
          <w:b/>
          <w:bCs/>
          <w:color w:val="002060"/>
          <w:lang w:val="fr-FR"/>
        </w:rPr>
        <w:t>for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_</w:t>
      </w:r>
      <w:r w:rsidR="00D91560">
        <w:rPr>
          <w:rFonts w:ascii="Times New Roman" w:hAnsi="Times New Roman" w:cs="Times New Roman"/>
          <w:b/>
          <w:bCs/>
          <w:color w:val="002060"/>
          <w:lang w:val="fr-FR"/>
        </w:rPr>
        <w:t>different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>_u</w:t>
      </w:r>
      <w:r w:rsidR="00D91560">
        <w:rPr>
          <w:rFonts w:ascii="Times New Roman" w:hAnsi="Times New Roman" w:cs="Times New Roman"/>
          <w:b/>
          <w:bCs/>
          <w:color w:val="002060"/>
          <w:lang w:val="fr-FR"/>
        </w:rPr>
        <w:t>_levels</w:t>
      </w:r>
      <w:r w:rsidRPr="00A03A64">
        <w:rPr>
          <w:rFonts w:ascii="Times New Roman" w:hAnsi="Times New Roman" w:cs="Times New Roman"/>
          <w:b/>
          <w:bCs/>
          <w:color w:val="002060"/>
          <w:lang w:val="fr-FR"/>
        </w:rPr>
        <w:t xml:space="preserve">.gss: </w:t>
      </w:r>
      <w:r w:rsidR="00D91560" w:rsidRPr="00D91560">
        <w:rPr>
          <w:rFonts w:ascii="Times New Roman" w:hAnsi="Times New Roman" w:cs="Times New Roman"/>
          <w:lang w:val="fr-FR"/>
        </w:rPr>
        <w:t xml:space="preserve">2 hours  </w:t>
      </w:r>
      <w:r w:rsidR="003D49AC">
        <w:rPr>
          <w:rFonts w:ascii="Times New Roman" w:hAnsi="Times New Roman" w:cs="Times New Roman"/>
          <w:lang w:val="fr-FR"/>
        </w:rPr>
        <w:t>44</w:t>
      </w:r>
      <w:r w:rsidR="00D91560" w:rsidRPr="00D91560">
        <w:rPr>
          <w:rFonts w:ascii="Times New Roman" w:hAnsi="Times New Roman" w:cs="Times New Roman"/>
          <w:lang w:val="fr-FR"/>
        </w:rPr>
        <w:t xml:space="preserve"> minutes  28 seconds</w:t>
      </w:r>
      <w:r w:rsidR="005A5AC7">
        <w:rPr>
          <w:rFonts w:ascii="Times New Roman" w:hAnsi="Times New Roman" w:cs="Times New Roman"/>
          <w:lang w:val="fr-FR"/>
        </w:rPr>
        <w:t xml:space="preserve"> (this file generates the intetmediate datasets which are already available in the folder </w:t>
      </w:r>
      <w:r w:rsidR="005A5AC7" w:rsidRPr="005A5AC7">
        <w:rPr>
          <w:rFonts w:ascii="Times New Roman" w:hAnsi="Times New Roman" w:cs="Times New Roman"/>
          <w:b/>
          <w:bCs/>
          <w:lang w:val="fr-FR"/>
        </w:rPr>
        <w:t>output_data</w:t>
      </w:r>
      <w:r w:rsidR="005A5AC7">
        <w:rPr>
          <w:rFonts w:ascii="Times New Roman" w:hAnsi="Times New Roman" w:cs="Times New Roman"/>
          <w:lang w:val="fr-FR"/>
        </w:rPr>
        <w:t>)</w:t>
      </w:r>
      <w:r w:rsidR="002475AF">
        <w:rPr>
          <w:rFonts w:ascii="Times New Roman" w:hAnsi="Times New Roman" w:cs="Times New Roman"/>
          <w:lang w:val="fr-FR"/>
        </w:rPr>
        <w:t>;</w:t>
      </w:r>
      <w:r w:rsidR="00D91560">
        <w:rPr>
          <w:rFonts w:ascii="Times New Roman" w:hAnsi="Times New Roman" w:cs="Times New Roman"/>
          <w:lang w:val="fr-FR"/>
        </w:rPr>
        <w:t xml:space="preserve"> </w:t>
      </w:r>
    </w:p>
    <w:p w14:paraId="05960E0E" w14:textId="4AB4E917" w:rsidR="00B633FC" w:rsidRDefault="004C6776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b/>
          <w:bCs/>
          <w:color w:val="002060"/>
          <w:lang w:val="fr-FR"/>
        </w:rPr>
        <w:t>Estimation_of_</w:t>
      </w:r>
      <w:r w:rsidR="00B633FC" w:rsidRPr="001709A2">
        <w:rPr>
          <w:rFonts w:ascii="Times New Roman" w:hAnsi="Times New Roman" w:cs="Times New Roman"/>
          <w:b/>
          <w:bCs/>
          <w:color w:val="002060"/>
          <w:lang w:val="fr-FR"/>
        </w:rPr>
        <w:t>GARCH_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models</w:t>
      </w:r>
      <w:r w:rsidR="00B633FC" w:rsidRPr="001709A2">
        <w:rPr>
          <w:rFonts w:ascii="Times New Roman" w:hAnsi="Times New Roman" w:cs="Times New Roman"/>
          <w:b/>
          <w:bCs/>
          <w:color w:val="002060"/>
          <w:lang w:val="fr-FR"/>
        </w:rPr>
        <w:t>_</w:t>
      </w:r>
      <w:r>
        <w:rPr>
          <w:rFonts w:ascii="Times New Roman" w:hAnsi="Times New Roman" w:cs="Times New Roman"/>
          <w:b/>
          <w:bCs/>
          <w:color w:val="002060"/>
          <w:lang w:val="fr-FR"/>
        </w:rPr>
        <w:t>and_inference</w:t>
      </w:r>
      <w:r w:rsidR="00B633FC">
        <w:rPr>
          <w:rFonts w:ascii="Times New Roman" w:hAnsi="Times New Roman" w:cs="Times New Roman"/>
          <w:b/>
          <w:bCs/>
          <w:color w:val="002060"/>
          <w:lang w:val="fr-FR"/>
        </w:rPr>
        <w:t xml:space="preserve">: </w:t>
      </w:r>
      <w:r w:rsidR="00B633FC">
        <w:rPr>
          <w:rFonts w:ascii="Times New Roman" w:hAnsi="Times New Roman" w:cs="Times New Roman"/>
          <w:lang w:val="fr-FR"/>
        </w:rPr>
        <w:t>15</w:t>
      </w:r>
      <w:r w:rsidR="00B633FC" w:rsidRPr="00A03A64">
        <w:rPr>
          <w:rFonts w:ascii="Times New Roman" w:hAnsi="Times New Roman" w:cs="Times New Roman"/>
          <w:lang w:val="fr-FR"/>
        </w:rPr>
        <w:t xml:space="preserve"> minutes</w:t>
      </w:r>
      <w:r w:rsidR="00B633FC">
        <w:rPr>
          <w:rFonts w:ascii="Times New Roman" w:hAnsi="Times New Roman" w:cs="Times New Roman"/>
          <w:lang w:val="fr-FR"/>
        </w:rPr>
        <w:t>.</w:t>
      </w:r>
      <w:r w:rsidR="00B633FC" w:rsidRPr="00A03A64">
        <w:rPr>
          <w:rFonts w:ascii="Times New Roman" w:hAnsi="Times New Roman" w:cs="Times New Roman"/>
          <w:lang w:val="fr-FR"/>
        </w:rPr>
        <w:t xml:space="preserve">  </w:t>
      </w:r>
    </w:p>
    <w:p w14:paraId="111C7C6E" w14:textId="026D53C1" w:rsidR="005A5AC7" w:rsidRDefault="005A5AC7">
      <w:pPr>
        <w:rPr>
          <w:rFonts w:ascii="Times New Roman" w:hAnsi="Times New Roman" w:cs="Times New Roman"/>
          <w:lang w:val="fr-FR"/>
        </w:rPr>
      </w:pPr>
    </w:p>
    <w:p w14:paraId="3377AF55" w14:textId="77777777" w:rsidR="005A5AC7" w:rsidRPr="00A03A64" w:rsidRDefault="005A5AC7">
      <w:pPr>
        <w:rPr>
          <w:rFonts w:ascii="Times New Roman" w:hAnsi="Times New Roman" w:cs="Times New Roman"/>
          <w:lang w:val="fr-FR"/>
        </w:rPr>
      </w:pPr>
    </w:p>
    <w:sectPr w:rsidR="005A5AC7" w:rsidRPr="00A03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3021D"/>
    <w:multiLevelType w:val="hybridMultilevel"/>
    <w:tmpl w:val="318089BE"/>
    <w:lvl w:ilvl="0" w:tplc="41244D6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197289"/>
    <w:multiLevelType w:val="hybridMultilevel"/>
    <w:tmpl w:val="7294184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463070">
    <w:abstractNumId w:val="1"/>
  </w:num>
  <w:num w:numId="2" w16cid:durableId="58017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00"/>
    <w:rsid w:val="000514C5"/>
    <w:rsid w:val="00077EF0"/>
    <w:rsid w:val="00086699"/>
    <w:rsid w:val="00092CB3"/>
    <w:rsid w:val="000E1BA2"/>
    <w:rsid w:val="001709A2"/>
    <w:rsid w:val="001C24B4"/>
    <w:rsid w:val="00240BBC"/>
    <w:rsid w:val="0024416B"/>
    <w:rsid w:val="002475AF"/>
    <w:rsid w:val="002771C0"/>
    <w:rsid w:val="0028242A"/>
    <w:rsid w:val="00363BAD"/>
    <w:rsid w:val="003931DD"/>
    <w:rsid w:val="00393A8B"/>
    <w:rsid w:val="003A09F4"/>
    <w:rsid w:val="003D49AC"/>
    <w:rsid w:val="004058C8"/>
    <w:rsid w:val="00452068"/>
    <w:rsid w:val="004940CC"/>
    <w:rsid w:val="004B3A32"/>
    <w:rsid w:val="004C6776"/>
    <w:rsid w:val="004C7E9A"/>
    <w:rsid w:val="004E1BD1"/>
    <w:rsid w:val="004E3593"/>
    <w:rsid w:val="005A5AC7"/>
    <w:rsid w:val="005D6E10"/>
    <w:rsid w:val="005E501F"/>
    <w:rsid w:val="00676DC6"/>
    <w:rsid w:val="006F05C5"/>
    <w:rsid w:val="00705037"/>
    <w:rsid w:val="00706BBE"/>
    <w:rsid w:val="007B75CD"/>
    <w:rsid w:val="007E0D23"/>
    <w:rsid w:val="007F3294"/>
    <w:rsid w:val="007F4FCD"/>
    <w:rsid w:val="0082342A"/>
    <w:rsid w:val="00825E84"/>
    <w:rsid w:val="00856DC3"/>
    <w:rsid w:val="008907D3"/>
    <w:rsid w:val="00940524"/>
    <w:rsid w:val="009515D6"/>
    <w:rsid w:val="00992CA0"/>
    <w:rsid w:val="009B38B9"/>
    <w:rsid w:val="00A03A64"/>
    <w:rsid w:val="00A04626"/>
    <w:rsid w:val="00A604A8"/>
    <w:rsid w:val="00AA2D19"/>
    <w:rsid w:val="00AA38D9"/>
    <w:rsid w:val="00AB32C5"/>
    <w:rsid w:val="00AD2075"/>
    <w:rsid w:val="00AF4C1D"/>
    <w:rsid w:val="00B20723"/>
    <w:rsid w:val="00B51733"/>
    <w:rsid w:val="00B633FC"/>
    <w:rsid w:val="00BA0B96"/>
    <w:rsid w:val="00BB4C1D"/>
    <w:rsid w:val="00C46E0D"/>
    <w:rsid w:val="00C67EA7"/>
    <w:rsid w:val="00C863FE"/>
    <w:rsid w:val="00CB1A25"/>
    <w:rsid w:val="00CE1A9D"/>
    <w:rsid w:val="00D026F5"/>
    <w:rsid w:val="00D15A65"/>
    <w:rsid w:val="00D16D08"/>
    <w:rsid w:val="00D91560"/>
    <w:rsid w:val="00DF6B00"/>
    <w:rsid w:val="00E0547A"/>
    <w:rsid w:val="00E10B7C"/>
    <w:rsid w:val="00E20E1E"/>
    <w:rsid w:val="00E24B7B"/>
    <w:rsid w:val="00E940EB"/>
    <w:rsid w:val="00EC1A5B"/>
    <w:rsid w:val="00EC4B61"/>
    <w:rsid w:val="00F04CD1"/>
    <w:rsid w:val="00F30214"/>
    <w:rsid w:val="00F7107B"/>
    <w:rsid w:val="00F877DC"/>
    <w:rsid w:val="00FF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0001"/>
  <w15:chartTrackingRefBased/>
  <w15:docId w15:val="{E7446EF0-DC99-4A04-AA77-9C9751366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6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6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6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6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6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6B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6B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6B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6B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6B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6B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6B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6B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6B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6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6B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6B0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31D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3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7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89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.mathworks.com/licensecenter/licenses/40950635/7889763" TargetMode="External"/><Relationship Id="rId5" Type="http://schemas.openxmlformats.org/officeDocument/2006/relationships/hyperlink" Target="mailto:katarzyna.bien@sgh.waw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2812</TotalTime>
  <Pages>3</Pages>
  <Words>1004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Bień-Barkowska</dc:creator>
  <cp:keywords/>
  <dc:description/>
  <cp:lastModifiedBy>Rodrigo Sebastian  Herrera Leiva</cp:lastModifiedBy>
  <cp:revision>52</cp:revision>
  <dcterms:created xsi:type="dcterms:W3CDTF">2025-03-17T14:12:00Z</dcterms:created>
  <dcterms:modified xsi:type="dcterms:W3CDTF">2025-04-15T15:31:00Z</dcterms:modified>
</cp:coreProperties>
</file>