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rtl w:val="0"/>
        </w:rPr>
      </w:r>
    </w:p>
    <w:p w:rsidR="00000000" w:rsidDel="00000000" w:rsidP="00000000" w:rsidRDefault="00000000" w:rsidRPr="00000000" w14:paraId="0000000E">
      <w:pPr>
        <w:jc w:val="right"/>
        <w:rPr>
          <w:b w:val="1"/>
          <w:sz w:val="36"/>
          <w:szCs w:val="36"/>
        </w:rPr>
      </w:pPr>
      <w:r w:rsidDel="00000000" w:rsidR="00000000" w:rsidRPr="00000000">
        <w:rPr>
          <w:b w:val="1"/>
          <w:sz w:val="36"/>
          <w:szCs w:val="36"/>
          <w:rtl w:val="0"/>
        </w:rPr>
        <w:t xml:space="preserve">Sistema de Entrada de Vehículos para Servicio Nacional de Aduanas </w:t>
      </w:r>
    </w:p>
    <w:p w:rsidR="00000000" w:rsidDel="00000000" w:rsidP="00000000" w:rsidRDefault="00000000" w:rsidRPr="00000000" w14:paraId="0000000F">
      <w:pPr>
        <w:jc w:val="right"/>
        <w:rPr>
          <w:b w:val="1"/>
          <w:sz w:val="36"/>
          <w:szCs w:val="36"/>
        </w:rPr>
      </w:pPr>
      <w:r w:rsidDel="00000000" w:rsidR="00000000" w:rsidRPr="00000000">
        <w:rPr>
          <w:b w:val="1"/>
          <w:sz w:val="36"/>
          <w:szCs w:val="36"/>
          <w:rtl w:val="0"/>
        </w:rPr>
        <w:t xml:space="preserve">(DAS) Documento Arquitectura de Software </w:t>
      </w:r>
    </w:p>
    <w:p w:rsidR="00000000" w:rsidDel="00000000" w:rsidP="00000000" w:rsidRDefault="00000000" w:rsidRPr="00000000" w14:paraId="00000010">
      <w:pPr>
        <w:jc w:val="right"/>
        <w:rPr>
          <w:b w:val="1"/>
          <w:sz w:val="36"/>
          <w:szCs w:val="36"/>
        </w:rPr>
      </w:pPr>
      <w:r w:rsidDel="00000000" w:rsidR="00000000" w:rsidRPr="00000000">
        <w:rPr>
          <w:b w:val="1"/>
          <w:sz w:val="36"/>
          <w:szCs w:val="36"/>
          <w:rtl w:val="0"/>
        </w:rPr>
        <w:t xml:space="preserve">Versión 1.0.0</w:t>
      </w:r>
    </w:p>
    <w:p w:rsidR="00000000" w:rsidDel="00000000" w:rsidP="00000000" w:rsidRDefault="00000000" w:rsidRPr="00000000" w14:paraId="00000011">
      <w:pPr>
        <w:jc w:val="right"/>
        <w:rPr>
          <w:b w:val="1"/>
          <w:sz w:val="36"/>
          <w:szCs w:val="36"/>
        </w:rPr>
      </w:pPr>
      <w:r w:rsidDel="00000000" w:rsidR="00000000" w:rsidRPr="00000000">
        <w:rPr>
          <w:rtl w:val="0"/>
        </w:rPr>
      </w:r>
    </w:p>
    <w:p w:rsidR="00000000" w:rsidDel="00000000" w:rsidP="00000000" w:rsidRDefault="00000000" w:rsidRPr="00000000" w14:paraId="00000012">
      <w:pPr>
        <w:jc w:val="right"/>
        <w:rPr>
          <w:b w:val="1"/>
          <w:sz w:val="36"/>
          <w:szCs w:val="36"/>
        </w:rPr>
      </w:pPr>
      <w:r w:rsidDel="00000000" w:rsidR="00000000" w:rsidRPr="00000000">
        <w:rPr>
          <w:rtl w:val="0"/>
        </w:rPr>
      </w:r>
    </w:p>
    <w:p w:rsidR="00000000" w:rsidDel="00000000" w:rsidP="00000000" w:rsidRDefault="00000000" w:rsidRPr="00000000" w14:paraId="00000013">
      <w:pPr>
        <w:jc w:val="right"/>
        <w:rPr>
          <w:b w:val="1"/>
          <w:sz w:val="36"/>
          <w:szCs w:val="36"/>
        </w:rPr>
      </w:pPr>
      <w:r w:rsidDel="00000000" w:rsidR="00000000" w:rsidRPr="00000000">
        <w:rPr>
          <w:rtl w:val="0"/>
        </w:rPr>
      </w:r>
    </w:p>
    <w:p w:rsidR="00000000" w:rsidDel="00000000" w:rsidP="00000000" w:rsidRDefault="00000000" w:rsidRPr="00000000" w14:paraId="00000014">
      <w:pPr>
        <w:jc w:val="right"/>
        <w:rPr>
          <w:b w:val="1"/>
          <w:sz w:val="36"/>
          <w:szCs w:val="36"/>
        </w:rPr>
      </w:pPr>
      <w:r w:rsidDel="00000000" w:rsidR="00000000" w:rsidRPr="00000000">
        <w:rPr>
          <w:rtl w:val="0"/>
        </w:rPr>
      </w:r>
    </w:p>
    <w:p w:rsidR="00000000" w:rsidDel="00000000" w:rsidP="00000000" w:rsidRDefault="00000000" w:rsidRPr="00000000" w14:paraId="00000015">
      <w:pPr>
        <w:jc w:val="right"/>
        <w:rPr>
          <w:b w:val="1"/>
          <w:sz w:val="36"/>
          <w:szCs w:val="36"/>
        </w:rPr>
      </w:pPr>
      <w:r w:rsidDel="00000000" w:rsidR="00000000" w:rsidRPr="00000000">
        <w:rPr>
          <w:rtl w:val="0"/>
        </w:rPr>
      </w:r>
    </w:p>
    <w:p w:rsidR="00000000" w:rsidDel="00000000" w:rsidP="00000000" w:rsidRDefault="00000000" w:rsidRPr="00000000" w14:paraId="00000016">
      <w:pPr>
        <w:jc w:val="right"/>
        <w:rPr>
          <w:sz w:val="22"/>
          <w:szCs w:val="22"/>
        </w:rPr>
      </w:pPr>
      <w:r w:rsidDel="00000000" w:rsidR="00000000" w:rsidRPr="00000000">
        <w:rPr>
          <w:sz w:val="22"/>
          <w:szCs w:val="22"/>
          <w:rtl w:val="0"/>
        </w:rPr>
        <w:t xml:space="preserve">Integrantes:</w:t>
      </w:r>
    </w:p>
    <w:p w:rsidR="00000000" w:rsidDel="00000000" w:rsidP="00000000" w:rsidRDefault="00000000" w:rsidRPr="00000000" w14:paraId="00000017">
      <w:pPr>
        <w:jc w:val="right"/>
        <w:rPr>
          <w:sz w:val="22"/>
          <w:szCs w:val="22"/>
        </w:rPr>
      </w:pPr>
      <w:r w:rsidDel="00000000" w:rsidR="00000000" w:rsidRPr="00000000">
        <w:rPr>
          <w:sz w:val="22"/>
          <w:szCs w:val="22"/>
          <w:rtl w:val="0"/>
        </w:rPr>
        <w:t xml:space="preserve">David A. Ramírez Luna</w:t>
      </w:r>
    </w:p>
    <w:p w:rsidR="00000000" w:rsidDel="00000000" w:rsidP="00000000" w:rsidRDefault="00000000" w:rsidRPr="00000000" w14:paraId="00000018">
      <w:pPr>
        <w:jc w:val="right"/>
        <w:rPr>
          <w:sz w:val="22"/>
          <w:szCs w:val="22"/>
        </w:rPr>
      </w:pPr>
      <w:r w:rsidDel="00000000" w:rsidR="00000000" w:rsidRPr="00000000">
        <w:rPr>
          <w:sz w:val="22"/>
          <w:szCs w:val="22"/>
          <w:rtl w:val="0"/>
        </w:rPr>
        <w:t xml:space="preserve">Rodrigo Aedo</w:t>
      </w:r>
    </w:p>
    <w:p w:rsidR="00000000" w:rsidDel="00000000" w:rsidP="00000000" w:rsidRDefault="00000000" w:rsidRPr="00000000" w14:paraId="00000019">
      <w:pPr>
        <w:jc w:val="right"/>
        <w:rPr>
          <w:sz w:val="22"/>
          <w:szCs w:val="22"/>
        </w:rPr>
      </w:pPr>
      <w:r w:rsidDel="00000000" w:rsidR="00000000" w:rsidRPr="00000000">
        <w:rPr>
          <w:sz w:val="22"/>
          <w:szCs w:val="22"/>
          <w:rtl w:val="0"/>
        </w:rPr>
        <w:t xml:space="preserve">Asignatura: Ingeniería de Software Sección 001D</w:t>
      </w:r>
    </w:p>
    <w:p w:rsidR="00000000" w:rsidDel="00000000" w:rsidP="00000000" w:rsidRDefault="00000000" w:rsidRPr="00000000" w14:paraId="0000001A">
      <w:pPr>
        <w:jc w:val="right"/>
        <w:rPr>
          <w:sz w:val="22"/>
          <w:szCs w:val="22"/>
          <w:u w:val="single"/>
        </w:rPr>
      </w:pPr>
      <w:r w:rsidDel="00000000" w:rsidR="00000000" w:rsidRPr="00000000">
        <w:rPr>
          <w:sz w:val="22"/>
          <w:szCs w:val="22"/>
          <w:rtl w:val="0"/>
        </w:rPr>
        <w:t xml:space="preserve">Profesora: Mabel Herrera Pino</w:t>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br w:type="page"/>
      </w:r>
      <w:r w:rsidDel="00000000" w:rsidR="00000000" w:rsidRPr="00000000">
        <w:rPr>
          <w:b w:val="1"/>
          <w:sz w:val="24"/>
          <w:szCs w:val="24"/>
          <w:rtl w:val="0"/>
        </w:rPr>
        <w:t xml:space="preserve">Identificación de Documento</w:t>
      </w:r>
    </w:p>
    <w:p w:rsidR="00000000" w:rsidDel="00000000" w:rsidP="00000000" w:rsidRDefault="00000000" w:rsidRPr="00000000" w14:paraId="00000027">
      <w:pPr>
        <w:rPr>
          <w:b w:val="1"/>
          <w:sz w:val="24"/>
          <w:szCs w:val="24"/>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8">
            <w:pPr>
              <w:rPr>
                <w:b w:val="1"/>
              </w:rPr>
            </w:pPr>
            <w:r w:rsidDel="00000000" w:rsidR="00000000" w:rsidRPr="00000000">
              <w:rPr>
                <w:b w:val="1"/>
                <w:rtl w:val="0"/>
              </w:rPr>
              <w:t xml:space="preserve">Identificación</w:t>
            </w:r>
          </w:p>
        </w:tc>
        <w:tc>
          <w:tcPr/>
          <w:p w:rsidR="00000000" w:rsidDel="00000000" w:rsidP="00000000" w:rsidRDefault="00000000" w:rsidRPr="00000000" w14:paraId="00000029">
            <w:pPr>
              <w:jc w:val="center"/>
              <w:rPr>
                <w:b w:val="1"/>
              </w:rPr>
            </w:pPr>
            <w:r w:rsidDel="00000000" w:rsidR="00000000" w:rsidRPr="00000000">
              <w:rPr>
                <w:b w:val="1"/>
                <w:rtl w:val="0"/>
              </w:rPr>
              <w:t xml:space="preserve">DAS 1.0.0</w:t>
            </w:r>
          </w:p>
          <w:p w:rsidR="00000000" w:rsidDel="00000000" w:rsidP="00000000" w:rsidRDefault="00000000" w:rsidRPr="00000000" w14:paraId="0000002A">
            <w:pPr>
              <w:jc w:val="cente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B">
            <w:pPr>
              <w:rPr>
                <w:b w:val="1"/>
              </w:rPr>
            </w:pPr>
            <w:r w:rsidDel="00000000" w:rsidR="00000000" w:rsidRPr="00000000">
              <w:rPr>
                <w:b w:val="1"/>
                <w:rtl w:val="0"/>
              </w:rPr>
              <w:t xml:space="preserve">Proyecto</w:t>
            </w:r>
          </w:p>
        </w:tc>
        <w:tc>
          <w:tcPr/>
          <w:p w:rsidR="00000000" w:rsidDel="00000000" w:rsidP="00000000" w:rsidRDefault="00000000" w:rsidRPr="00000000" w14:paraId="0000002C">
            <w:pPr>
              <w:jc w:val="center"/>
              <w:rPr>
                <w:b w:val="1"/>
              </w:rPr>
            </w:pPr>
            <w:r w:rsidDel="00000000" w:rsidR="00000000" w:rsidRPr="00000000">
              <w:rPr>
                <w:b w:val="1"/>
                <w:rtl w:val="0"/>
              </w:rPr>
              <w:t xml:space="preserve">Sistema de Entrada de Vehículos para Servicio Nacional de Aduanas</w:t>
            </w:r>
          </w:p>
          <w:p w:rsidR="00000000" w:rsidDel="00000000" w:rsidP="00000000" w:rsidRDefault="00000000" w:rsidRPr="00000000" w14:paraId="0000002D">
            <w:pPr>
              <w:jc w:val="cente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rPr>
                <w:b w:val="1"/>
              </w:rPr>
            </w:pPr>
            <w:r w:rsidDel="00000000" w:rsidR="00000000" w:rsidRPr="00000000">
              <w:rPr>
                <w:b w:val="1"/>
                <w:rtl w:val="0"/>
              </w:rPr>
              <w:t xml:space="preserve">Versión</w:t>
            </w:r>
          </w:p>
        </w:tc>
        <w:tc>
          <w:tcPr/>
          <w:p w:rsidR="00000000" w:rsidDel="00000000" w:rsidP="00000000" w:rsidRDefault="00000000" w:rsidRPr="00000000" w14:paraId="0000002F">
            <w:pPr>
              <w:jc w:val="center"/>
              <w:rPr>
                <w:b w:val="1"/>
              </w:rPr>
            </w:pPr>
            <w:r w:rsidDel="00000000" w:rsidR="00000000" w:rsidRPr="00000000">
              <w:rPr>
                <w:b w:val="1"/>
                <w:rtl w:val="0"/>
              </w:rPr>
              <w:t xml:space="preserve">V1.0.0</w:t>
            </w:r>
          </w:p>
        </w:tc>
      </w:tr>
    </w:tbl>
    <w:p w:rsidR="00000000" w:rsidDel="00000000" w:rsidP="00000000" w:rsidRDefault="00000000" w:rsidRPr="00000000" w14:paraId="00000030">
      <w:pPr>
        <w:rPr>
          <w:b w:val="1"/>
          <w:sz w:val="24"/>
          <w:szCs w:val="24"/>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1">
            <w:pPr>
              <w:rPr>
                <w:b w:val="1"/>
              </w:rPr>
            </w:pPr>
            <w:r w:rsidDel="00000000" w:rsidR="00000000" w:rsidRPr="00000000">
              <w:rPr>
                <w:b w:val="1"/>
                <w:rtl w:val="0"/>
              </w:rPr>
              <w:t xml:space="preserve">Documento mantenido por</w:t>
            </w:r>
          </w:p>
        </w:tc>
        <w:tc>
          <w:tcPr/>
          <w:p w:rsidR="00000000" w:rsidDel="00000000" w:rsidP="00000000" w:rsidRDefault="00000000" w:rsidRPr="00000000" w14:paraId="00000032">
            <w:pPr>
              <w:jc w:val="center"/>
              <w:rPr>
                <w:b w:val="1"/>
              </w:rPr>
            </w:pPr>
            <w:r w:rsidDel="00000000" w:rsidR="00000000" w:rsidRPr="00000000">
              <w:rPr>
                <w:b w:val="1"/>
                <w:rtl w:val="0"/>
              </w:rPr>
              <w:t xml:space="preserve">Rodrigo Aedo y David Ramírez</w:t>
            </w:r>
          </w:p>
        </w:tc>
      </w:tr>
      <w:tr>
        <w:trPr>
          <w:cantSplit w:val="0"/>
          <w:tblHeader w:val="0"/>
        </w:trPr>
        <w:tc>
          <w:tcPr>
            <w:shd w:fill="f3f3f3" w:val="clear"/>
          </w:tcPr>
          <w:p w:rsidR="00000000" w:rsidDel="00000000" w:rsidP="00000000" w:rsidRDefault="00000000" w:rsidRPr="00000000" w14:paraId="00000033">
            <w:pPr>
              <w:rPr>
                <w:b w:val="1"/>
              </w:rPr>
            </w:pPr>
            <w:r w:rsidDel="00000000" w:rsidR="00000000" w:rsidRPr="00000000">
              <w:rPr>
                <w:b w:val="1"/>
                <w:rtl w:val="0"/>
              </w:rPr>
              <w:t xml:space="preserve">Fecha de última revisión</w:t>
            </w:r>
          </w:p>
        </w:tc>
        <w:tc>
          <w:tcPr/>
          <w:p w:rsidR="00000000" w:rsidDel="00000000" w:rsidP="00000000" w:rsidRDefault="00000000" w:rsidRPr="00000000" w14:paraId="00000034">
            <w:pPr>
              <w:jc w:val="center"/>
              <w:rPr>
                <w:b w:val="1"/>
              </w:rPr>
            </w:pPr>
            <w:r w:rsidDel="00000000" w:rsidR="00000000" w:rsidRPr="00000000">
              <w:rPr>
                <w:b w:val="1"/>
                <w:rtl w:val="0"/>
              </w:rPr>
              <w:t xml:space="preserve">26 / 05 / 2025</w:t>
            </w:r>
          </w:p>
        </w:tc>
      </w:tr>
      <w:tr>
        <w:trPr>
          <w:cantSplit w:val="0"/>
          <w:tblHeader w:val="0"/>
        </w:trPr>
        <w:tc>
          <w:tcPr>
            <w:shd w:fill="f3f3f3" w:val="clear"/>
          </w:tcPr>
          <w:p w:rsidR="00000000" w:rsidDel="00000000" w:rsidP="00000000" w:rsidRDefault="00000000" w:rsidRPr="00000000" w14:paraId="00000035">
            <w:pPr>
              <w:rPr>
                <w:b w:val="1"/>
              </w:rPr>
            </w:pPr>
            <w:r w:rsidDel="00000000" w:rsidR="00000000" w:rsidRPr="00000000">
              <w:rPr>
                <w:b w:val="1"/>
                <w:rtl w:val="0"/>
              </w:rPr>
              <w:t xml:space="preserve">Fecha de próxima revisión</w:t>
            </w:r>
          </w:p>
        </w:tc>
        <w:tc>
          <w:tcPr/>
          <w:p w:rsidR="00000000" w:rsidDel="00000000" w:rsidP="00000000" w:rsidRDefault="00000000" w:rsidRPr="00000000" w14:paraId="00000036">
            <w:pPr>
              <w:jc w:val="center"/>
              <w:rPr>
                <w:b w:val="1"/>
              </w:rPr>
            </w:pPr>
            <w:r w:rsidDel="00000000" w:rsidR="00000000" w:rsidRPr="00000000">
              <w:rPr>
                <w:b w:val="1"/>
                <w:rtl w:val="0"/>
              </w:rPr>
              <w:t xml:space="preserve">6 / 01 / 2025</w:t>
            </w:r>
          </w:p>
        </w:tc>
      </w:tr>
    </w:tbl>
    <w:p w:rsidR="00000000" w:rsidDel="00000000" w:rsidP="00000000" w:rsidRDefault="00000000" w:rsidRPr="00000000" w14:paraId="00000037">
      <w:pPr>
        <w:rPr>
          <w:b w:val="1"/>
          <w:sz w:val="24"/>
          <w:szCs w:val="24"/>
        </w:rPr>
      </w:pPr>
      <w:r w:rsidDel="00000000" w:rsidR="00000000" w:rsidRPr="00000000">
        <w:rPr>
          <w:rtl w:val="0"/>
        </w:rPr>
      </w:r>
    </w:p>
    <w:tbl>
      <w:tblPr>
        <w:tblStyle w:val="Table3"/>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245"/>
        <w:tblGridChange w:id="0">
          <w:tblGrid>
            <w:gridCol w:w="2822"/>
            <w:gridCol w:w="6245"/>
          </w:tblGrid>
        </w:tblGridChange>
      </w:tblGrid>
      <w:tr>
        <w:trPr>
          <w:cantSplit w:val="0"/>
          <w:tblHeader w:val="0"/>
        </w:trPr>
        <w:tc>
          <w:tcPr>
            <w:shd w:fill="f3f3f3" w:val="clear"/>
          </w:tcPr>
          <w:p w:rsidR="00000000" w:rsidDel="00000000" w:rsidP="00000000" w:rsidRDefault="00000000" w:rsidRPr="00000000" w14:paraId="00000038">
            <w:pPr>
              <w:rPr>
                <w:b w:val="1"/>
              </w:rPr>
            </w:pPr>
            <w:r w:rsidDel="00000000" w:rsidR="00000000" w:rsidRPr="00000000">
              <w:rPr>
                <w:b w:val="1"/>
                <w:rtl w:val="0"/>
              </w:rPr>
              <w:t xml:space="preserve">Documento aprobado por</w:t>
            </w:r>
          </w:p>
        </w:tc>
        <w:tc>
          <w:tcPr/>
          <w:p w:rsidR="00000000" w:rsidDel="00000000" w:rsidP="00000000" w:rsidRDefault="00000000" w:rsidRPr="00000000" w14:paraId="00000039">
            <w:pPr>
              <w:rPr>
                <w:b w:val="1"/>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A">
            <w:pPr>
              <w:rPr>
                <w:b w:val="1"/>
              </w:rPr>
            </w:pPr>
            <w:r w:rsidDel="00000000" w:rsidR="00000000" w:rsidRPr="00000000">
              <w:rPr>
                <w:b w:val="1"/>
                <w:rtl w:val="0"/>
              </w:rPr>
              <w:t xml:space="preserve">Fecha de última aprobación</w:t>
            </w:r>
          </w:p>
        </w:tc>
        <w:tc>
          <w:tcPr/>
          <w:p w:rsidR="00000000" w:rsidDel="00000000" w:rsidP="00000000" w:rsidRDefault="00000000" w:rsidRPr="00000000" w14:paraId="0000003B">
            <w:pPr>
              <w:rPr>
                <w:b w:val="1"/>
              </w:rPr>
            </w:pPr>
            <w:r w:rsidDel="00000000" w:rsidR="00000000" w:rsidRPr="00000000">
              <w:rPr>
                <w:rtl w:val="0"/>
              </w:rPr>
            </w:r>
          </w:p>
        </w:tc>
      </w:tr>
    </w:tbl>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Historia de Revisiones</w:t>
      </w:r>
    </w:p>
    <w:p w:rsidR="00000000" w:rsidDel="00000000" w:rsidP="00000000" w:rsidRDefault="00000000" w:rsidRPr="00000000" w14:paraId="0000003F">
      <w:pPr>
        <w:rPr>
          <w:b w:val="1"/>
          <w:sz w:val="24"/>
          <w:szCs w:val="24"/>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0">
            <w:pPr>
              <w:rPr>
                <w:b w:val="1"/>
              </w:rPr>
            </w:pPr>
            <w:r w:rsidDel="00000000" w:rsidR="00000000" w:rsidRPr="00000000">
              <w:rPr>
                <w:b w:val="1"/>
                <w:rtl w:val="0"/>
              </w:rPr>
              <w:t xml:space="preserve">Fecha</w:t>
            </w:r>
          </w:p>
        </w:tc>
        <w:tc>
          <w:tcPr>
            <w:shd w:fill="f3f3f3" w:val="clear"/>
          </w:tcPr>
          <w:p w:rsidR="00000000" w:rsidDel="00000000" w:rsidP="00000000" w:rsidRDefault="00000000" w:rsidRPr="00000000" w14:paraId="00000041">
            <w:pPr>
              <w:rPr>
                <w:b w:val="1"/>
              </w:rPr>
            </w:pPr>
            <w:r w:rsidDel="00000000" w:rsidR="00000000" w:rsidRPr="00000000">
              <w:rPr>
                <w:b w:val="1"/>
                <w:rtl w:val="0"/>
              </w:rPr>
              <w:t xml:space="preserve">Versión</w:t>
            </w:r>
          </w:p>
        </w:tc>
        <w:tc>
          <w:tcPr>
            <w:shd w:fill="f3f3f3" w:val="clear"/>
          </w:tcPr>
          <w:p w:rsidR="00000000" w:rsidDel="00000000" w:rsidP="00000000" w:rsidRDefault="00000000" w:rsidRPr="00000000" w14:paraId="00000042">
            <w:pPr>
              <w:rPr>
                <w:b w:val="1"/>
              </w:rPr>
            </w:pPr>
            <w:r w:rsidDel="00000000" w:rsidR="00000000" w:rsidRPr="00000000">
              <w:rPr>
                <w:b w:val="1"/>
                <w:rtl w:val="0"/>
              </w:rPr>
              <w:t xml:space="preserve">Descripción</w:t>
            </w:r>
          </w:p>
        </w:tc>
        <w:tc>
          <w:tcPr>
            <w:shd w:fill="f3f3f3" w:val="clear"/>
          </w:tcPr>
          <w:p w:rsidR="00000000" w:rsidDel="00000000" w:rsidP="00000000" w:rsidRDefault="00000000" w:rsidRPr="00000000" w14:paraId="00000043">
            <w:pPr>
              <w:rPr>
                <w:b w:val="1"/>
              </w:rPr>
            </w:pPr>
            <w:r w:rsidDel="00000000" w:rsidR="00000000" w:rsidRPr="00000000">
              <w:rPr>
                <w:b w:val="1"/>
                <w:rtl w:val="0"/>
              </w:rPr>
              <w:t xml:space="preserve">Autor</w:t>
            </w:r>
          </w:p>
        </w:tc>
      </w:tr>
      <w:tr>
        <w:trPr>
          <w:cantSplit w:val="0"/>
          <w:tblHeader w:val="0"/>
        </w:trPr>
        <w:tc>
          <w:tcPr/>
          <w:p w:rsidR="00000000" w:rsidDel="00000000" w:rsidP="00000000" w:rsidRDefault="00000000" w:rsidRPr="00000000" w14:paraId="00000044">
            <w:pPr>
              <w:jc w:val="center"/>
              <w:rPr>
                <w:b w:val="1"/>
              </w:rPr>
            </w:pPr>
            <w:r w:rsidDel="00000000" w:rsidR="00000000" w:rsidRPr="00000000">
              <w:rPr>
                <w:b w:val="1"/>
                <w:rtl w:val="0"/>
              </w:rPr>
              <w:t xml:space="preserve">26 / 05 / 2025</w:t>
            </w:r>
          </w:p>
        </w:tc>
        <w:tc>
          <w:tcPr/>
          <w:p w:rsidR="00000000" w:rsidDel="00000000" w:rsidP="00000000" w:rsidRDefault="00000000" w:rsidRPr="00000000" w14:paraId="00000045">
            <w:pPr>
              <w:rPr>
                <w:b w:val="1"/>
              </w:rPr>
            </w:pPr>
            <w:r w:rsidDel="00000000" w:rsidR="00000000" w:rsidRPr="00000000">
              <w:rPr>
                <w:b w:val="1"/>
                <w:rtl w:val="0"/>
              </w:rPr>
              <w:t xml:space="preserve">0.0.0</w:t>
            </w:r>
          </w:p>
        </w:tc>
        <w:tc>
          <w:tcPr/>
          <w:p w:rsidR="00000000" w:rsidDel="00000000" w:rsidP="00000000" w:rsidRDefault="00000000" w:rsidRPr="00000000" w14:paraId="00000046">
            <w:pPr>
              <w:rPr>
                <w:b w:val="1"/>
              </w:rPr>
            </w:pPr>
            <w:r w:rsidDel="00000000" w:rsidR="00000000" w:rsidRPr="00000000">
              <w:rPr>
                <w:b w:val="1"/>
                <w:rtl w:val="0"/>
              </w:rPr>
              <w:t xml:space="preserve">Versión inicial del DAS: se analizó la arquitectura base del sistema, incluyendo modelo 4+1 y componentes principales</w:t>
            </w:r>
          </w:p>
        </w:tc>
        <w:tc>
          <w:tcPr/>
          <w:p w:rsidR="00000000" w:rsidDel="00000000" w:rsidP="00000000" w:rsidRDefault="00000000" w:rsidRPr="00000000" w14:paraId="00000047">
            <w:pPr>
              <w:rPr>
                <w:b w:val="1"/>
              </w:rPr>
            </w:pPr>
            <w:r w:rsidDel="00000000" w:rsidR="00000000" w:rsidRPr="00000000">
              <w:rPr>
                <w:b w:val="1"/>
                <w:rtl w:val="0"/>
              </w:rPr>
              <w:t xml:space="preserve">David Ramirez,</w:t>
            </w:r>
          </w:p>
          <w:p w:rsidR="00000000" w:rsidDel="00000000" w:rsidP="00000000" w:rsidRDefault="00000000" w:rsidRPr="00000000" w14:paraId="00000048">
            <w:pPr>
              <w:rPr>
                <w:b w:val="1"/>
              </w:rPr>
            </w:pPr>
            <w:r w:rsidDel="00000000" w:rsidR="00000000" w:rsidRPr="00000000">
              <w:rPr>
                <w:b w:val="1"/>
                <w:rtl w:val="0"/>
              </w:rPr>
              <w:t xml:space="preserve">Rodrigo Aedo</w:t>
            </w:r>
          </w:p>
        </w:tc>
      </w:tr>
      <w:tr>
        <w:trPr>
          <w:cantSplit w:val="0"/>
          <w:tblHeader w:val="0"/>
        </w:trPr>
        <w:tc>
          <w:tcPr/>
          <w:p w:rsidR="00000000" w:rsidDel="00000000" w:rsidP="00000000" w:rsidRDefault="00000000" w:rsidRPr="00000000" w14:paraId="00000049">
            <w:pPr>
              <w:jc w:val="center"/>
              <w:rPr>
                <w:b w:val="1"/>
              </w:rPr>
            </w:pPr>
            <w:r w:rsidDel="00000000" w:rsidR="00000000" w:rsidRPr="00000000">
              <w:rPr>
                <w:b w:val="1"/>
                <w:rtl w:val="0"/>
              </w:rPr>
              <w:t xml:space="preserve">7 / 01 / 2025</w:t>
            </w:r>
          </w:p>
        </w:tc>
        <w:tc>
          <w:tcPr/>
          <w:p w:rsidR="00000000" w:rsidDel="00000000" w:rsidP="00000000" w:rsidRDefault="00000000" w:rsidRPr="00000000" w14:paraId="0000004A">
            <w:pPr>
              <w:rPr>
                <w:b w:val="1"/>
              </w:rPr>
            </w:pPr>
            <w:r w:rsidDel="00000000" w:rsidR="00000000" w:rsidRPr="00000000">
              <w:rPr>
                <w:b w:val="1"/>
                <w:rtl w:val="0"/>
              </w:rPr>
              <w:t xml:space="preserve">1.0.0</w:t>
            </w:r>
          </w:p>
        </w:tc>
        <w:tc>
          <w:tcPr/>
          <w:p w:rsidR="00000000" w:rsidDel="00000000" w:rsidP="00000000" w:rsidRDefault="00000000" w:rsidRPr="00000000" w14:paraId="0000004B">
            <w:pPr>
              <w:rPr>
                <w:b w:val="1"/>
              </w:rPr>
            </w:pPr>
            <w:r w:rsidDel="00000000" w:rsidR="00000000" w:rsidRPr="00000000">
              <w:rPr>
                <w:b w:val="1"/>
                <w:rtl w:val="0"/>
              </w:rPr>
              <w:t xml:space="preserve">Segunda fase: se incorporaron mejoras en usabilidad, prototipos mockup, evaluación heurística con principios de Nielsen y métricas de calidad.</w:t>
            </w:r>
          </w:p>
        </w:tc>
        <w:tc>
          <w:tcPr/>
          <w:p w:rsidR="00000000" w:rsidDel="00000000" w:rsidP="00000000" w:rsidRDefault="00000000" w:rsidRPr="00000000" w14:paraId="0000004C">
            <w:pPr>
              <w:rPr>
                <w:b w:val="1"/>
              </w:rPr>
            </w:pPr>
            <w:r w:rsidDel="00000000" w:rsidR="00000000" w:rsidRPr="00000000">
              <w:rPr>
                <w:b w:val="1"/>
                <w:rtl w:val="0"/>
              </w:rPr>
              <w:t xml:space="preserve">David Ramirez,</w:t>
            </w:r>
          </w:p>
          <w:p w:rsidR="00000000" w:rsidDel="00000000" w:rsidP="00000000" w:rsidRDefault="00000000" w:rsidRPr="00000000" w14:paraId="0000004D">
            <w:pPr>
              <w:rPr>
                <w:b w:val="1"/>
              </w:rPr>
            </w:pPr>
            <w:r w:rsidDel="00000000" w:rsidR="00000000" w:rsidRPr="00000000">
              <w:rPr>
                <w:b w:val="1"/>
                <w:rtl w:val="0"/>
              </w:rPr>
              <w:t xml:space="preserve">Rodrigo Aedo</w:t>
            </w:r>
          </w:p>
        </w:tc>
      </w:tr>
      <w:tr>
        <w:trPr>
          <w:cantSplit w:val="0"/>
          <w:tblHeader w:val="0"/>
        </w:trPr>
        <w:tc>
          <w:tcPr/>
          <w:p w:rsidR="00000000" w:rsidDel="00000000" w:rsidP="00000000" w:rsidRDefault="00000000" w:rsidRPr="00000000" w14:paraId="0000004E">
            <w:pPr>
              <w:rPr>
                <w:b w:val="1"/>
              </w:rPr>
            </w:pPr>
            <w:r w:rsidDel="00000000" w:rsidR="00000000" w:rsidRPr="00000000">
              <w:rPr>
                <w:rtl w:val="0"/>
              </w:rPr>
            </w:r>
          </w:p>
        </w:tc>
        <w:tc>
          <w:tcPr/>
          <w:p w:rsidR="00000000" w:rsidDel="00000000" w:rsidP="00000000" w:rsidRDefault="00000000" w:rsidRPr="00000000" w14:paraId="0000004F">
            <w:pPr>
              <w:rPr>
                <w:b w:val="1"/>
              </w:rPr>
            </w:pPr>
            <w:r w:rsidDel="00000000" w:rsidR="00000000" w:rsidRPr="00000000">
              <w:rPr>
                <w:rtl w:val="0"/>
              </w:rPr>
            </w:r>
          </w:p>
        </w:tc>
        <w:tc>
          <w:tcPr/>
          <w:p w:rsidR="00000000" w:rsidDel="00000000" w:rsidP="00000000" w:rsidRDefault="00000000" w:rsidRPr="00000000" w14:paraId="00000050">
            <w:pPr>
              <w:rPr>
                <w:b w:val="1"/>
              </w:rPr>
            </w:pPr>
            <w:r w:rsidDel="00000000" w:rsidR="00000000" w:rsidRPr="00000000">
              <w:rPr>
                <w:rtl w:val="0"/>
              </w:rPr>
            </w:r>
          </w:p>
        </w:tc>
        <w:tc>
          <w:tcPr/>
          <w:p w:rsidR="00000000" w:rsidDel="00000000" w:rsidP="00000000" w:rsidRDefault="00000000" w:rsidRPr="00000000" w14:paraId="00000051">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52">
            <w:pPr>
              <w:rPr>
                <w:b w:val="1"/>
              </w:rPr>
            </w:pPr>
            <w:r w:rsidDel="00000000" w:rsidR="00000000" w:rsidRPr="00000000">
              <w:rPr>
                <w:rtl w:val="0"/>
              </w:rPr>
            </w:r>
          </w:p>
        </w:tc>
        <w:tc>
          <w:tcPr/>
          <w:p w:rsidR="00000000" w:rsidDel="00000000" w:rsidP="00000000" w:rsidRDefault="00000000" w:rsidRPr="00000000" w14:paraId="00000053">
            <w:pPr>
              <w:rPr>
                <w:b w:val="1"/>
              </w:rPr>
            </w:pPr>
            <w:r w:rsidDel="00000000" w:rsidR="00000000" w:rsidRPr="00000000">
              <w:rPr>
                <w:rtl w:val="0"/>
              </w:rPr>
            </w:r>
          </w:p>
        </w:tc>
        <w:tc>
          <w:tcPr/>
          <w:p w:rsidR="00000000" w:rsidDel="00000000" w:rsidP="00000000" w:rsidRDefault="00000000" w:rsidRPr="00000000" w14:paraId="00000054">
            <w:pPr>
              <w:rPr>
                <w:b w:val="1"/>
              </w:rPr>
            </w:pPr>
            <w:r w:rsidDel="00000000" w:rsidR="00000000" w:rsidRPr="00000000">
              <w:rPr>
                <w:rtl w:val="0"/>
              </w:rPr>
            </w:r>
          </w:p>
        </w:tc>
        <w:tc>
          <w:tcPr/>
          <w:p w:rsidR="00000000" w:rsidDel="00000000" w:rsidP="00000000" w:rsidRDefault="00000000" w:rsidRPr="00000000" w14:paraId="00000055">
            <w:pPr>
              <w:rPr>
                <w:b w:val="1"/>
              </w:rPr>
            </w:pPr>
            <w:r w:rsidDel="00000000" w:rsidR="00000000" w:rsidRPr="00000000">
              <w:rPr>
                <w:rtl w:val="0"/>
              </w:rPr>
            </w:r>
          </w:p>
        </w:tc>
      </w:tr>
    </w:tbl>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br w:type="page"/>
      </w:r>
      <w:r w:rsidDel="00000000" w:rsidR="00000000" w:rsidRPr="00000000">
        <w:rPr>
          <w:b w:val="1"/>
          <w:sz w:val="24"/>
          <w:szCs w:val="24"/>
          <w:rtl w:val="0"/>
        </w:rPr>
        <w:t xml:space="preserve">Tabla de Contenidos</w:t>
      </w:r>
    </w:p>
    <w:sdt>
      <w:sdtPr>
        <w:id w:val="-1296752098"/>
        <w:docPartObj>
          <w:docPartGallery w:val="Table of Contents"/>
          <w:docPartUnique w:val="1"/>
        </w:docPartObj>
      </w:sdtPr>
      <w:sdtContent>
        <w:p w:rsidR="00000000" w:rsidDel="00000000" w:rsidP="00000000" w:rsidRDefault="00000000" w:rsidRPr="00000000" w14:paraId="0000005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ghkzn4qbox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5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tuzwnhu6sj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Contexto del Problema</w:t>
              <w:tab/>
              <w:t xml:space="preserve">3</w:t>
            </w:r>
          </w:hyperlink>
          <w:r w:rsidDel="00000000" w:rsidR="00000000" w:rsidRPr="00000000">
            <w:rPr>
              <w:rtl w:val="0"/>
            </w:rPr>
          </w:r>
        </w:p>
        <w:p w:rsidR="00000000" w:rsidDel="00000000" w:rsidP="00000000" w:rsidRDefault="00000000" w:rsidRPr="00000000" w14:paraId="0000005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n7v02bn33l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Propósito</w:t>
              <w:tab/>
              <w:t xml:space="preserve">3</w:t>
            </w:r>
          </w:hyperlink>
          <w:r w:rsidDel="00000000" w:rsidR="00000000" w:rsidRPr="00000000">
            <w:rPr>
              <w:rtl w:val="0"/>
            </w:rPr>
          </w:r>
        </w:p>
        <w:p w:rsidR="00000000" w:rsidDel="00000000" w:rsidP="00000000" w:rsidRDefault="00000000" w:rsidRPr="00000000" w14:paraId="0000006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b1kzyejaqx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Ámbito</w:t>
              <w:tab/>
              <w:t xml:space="preserve">3</w:t>
            </w:r>
          </w:hyperlink>
          <w:r w:rsidDel="00000000" w:rsidR="00000000" w:rsidRPr="00000000">
            <w:rPr>
              <w:rtl w:val="0"/>
            </w:rPr>
          </w:r>
        </w:p>
        <w:p w:rsidR="00000000" w:rsidDel="00000000" w:rsidP="00000000" w:rsidRDefault="00000000" w:rsidRPr="00000000" w14:paraId="0000006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ci0k6ttpp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Definiciones, acrónimos y abreviaciones</w:t>
              <w:tab/>
              <w:t xml:space="preserve">3</w:t>
            </w:r>
          </w:hyperlink>
          <w:r w:rsidDel="00000000" w:rsidR="00000000" w:rsidRPr="00000000">
            <w:rPr>
              <w:rtl w:val="0"/>
            </w:rPr>
          </w:r>
        </w:p>
        <w:p w:rsidR="00000000" w:rsidDel="00000000" w:rsidP="00000000" w:rsidRDefault="00000000" w:rsidRPr="00000000" w14:paraId="0000006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jql8mwgdn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Resumen ejecutivo</w:t>
              <w:tab/>
              <w:t xml:space="preserve">4</w:t>
            </w:r>
          </w:hyperlink>
          <w:r w:rsidDel="00000000" w:rsidR="00000000" w:rsidRPr="00000000">
            <w:rPr>
              <w:rtl w:val="0"/>
            </w:rPr>
          </w:r>
        </w:p>
        <w:p w:rsidR="00000000" w:rsidDel="00000000" w:rsidP="00000000" w:rsidRDefault="00000000" w:rsidRPr="00000000" w14:paraId="0000006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lvevdd4b0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 Arquitectura del Sistema</w:t>
              <w:tab/>
              <w:t xml:space="preserve">4</w:t>
            </w:r>
          </w:hyperlink>
          <w:r w:rsidDel="00000000" w:rsidR="00000000" w:rsidRPr="00000000">
            <w:rPr>
              <w:rtl w:val="0"/>
            </w:rPr>
          </w:r>
        </w:p>
        <w:p w:rsidR="00000000" w:rsidDel="00000000" w:rsidP="00000000" w:rsidRDefault="00000000" w:rsidRPr="00000000" w14:paraId="0000006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g7y0e4zmnz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 VISIÓN DEL SISTEMA</w:t>
              <w:tab/>
              <w:t xml:space="preserve">4</w:t>
            </w:r>
          </w:hyperlink>
          <w:r w:rsidDel="00000000" w:rsidR="00000000" w:rsidRPr="00000000">
            <w:rPr>
              <w:rtl w:val="0"/>
            </w:rPr>
          </w:r>
        </w:p>
        <w:p w:rsidR="00000000" w:rsidDel="00000000" w:rsidP="00000000" w:rsidRDefault="00000000" w:rsidRPr="00000000" w14:paraId="0000006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ccghuth2yp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 Descripción general del sistema</w:t>
              <w:tab/>
              <w:t xml:space="preserve">4</w:t>
            </w:r>
          </w:hyperlink>
          <w:r w:rsidDel="00000000" w:rsidR="00000000" w:rsidRPr="00000000">
            <w:rPr>
              <w:rtl w:val="0"/>
            </w:rPr>
          </w:r>
        </w:p>
        <w:p w:rsidR="00000000" w:rsidDel="00000000" w:rsidP="00000000" w:rsidRDefault="00000000" w:rsidRPr="00000000" w14:paraId="0000006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0yqxaqg9bv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 Objetivos del sistema</w:t>
              <w:tab/>
              <w:t xml:space="preserve">4</w:t>
            </w:r>
          </w:hyperlink>
          <w:r w:rsidDel="00000000" w:rsidR="00000000" w:rsidRPr="00000000">
            <w:rPr>
              <w:rtl w:val="0"/>
            </w:rPr>
          </w:r>
        </w:p>
        <w:p w:rsidR="00000000" w:rsidDel="00000000" w:rsidP="00000000" w:rsidRDefault="00000000" w:rsidRPr="00000000" w14:paraId="00000067">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e963wlobjb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 Principales funcionalidades esperadas</w:t>
              <w:tab/>
              <w:t xml:space="preserve">4</w:t>
            </w:r>
          </w:hyperlink>
          <w:r w:rsidDel="00000000" w:rsidR="00000000" w:rsidRPr="00000000">
            <w:rPr>
              <w:rtl w:val="0"/>
            </w:rPr>
          </w:r>
        </w:p>
        <w:p w:rsidR="00000000" w:rsidDel="00000000" w:rsidP="00000000" w:rsidRDefault="00000000" w:rsidRPr="00000000" w14:paraId="0000006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5ejwf9zxo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 Supuestos y dependencias</w:t>
              <w:tab/>
              <w:t xml:space="preserve">4</w:t>
            </w:r>
          </w:hyperlink>
          <w:r w:rsidDel="00000000" w:rsidR="00000000" w:rsidRPr="00000000">
            <w:rPr>
              <w:rtl w:val="0"/>
            </w:rPr>
          </w:r>
        </w:p>
        <w:p w:rsidR="00000000" w:rsidDel="00000000" w:rsidP="00000000" w:rsidRDefault="00000000" w:rsidRPr="00000000" w14:paraId="0000006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k147mtgg6r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 ESTILOS Y PATRONES ARQUITECTÓNICOS</w:t>
              <w:tab/>
              <w:t xml:space="preserve">4</w:t>
            </w:r>
          </w:hyperlink>
          <w:r w:rsidDel="00000000" w:rsidR="00000000" w:rsidRPr="00000000">
            <w:rPr>
              <w:rtl w:val="0"/>
            </w:rPr>
          </w:r>
        </w:p>
        <w:p w:rsidR="00000000" w:rsidDel="00000000" w:rsidP="00000000" w:rsidRDefault="00000000" w:rsidRPr="00000000" w14:paraId="0000006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86waowd0n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 Estilo arquitectónico adoptado</w:t>
              <w:tab/>
              <w:t xml:space="preserve">4</w:t>
            </w:r>
          </w:hyperlink>
          <w:r w:rsidDel="00000000" w:rsidR="00000000" w:rsidRPr="00000000">
            <w:rPr>
              <w:rtl w:val="0"/>
            </w:rPr>
          </w:r>
        </w:p>
        <w:p w:rsidR="00000000" w:rsidDel="00000000" w:rsidP="00000000" w:rsidRDefault="00000000" w:rsidRPr="00000000" w14:paraId="0000006B">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nw855iqv2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 Justificación del estilo según el contexto del sistema</w:t>
              <w:tab/>
              <w:t xml:space="preserve">4</w:t>
            </w:r>
          </w:hyperlink>
          <w:r w:rsidDel="00000000" w:rsidR="00000000" w:rsidRPr="00000000">
            <w:rPr>
              <w:rtl w:val="0"/>
            </w:rPr>
          </w:r>
        </w:p>
        <w:p w:rsidR="00000000" w:rsidDel="00000000" w:rsidP="00000000" w:rsidRDefault="00000000" w:rsidRPr="00000000" w14:paraId="0000006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e9y03j9v6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 Patrones de diseño aplicados</w:t>
              <w:tab/>
              <w:t xml:space="preserve">5</w:t>
            </w:r>
          </w:hyperlink>
          <w:r w:rsidDel="00000000" w:rsidR="00000000" w:rsidRPr="00000000">
            <w:rPr>
              <w:rtl w:val="0"/>
            </w:rPr>
          </w:r>
        </w:p>
        <w:p w:rsidR="00000000" w:rsidDel="00000000" w:rsidP="00000000" w:rsidRDefault="00000000" w:rsidRPr="00000000" w14:paraId="0000006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qcqhh6w2i9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 MODELO 4 +1 Y VISTAS ARQUITECTÓNICAS</w:t>
              <w:tab/>
              <w:t xml:space="preserve">5</w:t>
            </w:r>
          </w:hyperlink>
          <w:r w:rsidDel="00000000" w:rsidR="00000000" w:rsidRPr="00000000">
            <w:rPr>
              <w:rtl w:val="0"/>
            </w:rPr>
          </w:r>
        </w:p>
        <w:p w:rsidR="00000000" w:rsidDel="00000000" w:rsidP="00000000" w:rsidRDefault="00000000" w:rsidRPr="00000000" w14:paraId="0000006E">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gdsfjglyv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 VISTA DE ESCENARIO</w:t>
              <w:tab/>
              <w:t xml:space="preserve">5</w:t>
            </w:r>
          </w:hyperlink>
          <w:r w:rsidDel="00000000" w:rsidR="00000000" w:rsidRPr="00000000">
            <w:rPr>
              <w:rtl w:val="0"/>
            </w:rPr>
          </w:r>
        </w:p>
        <w:p w:rsidR="00000000" w:rsidDel="00000000" w:rsidP="00000000" w:rsidRDefault="00000000" w:rsidRPr="00000000" w14:paraId="0000006F">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gm1fq8qt5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4.1.1 Propósito</w:t>
              <w:tab/>
              <w:t xml:space="preserve">5</w:t>
            </w:r>
          </w:hyperlink>
          <w:r w:rsidDel="00000000" w:rsidR="00000000" w:rsidRPr="00000000">
            <w:rPr>
              <w:rtl w:val="0"/>
            </w:rPr>
          </w:r>
        </w:p>
        <w:p w:rsidR="00000000" w:rsidDel="00000000" w:rsidP="00000000" w:rsidRDefault="00000000" w:rsidRPr="00000000" w14:paraId="0000007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hv1w0ravazg">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4.1.2 Actores</w:t>
              <w:tab/>
              <w:t xml:space="preserve">5</w:t>
            </w:r>
          </w:hyperlink>
          <w:r w:rsidDel="00000000" w:rsidR="00000000" w:rsidRPr="00000000">
            <w:rPr>
              <w:rtl w:val="0"/>
            </w:rPr>
          </w:r>
        </w:p>
        <w:p w:rsidR="00000000" w:rsidDel="00000000" w:rsidP="00000000" w:rsidRDefault="00000000" w:rsidRPr="00000000" w14:paraId="0000007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gjty4ugcps9">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4.1.3 Diagrama general de casos de uso</w:t>
              <w:tab/>
              <w:t xml:space="preserve">6</w:t>
            </w:r>
          </w:hyperlink>
          <w:r w:rsidDel="00000000" w:rsidR="00000000" w:rsidRPr="00000000">
            <w:rPr>
              <w:rtl w:val="0"/>
            </w:rPr>
          </w:r>
        </w:p>
        <w:p w:rsidR="00000000" w:rsidDel="00000000" w:rsidP="00000000" w:rsidRDefault="00000000" w:rsidRPr="00000000" w14:paraId="0000007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7zwf3r3cpeb">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4.1.4 Diagrama de casos de uso específicos</w:t>
              <w:tab/>
              <w:t xml:space="preserve">7</w:t>
            </w:r>
          </w:hyperlink>
          <w:r w:rsidDel="00000000" w:rsidR="00000000" w:rsidRPr="00000000">
            <w:rPr>
              <w:rtl w:val="0"/>
            </w:rPr>
          </w:r>
        </w:p>
        <w:p w:rsidR="00000000" w:rsidDel="00000000" w:rsidP="00000000" w:rsidRDefault="00000000" w:rsidRPr="00000000" w14:paraId="00000073">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rts00fqhwmx">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4.1.5 Lista de casos de uso (salida vehículo o entrada vehículo)</w:t>
              <w:tab/>
              <w:t xml:space="preserve">7</w:t>
            </w:r>
          </w:hyperlink>
          <w:r w:rsidDel="00000000" w:rsidR="00000000" w:rsidRPr="00000000">
            <w:rPr>
              <w:rtl w:val="0"/>
            </w:rPr>
          </w:r>
        </w:p>
        <w:p w:rsidR="00000000" w:rsidDel="00000000" w:rsidP="00000000" w:rsidRDefault="00000000" w:rsidRPr="00000000" w14:paraId="0000007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ufbdadfpuxe">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4.1.6 Especificación de casos de uso</w:t>
              <w:tab/>
              <w:t xml:space="preserve">8</w:t>
            </w:r>
          </w:hyperlink>
          <w:r w:rsidDel="00000000" w:rsidR="00000000" w:rsidRPr="00000000">
            <w:rPr>
              <w:rtl w:val="0"/>
            </w:rPr>
          </w:r>
        </w:p>
        <w:p w:rsidR="00000000" w:rsidDel="00000000" w:rsidP="00000000" w:rsidRDefault="00000000" w:rsidRPr="00000000" w14:paraId="00000075">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u6fksmmufh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 VISTA LÓGICA</w:t>
              <w:tab/>
              <w:t xml:space="preserve">9</w:t>
            </w:r>
          </w:hyperlink>
          <w:r w:rsidDel="00000000" w:rsidR="00000000" w:rsidRPr="00000000">
            <w:rPr>
              <w:rtl w:val="0"/>
            </w:rPr>
          </w:r>
        </w:p>
        <w:p w:rsidR="00000000" w:rsidDel="00000000" w:rsidP="00000000" w:rsidRDefault="00000000" w:rsidRPr="00000000" w14:paraId="0000007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alewbd6cu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4.2.1 Propósito</w:t>
              <w:tab/>
              <w:t xml:space="preserve">9</w:t>
            </w:r>
          </w:hyperlink>
          <w:r w:rsidDel="00000000" w:rsidR="00000000" w:rsidRPr="00000000">
            <w:rPr>
              <w:rtl w:val="0"/>
            </w:rPr>
          </w:r>
        </w:p>
        <w:p w:rsidR="00000000" w:rsidDel="00000000" w:rsidP="00000000" w:rsidRDefault="00000000" w:rsidRPr="00000000" w14:paraId="0000007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2qr1oss85o2">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4.2.2 Diagrama de clases</w:t>
              <w:tab/>
              <w:t xml:space="preserve">10</w:t>
            </w:r>
          </w:hyperlink>
          <w:r w:rsidDel="00000000" w:rsidR="00000000" w:rsidRPr="00000000">
            <w:rPr>
              <w:rtl w:val="0"/>
            </w:rPr>
          </w:r>
        </w:p>
        <w:p w:rsidR="00000000" w:rsidDel="00000000" w:rsidP="00000000" w:rsidRDefault="00000000" w:rsidRPr="00000000" w14:paraId="00000078">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cq3nzcsdsl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4.2.3 Descripción diagrama de clases</w:t>
              <w:tab/>
              <w:t xml:space="preserve">10</w:t>
            </w:r>
          </w:hyperlink>
          <w:r w:rsidDel="00000000" w:rsidR="00000000" w:rsidRPr="00000000">
            <w:rPr>
              <w:rtl w:val="0"/>
            </w:rPr>
          </w:r>
        </w:p>
        <w:p w:rsidR="00000000" w:rsidDel="00000000" w:rsidP="00000000" w:rsidRDefault="00000000" w:rsidRPr="00000000" w14:paraId="0000007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uwz3e3xzge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 VISTA DE IMPLEMENTACIÓN/DESARROLLO</w:t>
              <w:tab/>
              <w:t xml:space="preserve">11</w:t>
            </w:r>
          </w:hyperlink>
          <w:r w:rsidDel="00000000" w:rsidR="00000000" w:rsidRPr="00000000">
            <w:rPr>
              <w:rtl w:val="0"/>
            </w:rPr>
          </w:r>
        </w:p>
        <w:p w:rsidR="00000000" w:rsidDel="00000000" w:rsidP="00000000" w:rsidRDefault="00000000" w:rsidRPr="00000000" w14:paraId="0000007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7borud1oqrk">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4.3.1 Propósito</w:t>
              <w:tab/>
              <w:t xml:space="preserve">11</w:t>
            </w:r>
          </w:hyperlink>
          <w:r w:rsidDel="00000000" w:rsidR="00000000" w:rsidRPr="00000000">
            <w:rPr>
              <w:rtl w:val="0"/>
            </w:rPr>
          </w:r>
        </w:p>
        <w:p w:rsidR="00000000" w:rsidDel="00000000" w:rsidP="00000000" w:rsidRDefault="00000000" w:rsidRPr="00000000" w14:paraId="0000007B">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1bw4emhspo6">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4.3.2 Diagrama de componente</w:t>
              <w:tab/>
              <w:t xml:space="preserve">11</w:t>
            </w:r>
          </w:hyperlink>
          <w:r w:rsidDel="00000000" w:rsidR="00000000" w:rsidRPr="00000000">
            <w:rPr>
              <w:rtl w:val="0"/>
            </w:rPr>
          </w:r>
        </w:p>
        <w:p w:rsidR="00000000" w:rsidDel="00000000" w:rsidP="00000000" w:rsidRDefault="00000000" w:rsidRPr="00000000" w14:paraId="0000007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bsyoqr4b40v">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4.3.3 Descripción diagrama de componente</w:t>
              <w:tab/>
              <w:t xml:space="preserve">11</w:t>
            </w:r>
          </w:hyperlink>
          <w:r w:rsidDel="00000000" w:rsidR="00000000" w:rsidRPr="00000000">
            <w:rPr>
              <w:rtl w:val="0"/>
            </w:rPr>
          </w:r>
        </w:p>
        <w:p w:rsidR="00000000" w:rsidDel="00000000" w:rsidP="00000000" w:rsidRDefault="00000000" w:rsidRPr="00000000" w14:paraId="0000007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kn0kyl3alr5">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4.3.4 Diagrama de paquete</w:t>
              <w:tab/>
              <w:t xml:space="preserve">12</w:t>
            </w:r>
          </w:hyperlink>
          <w:r w:rsidDel="00000000" w:rsidR="00000000" w:rsidRPr="00000000">
            <w:rPr>
              <w:rtl w:val="0"/>
            </w:rPr>
          </w:r>
        </w:p>
        <w:p w:rsidR="00000000" w:rsidDel="00000000" w:rsidP="00000000" w:rsidRDefault="00000000" w:rsidRPr="00000000" w14:paraId="0000007E">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okkc8jvc9wa">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4.3.5 Descripción diagrama de paquete</w:t>
              <w:tab/>
              <w:t xml:space="preserve">12</w:t>
            </w:r>
          </w:hyperlink>
          <w:r w:rsidDel="00000000" w:rsidR="00000000" w:rsidRPr="00000000">
            <w:rPr>
              <w:rtl w:val="0"/>
            </w:rPr>
          </w:r>
        </w:p>
        <w:p w:rsidR="00000000" w:rsidDel="00000000" w:rsidP="00000000" w:rsidRDefault="00000000" w:rsidRPr="00000000" w14:paraId="0000007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89zgq34c9m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 VISTA DE PROCESOS</w:t>
              <w:tab/>
              <w:t xml:space="preserve">12</w:t>
            </w:r>
          </w:hyperlink>
          <w:r w:rsidDel="00000000" w:rsidR="00000000" w:rsidRPr="00000000">
            <w:rPr>
              <w:rtl w:val="0"/>
            </w:rPr>
          </w:r>
        </w:p>
        <w:p w:rsidR="00000000" w:rsidDel="00000000" w:rsidP="00000000" w:rsidRDefault="00000000" w:rsidRPr="00000000" w14:paraId="0000008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f3zia2k2adj">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4.4.1 Propósito</w:t>
              <w:tab/>
              <w:t xml:space="preserve">12</w:t>
            </w:r>
          </w:hyperlink>
          <w:r w:rsidDel="00000000" w:rsidR="00000000" w:rsidRPr="00000000">
            <w:rPr>
              <w:rtl w:val="0"/>
            </w:rPr>
          </w:r>
        </w:p>
        <w:p w:rsidR="00000000" w:rsidDel="00000000" w:rsidP="00000000" w:rsidRDefault="00000000" w:rsidRPr="00000000" w14:paraId="0000008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ew6jxkfhwe3">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4.4.2 Diagrama de actividad</w:t>
              <w:tab/>
              <w:t xml:space="preserve">13</w:t>
            </w:r>
          </w:hyperlink>
          <w:r w:rsidDel="00000000" w:rsidR="00000000" w:rsidRPr="00000000">
            <w:rPr>
              <w:rtl w:val="0"/>
            </w:rPr>
          </w:r>
        </w:p>
        <w:p w:rsidR="00000000" w:rsidDel="00000000" w:rsidP="00000000" w:rsidRDefault="00000000" w:rsidRPr="00000000" w14:paraId="00000082">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arkcgbufxg">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4.4.3 Descripción diagrama de actividad</w:t>
              <w:tab/>
              <w:t xml:space="preserve">13</w:t>
            </w:r>
          </w:hyperlink>
          <w:r w:rsidDel="00000000" w:rsidR="00000000" w:rsidRPr="00000000">
            <w:rPr>
              <w:rtl w:val="0"/>
            </w:rPr>
          </w:r>
        </w:p>
        <w:p w:rsidR="00000000" w:rsidDel="00000000" w:rsidP="00000000" w:rsidRDefault="00000000" w:rsidRPr="00000000" w14:paraId="00000083">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sk1h2ebkm2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4.5 VISTA FÍSICA</w:t>
              <w:tab/>
              <w:t xml:space="preserve">13</w:t>
            </w:r>
          </w:hyperlink>
          <w:r w:rsidDel="00000000" w:rsidR="00000000" w:rsidRPr="00000000">
            <w:rPr>
              <w:rtl w:val="0"/>
            </w:rPr>
          </w:r>
        </w:p>
        <w:p w:rsidR="00000000" w:rsidDel="00000000" w:rsidP="00000000" w:rsidRDefault="00000000" w:rsidRPr="00000000" w14:paraId="00000084">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ickj9ytfjf">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4.5.1 Propósito</w:t>
              <w:tab/>
              <w:t xml:space="preserve">13</w:t>
            </w:r>
          </w:hyperlink>
          <w:r w:rsidDel="00000000" w:rsidR="00000000" w:rsidRPr="00000000">
            <w:rPr>
              <w:rtl w:val="0"/>
            </w:rPr>
          </w:r>
        </w:p>
        <w:p w:rsidR="00000000" w:rsidDel="00000000" w:rsidP="00000000" w:rsidRDefault="00000000" w:rsidRPr="00000000" w14:paraId="0000008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8re6l1m3f51">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4.5.2 Diagrama de despliegue</w:t>
              <w:tab/>
              <w:t xml:space="preserve">14</w:t>
            </w:r>
          </w:hyperlink>
          <w:r w:rsidDel="00000000" w:rsidR="00000000" w:rsidRPr="00000000">
            <w:rPr>
              <w:rtl w:val="0"/>
            </w:rPr>
          </w:r>
        </w:p>
        <w:p w:rsidR="00000000" w:rsidDel="00000000" w:rsidP="00000000" w:rsidRDefault="00000000" w:rsidRPr="00000000" w14:paraId="00000086">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igm5vwvt96d">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4.5.3 Descripción diagrama de despliegue</w:t>
              <w:tab/>
              <w:t xml:space="preserve">14</w:t>
            </w:r>
          </w:hyperlink>
          <w:r w:rsidDel="00000000" w:rsidR="00000000" w:rsidRPr="00000000">
            <w:rPr>
              <w:rtl w:val="0"/>
            </w:rPr>
          </w:r>
        </w:p>
        <w:p w:rsidR="00000000" w:rsidDel="00000000" w:rsidP="00000000" w:rsidRDefault="00000000" w:rsidRPr="00000000" w14:paraId="00000087">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l02povumqg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 REQUISITOS DE CALIDAD</w:t>
              <w:tab/>
              <w:t xml:space="preserve">14</w:t>
            </w:r>
          </w:hyperlink>
          <w:r w:rsidDel="00000000" w:rsidR="00000000" w:rsidRPr="00000000">
            <w:rPr>
              <w:rtl w:val="0"/>
            </w:rPr>
          </w:r>
        </w:p>
        <w:p w:rsidR="00000000" w:rsidDel="00000000" w:rsidP="00000000" w:rsidRDefault="00000000" w:rsidRPr="00000000" w14:paraId="00000088">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09lnafl4bh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 Propósito</w:t>
              <w:tab/>
              <w:t xml:space="preserve">14</w:t>
            </w:r>
          </w:hyperlink>
          <w:r w:rsidDel="00000000" w:rsidR="00000000" w:rsidRPr="00000000">
            <w:rPr>
              <w:rtl w:val="0"/>
            </w:rPr>
          </w:r>
        </w:p>
        <w:p w:rsidR="00000000" w:rsidDel="00000000" w:rsidP="00000000" w:rsidRDefault="00000000" w:rsidRPr="00000000" w14:paraId="00000089">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s2ubq2wfj2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 Atributos de calidad</w:t>
              <w:tab/>
              <w:t xml:space="preserve">15</w:t>
            </w:r>
          </w:hyperlink>
          <w:r w:rsidDel="00000000" w:rsidR="00000000" w:rsidRPr="00000000">
            <w:rPr>
              <w:rtl w:val="0"/>
            </w:rPr>
          </w:r>
        </w:p>
        <w:p w:rsidR="00000000" w:rsidDel="00000000" w:rsidP="00000000" w:rsidRDefault="00000000" w:rsidRPr="00000000" w14:paraId="0000008A">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cqyebu4kx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5.3 Reglas y criterios de evaluación de Calidad</w:t>
              <w:tab/>
              <w:t xml:space="preserve">15</w:t>
            </w:r>
          </w:hyperlink>
          <w:r w:rsidDel="00000000" w:rsidR="00000000" w:rsidRPr="00000000">
            <w:rPr>
              <w:rtl w:val="0"/>
            </w:rPr>
          </w:r>
        </w:p>
        <w:p w:rsidR="00000000" w:rsidDel="00000000" w:rsidP="00000000" w:rsidRDefault="00000000" w:rsidRPr="00000000" w14:paraId="0000008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eaovlpm4r8x">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6 PRINCIPIOS DE DISEÑO APLICADOS</w:t>
              <w:tab/>
              <w:t xml:space="preserve">15</w:t>
            </w:r>
          </w:hyperlink>
          <w:r w:rsidDel="00000000" w:rsidR="00000000" w:rsidRPr="00000000">
            <w:rPr>
              <w:rtl w:val="0"/>
            </w:rPr>
          </w:r>
        </w:p>
        <w:p w:rsidR="00000000" w:rsidDel="00000000" w:rsidP="00000000" w:rsidRDefault="00000000" w:rsidRPr="00000000" w14:paraId="0000008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va9as6hwmd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6.1 Propósito</w:t>
              <w:tab/>
              <w:t xml:space="preserve">15</w:t>
            </w:r>
          </w:hyperlink>
          <w:r w:rsidDel="00000000" w:rsidR="00000000" w:rsidRPr="00000000">
            <w:rPr>
              <w:rtl w:val="0"/>
            </w:rPr>
          </w:r>
        </w:p>
        <w:p w:rsidR="00000000" w:rsidDel="00000000" w:rsidP="00000000" w:rsidRDefault="00000000" w:rsidRPr="00000000" w14:paraId="0000008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5im8wexmdp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6.2 Principios de diseño</w:t>
              <w:tab/>
              <w:t xml:space="preserve">15</w:t>
            </w:r>
          </w:hyperlink>
          <w:r w:rsidDel="00000000" w:rsidR="00000000" w:rsidRPr="00000000">
            <w:rPr>
              <w:rtl w:val="0"/>
            </w:rPr>
          </w:r>
        </w:p>
        <w:p w:rsidR="00000000" w:rsidDel="00000000" w:rsidP="00000000" w:rsidRDefault="00000000" w:rsidRPr="00000000" w14:paraId="0000008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pevbfb0vba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 CONCLUSIONES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rPr>
          <w:b w:val="1"/>
          <w:sz w:val="24"/>
          <w:szCs w:val="24"/>
        </w:rPr>
      </w:pPr>
      <w:r w:rsidDel="00000000" w:rsidR="00000000" w:rsidRPr="00000000">
        <w:rPr>
          <w:rtl w:val="0"/>
        </w:rPr>
      </w:r>
    </w:p>
    <w:p w:rsidR="00000000" w:rsidDel="00000000" w:rsidP="00000000" w:rsidRDefault="00000000" w:rsidRPr="00000000" w14:paraId="00000090">
      <w:pPr>
        <w:pStyle w:val="Heading1"/>
        <w:rPr/>
      </w:pPr>
      <w:bookmarkStart w:colFirst="0" w:colLast="0" w:name="_heading=h.xghkzn4qboxj" w:id="0"/>
      <w:bookmarkEnd w:id="0"/>
      <w:r w:rsidDel="00000000" w:rsidR="00000000" w:rsidRPr="00000000">
        <w:rPr>
          <w:b w:val="0"/>
          <w:rtl w:val="0"/>
        </w:rPr>
        <w:t xml:space="preserve">1.</w:t>
      </w:r>
      <w:r w:rsidDel="00000000" w:rsidR="00000000" w:rsidRPr="00000000">
        <w:rPr>
          <w:rtl w:val="0"/>
        </w:rPr>
        <w:t xml:space="preserve"> INTRODUCCIÓN</w:t>
      </w:r>
    </w:p>
    <w:p w:rsidR="00000000" w:rsidDel="00000000" w:rsidP="00000000" w:rsidRDefault="00000000" w:rsidRPr="00000000" w14:paraId="00000091">
      <w:pPr>
        <w:pStyle w:val="Heading2"/>
        <w:numPr>
          <w:ilvl w:val="1"/>
          <w:numId w:val="2"/>
        </w:numPr>
        <w:ind w:left="576" w:hanging="576"/>
        <w:rPr>
          <w:sz w:val="22"/>
          <w:szCs w:val="22"/>
        </w:rPr>
      </w:pPr>
      <w:bookmarkStart w:colFirst="0" w:colLast="0" w:name="_heading=h.xtuzwnhu6sj5" w:id="1"/>
      <w:bookmarkEnd w:id="1"/>
      <w:r w:rsidDel="00000000" w:rsidR="00000000" w:rsidRPr="00000000">
        <w:rPr>
          <w:sz w:val="22"/>
          <w:szCs w:val="22"/>
          <w:rtl w:val="0"/>
        </w:rPr>
        <w:t xml:space="preserve">Contexto del Problema</w:t>
      </w:r>
    </w:p>
    <w:p w:rsidR="00000000" w:rsidDel="00000000" w:rsidP="00000000" w:rsidRDefault="00000000" w:rsidRPr="00000000" w14:paraId="00000092">
      <w:pPr>
        <w:spacing w:line="240" w:lineRule="auto"/>
        <w:jc w:val="both"/>
        <w:rPr>
          <w:sz w:val="22"/>
          <w:szCs w:val="22"/>
        </w:rPr>
      </w:pPr>
      <w:r w:rsidDel="00000000" w:rsidR="00000000" w:rsidRPr="00000000">
        <w:rPr>
          <w:sz w:val="22"/>
          <w:szCs w:val="22"/>
          <w:rtl w:val="0"/>
        </w:rPr>
        <w:t xml:space="preserve">El Sistema Nacional De Aduanas es el ente que se encarga de facilitar las operaciones de comercio exterior, tanto de exportación como importación; además de fiscalizar dichas operaciones.</w:t>
      </w:r>
    </w:p>
    <w:p w:rsidR="00000000" w:rsidDel="00000000" w:rsidP="00000000" w:rsidRDefault="00000000" w:rsidRPr="00000000" w14:paraId="00000093">
      <w:pPr>
        <w:spacing w:line="240" w:lineRule="auto"/>
        <w:jc w:val="both"/>
        <w:rPr>
          <w:sz w:val="22"/>
          <w:szCs w:val="22"/>
        </w:rPr>
      </w:pPr>
      <w:r w:rsidDel="00000000" w:rsidR="00000000" w:rsidRPr="00000000">
        <w:rPr>
          <w:sz w:val="22"/>
          <w:szCs w:val="22"/>
          <w:rtl w:val="0"/>
        </w:rPr>
        <w:t xml:space="preserve">El SNA actualmente busca fortalecer su institucionalidad, mediante mecanismos de gestión, eficientes y eficaces. Además, desea mejorar la calidad y trazabilidad de las operaciones de despacho aduanero. En este contexto, el SNA busca implementar un sistema de software que abarque dichos objetivos.</w:t>
      </w:r>
    </w:p>
    <w:p w:rsidR="00000000" w:rsidDel="00000000" w:rsidP="00000000" w:rsidRDefault="00000000" w:rsidRPr="00000000" w14:paraId="00000094">
      <w:pPr>
        <w:pStyle w:val="Heading2"/>
        <w:numPr>
          <w:ilvl w:val="1"/>
          <w:numId w:val="2"/>
        </w:numPr>
        <w:ind w:left="576" w:hanging="576"/>
        <w:rPr>
          <w:sz w:val="22"/>
          <w:szCs w:val="22"/>
        </w:rPr>
      </w:pPr>
      <w:bookmarkStart w:colFirst="0" w:colLast="0" w:name="_heading=h.cn7v02bn33l3" w:id="2"/>
      <w:bookmarkEnd w:id="2"/>
      <w:r w:rsidDel="00000000" w:rsidR="00000000" w:rsidRPr="00000000">
        <w:rPr>
          <w:sz w:val="22"/>
          <w:szCs w:val="22"/>
          <w:rtl w:val="0"/>
        </w:rPr>
        <w:t xml:space="preserve">Propósito</w:t>
      </w:r>
    </w:p>
    <w:p w:rsidR="00000000" w:rsidDel="00000000" w:rsidP="00000000" w:rsidRDefault="00000000" w:rsidRPr="00000000" w14:paraId="00000095">
      <w:pPr>
        <w:spacing w:line="240" w:lineRule="auto"/>
        <w:jc w:val="both"/>
        <w:rPr>
          <w:sz w:val="22"/>
          <w:szCs w:val="22"/>
        </w:rPr>
      </w:pPr>
      <w:r w:rsidDel="00000000" w:rsidR="00000000" w:rsidRPr="00000000">
        <w:rPr>
          <w:sz w:val="22"/>
          <w:szCs w:val="22"/>
          <w:rtl w:val="0"/>
        </w:rPr>
        <w:t xml:space="preserve">El proyecto busca modernizar los procesos aduaneros y migratorios en el paso fronterizo de los libertadores, mediante tecnologías digitales.</w:t>
      </w:r>
    </w:p>
    <w:p w:rsidR="00000000" w:rsidDel="00000000" w:rsidP="00000000" w:rsidRDefault="00000000" w:rsidRPr="00000000" w14:paraId="00000096">
      <w:pPr>
        <w:spacing w:line="240" w:lineRule="auto"/>
        <w:jc w:val="both"/>
        <w:rPr>
          <w:sz w:val="22"/>
          <w:szCs w:val="22"/>
        </w:rPr>
      </w:pPr>
      <w:r w:rsidDel="00000000" w:rsidR="00000000" w:rsidRPr="00000000">
        <w:rPr>
          <w:sz w:val="22"/>
          <w:szCs w:val="22"/>
          <w:rtl w:val="0"/>
        </w:rPr>
        <w:t xml:space="preserve">La reducción de los tiempos de espera beneficiará tanto a usuarios como a transportistas.</w:t>
      </w:r>
    </w:p>
    <w:p w:rsidR="00000000" w:rsidDel="00000000" w:rsidP="00000000" w:rsidRDefault="00000000" w:rsidRPr="00000000" w14:paraId="00000097">
      <w:pPr>
        <w:spacing w:line="240" w:lineRule="auto"/>
        <w:jc w:val="both"/>
        <w:rPr>
          <w:sz w:val="22"/>
          <w:szCs w:val="22"/>
        </w:rPr>
      </w:pPr>
      <w:r w:rsidDel="00000000" w:rsidR="00000000" w:rsidRPr="00000000">
        <w:rPr>
          <w:sz w:val="22"/>
          <w:szCs w:val="22"/>
          <w:rtl w:val="0"/>
        </w:rPr>
        <w:t xml:space="preserve">Mejorando la experiencia del cruce y optimizando la logística comercial entre Chile y Argentina.</w:t>
      </w:r>
    </w:p>
    <w:p w:rsidR="00000000" w:rsidDel="00000000" w:rsidP="00000000" w:rsidRDefault="00000000" w:rsidRPr="00000000" w14:paraId="00000098">
      <w:pPr>
        <w:spacing w:line="240" w:lineRule="auto"/>
        <w:jc w:val="both"/>
        <w:rPr>
          <w:sz w:val="22"/>
          <w:szCs w:val="22"/>
        </w:rPr>
      </w:pPr>
      <w:r w:rsidDel="00000000" w:rsidR="00000000" w:rsidRPr="00000000">
        <w:rPr>
          <w:sz w:val="22"/>
          <w:szCs w:val="22"/>
          <w:rtl w:val="0"/>
        </w:rPr>
        <w:t xml:space="preserve">Con estas mejoras se logrará la transparencia en la documentación y seguridad en los procedimientos aduaneros, reduciendo los márgenes de error que actualmente presenta la zona aduanera, optimizando también los recursos humanos en los puntos de control.</w:t>
      </w:r>
    </w:p>
    <w:p w:rsidR="00000000" w:rsidDel="00000000" w:rsidP="00000000" w:rsidRDefault="00000000" w:rsidRPr="00000000" w14:paraId="00000099">
      <w:pPr>
        <w:pStyle w:val="Heading2"/>
        <w:numPr>
          <w:ilvl w:val="1"/>
          <w:numId w:val="2"/>
        </w:numPr>
        <w:ind w:left="576" w:hanging="576"/>
        <w:rPr>
          <w:sz w:val="22"/>
          <w:szCs w:val="22"/>
        </w:rPr>
      </w:pPr>
      <w:bookmarkStart w:colFirst="0" w:colLast="0" w:name="_heading=h.5b1kzyejaqxd" w:id="3"/>
      <w:bookmarkEnd w:id="3"/>
      <w:r w:rsidDel="00000000" w:rsidR="00000000" w:rsidRPr="00000000">
        <w:rPr>
          <w:sz w:val="22"/>
          <w:szCs w:val="22"/>
          <w:rtl w:val="0"/>
        </w:rPr>
        <w:t xml:space="preserve">Ámbito</w:t>
      </w:r>
    </w:p>
    <w:p w:rsidR="00000000" w:rsidDel="00000000" w:rsidP="00000000" w:rsidRDefault="00000000" w:rsidRPr="00000000" w14:paraId="0000009A">
      <w:pPr>
        <w:spacing w:line="240" w:lineRule="auto"/>
        <w:jc w:val="both"/>
        <w:rPr>
          <w:sz w:val="22"/>
          <w:szCs w:val="22"/>
        </w:rPr>
      </w:pPr>
      <w:r w:rsidDel="00000000" w:rsidR="00000000" w:rsidRPr="00000000">
        <w:rPr>
          <w:sz w:val="22"/>
          <w:szCs w:val="22"/>
          <w:rtl w:val="0"/>
        </w:rPr>
        <w:t xml:space="preserve">El alcance principal incluye la digitalización y procesamiento de formularios, la validación de la información de vehículos, conductores y viajes, la interoperabilidad con sistemas externos como PDI para la validación de datos, la gestión de estados de las solicitudes y el registro de motivos de cambio de estado, y finalmente la implementación de mecanismos para adjuntar y validar documentación.</w:t>
      </w:r>
    </w:p>
    <w:p w:rsidR="00000000" w:rsidDel="00000000" w:rsidP="00000000" w:rsidRDefault="00000000" w:rsidRPr="00000000" w14:paraId="0000009B">
      <w:pPr>
        <w:pStyle w:val="Heading2"/>
        <w:numPr>
          <w:ilvl w:val="1"/>
          <w:numId w:val="2"/>
        </w:numPr>
        <w:ind w:left="576" w:hanging="576"/>
        <w:rPr>
          <w:sz w:val="22"/>
          <w:szCs w:val="22"/>
        </w:rPr>
      </w:pPr>
      <w:bookmarkStart w:colFirst="0" w:colLast="0" w:name="_heading=h.r0ci0k6ttpps" w:id="4"/>
      <w:bookmarkEnd w:id="4"/>
      <w:r w:rsidDel="00000000" w:rsidR="00000000" w:rsidRPr="00000000">
        <w:rPr>
          <w:sz w:val="22"/>
          <w:szCs w:val="22"/>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09C">
            <w:pPr>
              <w:rPr>
                <w:b w:val="1"/>
              </w:rPr>
            </w:pPr>
            <w:r w:rsidDel="00000000" w:rsidR="00000000" w:rsidRPr="00000000">
              <w:rPr>
                <w:b w:val="1"/>
                <w:rtl w:val="0"/>
              </w:rPr>
              <w:t xml:space="preserve">ACRÓNIMO</w:t>
            </w:r>
          </w:p>
        </w:tc>
        <w:tc>
          <w:tcPr>
            <w:shd w:fill="e0e0e0" w:val="clear"/>
          </w:tcPr>
          <w:p w:rsidR="00000000" w:rsidDel="00000000" w:rsidP="00000000" w:rsidRDefault="00000000" w:rsidRPr="00000000" w14:paraId="0000009D">
            <w:pPr>
              <w:rPr>
                <w:b w:val="1"/>
              </w:rPr>
            </w:pPr>
            <w:r w:rsidDel="00000000" w:rsidR="00000000" w:rsidRPr="00000000">
              <w:rPr>
                <w:b w:val="1"/>
                <w:rtl w:val="0"/>
              </w:rPr>
              <w:t xml:space="preserve">DESCRIPCIÓN</w:t>
            </w:r>
          </w:p>
        </w:tc>
      </w:tr>
      <w:tr>
        <w:trPr>
          <w:cantSplit w:val="0"/>
          <w:tblHeader w:val="0"/>
        </w:trPr>
        <w:tc>
          <w:tcPr>
            <w:shd w:fill="auto" w:val="clear"/>
          </w:tcPr>
          <w:p w:rsidR="00000000" w:rsidDel="00000000" w:rsidP="00000000" w:rsidRDefault="00000000" w:rsidRPr="00000000" w14:paraId="0000009E">
            <w:pPr>
              <w:rPr>
                <w:b w:val="1"/>
              </w:rPr>
            </w:pPr>
            <w:r w:rsidDel="00000000" w:rsidR="00000000" w:rsidRPr="00000000">
              <w:rPr>
                <w:rFonts w:ascii="Verdana" w:cs="Verdana" w:eastAsia="Verdana" w:hAnsi="Verdana"/>
                <w:sz w:val="18"/>
                <w:szCs w:val="18"/>
                <w:rtl w:val="0"/>
              </w:rPr>
              <w:t xml:space="preserve">SNA</w:t>
            </w:r>
            <w:r w:rsidDel="00000000" w:rsidR="00000000" w:rsidRPr="00000000">
              <w:rPr>
                <w:rtl w:val="0"/>
              </w:rPr>
            </w:r>
          </w:p>
        </w:tc>
        <w:tc>
          <w:tcPr>
            <w:shd w:fill="auto" w:val="clear"/>
          </w:tcPr>
          <w:p w:rsidR="00000000" w:rsidDel="00000000" w:rsidP="00000000" w:rsidRDefault="00000000" w:rsidRPr="00000000" w14:paraId="0000009F">
            <w:pPr>
              <w:rPr>
                <w:b w:val="1"/>
              </w:rPr>
            </w:pPr>
            <w:r w:rsidDel="00000000" w:rsidR="00000000" w:rsidRPr="00000000">
              <w:rPr>
                <w:rFonts w:ascii="Verdana" w:cs="Verdana" w:eastAsia="Verdana" w:hAnsi="Verdana"/>
                <w:sz w:val="18"/>
                <w:szCs w:val="18"/>
                <w:rtl w:val="0"/>
              </w:rPr>
              <w:t xml:space="preserve">Servicio Nacional de Aduanas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0">
            <w:pPr>
              <w:rPr>
                <w:b w:val="1"/>
              </w:rPr>
            </w:pPr>
            <w:r w:rsidDel="00000000" w:rsidR="00000000" w:rsidRPr="00000000">
              <w:rPr>
                <w:rFonts w:ascii="Verdana" w:cs="Verdana" w:eastAsia="Verdana" w:hAnsi="Verdana"/>
                <w:sz w:val="18"/>
                <w:szCs w:val="18"/>
                <w:rtl w:val="0"/>
              </w:rPr>
              <w:t xml:space="preserve">MVC</w:t>
            </w:r>
            <w:r w:rsidDel="00000000" w:rsidR="00000000" w:rsidRPr="00000000">
              <w:rPr>
                <w:rtl w:val="0"/>
              </w:rPr>
            </w:r>
          </w:p>
        </w:tc>
        <w:tc>
          <w:tcPr>
            <w:shd w:fill="auto" w:val="clear"/>
          </w:tcPr>
          <w:p w:rsidR="00000000" w:rsidDel="00000000" w:rsidP="00000000" w:rsidRDefault="00000000" w:rsidRPr="00000000" w14:paraId="000000A1">
            <w:pPr>
              <w:rPr>
                <w:b w:val="1"/>
              </w:rPr>
            </w:pPr>
            <w:r w:rsidDel="00000000" w:rsidR="00000000" w:rsidRPr="00000000">
              <w:rPr>
                <w:rFonts w:ascii="Verdana" w:cs="Verdana" w:eastAsia="Verdana" w:hAnsi="Verdana"/>
                <w:sz w:val="18"/>
                <w:szCs w:val="18"/>
                <w:rtl w:val="0"/>
              </w:rPr>
              <w:t xml:space="preserve">Modelo Vista Controlador</w:t>
            </w:r>
            <w:r w:rsidDel="00000000" w:rsidR="00000000" w:rsidRPr="00000000">
              <w:rPr>
                <w:rtl w:val="0"/>
              </w:rPr>
            </w:r>
          </w:p>
        </w:tc>
      </w:tr>
    </w:tbl>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pStyle w:val="Heading2"/>
        <w:numPr>
          <w:ilvl w:val="1"/>
          <w:numId w:val="2"/>
        </w:numPr>
        <w:ind w:left="576" w:hanging="576"/>
        <w:rPr>
          <w:sz w:val="24"/>
          <w:szCs w:val="24"/>
        </w:rPr>
      </w:pPr>
      <w:bookmarkStart w:colFirst="0" w:colLast="0" w:name="_heading=h.qzjql8mwgdn0" w:id="5"/>
      <w:bookmarkEnd w:id="5"/>
      <w:r w:rsidDel="00000000" w:rsidR="00000000" w:rsidRPr="00000000">
        <w:rPr>
          <w:sz w:val="24"/>
          <w:szCs w:val="24"/>
          <w:rtl w:val="0"/>
        </w:rPr>
        <w:t xml:space="preserve">Resumen ejecutivo</w:t>
      </w:r>
    </w:p>
    <w:p w:rsidR="00000000" w:rsidDel="00000000" w:rsidP="00000000" w:rsidRDefault="00000000" w:rsidRPr="00000000" w14:paraId="000000A4">
      <w:pPr>
        <w:spacing w:line="240" w:lineRule="auto"/>
        <w:jc w:val="both"/>
        <w:rPr>
          <w:sz w:val="22"/>
          <w:szCs w:val="22"/>
        </w:rPr>
      </w:pPr>
      <w:r w:rsidDel="00000000" w:rsidR="00000000" w:rsidRPr="00000000">
        <w:rPr>
          <w:sz w:val="22"/>
          <w:szCs w:val="22"/>
          <w:rtl w:val="0"/>
        </w:rPr>
        <w:t xml:space="preserve">Este Documento de Arquitectura de Software (DAS) detalla la estructura fundamental y las decisiones de diseño para un nuevo sistema de modernización aduanera y migratoria en pasos fronterizos. El sistema busca optimizar el proceso de ingreso de vehículos, permitiendo completar formularios digitalmente y validar y gestionar eficientemente solicitudes. Se busca una solución que no solo reduzca los tiempos de espera y mejore la trazabilidad, sino que también garantice la seguridad y transparencia en las operaciones aduaneras.</w:t>
      </w:r>
    </w:p>
    <w:p w:rsidR="00000000" w:rsidDel="00000000" w:rsidP="00000000" w:rsidRDefault="00000000" w:rsidRPr="00000000" w14:paraId="000000A5">
      <w:pPr>
        <w:pStyle w:val="Heading2"/>
        <w:numPr>
          <w:ilvl w:val="1"/>
          <w:numId w:val="2"/>
        </w:numPr>
        <w:ind w:left="576" w:hanging="576"/>
        <w:rPr>
          <w:sz w:val="24"/>
          <w:szCs w:val="24"/>
        </w:rPr>
      </w:pPr>
      <w:bookmarkStart w:colFirst="0" w:colLast="0" w:name="_heading=h.vlvevdd4b0f" w:id="6"/>
      <w:bookmarkEnd w:id="6"/>
      <w:r w:rsidDel="00000000" w:rsidR="00000000" w:rsidRPr="00000000">
        <w:rPr>
          <w:sz w:val="24"/>
          <w:szCs w:val="24"/>
          <w:rtl w:val="0"/>
        </w:rPr>
        <w:t xml:space="preserve">Arquitectura del Sistema</w:t>
      </w:r>
    </w:p>
    <w:p w:rsidR="00000000" w:rsidDel="00000000" w:rsidP="00000000" w:rsidRDefault="00000000" w:rsidRPr="00000000" w14:paraId="000000A6">
      <w:pPr>
        <w:rPr/>
      </w:pPr>
      <w:r w:rsidDel="00000000" w:rsidR="00000000" w:rsidRPr="00000000">
        <w:rPr>
          <w:rtl w:val="0"/>
        </w:rPr>
        <w:t xml:space="preserve">Este documento contempla la elaboración de diagramas provenientes del Modelo 4+1 y diagramas de Vistas arquitectónicas como diagramas de casos de uso para vista de escenario, diagrama de clases para vista lógica, diagrama de componente y paquetes para la vista de implementación, diagrama de actividad para la vista de procesos, y diagrama de despliegue para la vista física. Cada uno de estas vistas va dirigía a un tipo de usuario involucrado tanto en el uso del producto final, como en el desarrollo de este proyecto.</w:t>
      </w:r>
    </w:p>
    <w:p w:rsidR="00000000" w:rsidDel="00000000" w:rsidP="00000000" w:rsidRDefault="00000000" w:rsidRPr="00000000" w14:paraId="000000A7">
      <w:pPr>
        <w:pStyle w:val="Heading1"/>
        <w:numPr>
          <w:ilvl w:val="0"/>
          <w:numId w:val="2"/>
        </w:numPr>
        <w:ind w:left="432" w:hanging="432"/>
        <w:rPr/>
      </w:pPr>
      <w:bookmarkStart w:colFirst="0" w:colLast="0" w:name="_heading=h.9g7y0e4zmnze" w:id="7"/>
      <w:bookmarkEnd w:id="7"/>
      <w:r w:rsidDel="00000000" w:rsidR="00000000" w:rsidRPr="00000000">
        <w:rPr>
          <w:rtl w:val="0"/>
        </w:rPr>
        <w:t xml:space="preserve">VISIÓN DEL SISTEMA</w:t>
      </w:r>
    </w:p>
    <w:p w:rsidR="00000000" w:rsidDel="00000000" w:rsidP="00000000" w:rsidRDefault="00000000" w:rsidRPr="00000000" w14:paraId="000000A8">
      <w:pPr>
        <w:pStyle w:val="Heading2"/>
        <w:numPr>
          <w:ilvl w:val="1"/>
          <w:numId w:val="2"/>
        </w:numPr>
        <w:ind w:left="576" w:hanging="576"/>
        <w:rPr>
          <w:sz w:val="24"/>
          <w:szCs w:val="24"/>
        </w:rPr>
      </w:pPr>
      <w:bookmarkStart w:colFirst="0" w:colLast="0" w:name="_heading=h.zccghuth2yp5" w:id="8"/>
      <w:bookmarkEnd w:id="8"/>
      <w:r w:rsidDel="00000000" w:rsidR="00000000" w:rsidRPr="00000000">
        <w:rPr>
          <w:sz w:val="24"/>
          <w:szCs w:val="24"/>
          <w:rtl w:val="0"/>
        </w:rPr>
        <w:t xml:space="preserve">Descripción general del sistema</w:t>
      </w:r>
    </w:p>
    <w:p w:rsidR="00000000" w:rsidDel="00000000" w:rsidP="00000000" w:rsidRDefault="00000000" w:rsidRPr="00000000" w14:paraId="000000A9">
      <w:pPr>
        <w:jc w:val="both"/>
        <w:rPr>
          <w:sz w:val="22"/>
          <w:szCs w:val="22"/>
        </w:rPr>
      </w:pPr>
      <w:r w:rsidDel="00000000" w:rsidR="00000000" w:rsidRPr="00000000">
        <w:rPr>
          <w:sz w:val="22"/>
          <w:szCs w:val="22"/>
          <w:rtl w:val="0"/>
        </w:rPr>
        <w:t xml:space="preserve">El sistema de software está diseñado para modernizar y agilizar el proceso de control fronterizo entre Chile y sus países limítrofes, especialmente con Argentina.</w:t>
      </w:r>
    </w:p>
    <w:p w:rsidR="00000000" w:rsidDel="00000000" w:rsidP="00000000" w:rsidRDefault="00000000" w:rsidRPr="00000000" w14:paraId="000000AA">
      <w:pPr>
        <w:pStyle w:val="Heading2"/>
        <w:numPr>
          <w:ilvl w:val="1"/>
          <w:numId w:val="2"/>
        </w:numPr>
        <w:ind w:left="576" w:hanging="576"/>
        <w:rPr>
          <w:sz w:val="24"/>
          <w:szCs w:val="24"/>
        </w:rPr>
      </w:pPr>
      <w:bookmarkStart w:colFirst="0" w:colLast="0" w:name="_heading=h.r0yqxaqg9bv6" w:id="9"/>
      <w:bookmarkEnd w:id="9"/>
      <w:r w:rsidDel="00000000" w:rsidR="00000000" w:rsidRPr="00000000">
        <w:rPr>
          <w:sz w:val="24"/>
          <w:szCs w:val="24"/>
          <w:rtl w:val="0"/>
        </w:rPr>
        <w:t xml:space="preserve">Objetivos del sistema</w:t>
      </w:r>
    </w:p>
    <w:p w:rsidR="00000000" w:rsidDel="00000000" w:rsidP="00000000" w:rsidRDefault="00000000" w:rsidRPr="00000000" w14:paraId="000000AB">
      <w:pPr>
        <w:jc w:val="both"/>
        <w:rPr>
          <w:sz w:val="22"/>
          <w:szCs w:val="22"/>
        </w:rPr>
      </w:pPr>
      <w:r w:rsidDel="00000000" w:rsidR="00000000" w:rsidRPr="00000000">
        <w:rPr>
          <w:sz w:val="22"/>
          <w:szCs w:val="22"/>
          <w:rtl w:val="0"/>
        </w:rPr>
        <w:t xml:space="preserve">Su objetivo principal es reducir los tiempos de espera en las aduanas mediante la digitalización de trámites y la interoperabilidad entre los organismos involucrados (Aduanas, SAG y PDI).</w:t>
      </w:r>
    </w:p>
    <w:p w:rsidR="00000000" w:rsidDel="00000000" w:rsidP="00000000" w:rsidRDefault="00000000" w:rsidRPr="00000000" w14:paraId="000000AC">
      <w:pPr>
        <w:pStyle w:val="Heading2"/>
        <w:numPr>
          <w:ilvl w:val="1"/>
          <w:numId w:val="2"/>
        </w:numPr>
        <w:ind w:left="576" w:hanging="576"/>
        <w:rPr>
          <w:sz w:val="24"/>
          <w:szCs w:val="24"/>
        </w:rPr>
      </w:pPr>
      <w:bookmarkStart w:colFirst="0" w:colLast="0" w:name="_heading=h.je963wlobjbg" w:id="10"/>
      <w:bookmarkEnd w:id="10"/>
      <w:r w:rsidDel="00000000" w:rsidR="00000000" w:rsidRPr="00000000">
        <w:rPr>
          <w:sz w:val="24"/>
          <w:szCs w:val="24"/>
          <w:rtl w:val="0"/>
        </w:rPr>
        <w:t xml:space="preserve">Principales funcionalidades esperadas</w:t>
      </w:r>
    </w:p>
    <w:p w:rsidR="00000000" w:rsidDel="00000000" w:rsidP="00000000" w:rsidRDefault="00000000" w:rsidRPr="00000000" w14:paraId="000000AD">
      <w:pPr>
        <w:jc w:val="both"/>
        <w:rPr>
          <w:sz w:val="22"/>
          <w:szCs w:val="22"/>
        </w:rPr>
      </w:pPr>
      <w:r w:rsidDel="00000000" w:rsidR="00000000" w:rsidRPr="00000000">
        <w:rPr>
          <w:sz w:val="22"/>
          <w:szCs w:val="22"/>
          <w:rtl w:val="0"/>
        </w:rPr>
        <w:t xml:space="preserve">El sistema permitirá gestionar múltiples aduanas y usuarios, incluyendo ciudadanos (chilenos y extranjeros) y personal aduanero con diferentes roles operativos. Se contempla el registro y validación de vehículos, productos no considerados como equipaje y mascotas (solo gatos y perros), tanto para su ingreso como salida del país.</w:t>
      </w:r>
    </w:p>
    <w:p w:rsidR="00000000" w:rsidDel="00000000" w:rsidP="00000000" w:rsidRDefault="00000000" w:rsidRPr="00000000" w14:paraId="000000AE">
      <w:pPr>
        <w:pStyle w:val="Heading2"/>
        <w:numPr>
          <w:ilvl w:val="1"/>
          <w:numId w:val="2"/>
        </w:numPr>
        <w:ind w:left="576" w:hanging="576"/>
        <w:rPr>
          <w:sz w:val="24"/>
          <w:szCs w:val="24"/>
        </w:rPr>
      </w:pPr>
      <w:bookmarkStart w:colFirst="0" w:colLast="0" w:name="_heading=h.75ejwf9zxom3" w:id="11"/>
      <w:bookmarkEnd w:id="11"/>
      <w:r w:rsidDel="00000000" w:rsidR="00000000" w:rsidRPr="00000000">
        <w:rPr>
          <w:sz w:val="24"/>
          <w:szCs w:val="24"/>
          <w:rtl w:val="0"/>
        </w:rPr>
        <w:t xml:space="preserve">Supuestos y dependencias</w:t>
      </w:r>
    </w:p>
    <w:p w:rsidR="00000000" w:rsidDel="00000000" w:rsidP="00000000" w:rsidRDefault="00000000" w:rsidRPr="00000000" w14:paraId="000000AF">
      <w:pPr>
        <w:jc w:val="both"/>
        <w:rPr>
          <w:sz w:val="22"/>
          <w:szCs w:val="22"/>
        </w:rPr>
      </w:pPr>
      <w:r w:rsidDel="00000000" w:rsidR="00000000" w:rsidRPr="00000000">
        <w:rPr>
          <w:sz w:val="22"/>
          <w:szCs w:val="22"/>
          <w:rtl w:val="0"/>
        </w:rPr>
        <w:t xml:space="preserve">Se espera que el sistema tenga capacidad de validación de documentos y conexión con bases de datos externas como el Registro Civil.</w:t>
      </w:r>
    </w:p>
    <w:p w:rsidR="00000000" w:rsidDel="00000000" w:rsidP="00000000" w:rsidRDefault="00000000" w:rsidRPr="00000000" w14:paraId="000000B0">
      <w:pPr>
        <w:pStyle w:val="Heading1"/>
        <w:numPr>
          <w:ilvl w:val="0"/>
          <w:numId w:val="2"/>
        </w:numPr>
        <w:ind w:left="432" w:hanging="432"/>
        <w:rPr/>
      </w:pPr>
      <w:bookmarkStart w:colFirst="0" w:colLast="0" w:name="_heading=h.3k147mtgg6ri" w:id="12"/>
      <w:bookmarkEnd w:id="12"/>
      <w:r w:rsidDel="00000000" w:rsidR="00000000" w:rsidRPr="00000000">
        <w:rPr>
          <w:rtl w:val="0"/>
        </w:rPr>
        <w:t xml:space="preserve">ESTILOS Y PATRONES ARQUITECTÓNICOS</w:t>
      </w:r>
    </w:p>
    <w:p w:rsidR="00000000" w:rsidDel="00000000" w:rsidP="00000000" w:rsidRDefault="00000000" w:rsidRPr="00000000" w14:paraId="000000B1">
      <w:pPr>
        <w:pStyle w:val="Heading2"/>
        <w:numPr>
          <w:ilvl w:val="1"/>
          <w:numId w:val="2"/>
        </w:numPr>
        <w:ind w:left="576" w:hanging="576"/>
        <w:rPr>
          <w:sz w:val="24"/>
          <w:szCs w:val="24"/>
        </w:rPr>
      </w:pPr>
      <w:bookmarkStart w:colFirst="0" w:colLast="0" w:name="_heading=h.do86waowd0nz" w:id="13"/>
      <w:bookmarkEnd w:id="13"/>
      <w:r w:rsidDel="00000000" w:rsidR="00000000" w:rsidRPr="00000000">
        <w:rPr>
          <w:sz w:val="24"/>
          <w:szCs w:val="24"/>
          <w:rtl w:val="0"/>
        </w:rPr>
        <w:t xml:space="preserve">Estilo arquitectónico adoptado</w:t>
      </w:r>
    </w:p>
    <w:p w:rsidR="00000000" w:rsidDel="00000000" w:rsidP="00000000" w:rsidRDefault="00000000" w:rsidRPr="00000000" w14:paraId="000000B2">
      <w:pPr>
        <w:jc w:val="both"/>
        <w:rPr>
          <w:sz w:val="22"/>
          <w:szCs w:val="22"/>
        </w:rPr>
      </w:pPr>
      <w:r w:rsidDel="00000000" w:rsidR="00000000" w:rsidRPr="00000000">
        <w:rPr>
          <w:sz w:val="22"/>
          <w:szCs w:val="22"/>
          <w:rtl w:val="0"/>
        </w:rPr>
        <w:t xml:space="preserve">El estilo arquitectónico elegido es monolítico, lo que significa que todos los componentes se desarrollan y despliegan como una única aplicación unificada.</w:t>
      </w:r>
    </w:p>
    <w:p w:rsidR="00000000" w:rsidDel="00000000" w:rsidP="00000000" w:rsidRDefault="00000000" w:rsidRPr="00000000" w14:paraId="000000B3">
      <w:pPr>
        <w:pStyle w:val="Heading2"/>
        <w:numPr>
          <w:ilvl w:val="1"/>
          <w:numId w:val="2"/>
        </w:numPr>
        <w:ind w:left="576" w:hanging="576"/>
        <w:rPr>
          <w:sz w:val="24"/>
          <w:szCs w:val="24"/>
        </w:rPr>
      </w:pPr>
      <w:bookmarkStart w:colFirst="0" w:colLast="0" w:name="_heading=h.1hnw855iqv20" w:id="14"/>
      <w:bookmarkEnd w:id="14"/>
      <w:r w:rsidDel="00000000" w:rsidR="00000000" w:rsidRPr="00000000">
        <w:rPr>
          <w:sz w:val="24"/>
          <w:szCs w:val="24"/>
          <w:rtl w:val="0"/>
        </w:rPr>
        <w:t xml:space="preserve">Justificación del estilo según el contexto del sistema</w:t>
      </w:r>
    </w:p>
    <w:p w:rsidR="00000000" w:rsidDel="00000000" w:rsidP="00000000" w:rsidRDefault="00000000" w:rsidRPr="00000000" w14:paraId="000000B4">
      <w:pPr>
        <w:jc w:val="both"/>
        <w:rPr>
          <w:sz w:val="22"/>
          <w:szCs w:val="22"/>
        </w:rPr>
      </w:pPr>
      <w:r w:rsidDel="00000000" w:rsidR="00000000" w:rsidRPr="00000000">
        <w:rPr>
          <w:sz w:val="22"/>
          <w:szCs w:val="22"/>
          <w:rtl w:val="0"/>
        </w:rPr>
        <w:t xml:space="preserve">Se eligió esta arquitectura por su simplicidad, rapidez de desarrollo y menor complejidad en el despliegue, ideal para un sistema inicial con alta integración entre módulos y equipo de desarrollo pequeño.</w:t>
      </w:r>
    </w:p>
    <w:p w:rsidR="00000000" w:rsidDel="00000000" w:rsidP="00000000" w:rsidRDefault="00000000" w:rsidRPr="00000000" w14:paraId="000000B5">
      <w:pPr>
        <w:pStyle w:val="Heading2"/>
        <w:numPr>
          <w:ilvl w:val="1"/>
          <w:numId w:val="2"/>
        </w:numPr>
        <w:ind w:left="576" w:hanging="576"/>
        <w:rPr>
          <w:sz w:val="24"/>
          <w:szCs w:val="24"/>
        </w:rPr>
      </w:pPr>
      <w:bookmarkStart w:colFirst="0" w:colLast="0" w:name="_heading=h.5e9y03j9v6c" w:id="15"/>
      <w:bookmarkEnd w:id="15"/>
      <w:r w:rsidDel="00000000" w:rsidR="00000000" w:rsidRPr="00000000">
        <w:rPr>
          <w:sz w:val="24"/>
          <w:szCs w:val="24"/>
          <w:rtl w:val="0"/>
        </w:rPr>
        <w:t xml:space="preserve">Patrones de diseño aplicados</w:t>
      </w:r>
    </w:p>
    <w:p w:rsidR="00000000" w:rsidDel="00000000" w:rsidP="00000000" w:rsidRDefault="00000000" w:rsidRPr="00000000" w14:paraId="000000B6">
      <w:pPr>
        <w:jc w:val="both"/>
        <w:rPr>
          <w:sz w:val="22"/>
          <w:szCs w:val="22"/>
        </w:rPr>
      </w:pPr>
      <w:r w:rsidDel="00000000" w:rsidR="00000000" w:rsidRPr="00000000">
        <w:rPr>
          <w:sz w:val="22"/>
          <w:szCs w:val="22"/>
          <w:rtl w:val="0"/>
        </w:rPr>
        <w:t xml:space="preserve">Se eligió el patrón Modelo-Vista-Controlador (MVC) porque permite separar la lógica de negocio, la interfaz de usuario y el control de flujo, facilitando el mantenimiento, la escalabilidad y la reutilización del código.</w:t>
      </w:r>
    </w:p>
    <w:p w:rsidR="00000000" w:rsidDel="00000000" w:rsidP="00000000" w:rsidRDefault="00000000" w:rsidRPr="00000000" w14:paraId="000000B7">
      <w:pPr>
        <w:pStyle w:val="Heading1"/>
        <w:numPr>
          <w:ilvl w:val="0"/>
          <w:numId w:val="2"/>
        </w:numPr>
        <w:ind w:left="432" w:hanging="432"/>
        <w:rPr/>
      </w:pPr>
      <w:bookmarkStart w:colFirst="0" w:colLast="0" w:name="_heading=h.iqcqhh6w2i9y" w:id="16"/>
      <w:bookmarkEnd w:id="16"/>
      <w:r w:rsidDel="00000000" w:rsidR="00000000" w:rsidRPr="00000000">
        <w:rPr>
          <w:rtl w:val="0"/>
        </w:rPr>
        <w:t xml:space="preserve">MODELO 4 +1 Y VISTAS ARQUITECTÓNICAS </w:t>
      </w:r>
    </w:p>
    <w:p w:rsidR="00000000" w:rsidDel="00000000" w:rsidP="00000000" w:rsidRDefault="00000000" w:rsidRPr="00000000" w14:paraId="000000B8">
      <w:pPr>
        <w:pStyle w:val="Heading2"/>
        <w:numPr>
          <w:ilvl w:val="1"/>
          <w:numId w:val="2"/>
        </w:numPr>
        <w:ind w:left="576" w:hanging="576"/>
        <w:rPr>
          <w:sz w:val="24"/>
          <w:szCs w:val="24"/>
        </w:rPr>
      </w:pPr>
      <w:bookmarkStart w:colFirst="0" w:colLast="0" w:name="_heading=h.migdsfjglyve" w:id="17"/>
      <w:bookmarkEnd w:id="17"/>
      <w:r w:rsidDel="00000000" w:rsidR="00000000" w:rsidRPr="00000000">
        <w:rPr>
          <w:sz w:val="24"/>
          <w:szCs w:val="24"/>
          <w:rtl w:val="0"/>
        </w:rPr>
        <w:t xml:space="preserve">VISTA DE ESCENARIO</w:t>
      </w:r>
    </w:p>
    <w:p w:rsidR="00000000" w:rsidDel="00000000" w:rsidP="00000000" w:rsidRDefault="00000000" w:rsidRPr="00000000" w14:paraId="000000B9">
      <w:pPr>
        <w:pStyle w:val="Heading3"/>
        <w:numPr>
          <w:ilvl w:val="2"/>
          <w:numId w:val="2"/>
        </w:numPr>
        <w:ind w:left="720" w:hanging="720"/>
        <w:rPr>
          <w:b w:val="1"/>
          <w:i w:val="0"/>
          <w:sz w:val="24"/>
          <w:szCs w:val="24"/>
        </w:rPr>
      </w:pPr>
      <w:bookmarkStart w:colFirst="0" w:colLast="0" w:name="_heading=h.8gm1fq8qt5j" w:id="18"/>
      <w:bookmarkEnd w:id="18"/>
      <w:r w:rsidDel="00000000" w:rsidR="00000000" w:rsidRPr="00000000">
        <w:rPr>
          <w:b w:val="1"/>
          <w:i w:val="0"/>
          <w:sz w:val="24"/>
          <w:szCs w:val="24"/>
          <w:rtl w:val="0"/>
        </w:rPr>
        <w:t xml:space="preserve">Propósito</w:t>
      </w:r>
    </w:p>
    <w:p w:rsidR="00000000" w:rsidDel="00000000" w:rsidP="00000000" w:rsidRDefault="00000000" w:rsidRPr="00000000" w14:paraId="000000BA">
      <w:pPr>
        <w:spacing w:line="276" w:lineRule="auto"/>
        <w:jc w:val="both"/>
        <w:rPr>
          <w:sz w:val="22"/>
          <w:szCs w:val="22"/>
        </w:rPr>
      </w:pPr>
      <w:r w:rsidDel="00000000" w:rsidR="00000000" w:rsidRPr="00000000">
        <w:rPr>
          <w:sz w:val="22"/>
          <w:szCs w:val="22"/>
          <w:rtl w:val="0"/>
        </w:rPr>
        <w:t xml:space="preserve">El propósito de la vista de escenario es definir el alcance de las funcionalidades del sistema, identificando los principales actores (ciudadanos, agentes aduaneros, sistemas externos como PDI y SAG) y las interacciones que estos tendrán. Esto permitirá entender cómo el sistema manejará el flujo de salida y entrada de vehículos, productos y mascotas en la frontera.</w:t>
      </w:r>
    </w:p>
    <w:p w:rsidR="00000000" w:rsidDel="00000000" w:rsidP="00000000" w:rsidRDefault="00000000" w:rsidRPr="00000000" w14:paraId="000000BB">
      <w:pPr>
        <w:pStyle w:val="Heading3"/>
        <w:numPr>
          <w:ilvl w:val="2"/>
          <w:numId w:val="2"/>
        </w:numPr>
        <w:ind w:left="720" w:hanging="720"/>
        <w:rPr>
          <w:b w:val="1"/>
          <w:i w:val="0"/>
          <w:sz w:val="24"/>
          <w:szCs w:val="24"/>
        </w:rPr>
      </w:pPr>
      <w:bookmarkStart w:colFirst="0" w:colLast="0" w:name="_heading=h.uhv1w0ravazg" w:id="19"/>
      <w:bookmarkEnd w:id="19"/>
      <w:r w:rsidDel="00000000" w:rsidR="00000000" w:rsidRPr="00000000">
        <w:rPr>
          <w:b w:val="1"/>
          <w:i w:val="0"/>
          <w:sz w:val="24"/>
          <w:szCs w:val="24"/>
          <w:rtl w:val="0"/>
        </w:rPr>
        <w:t xml:space="preserve">Actores</w:t>
      </w:r>
    </w:p>
    <w:p w:rsidR="00000000" w:rsidDel="00000000" w:rsidP="00000000" w:rsidRDefault="00000000" w:rsidRPr="00000000" w14:paraId="000000BC">
      <w:pPr>
        <w:jc w:val="both"/>
        <w:rPr>
          <w:sz w:val="22"/>
          <w:szCs w:val="22"/>
        </w:rPr>
      </w:pPr>
      <w:r w:rsidDel="00000000" w:rsidR="00000000" w:rsidRPr="00000000">
        <w:rPr>
          <w:b w:val="1"/>
          <w:sz w:val="22"/>
          <w:szCs w:val="22"/>
          <w:rtl w:val="0"/>
        </w:rPr>
        <w:t xml:space="preserve">Agente Aduanero</w:t>
      </w:r>
      <w:r w:rsidDel="00000000" w:rsidR="00000000" w:rsidRPr="00000000">
        <w:rPr>
          <w:sz w:val="22"/>
          <w:szCs w:val="22"/>
          <w:rtl w:val="0"/>
        </w:rPr>
        <w:t xml:space="preserve">: encargado de fiscalizar y validar la información y los documentos presentados por los ciudadanos para el ingreso o salida de vehículos, productos y mascotas.</w:t>
      </w:r>
    </w:p>
    <w:p w:rsidR="00000000" w:rsidDel="00000000" w:rsidP="00000000" w:rsidRDefault="00000000" w:rsidRPr="00000000" w14:paraId="000000BD">
      <w:pPr>
        <w:jc w:val="both"/>
        <w:rPr>
          <w:sz w:val="22"/>
          <w:szCs w:val="22"/>
        </w:rPr>
      </w:pPr>
      <w:r w:rsidDel="00000000" w:rsidR="00000000" w:rsidRPr="00000000">
        <w:rPr>
          <w:sz w:val="22"/>
          <w:szCs w:val="22"/>
          <w:rtl w:val="0"/>
        </w:rPr>
        <w:t xml:space="preserve">Administrador del Sistema: gestiona las distintas aduanas, incluyendo su información (nombre, latitud, longitud, país fronterizo), y realizar operaciones CRUD sobre ellas.</w:t>
      </w:r>
    </w:p>
    <w:p w:rsidR="00000000" w:rsidDel="00000000" w:rsidP="00000000" w:rsidRDefault="00000000" w:rsidRPr="00000000" w14:paraId="000000BE">
      <w:pPr>
        <w:jc w:val="both"/>
        <w:rPr>
          <w:sz w:val="22"/>
          <w:szCs w:val="22"/>
        </w:rPr>
      </w:pPr>
      <w:r w:rsidDel="00000000" w:rsidR="00000000" w:rsidRPr="00000000">
        <w:rPr>
          <w:b w:val="1"/>
          <w:sz w:val="22"/>
          <w:szCs w:val="22"/>
          <w:rtl w:val="0"/>
        </w:rPr>
        <w:t xml:space="preserve">Jefe Operativo</w:t>
      </w:r>
      <w:r w:rsidDel="00000000" w:rsidR="00000000" w:rsidRPr="00000000">
        <w:rPr>
          <w:sz w:val="22"/>
          <w:szCs w:val="22"/>
          <w:rtl w:val="0"/>
        </w:rPr>
        <w:t xml:space="preserve">: tiene acceso a la generación automática de informes estadísticos de ingresos y egresos de personas y vehículos.</w:t>
      </w:r>
    </w:p>
    <w:p w:rsidR="00000000" w:rsidDel="00000000" w:rsidP="00000000" w:rsidRDefault="00000000" w:rsidRPr="00000000" w14:paraId="000000BF">
      <w:pPr>
        <w:jc w:val="both"/>
        <w:rPr>
          <w:sz w:val="22"/>
          <w:szCs w:val="22"/>
        </w:rPr>
      </w:pPr>
      <w:r w:rsidDel="00000000" w:rsidR="00000000" w:rsidRPr="00000000">
        <w:rPr>
          <w:b w:val="1"/>
          <w:sz w:val="22"/>
          <w:szCs w:val="22"/>
          <w:rtl w:val="0"/>
        </w:rPr>
        <w:t xml:space="preserve">Ciudadanos</w:t>
      </w:r>
      <w:r w:rsidDel="00000000" w:rsidR="00000000" w:rsidRPr="00000000">
        <w:rPr>
          <w:sz w:val="22"/>
          <w:szCs w:val="22"/>
          <w:rtl w:val="0"/>
        </w:rPr>
        <w:t xml:space="preserve">: Son los ciudadanos (chilenos o extranjeros) que hacen uso del paso fronterizo ingresando al país desde Argentina, o saliendo del país hacia Argentina. Deben llenar formularios de flujo de vehículos, productos, y adjuntar certificados para mascotas.</w:t>
      </w:r>
    </w:p>
    <w:p w:rsidR="00000000" w:rsidDel="00000000" w:rsidP="00000000" w:rsidRDefault="00000000" w:rsidRPr="00000000" w14:paraId="000000C0">
      <w:pPr>
        <w:pStyle w:val="Heading3"/>
        <w:numPr>
          <w:ilvl w:val="2"/>
          <w:numId w:val="2"/>
        </w:numPr>
        <w:ind w:left="720" w:hanging="720"/>
        <w:rPr>
          <w:b w:val="1"/>
          <w:i w:val="0"/>
          <w:sz w:val="24"/>
          <w:szCs w:val="24"/>
        </w:rPr>
      </w:pPr>
      <w:bookmarkStart w:colFirst="0" w:colLast="0" w:name="_heading=h.hgjty4ugcps9" w:id="20"/>
      <w:bookmarkEnd w:id="20"/>
      <w:r w:rsidDel="00000000" w:rsidR="00000000" w:rsidRPr="00000000">
        <w:rPr>
          <w:b w:val="1"/>
          <w:i w:val="0"/>
          <w:sz w:val="24"/>
          <w:szCs w:val="24"/>
          <w:rtl w:val="0"/>
        </w:rPr>
        <w:t xml:space="preserve">Diagrama general de casos de uso</w:t>
      </w:r>
    </w:p>
    <w:p w:rsidR="00000000" w:rsidDel="00000000" w:rsidP="00000000" w:rsidRDefault="00000000" w:rsidRPr="00000000" w14:paraId="000000C1">
      <w:pPr>
        <w:rPr>
          <w:b w:val="1"/>
          <w:sz w:val="24"/>
          <w:szCs w:val="24"/>
        </w:rPr>
      </w:pPr>
      <w:r w:rsidDel="00000000" w:rsidR="00000000" w:rsidRPr="00000000">
        <w:rPr>
          <w:b w:val="1"/>
          <w:sz w:val="24"/>
          <w:szCs w:val="24"/>
        </w:rPr>
        <w:drawing>
          <wp:inline distB="0" distT="0" distL="0" distR="0">
            <wp:extent cx="5740400" cy="7072630"/>
            <wp:effectExtent b="0" l="0" r="0" t="0"/>
            <wp:docPr descr="Diagrama&#10;&#10;El contenido generado por IA puede ser incorrecto." id="1671220446" name="image16.jpg"/>
            <a:graphic>
              <a:graphicData uri="http://schemas.openxmlformats.org/drawingml/2006/picture">
                <pic:pic>
                  <pic:nvPicPr>
                    <pic:cNvPr descr="Diagrama&#10;&#10;El contenido generado por IA puede ser incorrecto." id="0" name="image16.jpg"/>
                    <pic:cNvPicPr preferRelativeResize="0"/>
                  </pic:nvPicPr>
                  <pic:blipFill>
                    <a:blip r:embed="rId7"/>
                    <a:srcRect b="0" l="0" r="0" t="0"/>
                    <a:stretch>
                      <a:fillRect/>
                    </a:stretch>
                  </pic:blipFill>
                  <pic:spPr>
                    <a:xfrm>
                      <a:off x="0" y="0"/>
                      <a:ext cx="5740400" cy="707263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numPr>
          <w:ilvl w:val="2"/>
          <w:numId w:val="2"/>
        </w:numPr>
        <w:ind w:left="720" w:hanging="720"/>
        <w:rPr>
          <w:b w:val="1"/>
          <w:i w:val="0"/>
          <w:sz w:val="24"/>
          <w:szCs w:val="24"/>
        </w:rPr>
      </w:pPr>
      <w:bookmarkStart w:colFirst="0" w:colLast="0" w:name="_heading=h.n7zwf3r3cpeb" w:id="21"/>
      <w:bookmarkEnd w:id="21"/>
      <w:r w:rsidDel="00000000" w:rsidR="00000000" w:rsidRPr="00000000">
        <w:rPr>
          <w:b w:val="1"/>
          <w:i w:val="0"/>
          <w:sz w:val="24"/>
          <w:szCs w:val="24"/>
          <w:rtl w:val="0"/>
        </w:rPr>
        <w:t xml:space="preserve">Diagrama de casos de uso específicos</w:t>
      </w:r>
    </w:p>
    <w:p w:rsidR="00000000" w:rsidDel="00000000" w:rsidP="00000000" w:rsidRDefault="00000000" w:rsidRPr="00000000" w14:paraId="000000C3">
      <w:pPr>
        <w:rPr>
          <w:b w:val="1"/>
          <w:sz w:val="24"/>
          <w:szCs w:val="24"/>
        </w:rPr>
      </w:pPr>
      <w:r w:rsidDel="00000000" w:rsidR="00000000" w:rsidRPr="00000000">
        <w:rPr>
          <w:b w:val="1"/>
          <w:sz w:val="24"/>
          <w:szCs w:val="24"/>
        </w:rPr>
        <w:drawing>
          <wp:inline distB="0" distT="0" distL="0" distR="0">
            <wp:extent cx="5740400" cy="3737610"/>
            <wp:effectExtent b="0" l="0" r="0" t="0"/>
            <wp:docPr descr="Diagrama, Esquemático&#10;&#10;El contenido generado por IA puede ser incorrecto." id="1671220448" name="image2.jpg"/>
            <a:graphic>
              <a:graphicData uri="http://schemas.openxmlformats.org/drawingml/2006/picture">
                <pic:pic>
                  <pic:nvPicPr>
                    <pic:cNvPr descr="Diagrama, Esquemático&#10;&#10;El contenido generado por IA puede ser incorrecto." id="0" name="image2.jpg"/>
                    <pic:cNvPicPr preferRelativeResize="0"/>
                  </pic:nvPicPr>
                  <pic:blipFill>
                    <a:blip r:embed="rId8"/>
                    <a:srcRect b="0" l="0" r="0" t="0"/>
                    <a:stretch>
                      <a:fillRect/>
                    </a:stretch>
                  </pic:blipFill>
                  <pic:spPr>
                    <a:xfrm>
                      <a:off x="0" y="0"/>
                      <a:ext cx="5740400" cy="373761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numPr>
          <w:ilvl w:val="2"/>
          <w:numId w:val="2"/>
        </w:numPr>
        <w:ind w:left="720" w:hanging="720"/>
        <w:rPr>
          <w:b w:val="1"/>
          <w:i w:val="0"/>
          <w:sz w:val="24"/>
          <w:szCs w:val="24"/>
        </w:rPr>
      </w:pPr>
      <w:bookmarkStart w:colFirst="0" w:colLast="0" w:name="_heading=h.trts00fqhwmx" w:id="22"/>
      <w:bookmarkEnd w:id="22"/>
      <w:r w:rsidDel="00000000" w:rsidR="00000000" w:rsidRPr="00000000">
        <w:rPr>
          <w:b w:val="1"/>
          <w:i w:val="0"/>
          <w:sz w:val="24"/>
          <w:szCs w:val="24"/>
          <w:rtl w:val="0"/>
        </w:rPr>
        <w:t xml:space="preserve">Lista de casos de uso (salida vehículo o entrada vehículo)</w:t>
      </w:r>
    </w:p>
    <w:p w:rsidR="00000000" w:rsidDel="00000000" w:rsidP="00000000" w:rsidRDefault="00000000" w:rsidRPr="00000000" w14:paraId="000000C5">
      <w:pPr>
        <w:rPr>
          <w:b w:val="1"/>
          <w:sz w:val="24"/>
          <w:szCs w:val="24"/>
        </w:rPr>
      </w:pPr>
      <w:r w:rsidDel="00000000" w:rsidR="00000000" w:rsidRPr="00000000">
        <w:rPr>
          <w:rtl w:val="0"/>
        </w:rPr>
      </w:r>
    </w:p>
    <w:tbl>
      <w:tblPr>
        <w:tblStyle w:val="Table6"/>
        <w:tblpPr w:leftFromText="141" w:rightFromText="141" w:topFromText="0" w:bottomFromText="0" w:vertAnchor="text" w:horzAnchor="text" w:tblpX="701" w:tblpY="0"/>
        <w:tblW w:w="8356.0" w:type="dxa"/>
        <w:jc w:val="left"/>
        <w:tblLayout w:type="fixed"/>
        <w:tblLook w:val="0000"/>
      </w:tblPr>
      <w:tblGrid>
        <w:gridCol w:w="1835"/>
        <w:gridCol w:w="4678"/>
        <w:gridCol w:w="1843"/>
        <w:tblGridChange w:id="0">
          <w:tblGrid>
            <w:gridCol w:w="1835"/>
            <w:gridCol w:w="4678"/>
            <w:gridCol w:w="1843"/>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9">
            <w:pPr>
              <w:jc w:val="center"/>
              <w:rPr>
                <w:b w:val="1"/>
                <w:sz w:val="24"/>
                <w:szCs w:val="24"/>
              </w:rPr>
            </w:pPr>
            <w:r w:rsidDel="00000000" w:rsidR="00000000" w:rsidRPr="00000000">
              <w:rPr>
                <w:b w:val="1"/>
                <w:color w:val="000000"/>
                <w:rtl w:val="0"/>
              </w:rPr>
              <w:t xml:space="preserve">CU-CE-01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A">
            <w:pPr>
              <w:jc w:val="center"/>
              <w:rPr>
                <w:b w:val="1"/>
                <w:sz w:val="24"/>
                <w:szCs w:val="24"/>
              </w:rPr>
            </w:pPr>
            <w:r w:rsidDel="00000000" w:rsidR="00000000" w:rsidRPr="00000000">
              <w:rPr>
                <w:color w:val="000000"/>
                <w:rtl w:val="0"/>
              </w:rPr>
              <w:t xml:space="preserve">Acceder a formulario de ingreso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B">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C">
            <w:pPr>
              <w:jc w:val="center"/>
              <w:rPr>
                <w:b w:val="1"/>
                <w:sz w:val="24"/>
                <w:szCs w:val="24"/>
              </w:rPr>
            </w:pPr>
            <w:r w:rsidDel="00000000" w:rsidR="00000000" w:rsidRPr="00000000">
              <w:rPr>
                <w:b w:val="1"/>
                <w:color w:val="000000"/>
                <w:rtl w:val="0"/>
              </w:rPr>
              <w:t xml:space="preserve">CU-CE-01-01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D">
            <w:pPr>
              <w:jc w:val="center"/>
              <w:rPr>
                <w:b w:val="1"/>
                <w:sz w:val="24"/>
                <w:szCs w:val="24"/>
              </w:rPr>
            </w:pPr>
            <w:r w:rsidDel="00000000" w:rsidR="00000000" w:rsidRPr="00000000">
              <w:rPr>
                <w:color w:val="000000"/>
                <w:rtl w:val="0"/>
              </w:rPr>
              <w:t xml:space="preserve">Llenar información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E">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CF">
            <w:pPr>
              <w:jc w:val="center"/>
              <w:rPr>
                <w:b w:val="1"/>
                <w:sz w:val="24"/>
                <w:szCs w:val="24"/>
              </w:rPr>
            </w:pPr>
            <w:r w:rsidDel="00000000" w:rsidR="00000000" w:rsidRPr="00000000">
              <w:rPr>
                <w:b w:val="1"/>
                <w:color w:val="000000"/>
                <w:rtl w:val="0"/>
              </w:rPr>
              <w:t xml:space="preserve">CU-CE-01-02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0">
            <w:pPr>
              <w:jc w:val="center"/>
              <w:rPr>
                <w:b w:val="1"/>
                <w:sz w:val="24"/>
                <w:szCs w:val="24"/>
              </w:rPr>
            </w:pPr>
            <w:r w:rsidDel="00000000" w:rsidR="00000000" w:rsidRPr="00000000">
              <w:rPr>
                <w:color w:val="000000"/>
                <w:rtl w:val="0"/>
              </w:rPr>
              <w:t xml:space="preserve">Llenar información del conductor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1">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2">
            <w:pPr>
              <w:jc w:val="center"/>
              <w:rPr>
                <w:b w:val="1"/>
                <w:sz w:val="24"/>
                <w:szCs w:val="24"/>
              </w:rPr>
            </w:pPr>
            <w:r w:rsidDel="00000000" w:rsidR="00000000" w:rsidRPr="00000000">
              <w:rPr>
                <w:b w:val="1"/>
                <w:color w:val="000000"/>
                <w:rtl w:val="0"/>
              </w:rPr>
              <w:t xml:space="preserve">CU-CE-01-03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3">
            <w:pPr>
              <w:jc w:val="center"/>
              <w:rPr>
                <w:b w:val="1"/>
                <w:sz w:val="24"/>
                <w:szCs w:val="24"/>
              </w:rPr>
            </w:pPr>
            <w:r w:rsidDel="00000000" w:rsidR="00000000" w:rsidRPr="00000000">
              <w:rPr>
                <w:color w:val="000000"/>
                <w:rtl w:val="0"/>
              </w:rPr>
              <w:t xml:space="preserve">Llenar información del viaje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4">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5">
            <w:pPr>
              <w:jc w:val="center"/>
              <w:rPr>
                <w:b w:val="1"/>
                <w:sz w:val="24"/>
                <w:szCs w:val="24"/>
              </w:rPr>
            </w:pPr>
            <w:r w:rsidDel="00000000" w:rsidR="00000000" w:rsidRPr="00000000">
              <w:rPr>
                <w:b w:val="1"/>
                <w:color w:val="000000"/>
                <w:rtl w:val="0"/>
              </w:rPr>
              <w:t xml:space="preserve">CU-CE-01-04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6">
            <w:pPr>
              <w:jc w:val="center"/>
              <w:rPr>
                <w:b w:val="1"/>
                <w:sz w:val="24"/>
                <w:szCs w:val="24"/>
              </w:rPr>
            </w:pPr>
            <w:r w:rsidDel="00000000" w:rsidR="00000000" w:rsidRPr="00000000">
              <w:rPr>
                <w:color w:val="000000"/>
                <w:rtl w:val="0"/>
              </w:rPr>
              <w:t xml:space="preserve">Marcar vehículo de arrastre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7">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8">
            <w:pPr>
              <w:jc w:val="center"/>
              <w:rPr>
                <w:b w:val="1"/>
                <w:sz w:val="24"/>
                <w:szCs w:val="24"/>
              </w:rPr>
            </w:pPr>
            <w:r w:rsidDel="00000000" w:rsidR="00000000" w:rsidRPr="00000000">
              <w:rPr>
                <w:b w:val="1"/>
                <w:color w:val="000000"/>
                <w:rtl w:val="0"/>
              </w:rPr>
              <w:t xml:space="preserve">CU-CE-01-05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9">
            <w:pPr>
              <w:jc w:val="center"/>
              <w:rPr>
                <w:b w:val="1"/>
                <w:sz w:val="24"/>
                <w:szCs w:val="24"/>
              </w:rPr>
            </w:pPr>
            <w:r w:rsidDel="00000000" w:rsidR="00000000" w:rsidRPr="00000000">
              <w:rPr>
                <w:color w:val="000000"/>
                <w:rtl w:val="0"/>
              </w:rPr>
              <w:t xml:space="preserve">Adjuntar poder notarial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A">
            <w:pPr>
              <w:jc w:val="center"/>
              <w:rPr>
                <w:b w:val="1"/>
                <w:sz w:val="24"/>
                <w:szCs w:val="24"/>
              </w:rPr>
            </w:pPr>
            <w:r w:rsidDel="00000000" w:rsidR="00000000" w:rsidRPr="00000000">
              <w:rPr>
                <w:color w:val="000000"/>
                <w:rtl w:val="0"/>
              </w:rPr>
              <w:t xml:space="preserve">Ciudadano Entrante</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B">
            <w:pPr>
              <w:jc w:val="center"/>
              <w:rPr>
                <w:b w:val="1"/>
                <w:sz w:val="24"/>
                <w:szCs w:val="24"/>
              </w:rPr>
            </w:pPr>
            <w:r w:rsidDel="00000000" w:rsidR="00000000" w:rsidRPr="00000000">
              <w:rPr>
                <w:b w:val="1"/>
                <w:color w:val="000000"/>
                <w:rtl w:val="0"/>
              </w:rPr>
              <w:t xml:space="preserve">CU-AA-01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C">
            <w:pPr>
              <w:jc w:val="center"/>
              <w:rPr>
                <w:b w:val="1"/>
                <w:sz w:val="24"/>
                <w:szCs w:val="24"/>
              </w:rPr>
            </w:pPr>
            <w:r w:rsidDel="00000000" w:rsidR="00000000" w:rsidRPr="00000000">
              <w:rPr>
                <w:color w:val="000000"/>
                <w:rtl w:val="0"/>
              </w:rPr>
              <w:t xml:space="preserve">Acceder a validación de entrada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D">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E">
            <w:pPr>
              <w:jc w:val="center"/>
              <w:rPr>
                <w:b w:val="1"/>
                <w:sz w:val="24"/>
                <w:szCs w:val="24"/>
              </w:rPr>
            </w:pPr>
            <w:r w:rsidDel="00000000" w:rsidR="00000000" w:rsidRPr="00000000">
              <w:rPr>
                <w:b w:val="1"/>
                <w:color w:val="000000"/>
                <w:rtl w:val="0"/>
              </w:rPr>
              <w:t xml:space="preserve">CU-AA-01-01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DF">
            <w:pPr>
              <w:jc w:val="center"/>
              <w:rPr>
                <w:b w:val="1"/>
                <w:sz w:val="24"/>
                <w:szCs w:val="24"/>
              </w:rPr>
            </w:pPr>
            <w:r w:rsidDel="00000000" w:rsidR="00000000" w:rsidRPr="00000000">
              <w:rPr>
                <w:color w:val="000000"/>
                <w:rtl w:val="0"/>
              </w:rPr>
              <w:t xml:space="preserve">Digitar patente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0">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1">
            <w:pPr>
              <w:jc w:val="center"/>
              <w:rPr>
                <w:b w:val="1"/>
                <w:sz w:val="24"/>
                <w:szCs w:val="24"/>
              </w:rPr>
            </w:pPr>
            <w:r w:rsidDel="00000000" w:rsidR="00000000" w:rsidRPr="00000000">
              <w:rPr>
                <w:b w:val="1"/>
                <w:color w:val="000000"/>
                <w:rtl w:val="0"/>
              </w:rPr>
              <w:t xml:space="preserve">CU-AA-02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2">
            <w:pPr>
              <w:jc w:val="center"/>
              <w:rPr>
                <w:b w:val="1"/>
                <w:sz w:val="24"/>
                <w:szCs w:val="24"/>
              </w:rPr>
            </w:pPr>
            <w:r w:rsidDel="00000000" w:rsidR="00000000" w:rsidRPr="00000000">
              <w:rPr>
                <w:color w:val="000000"/>
                <w:rtl w:val="0"/>
              </w:rPr>
              <w:t xml:space="preserve">Acceder a formulario admisión temporal de vehículos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3">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4">
            <w:pPr>
              <w:jc w:val="center"/>
              <w:rPr>
                <w:b w:val="1"/>
                <w:sz w:val="24"/>
                <w:szCs w:val="24"/>
              </w:rPr>
            </w:pPr>
            <w:r w:rsidDel="00000000" w:rsidR="00000000" w:rsidRPr="00000000">
              <w:rPr>
                <w:b w:val="1"/>
                <w:color w:val="000000"/>
                <w:rtl w:val="0"/>
              </w:rPr>
              <w:t xml:space="preserve">CU-AA-02-01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5">
            <w:pPr>
              <w:jc w:val="center"/>
              <w:rPr>
                <w:b w:val="1"/>
                <w:sz w:val="24"/>
                <w:szCs w:val="24"/>
              </w:rPr>
            </w:pPr>
            <w:r w:rsidDel="00000000" w:rsidR="00000000" w:rsidRPr="00000000">
              <w:rPr>
                <w:color w:val="000000"/>
                <w:rtl w:val="0"/>
              </w:rPr>
              <w:t xml:space="preserve">Validar datos del conductor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6">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7">
            <w:pPr>
              <w:jc w:val="center"/>
              <w:rPr>
                <w:b w:val="1"/>
                <w:sz w:val="24"/>
                <w:szCs w:val="24"/>
              </w:rPr>
            </w:pPr>
            <w:r w:rsidDel="00000000" w:rsidR="00000000" w:rsidRPr="00000000">
              <w:rPr>
                <w:b w:val="1"/>
                <w:color w:val="000000"/>
                <w:rtl w:val="0"/>
              </w:rPr>
              <w:t xml:space="preserve">CU-AA-02-02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8">
            <w:pPr>
              <w:jc w:val="center"/>
              <w:rPr>
                <w:b w:val="1"/>
                <w:sz w:val="24"/>
                <w:szCs w:val="24"/>
              </w:rPr>
            </w:pPr>
            <w:r w:rsidDel="00000000" w:rsidR="00000000" w:rsidRPr="00000000">
              <w:rPr>
                <w:color w:val="000000"/>
                <w:rtl w:val="0"/>
              </w:rPr>
              <w:t xml:space="preserve">Validar datos del vehículo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9">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A">
            <w:pPr>
              <w:jc w:val="center"/>
              <w:rPr>
                <w:b w:val="1"/>
                <w:sz w:val="24"/>
                <w:szCs w:val="24"/>
              </w:rPr>
            </w:pPr>
            <w:r w:rsidDel="00000000" w:rsidR="00000000" w:rsidRPr="00000000">
              <w:rPr>
                <w:b w:val="1"/>
                <w:color w:val="000000"/>
                <w:rtl w:val="0"/>
              </w:rPr>
              <w:t xml:space="preserve">CU-AA-02-03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B">
            <w:pPr>
              <w:jc w:val="center"/>
              <w:rPr>
                <w:b w:val="1"/>
                <w:sz w:val="24"/>
                <w:szCs w:val="24"/>
              </w:rPr>
            </w:pPr>
            <w:r w:rsidDel="00000000" w:rsidR="00000000" w:rsidRPr="00000000">
              <w:rPr>
                <w:color w:val="000000"/>
                <w:rtl w:val="0"/>
              </w:rPr>
              <w:t xml:space="preserve">Validar información del viaje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C">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D">
            <w:pPr>
              <w:jc w:val="center"/>
              <w:rPr>
                <w:b w:val="1"/>
                <w:sz w:val="24"/>
                <w:szCs w:val="24"/>
              </w:rPr>
            </w:pPr>
            <w:r w:rsidDel="00000000" w:rsidR="00000000" w:rsidRPr="00000000">
              <w:rPr>
                <w:b w:val="1"/>
                <w:color w:val="000000"/>
                <w:rtl w:val="0"/>
              </w:rPr>
              <w:t xml:space="preserve">CU-AA-02-04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E">
            <w:pPr>
              <w:jc w:val="center"/>
              <w:rPr>
                <w:b w:val="1"/>
                <w:sz w:val="24"/>
                <w:szCs w:val="24"/>
              </w:rPr>
            </w:pPr>
            <w:r w:rsidDel="00000000" w:rsidR="00000000" w:rsidRPr="00000000">
              <w:rPr>
                <w:color w:val="000000"/>
                <w:rtl w:val="0"/>
              </w:rPr>
              <w:t xml:space="preserve">Validar existencia de poder notarial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EF">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0">
            <w:pPr>
              <w:jc w:val="center"/>
              <w:rPr>
                <w:b w:val="1"/>
                <w:sz w:val="24"/>
                <w:szCs w:val="24"/>
              </w:rPr>
            </w:pPr>
            <w:r w:rsidDel="00000000" w:rsidR="00000000" w:rsidRPr="00000000">
              <w:rPr>
                <w:b w:val="1"/>
                <w:color w:val="000000"/>
                <w:rtl w:val="0"/>
              </w:rPr>
              <w:t xml:space="preserve">CU-AA-02-05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1">
            <w:pPr>
              <w:jc w:val="center"/>
              <w:rPr>
                <w:b w:val="1"/>
                <w:sz w:val="24"/>
                <w:szCs w:val="24"/>
              </w:rPr>
            </w:pPr>
            <w:r w:rsidDel="00000000" w:rsidR="00000000" w:rsidRPr="00000000">
              <w:rPr>
                <w:color w:val="000000"/>
                <w:rtl w:val="0"/>
              </w:rPr>
              <w:t xml:space="preserve">Cambiar estado de solicitud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F2">
            <w:pPr>
              <w:jc w:val="center"/>
              <w:rPr>
                <w:b w:val="1"/>
                <w:sz w:val="24"/>
                <w:szCs w:val="24"/>
              </w:rPr>
            </w:pPr>
            <w:r w:rsidDel="00000000" w:rsidR="00000000" w:rsidRPr="00000000">
              <w:rPr>
                <w:color w:val="000000"/>
                <w:rtl w:val="0"/>
              </w:rPr>
              <w:t xml:space="preserve">Agente Aduanero</w:t>
            </w:r>
            <w:r w:rsidDel="00000000" w:rsidR="00000000" w:rsidRPr="00000000">
              <w:rPr>
                <w:rtl w:val="0"/>
              </w:rPr>
            </w:r>
          </w:p>
        </w:tc>
      </w:tr>
    </w:tbl>
    <w:p w:rsidR="00000000" w:rsidDel="00000000" w:rsidP="00000000" w:rsidRDefault="00000000" w:rsidRPr="00000000" w14:paraId="000000F3">
      <w:pPr>
        <w:pStyle w:val="Heading3"/>
        <w:numPr>
          <w:ilvl w:val="2"/>
          <w:numId w:val="2"/>
        </w:numPr>
        <w:ind w:left="720" w:hanging="720"/>
        <w:rPr>
          <w:b w:val="1"/>
          <w:i w:val="0"/>
          <w:sz w:val="24"/>
          <w:szCs w:val="24"/>
        </w:rPr>
      </w:pPr>
      <w:bookmarkStart w:colFirst="0" w:colLast="0" w:name="_heading=h.kufbdadfpuxe" w:id="23"/>
      <w:bookmarkEnd w:id="23"/>
      <w:r w:rsidDel="00000000" w:rsidR="00000000" w:rsidRPr="00000000">
        <w:rPr>
          <w:b w:val="1"/>
          <w:i w:val="0"/>
          <w:sz w:val="24"/>
          <w:szCs w:val="24"/>
          <w:rtl w:val="0"/>
        </w:rPr>
        <w:t xml:space="preserve">Especificación de casos de uso</w:t>
      </w:r>
    </w:p>
    <w:p w:rsidR="00000000" w:rsidDel="00000000" w:rsidP="00000000" w:rsidRDefault="00000000" w:rsidRPr="00000000" w14:paraId="000000F4">
      <w:pPr>
        <w:rPr>
          <w:b w:val="1"/>
          <w:sz w:val="24"/>
          <w:szCs w:val="24"/>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0F5">
            <w:pPr>
              <w:rPr>
                <w:b w:val="1"/>
              </w:rPr>
            </w:pPr>
            <w:r w:rsidDel="00000000" w:rsidR="00000000" w:rsidRPr="00000000">
              <w:rPr>
                <w:b w:val="1"/>
                <w:rtl w:val="0"/>
              </w:rPr>
              <w:t xml:space="preserve">Caso de Uso</w:t>
            </w:r>
          </w:p>
        </w:tc>
        <w:tc>
          <w:tcPr>
            <w:shd w:fill="auto" w:val="clear"/>
          </w:tcPr>
          <w:p w:rsidR="00000000" w:rsidDel="00000000" w:rsidP="00000000" w:rsidRDefault="00000000" w:rsidRPr="00000000" w14:paraId="000000F6">
            <w:pPr>
              <w:rPr>
                <w:b w:val="1"/>
              </w:rPr>
            </w:pPr>
            <w:r w:rsidDel="00000000" w:rsidR="00000000" w:rsidRPr="00000000">
              <w:rPr>
                <w:b w:val="1"/>
                <w:rtl w:val="0"/>
              </w:rPr>
              <w:t xml:space="preserve">Acceder a validación de entrada de vehículos</w:t>
            </w:r>
          </w:p>
        </w:tc>
        <w:tc>
          <w:tcPr>
            <w:shd w:fill="auto" w:val="clear"/>
          </w:tcPr>
          <w:p w:rsidR="00000000" w:rsidDel="00000000" w:rsidP="00000000" w:rsidRDefault="00000000" w:rsidRPr="00000000" w14:paraId="000000F7">
            <w:pPr>
              <w:rPr>
                <w:b w:val="1"/>
              </w:rPr>
            </w:pPr>
            <w:r w:rsidDel="00000000" w:rsidR="00000000" w:rsidRPr="00000000">
              <w:rPr>
                <w:b w:val="1"/>
                <w:rtl w:val="0"/>
              </w:rPr>
              <w:t xml:space="preserve">Identificador: </w:t>
            </w:r>
          </w:p>
          <w:p w:rsidR="00000000" w:rsidDel="00000000" w:rsidP="00000000" w:rsidRDefault="00000000" w:rsidRPr="00000000" w14:paraId="000000F8">
            <w:pPr>
              <w:rPr>
                <w:b w:val="1"/>
              </w:rPr>
            </w:pPr>
            <w:r w:rsidDel="00000000" w:rsidR="00000000" w:rsidRPr="00000000">
              <w:rPr>
                <w:b w:val="1"/>
                <w:rtl w:val="0"/>
              </w:rPr>
              <w:t xml:space="preserve">CU-AA-01</w:t>
            </w:r>
          </w:p>
        </w:tc>
      </w:tr>
      <w:tr>
        <w:trPr>
          <w:cantSplit w:val="0"/>
          <w:tblHeader w:val="0"/>
        </w:trPr>
        <w:tc>
          <w:tcPr>
            <w:shd w:fill="auto" w:val="clear"/>
          </w:tcPr>
          <w:p w:rsidR="00000000" w:rsidDel="00000000" w:rsidP="00000000" w:rsidRDefault="00000000" w:rsidRPr="00000000" w14:paraId="000000F9">
            <w:pPr>
              <w:rPr>
                <w:b w:val="1"/>
              </w:rPr>
            </w:pPr>
            <w:r w:rsidDel="00000000" w:rsidR="00000000" w:rsidRPr="00000000">
              <w:rPr>
                <w:b w:val="1"/>
                <w:rtl w:val="0"/>
              </w:rPr>
              <w:t xml:space="preserve">Actores</w:t>
            </w:r>
          </w:p>
        </w:tc>
        <w:tc>
          <w:tcPr>
            <w:gridSpan w:val="2"/>
            <w:shd w:fill="auto"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Agente Aduanero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C">
            <w:pPr>
              <w:rPr>
                <w:b w:val="1"/>
              </w:rPr>
            </w:pPr>
            <w:r w:rsidDel="00000000" w:rsidR="00000000" w:rsidRPr="00000000">
              <w:rPr>
                <w:b w:val="1"/>
                <w:rtl w:val="0"/>
              </w:rPr>
              <w:t xml:space="preserve">Tipo</w:t>
            </w:r>
          </w:p>
        </w:tc>
        <w:tc>
          <w:tcPr>
            <w:gridSpan w:val="2"/>
            <w:shd w:fill="auto" w:val="cle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 de uso primario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F">
            <w:pPr>
              <w:rPr>
                <w:b w:val="1"/>
              </w:rPr>
            </w:pPr>
            <w:r w:rsidDel="00000000" w:rsidR="00000000" w:rsidRPr="00000000">
              <w:rPr>
                <w:b w:val="1"/>
                <w:rtl w:val="0"/>
              </w:rPr>
              <w:t xml:space="preserve">Referencias</w:t>
            </w:r>
          </w:p>
        </w:tc>
        <w:tc>
          <w:tcPr>
            <w:gridSpan w:val="2"/>
            <w:shd w:fill="auto" w:val="clear"/>
          </w:tcPr>
          <w:p w:rsidR="00000000" w:rsidDel="00000000" w:rsidP="00000000" w:rsidRDefault="00000000" w:rsidRPr="00000000" w14:paraId="00000100">
            <w:pPr>
              <w:rPr>
                <w:b w:val="1"/>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2">
            <w:pPr>
              <w:rPr>
                <w:b w:val="1"/>
              </w:rPr>
            </w:pPr>
            <w:r w:rsidDel="00000000" w:rsidR="00000000" w:rsidRPr="00000000">
              <w:rPr>
                <w:b w:val="1"/>
                <w:rtl w:val="0"/>
              </w:rPr>
              <w:t xml:space="preserve">Precondición</w:t>
            </w:r>
          </w:p>
        </w:tc>
        <w:tc>
          <w:tcPr>
            <w:gridSpan w:val="2"/>
            <w:shd w:fill="auto" w:val="clear"/>
          </w:tcPr>
          <w:p w:rsidR="00000000" w:rsidDel="00000000" w:rsidP="00000000" w:rsidRDefault="00000000" w:rsidRPr="00000000" w14:paraId="00000103">
            <w:pPr>
              <w:rPr>
                <w:b w:val="1"/>
              </w:rPr>
            </w:pPr>
            <w:r w:rsidDel="00000000" w:rsidR="00000000" w:rsidRPr="00000000">
              <w:rPr>
                <w:b w:val="1"/>
                <w:rtl w:val="0"/>
              </w:rPr>
              <w:t xml:space="preserve">-Agente Aduanero debe haber iniciado sesión en el sistema</w:t>
            </w:r>
          </w:p>
          <w:p w:rsidR="00000000" w:rsidDel="00000000" w:rsidP="00000000" w:rsidRDefault="00000000" w:rsidRPr="00000000" w14:paraId="00000104">
            <w:pPr>
              <w:rPr>
                <w:b w:val="1"/>
              </w:rPr>
            </w:pPr>
            <w:r w:rsidDel="00000000" w:rsidR="00000000" w:rsidRPr="00000000">
              <w:rPr>
                <w:b w:val="1"/>
                <w:rtl w:val="0"/>
              </w:rPr>
              <w:t xml:space="preserve">-El ciudadano ha completado y enviado previamente el formulario de ingreso de vehículos</w:t>
            </w:r>
          </w:p>
        </w:tc>
      </w:tr>
      <w:tr>
        <w:trPr>
          <w:cantSplit w:val="0"/>
          <w:tblHeader w:val="0"/>
        </w:trPr>
        <w:tc>
          <w:tcPr>
            <w:shd w:fill="auto" w:val="clear"/>
          </w:tcPr>
          <w:p w:rsidR="00000000" w:rsidDel="00000000" w:rsidP="00000000" w:rsidRDefault="00000000" w:rsidRPr="00000000" w14:paraId="00000106">
            <w:pPr>
              <w:rPr>
                <w:b w:val="1"/>
              </w:rPr>
            </w:pPr>
            <w:r w:rsidDel="00000000" w:rsidR="00000000" w:rsidRPr="00000000">
              <w:rPr>
                <w:b w:val="1"/>
                <w:rtl w:val="0"/>
              </w:rPr>
              <w:t xml:space="preserve">Postcondición</w:t>
            </w:r>
          </w:p>
        </w:tc>
        <w:tc>
          <w:tcPr>
            <w:gridSpan w:val="2"/>
            <w:shd w:fill="auto" w:val="clear"/>
          </w:tcPr>
          <w:p w:rsidR="00000000" w:rsidDel="00000000" w:rsidP="00000000" w:rsidRDefault="00000000" w:rsidRPr="00000000" w14:paraId="00000107">
            <w:pPr>
              <w:rPr>
                <w:b w:val="1"/>
              </w:rPr>
            </w:pPr>
            <w:r w:rsidDel="00000000" w:rsidR="00000000" w:rsidRPr="00000000">
              <w:rPr>
                <w:b w:val="1"/>
                <w:rtl w:val="0"/>
              </w:rPr>
              <w:t xml:space="preserve">-Información del vehículo, conductor, y viaje ha sido validada como correcta, incorrecta o incompleta</w:t>
            </w:r>
          </w:p>
          <w:p w:rsidR="00000000" w:rsidDel="00000000" w:rsidP="00000000" w:rsidRDefault="00000000" w:rsidRPr="00000000" w14:paraId="00000108">
            <w:pPr>
              <w:rPr>
                <w:b w:val="1"/>
              </w:rPr>
            </w:pPr>
            <w:r w:rsidDel="00000000" w:rsidR="00000000" w:rsidRPr="00000000">
              <w:rPr>
                <w:b w:val="1"/>
                <w:rtl w:val="0"/>
              </w:rPr>
              <w:t xml:space="preserve">-el estado de la solicitud cambia</w:t>
            </w:r>
          </w:p>
          <w:p w:rsidR="00000000" w:rsidDel="00000000" w:rsidP="00000000" w:rsidRDefault="00000000" w:rsidRPr="00000000" w14:paraId="00000109">
            <w:pPr>
              <w:rPr>
                <w:b w:val="1"/>
              </w:rPr>
            </w:pPr>
            <w:r w:rsidDel="00000000" w:rsidR="00000000" w:rsidRPr="00000000">
              <w:rPr>
                <w:b w:val="1"/>
                <w:rtl w:val="0"/>
              </w:rPr>
              <w:t xml:space="preserve">-Se genera un registro de la validación y el cambio de estado</w:t>
            </w:r>
          </w:p>
        </w:tc>
      </w:tr>
      <w:tr>
        <w:trPr>
          <w:cantSplit w:val="0"/>
          <w:tblHeader w:val="0"/>
        </w:trPr>
        <w:tc>
          <w:tcPr>
            <w:shd w:fill="auto" w:val="clear"/>
          </w:tcPr>
          <w:p w:rsidR="00000000" w:rsidDel="00000000" w:rsidP="00000000" w:rsidRDefault="00000000" w:rsidRPr="00000000" w14:paraId="0000010B">
            <w:pPr>
              <w:rPr>
                <w:b w:val="1"/>
              </w:rPr>
            </w:pPr>
            <w:r w:rsidDel="00000000" w:rsidR="00000000" w:rsidRPr="00000000">
              <w:rPr>
                <w:b w:val="1"/>
                <w:rtl w:val="0"/>
              </w:rPr>
              <w:t xml:space="preserve">Descripción</w:t>
            </w:r>
          </w:p>
        </w:tc>
        <w:tc>
          <w:tcPr>
            <w:gridSpan w:val="2"/>
            <w:shd w:fill="auto"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 mediante el cual el Agente Aduanero accede al sistema para inspeccionar un vehículo que intenta ingresar al país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E">
            <w:pPr>
              <w:rPr>
                <w:b w:val="1"/>
              </w:rPr>
            </w:pPr>
            <w:r w:rsidDel="00000000" w:rsidR="00000000" w:rsidRPr="00000000">
              <w:rPr>
                <w:b w:val="1"/>
                <w:rtl w:val="0"/>
              </w:rPr>
              <w:t xml:space="preserve">Resumen</w:t>
            </w:r>
          </w:p>
        </w:tc>
        <w:tc>
          <w:tcPr>
            <w:gridSpan w:val="2"/>
            <w:shd w:fill="auto" w:val="clear"/>
          </w:tcPr>
          <w:p w:rsidR="00000000" w:rsidDel="00000000" w:rsidP="00000000" w:rsidRDefault="00000000" w:rsidRPr="00000000" w14:paraId="0000010F">
            <w:pPr>
              <w:rPr>
                <w:b w:val="1"/>
              </w:rPr>
            </w:pPr>
            <w:r w:rsidDel="00000000" w:rsidR="00000000" w:rsidRPr="00000000">
              <w:rPr>
                <w:b w:val="1"/>
                <w:rtl w:val="0"/>
              </w:rPr>
              <w:t xml:space="preserve">El agente identifica el vehículo mediante su patente, revisa y valida la información del formulario de ingreso previamente completado por el ciudadano (conductor, vehículo, vehículo de arrastre opcional, información del viaje y documentos adjuntos como poder notarial si aplica). Finalmente, el agente actualiza el estado de la solicitud de ingreso en el sistema.</w:t>
            </w:r>
          </w:p>
        </w:tc>
      </w:tr>
    </w:tbl>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jc w:val="center"/>
        <w:rPr>
          <w:b w:val="1"/>
          <w:sz w:val="24"/>
          <w:szCs w:val="24"/>
        </w:rPr>
      </w:pPr>
      <w:r w:rsidDel="00000000" w:rsidR="00000000" w:rsidRPr="00000000">
        <w:rPr>
          <w:rtl w:val="0"/>
        </w:rPr>
      </w:r>
    </w:p>
    <w:p w:rsidR="00000000" w:rsidDel="00000000" w:rsidP="00000000" w:rsidRDefault="00000000" w:rsidRPr="00000000" w14:paraId="00000113">
      <w:pPr>
        <w:jc w:val="center"/>
        <w:rPr>
          <w:b w:val="1"/>
          <w:sz w:val="24"/>
          <w:szCs w:val="24"/>
        </w:rPr>
      </w:pPr>
      <w:r w:rsidDel="00000000" w:rsidR="00000000" w:rsidRPr="00000000">
        <w:rPr>
          <w:b w:val="1"/>
          <w:sz w:val="24"/>
          <w:szCs w:val="24"/>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3464"/>
        <w:gridCol w:w="4149"/>
        <w:tblGridChange w:id="0">
          <w:tblGrid>
            <w:gridCol w:w="750"/>
            <w:gridCol w:w="3464"/>
            <w:gridCol w:w="4149"/>
          </w:tblGrid>
        </w:tblGridChange>
      </w:tblGrid>
      <w:tr>
        <w:trPr>
          <w:cantSplit w:val="0"/>
          <w:tblHeader w:val="0"/>
        </w:trPr>
        <w:tc>
          <w:tcPr>
            <w:shd w:fill="d9d9d9" w:val="clear"/>
          </w:tcPr>
          <w:p w:rsidR="00000000" w:rsidDel="00000000" w:rsidP="00000000" w:rsidRDefault="00000000" w:rsidRPr="00000000" w14:paraId="00000114">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15">
            <w:pPr>
              <w:rPr>
                <w:b w:val="1"/>
              </w:rPr>
            </w:pPr>
            <w:r w:rsidDel="00000000" w:rsidR="00000000" w:rsidRPr="00000000">
              <w:rPr>
                <w:b w:val="1"/>
                <w:rtl w:val="0"/>
              </w:rPr>
              <w:t xml:space="preserve">Ejecutor</w:t>
            </w:r>
          </w:p>
        </w:tc>
        <w:tc>
          <w:tcPr>
            <w:shd w:fill="d9d9d9" w:val="clear"/>
          </w:tcPr>
          <w:p w:rsidR="00000000" w:rsidDel="00000000" w:rsidP="00000000" w:rsidRDefault="00000000" w:rsidRPr="00000000" w14:paraId="00000116">
            <w:pPr>
              <w:rPr>
                <w:b w:val="1"/>
              </w:rPr>
            </w:pPr>
            <w:r w:rsidDel="00000000" w:rsidR="00000000" w:rsidRPr="00000000">
              <w:rPr>
                <w:b w:val="1"/>
                <w:rtl w:val="0"/>
              </w:rPr>
              <w:t xml:space="preserve">Paso o Actividad</w:t>
            </w:r>
          </w:p>
        </w:tc>
      </w:tr>
      <w:tr>
        <w:trPr>
          <w:cantSplit w:val="0"/>
          <w:tblHeader w:val="0"/>
        </w:trPr>
        <w:tc>
          <w:tcPr>
            <w:shd w:fill="ffffff" w:val="clear"/>
          </w:tcPr>
          <w:p w:rsidR="00000000" w:rsidDel="00000000" w:rsidP="00000000" w:rsidRDefault="00000000" w:rsidRPr="00000000" w14:paraId="00000117">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18">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19">
            <w:pPr>
              <w:jc w:val="center"/>
              <w:rPr>
                <w:b w:val="1"/>
              </w:rPr>
            </w:pPr>
            <w:r w:rsidDel="00000000" w:rsidR="00000000" w:rsidRPr="00000000">
              <w:rPr>
                <w:b w:val="1"/>
                <w:rtl w:val="0"/>
              </w:rPr>
              <w:t xml:space="preserve">El Agente selecciona la opción en el sistema para acceder a la validación de entrada de vehículos</w:t>
            </w:r>
          </w:p>
        </w:tc>
      </w:tr>
      <w:tr>
        <w:trPr>
          <w:cantSplit w:val="0"/>
          <w:tblHeader w:val="0"/>
        </w:trPr>
        <w:tc>
          <w:tcPr>
            <w:shd w:fill="ffffff" w:val="clear"/>
          </w:tcPr>
          <w:p w:rsidR="00000000" w:rsidDel="00000000" w:rsidP="00000000" w:rsidRDefault="00000000" w:rsidRPr="00000000" w14:paraId="0000011A">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1B">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1C">
            <w:pPr>
              <w:jc w:val="center"/>
              <w:rPr>
                <w:b w:val="1"/>
              </w:rPr>
            </w:pPr>
            <w:r w:rsidDel="00000000" w:rsidR="00000000" w:rsidRPr="00000000">
              <w:rPr>
                <w:b w:val="1"/>
                <w:rtl w:val="0"/>
              </w:rPr>
              <w:t xml:space="preserve">El sistema solicita la patente del vehículo</w:t>
            </w:r>
          </w:p>
        </w:tc>
      </w:tr>
      <w:tr>
        <w:trPr>
          <w:cantSplit w:val="0"/>
          <w:tblHeader w:val="0"/>
        </w:trPr>
        <w:tc>
          <w:tcPr>
            <w:shd w:fill="ffffff" w:val="clear"/>
          </w:tcPr>
          <w:p w:rsidR="00000000" w:rsidDel="00000000" w:rsidP="00000000" w:rsidRDefault="00000000" w:rsidRPr="00000000" w14:paraId="0000011D">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1E">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1F">
            <w:pPr>
              <w:jc w:val="center"/>
              <w:rPr>
                <w:b w:val="1"/>
              </w:rPr>
            </w:pPr>
            <w:r w:rsidDel="00000000" w:rsidR="00000000" w:rsidRPr="00000000">
              <w:rPr>
                <w:b w:val="1"/>
                <w:rtl w:val="0"/>
              </w:rPr>
              <w:t xml:space="preserve">El Agente digita la patente del vehículo a inspeccionar</w:t>
            </w:r>
          </w:p>
        </w:tc>
      </w:tr>
      <w:tr>
        <w:trPr>
          <w:cantSplit w:val="0"/>
          <w:tblHeader w:val="0"/>
        </w:trPr>
        <w:tc>
          <w:tcPr>
            <w:shd w:fill="ffffff" w:val="clear"/>
          </w:tcPr>
          <w:p w:rsidR="00000000" w:rsidDel="00000000" w:rsidP="00000000" w:rsidRDefault="00000000" w:rsidRPr="00000000" w14:paraId="00000120">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21">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22">
            <w:pPr>
              <w:jc w:val="center"/>
              <w:rPr>
                <w:b w:val="1"/>
              </w:rPr>
            </w:pPr>
            <w:r w:rsidDel="00000000" w:rsidR="00000000" w:rsidRPr="00000000">
              <w:rPr>
                <w:b w:val="1"/>
                <w:rtl w:val="0"/>
              </w:rPr>
              <w:t xml:space="preserve">El Sistema busca y muestra el formulario de ingreso de vehículos correspondiente</w:t>
            </w:r>
          </w:p>
        </w:tc>
      </w:tr>
      <w:tr>
        <w:trPr>
          <w:cantSplit w:val="0"/>
          <w:tblHeader w:val="0"/>
        </w:trPr>
        <w:tc>
          <w:tcPr>
            <w:shd w:fill="ffffff" w:val="clear"/>
          </w:tcPr>
          <w:p w:rsidR="00000000" w:rsidDel="00000000" w:rsidP="00000000" w:rsidRDefault="00000000" w:rsidRPr="00000000" w14:paraId="00000123">
            <w:pPr>
              <w:jc w:val="center"/>
              <w:rPr>
                <w:b w:val="1"/>
              </w:rPr>
            </w:pPr>
            <w:r w:rsidDel="00000000" w:rsidR="00000000" w:rsidRPr="00000000">
              <w:rPr>
                <w:b w:val="1"/>
                <w:rtl w:val="0"/>
              </w:rPr>
              <w:t xml:space="preserve">5</w:t>
            </w:r>
          </w:p>
        </w:tc>
        <w:tc>
          <w:tcPr>
            <w:shd w:fill="ffffff" w:val="clear"/>
          </w:tcPr>
          <w:p w:rsidR="00000000" w:rsidDel="00000000" w:rsidP="00000000" w:rsidRDefault="00000000" w:rsidRPr="00000000" w14:paraId="00000124">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5">
            <w:pPr>
              <w:jc w:val="center"/>
              <w:rPr>
                <w:b w:val="1"/>
              </w:rPr>
            </w:pPr>
            <w:r w:rsidDel="00000000" w:rsidR="00000000" w:rsidRPr="00000000">
              <w:rPr>
                <w:b w:val="1"/>
                <w:rtl w:val="0"/>
              </w:rPr>
              <w:t xml:space="preserve">El Agente Aduanero valida los datos del vehículo y del dueño/conductor, que ya debería estar autorizada por PDI</w:t>
            </w:r>
          </w:p>
        </w:tc>
      </w:tr>
      <w:tr>
        <w:trPr>
          <w:cantSplit w:val="0"/>
          <w:tblHeader w:val="0"/>
        </w:trPr>
        <w:tc>
          <w:tcPr>
            <w:shd w:fill="ffffff" w:val="clear"/>
          </w:tcPr>
          <w:p w:rsidR="00000000" w:rsidDel="00000000" w:rsidP="00000000" w:rsidRDefault="00000000" w:rsidRPr="00000000" w14:paraId="00000126">
            <w:pPr>
              <w:jc w:val="center"/>
              <w:rPr>
                <w:b w:val="1"/>
              </w:rPr>
            </w:pPr>
            <w:r w:rsidDel="00000000" w:rsidR="00000000" w:rsidRPr="00000000">
              <w:rPr>
                <w:b w:val="1"/>
                <w:rtl w:val="0"/>
              </w:rPr>
              <w:t xml:space="preserve">6</w:t>
            </w:r>
          </w:p>
        </w:tc>
        <w:tc>
          <w:tcPr>
            <w:shd w:fill="ffffff" w:val="clear"/>
          </w:tcPr>
          <w:p w:rsidR="00000000" w:rsidDel="00000000" w:rsidP="00000000" w:rsidRDefault="00000000" w:rsidRPr="00000000" w14:paraId="00000127">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8">
            <w:pPr>
              <w:jc w:val="center"/>
              <w:rPr>
                <w:b w:val="1"/>
              </w:rPr>
            </w:pPr>
            <w:r w:rsidDel="00000000" w:rsidR="00000000" w:rsidRPr="00000000">
              <w:rPr>
                <w:b w:val="1"/>
                <w:rtl w:val="0"/>
              </w:rPr>
              <w:t xml:space="preserve">Si el vehículo no viaja con su dueño, el Agente verifica la existencia y validez del poder notarial</w:t>
            </w:r>
          </w:p>
        </w:tc>
      </w:tr>
      <w:tr>
        <w:trPr>
          <w:cantSplit w:val="0"/>
          <w:tblHeader w:val="0"/>
        </w:trPr>
        <w:tc>
          <w:tcPr>
            <w:shd w:fill="ffffff" w:val="clear"/>
          </w:tcPr>
          <w:p w:rsidR="00000000" w:rsidDel="00000000" w:rsidP="00000000" w:rsidRDefault="00000000" w:rsidRPr="00000000" w14:paraId="00000129">
            <w:pPr>
              <w:jc w:val="center"/>
              <w:rPr>
                <w:b w:val="1"/>
              </w:rPr>
            </w:pPr>
            <w:r w:rsidDel="00000000" w:rsidR="00000000" w:rsidRPr="00000000">
              <w:rPr>
                <w:b w:val="1"/>
                <w:rtl w:val="0"/>
              </w:rPr>
              <w:t xml:space="preserve">7</w:t>
            </w:r>
          </w:p>
        </w:tc>
        <w:tc>
          <w:tcPr>
            <w:shd w:fill="ffffff" w:val="clear"/>
          </w:tcPr>
          <w:p w:rsidR="00000000" w:rsidDel="00000000" w:rsidP="00000000" w:rsidRDefault="00000000" w:rsidRPr="00000000" w14:paraId="0000012A">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B">
            <w:pPr>
              <w:jc w:val="center"/>
              <w:rPr>
                <w:b w:val="1"/>
              </w:rPr>
            </w:pPr>
            <w:r w:rsidDel="00000000" w:rsidR="00000000" w:rsidRPr="00000000">
              <w:rPr>
                <w:b w:val="1"/>
                <w:rtl w:val="0"/>
              </w:rPr>
              <w:t xml:space="preserve">El Agente constata que toda la información y documentación es correcta</w:t>
            </w:r>
          </w:p>
        </w:tc>
      </w:tr>
      <w:tr>
        <w:trPr>
          <w:cantSplit w:val="0"/>
          <w:tblHeader w:val="0"/>
        </w:trPr>
        <w:tc>
          <w:tcPr>
            <w:shd w:fill="ffffff" w:val="clear"/>
          </w:tcPr>
          <w:p w:rsidR="00000000" w:rsidDel="00000000" w:rsidP="00000000" w:rsidRDefault="00000000" w:rsidRPr="00000000" w14:paraId="0000012C">
            <w:pPr>
              <w:jc w:val="center"/>
              <w:rPr>
                <w:b w:val="1"/>
              </w:rPr>
            </w:pPr>
            <w:r w:rsidDel="00000000" w:rsidR="00000000" w:rsidRPr="00000000">
              <w:rPr>
                <w:b w:val="1"/>
                <w:rtl w:val="0"/>
              </w:rPr>
              <w:t xml:space="preserve">8</w:t>
            </w:r>
          </w:p>
        </w:tc>
        <w:tc>
          <w:tcPr>
            <w:shd w:fill="ffffff" w:val="clear"/>
          </w:tcPr>
          <w:p w:rsidR="00000000" w:rsidDel="00000000" w:rsidP="00000000" w:rsidRDefault="00000000" w:rsidRPr="00000000" w14:paraId="0000012D">
            <w:pPr>
              <w:jc w:val="center"/>
              <w:rPr>
                <w:b w:val="1"/>
              </w:rPr>
            </w:pPr>
            <w:r w:rsidDel="00000000" w:rsidR="00000000" w:rsidRPr="00000000">
              <w:rPr>
                <w:b w:val="1"/>
                <w:rtl w:val="0"/>
              </w:rPr>
              <w:t xml:space="preserve">Agente Aduanero</w:t>
            </w:r>
          </w:p>
        </w:tc>
        <w:tc>
          <w:tcPr>
            <w:shd w:fill="ffffff" w:val="clear"/>
          </w:tcPr>
          <w:p w:rsidR="00000000" w:rsidDel="00000000" w:rsidP="00000000" w:rsidRDefault="00000000" w:rsidRPr="00000000" w14:paraId="0000012E">
            <w:pPr>
              <w:jc w:val="center"/>
              <w:rPr>
                <w:b w:val="1"/>
              </w:rPr>
            </w:pPr>
            <w:r w:rsidDel="00000000" w:rsidR="00000000" w:rsidRPr="00000000">
              <w:rPr>
                <w:b w:val="1"/>
                <w:rtl w:val="0"/>
              </w:rPr>
              <w:t xml:space="preserve">El Agente Aduanero selecciona la opción para cambiar el estado de la solicitud y elige "aceptado"</w:t>
            </w:r>
          </w:p>
        </w:tc>
      </w:tr>
      <w:tr>
        <w:trPr>
          <w:cantSplit w:val="0"/>
          <w:tblHeader w:val="0"/>
        </w:trPr>
        <w:tc>
          <w:tcPr>
            <w:shd w:fill="ffffff" w:val="clear"/>
          </w:tcPr>
          <w:p w:rsidR="00000000" w:rsidDel="00000000" w:rsidP="00000000" w:rsidRDefault="00000000" w:rsidRPr="00000000" w14:paraId="0000012F">
            <w:pPr>
              <w:jc w:val="center"/>
              <w:rPr>
                <w:b w:val="1"/>
              </w:rPr>
            </w:pPr>
            <w:r w:rsidDel="00000000" w:rsidR="00000000" w:rsidRPr="00000000">
              <w:rPr>
                <w:b w:val="1"/>
                <w:rtl w:val="0"/>
              </w:rPr>
              <w:t xml:space="preserve">9</w:t>
            </w:r>
          </w:p>
        </w:tc>
        <w:tc>
          <w:tcPr>
            <w:shd w:fill="ffffff" w:val="clear"/>
          </w:tcPr>
          <w:p w:rsidR="00000000" w:rsidDel="00000000" w:rsidP="00000000" w:rsidRDefault="00000000" w:rsidRPr="00000000" w14:paraId="00000130">
            <w:pPr>
              <w:jc w:val="center"/>
              <w:rPr>
                <w:b w:val="1"/>
              </w:rPr>
            </w:pPr>
            <w:r w:rsidDel="00000000" w:rsidR="00000000" w:rsidRPr="00000000">
              <w:rPr>
                <w:b w:val="1"/>
                <w:rtl w:val="0"/>
              </w:rPr>
              <w:t xml:space="preserve">Sistema</w:t>
            </w:r>
          </w:p>
        </w:tc>
        <w:tc>
          <w:tcPr>
            <w:shd w:fill="ffffff" w:val="clear"/>
          </w:tcPr>
          <w:p w:rsidR="00000000" w:rsidDel="00000000" w:rsidP="00000000" w:rsidRDefault="00000000" w:rsidRPr="00000000" w14:paraId="00000131">
            <w:pPr>
              <w:jc w:val="center"/>
              <w:rPr>
                <w:b w:val="1"/>
              </w:rPr>
            </w:pPr>
            <w:r w:rsidDel="00000000" w:rsidR="00000000" w:rsidRPr="00000000">
              <w:rPr>
                <w:b w:val="1"/>
                <w:rtl w:val="0"/>
              </w:rPr>
              <w:t xml:space="preserve">El sistema guarda el nuevo estado y registra la validación exitosa</w:t>
            </w:r>
          </w:p>
        </w:tc>
      </w:tr>
    </w:tbl>
    <w:p w:rsidR="00000000" w:rsidDel="00000000" w:rsidP="00000000" w:rsidRDefault="00000000" w:rsidRPr="00000000" w14:paraId="00000132">
      <w:pPr>
        <w:jc w:val="center"/>
        <w:rPr>
          <w:b w:val="1"/>
          <w:sz w:val="24"/>
          <w:szCs w:val="24"/>
        </w:rPr>
      </w:pPr>
      <w:r w:rsidDel="00000000" w:rsidR="00000000" w:rsidRPr="00000000">
        <w:rPr>
          <w:b w:val="1"/>
          <w:sz w:val="24"/>
          <w:szCs w:val="24"/>
          <w:rtl w:val="0"/>
        </w:rPr>
        <w:t xml:space="preserve">CURSO ALTERNATIVO: Documentación Faltante o Errónea</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33">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34">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35">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36">
            <w:pPr>
              <w:jc w:val="center"/>
              <w:rPr>
                <w:b w:val="1"/>
              </w:rPr>
            </w:pPr>
            <w:r w:rsidDel="00000000" w:rsidR="00000000" w:rsidRPr="00000000">
              <w:rPr>
                <w:b w:val="1"/>
                <w:rtl w:val="0"/>
              </w:rPr>
              <w:t xml:space="preserve">El Agente Aduanero sigue los pasos 1-6 del Curso Normal</w:t>
            </w:r>
          </w:p>
        </w:tc>
      </w:tr>
      <w:tr>
        <w:trPr>
          <w:cantSplit w:val="0"/>
          <w:tblHeader w:val="0"/>
        </w:trPr>
        <w:tc>
          <w:tcPr>
            <w:shd w:fill="ffffff" w:val="clear"/>
          </w:tcPr>
          <w:p w:rsidR="00000000" w:rsidDel="00000000" w:rsidP="00000000" w:rsidRDefault="00000000" w:rsidRPr="00000000" w14:paraId="00000137">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38">
            <w:pPr>
              <w:jc w:val="center"/>
              <w:rPr>
                <w:b w:val="1"/>
              </w:rPr>
            </w:pPr>
            <w:r w:rsidDel="00000000" w:rsidR="00000000" w:rsidRPr="00000000">
              <w:rPr>
                <w:b w:val="1"/>
                <w:rtl w:val="0"/>
              </w:rPr>
              <w:t xml:space="preserve">Durante la validación, el Agente Aduanero detecta que falta algún documento</w:t>
            </w:r>
          </w:p>
        </w:tc>
      </w:tr>
      <w:tr>
        <w:trPr>
          <w:cantSplit w:val="0"/>
          <w:tblHeader w:val="0"/>
        </w:trPr>
        <w:tc>
          <w:tcPr>
            <w:shd w:fill="ffffff" w:val="clear"/>
          </w:tcPr>
          <w:p w:rsidR="00000000" w:rsidDel="00000000" w:rsidP="00000000" w:rsidRDefault="00000000" w:rsidRPr="00000000" w14:paraId="00000139">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3A">
            <w:pPr>
              <w:jc w:val="center"/>
              <w:rPr>
                <w:b w:val="1"/>
              </w:rPr>
            </w:pPr>
            <w:r w:rsidDel="00000000" w:rsidR="00000000" w:rsidRPr="00000000">
              <w:rPr>
                <w:b w:val="1"/>
                <w:rtl w:val="0"/>
              </w:rPr>
              <w:t xml:space="preserve">El agente selecciona la opción para cambiar el estado de la solicitud y elige "pendiente"</w:t>
            </w:r>
          </w:p>
        </w:tc>
      </w:tr>
      <w:tr>
        <w:trPr>
          <w:cantSplit w:val="0"/>
          <w:tblHeader w:val="0"/>
        </w:trPr>
        <w:tc>
          <w:tcPr>
            <w:shd w:fill="ffffff" w:val="clear"/>
          </w:tcPr>
          <w:p w:rsidR="00000000" w:rsidDel="00000000" w:rsidP="00000000" w:rsidRDefault="00000000" w:rsidRPr="00000000" w14:paraId="0000013B">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3C">
            <w:pPr>
              <w:jc w:val="center"/>
              <w:rPr>
                <w:b w:val="1"/>
              </w:rPr>
            </w:pPr>
            <w:r w:rsidDel="00000000" w:rsidR="00000000" w:rsidRPr="00000000">
              <w:rPr>
                <w:b w:val="1"/>
                <w:rtl w:val="0"/>
              </w:rPr>
              <w:t xml:space="preserve">El sistema guarda el nuevo estado "pendiente"</w:t>
            </w:r>
          </w:p>
        </w:tc>
      </w:tr>
    </w:tbl>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jc w:val="center"/>
        <w:rPr>
          <w:b w:val="1"/>
          <w:sz w:val="24"/>
          <w:szCs w:val="24"/>
        </w:rPr>
      </w:pPr>
      <w:r w:rsidDel="00000000" w:rsidR="00000000" w:rsidRPr="00000000">
        <w:rPr>
          <w:b w:val="1"/>
          <w:sz w:val="24"/>
          <w:szCs w:val="24"/>
          <w:rtl w:val="0"/>
        </w:rPr>
        <w:t xml:space="preserve">CURSO ALTERNATIVO: Documentación Faltante o Errónea</w:t>
      </w:r>
    </w:p>
    <w:tbl>
      <w:tblPr>
        <w:tblStyle w:val="Table10"/>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3F">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40">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41">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42">
            <w:pPr>
              <w:jc w:val="center"/>
              <w:rPr>
                <w:b w:val="1"/>
              </w:rPr>
            </w:pPr>
            <w:r w:rsidDel="00000000" w:rsidR="00000000" w:rsidRPr="00000000">
              <w:rPr>
                <w:b w:val="1"/>
                <w:rtl w:val="0"/>
              </w:rPr>
              <w:t xml:space="preserve">El Agente Aduanero sigue los pasos 1-6 del Curso Normal</w:t>
            </w:r>
          </w:p>
        </w:tc>
      </w:tr>
      <w:tr>
        <w:trPr>
          <w:cantSplit w:val="0"/>
          <w:tblHeader w:val="0"/>
        </w:trPr>
        <w:tc>
          <w:tcPr>
            <w:shd w:fill="ffffff" w:val="clear"/>
          </w:tcPr>
          <w:p w:rsidR="00000000" w:rsidDel="00000000" w:rsidP="00000000" w:rsidRDefault="00000000" w:rsidRPr="00000000" w14:paraId="00000143">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44">
            <w:pPr>
              <w:jc w:val="center"/>
              <w:rPr>
                <w:b w:val="1"/>
              </w:rPr>
            </w:pPr>
            <w:r w:rsidDel="00000000" w:rsidR="00000000" w:rsidRPr="00000000">
              <w:rPr>
                <w:b w:val="1"/>
                <w:rtl w:val="0"/>
              </w:rPr>
              <w:t xml:space="preserve">Durante la validación, el Agente determina que la información no cumple con los requisitos fundamentales para el ingreso (ej. prohibiciones, inconsistencias graves con PDI, poder notarial inválido)</w:t>
            </w:r>
          </w:p>
        </w:tc>
      </w:tr>
      <w:tr>
        <w:trPr>
          <w:cantSplit w:val="0"/>
          <w:tblHeader w:val="0"/>
        </w:trPr>
        <w:tc>
          <w:tcPr>
            <w:shd w:fill="ffffff" w:val="clear"/>
          </w:tcPr>
          <w:p w:rsidR="00000000" w:rsidDel="00000000" w:rsidP="00000000" w:rsidRDefault="00000000" w:rsidRPr="00000000" w14:paraId="00000145">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46">
            <w:pPr>
              <w:jc w:val="center"/>
              <w:rPr>
                <w:b w:val="1"/>
              </w:rPr>
            </w:pPr>
            <w:r w:rsidDel="00000000" w:rsidR="00000000" w:rsidRPr="00000000">
              <w:rPr>
                <w:b w:val="1"/>
                <w:rtl w:val="0"/>
              </w:rPr>
              <w:t xml:space="preserve">El Agente Aduanero selecciona la opción para cambiar el estado de la solicitud y elige "rechazado"</w:t>
            </w:r>
          </w:p>
        </w:tc>
      </w:tr>
      <w:tr>
        <w:trPr>
          <w:cantSplit w:val="0"/>
          <w:tblHeader w:val="0"/>
        </w:trPr>
        <w:tc>
          <w:tcPr>
            <w:shd w:fill="ffffff" w:val="clear"/>
          </w:tcPr>
          <w:p w:rsidR="00000000" w:rsidDel="00000000" w:rsidP="00000000" w:rsidRDefault="00000000" w:rsidRPr="00000000" w14:paraId="00000147">
            <w:pPr>
              <w:jc w:val="center"/>
              <w:rPr>
                <w:b w:val="1"/>
              </w:rPr>
            </w:pPr>
            <w:r w:rsidDel="00000000" w:rsidR="00000000" w:rsidRPr="00000000">
              <w:rPr>
                <w:b w:val="1"/>
                <w:rtl w:val="0"/>
              </w:rPr>
              <w:t xml:space="preserve">4</w:t>
            </w:r>
          </w:p>
        </w:tc>
        <w:tc>
          <w:tcPr>
            <w:shd w:fill="ffffff" w:val="clear"/>
          </w:tcPr>
          <w:p w:rsidR="00000000" w:rsidDel="00000000" w:rsidP="00000000" w:rsidRDefault="00000000" w:rsidRPr="00000000" w14:paraId="00000148">
            <w:pPr>
              <w:jc w:val="center"/>
              <w:rPr>
                <w:b w:val="1"/>
              </w:rPr>
            </w:pPr>
            <w:r w:rsidDel="00000000" w:rsidR="00000000" w:rsidRPr="00000000">
              <w:rPr>
                <w:b w:val="1"/>
                <w:rtl w:val="0"/>
              </w:rPr>
              <w:t xml:space="preserve">El sistema permite ingresar los motivos del rechazo</w:t>
            </w:r>
          </w:p>
        </w:tc>
      </w:tr>
      <w:tr>
        <w:trPr>
          <w:cantSplit w:val="0"/>
          <w:tblHeader w:val="0"/>
        </w:trPr>
        <w:tc>
          <w:tcPr>
            <w:shd w:fill="ffffff" w:val="clear"/>
          </w:tcPr>
          <w:p w:rsidR="00000000" w:rsidDel="00000000" w:rsidP="00000000" w:rsidRDefault="00000000" w:rsidRPr="00000000" w14:paraId="00000149">
            <w:pPr>
              <w:jc w:val="center"/>
              <w:rPr>
                <w:b w:val="1"/>
              </w:rPr>
            </w:pPr>
            <w:r w:rsidDel="00000000" w:rsidR="00000000" w:rsidRPr="00000000">
              <w:rPr>
                <w:b w:val="1"/>
                <w:rtl w:val="0"/>
              </w:rPr>
              <w:t xml:space="preserve">5</w:t>
            </w:r>
          </w:p>
        </w:tc>
        <w:tc>
          <w:tcPr>
            <w:shd w:fill="ffffff" w:val="clear"/>
          </w:tcPr>
          <w:p w:rsidR="00000000" w:rsidDel="00000000" w:rsidP="00000000" w:rsidRDefault="00000000" w:rsidRPr="00000000" w14:paraId="0000014A">
            <w:pPr>
              <w:jc w:val="center"/>
              <w:rPr>
                <w:b w:val="1"/>
              </w:rPr>
            </w:pPr>
            <w:r w:rsidDel="00000000" w:rsidR="00000000" w:rsidRPr="00000000">
              <w:rPr>
                <w:b w:val="1"/>
                <w:rtl w:val="0"/>
              </w:rPr>
              <w:t xml:space="preserve">El sistema guarda el nuevo estado "rechazado" y los motivos</w:t>
            </w:r>
          </w:p>
        </w:tc>
      </w:tr>
    </w:tbl>
    <w:p w:rsidR="00000000" w:rsidDel="00000000" w:rsidP="00000000" w:rsidRDefault="00000000" w:rsidRPr="00000000" w14:paraId="0000014B">
      <w:pPr>
        <w:rPr>
          <w:b w:val="1"/>
          <w:sz w:val="24"/>
          <w:szCs w:val="24"/>
        </w:rPr>
      </w:pPr>
      <w:r w:rsidDel="00000000" w:rsidR="00000000" w:rsidRPr="00000000">
        <w:rPr>
          <w:rtl w:val="0"/>
        </w:rPr>
      </w:r>
    </w:p>
    <w:p w:rsidR="00000000" w:rsidDel="00000000" w:rsidP="00000000" w:rsidRDefault="00000000" w:rsidRPr="00000000" w14:paraId="0000014C">
      <w:pPr>
        <w:jc w:val="center"/>
        <w:rPr>
          <w:b w:val="1"/>
          <w:sz w:val="24"/>
          <w:szCs w:val="24"/>
        </w:rPr>
      </w:pPr>
      <w:r w:rsidDel="00000000" w:rsidR="00000000" w:rsidRPr="00000000">
        <w:rPr>
          <w:b w:val="1"/>
          <w:sz w:val="24"/>
          <w:szCs w:val="24"/>
          <w:rtl w:val="0"/>
        </w:rPr>
        <w:t xml:space="preserve">CURSO ALTERNATIVO: Vehículo no Encontrado en el Sistema</w:t>
      </w:r>
    </w:p>
    <w:tbl>
      <w:tblPr>
        <w:tblStyle w:val="Table11"/>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9"/>
        <w:gridCol w:w="7466"/>
        <w:tblGridChange w:id="0">
          <w:tblGrid>
            <w:gridCol w:w="1039"/>
            <w:gridCol w:w="7466"/>
          </w:tblGrid>
        </w:tblGridChange>
      </w:tblGrid>
      <w:tr>
        <w:trPr>
          <w:cantSplit w:val="0"/>
          <w:tblHeader w:val="0"/>
        </w:trPr>
        <w:tc>
          <w:tcPr>
            <w:shd w:fill="d9d9d9" w:val="clear"/>
          </w:tcPr>
          <w:p w:rsidR="00000000" w:rsidDel="00000000" w:rsidP="00000000" w:rsidRDefault="00000000" w:rsidRPr="00000000" w14:paraId="0000014D">
            <w:pPr>
              <w:rPr>
                <w:b w:val="1"/>
              </w:rPr>
            </w:pPr>
            <w:r w:rsidDel="00000000" w:rsidR="00000000" w:rsidRPr="00000000">
              <w:rPr>
                <w:b w:val="1"/>
                <w:rtl w:val="0"/>
              </w:rPr>
              <w:t xml:space="preserve">Nro.</w:t>
            </w:r>
          </w:p>
        </w:tc>
        <w:tc>
          <w:tcPr>
            <w:shd w:fill="d9d9d9" w:val="clear"/>
          </w:tcPr>
          <w:p w:rsidR="00000000" w:rsidDel="00000000" w:rsidP="00000000" w:rsidRDefault="00000000" w:rsidRPr="00000000" w14:paraId="0000014E">
            <w:pPr>
              <w:rPr>
                <w:b w:val="1"/>
              </w:rPr>
            </w:pPr>
            <w:r w:rsidDel="00000000" w:rsidR="00000000" w:rsidRPr="00000000">
              <w:rPr>
                <w:b w:val="1"/>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14F">
            <w:pPr>
              <w:jc w:val="center"/>
              <w:rPr>
                <w:b w:val="1"/>
              </w:rPr>
            </w:pPr>
            <w:r w:rsidDel="00000000" w:rsidR="00000000" w:rsidRPr="00000000">
              <w:rPr>
                <w:b w:val="1"/>
                <w:rtl w:val="0"/>
              </w:rPr>
              <w:t xml:space="preserve">1</w:t>
            </w:r>
          </w:p>
        </w:tc>
        <w:tc>
          <w:tcPr>
            <w:shd w:fill="ffffff" w:val="clear"/>
          </w:tcPr>
          <w:p w:rsidR="00000000" w:rsidDel="00000000" w:rsidP="00000000" w:rsidRDefault="00000000" w:rsidRPr="00000000" w14:paraId="00000150">
            <w:pPr>
              <w:jc w:val="center"/>
              <w:rPr>
                <w:b w:val="1"/>
              </w:rPr>
            </w:pPr>
            <w:r w:rsidDel="00000000" w:rsidR="00000000" w:rsidRPr="00000000">
              <w:rPr>
                <w:b w:val="1"/>
                <w:rtl w:val="0"/>
              </w:rPr>
              <w:t xml:space="preserve">El Agente Aduanero sigue los pasos 1-3 del Curso Normal</w:t>
            </w:r>
          </w:p>
        </w:tc>
      </w:tr>
      <w:tr>
        <w:trPr>
          <w:cantSplit w:val="0"/>
          <w:tblHeader w:val="0"/>
        </w:trPr>
        <w:tc>
          <w:tcPr>
            <w:shd w:fill="ffffff" w:val="clear"/>
          </w:tcPr>
          <w:p w:rsidR="00000000" w:rsidDel="00000000" w:rsidP="00000000" w:rsidRDefault="00000000" w:rsidRPr="00000000" w14:paraId="00000151">
            <w:pPr>
              <w:jc w:val="center"/>
              <w:rPr>
                <w:b w:val="1"/>
              </w:rPr>
            </w:pPr>
            <w:r w:rsidDel="00000000" w:rsidR="00000000" w:rsidRPr="00000000">
              <w:rPr>
                <w:b w:val="1"/>
                <w:rtl w:val="0"/>
              </w:rPr>
              <w:t xml:space="preserve">2</w:t>
            </w:r>
          </w:p>
        </w:tc>
        <w:tc>
          <w:tcPr>
            <w:shd w:fill="ffffff" w:val="clear"/>
          </w:tcPr>
          <w:p w:rsidR="00000000" w:rsidDel="00000000" w:rsidP="00000000" w:rsidRDefault="00000000" w:rsidRPr="00000000" w14:paraId="00000152">
            <w:pPr>
              <w:jc w:val="center"/>
              <w:rPr>
                <w:b w:val="1"/>
              </w:rPr>
            </w:pPr>
            <w:r w:rsidDel="00000000" w:rsidR="00000000" w:rsidRPr="00000000">
              <w:rPr>
                <w:b w:val="1"/>
                <w:rtl w:val="0"/>
              </w:rPr>
              <w:t xml:space="preserve">El sistema no encuentra ningún formulario de ingreso asociado a la patente</w:t>
            </w:r>
          </w:p>
        </w:tc>
      </w:tr>
      <w:tr>
        <w:trPr>
          <w:cantSplit w:val="0"/>
          <w:tblHeader w:val="0"/>
        </w:trPr>
        <w:tc>
          <w:tcPr>
            <w:shd w:fill="ffffff" w:val="clear"/>
          </w:tcPr>
          <w:p w:rsidR="00000000" w:rsidDel="00000000" w:rsidP="00000000" w:rsidRDefault="00000000" w:rsidRPr="00000000" w14:paraId="00000153">
            <w:pPr>
              <w:jc w:val="center"/>
              <w:rPr>
                <w:b w:val="1"/>
              </w:rPr>
            </w:pPr>
            <w:r w:rsidDel="00000000" w:rsidR="00000000" w:rsidRPr="00000000">
              <w:rPr>
                <w:b w:val="1"/>
                <w:rtl w:val="0"/>
              </w:rPr>
              <w:t xml:space="preserve">3</w:t>
            </w:r>
          </w:p>
        </w:tc>
        <w:tc>
          <w:tcPr>
            <w:shd w:fill="ffffff" w:val="clear"/>
          </w:tcPr>
          <w:p w:rsidR="00000000" w:rsidDel="00000000" w:rsidP="00000000" w:rsidRDefault="00000000" w:rsidRPr="00000000" w14:paraId="00000154">
            <w:pPr>
              <w:jc w:val="center"/>
              <w:rPr>
                <w:b w:val="1"/>
              </w:rPr>
            </w:pPr>
            <w:r w:rsidDel="00000000" w:rsidR="00000000" w:rsidRPr="00000000">
              <w:rPr>
                <w:b w:val="1"/>
                <w:rtl w:val="0"/>
              </w:rPr>
              <w:t xml:space="preserve">El sistema muestra un mensaje indicando que no se encontró el vehículo</w:t>
            </w:r>
          </w:p>
        </w:tc>
      </w:tr>
    </w:tbl>
    <w:p w:rsidR="00000000" w:rsidDel="00000000" w:rsidP="00000000" w:rsidRDefault="00000000" w:rsidRPr="00000000" w14:paraId="00000155">
      <w:pPr>
        <w:rPr>
          <w:b w:val="1"/>
          <w:sz w:val="24"/>
          <w:szCs w:val="24"/>
        </w:rPr>
      </w:pPr>
      <w:r w:rsidDel="00000000" w:rsidR="00000000" w:rsidRPr="00000000">
        <w:rPr>
          <w:rtl w:val="0"/>
        </w:rPr>
      </w:r>
    </w:p>
    <w:p w:rsidR="00000000" w:rsidDel="00000000" w:rsidP="00000000" w:rsidRDefault="00000000" w:rsidRPr="00000000" w14:paraId="00000156">
      <w:pPr>
        <w:pStyle w:val="Heading2"/>
        <w:numPr>
          <w:ilvl w:val="1"/>
          <w:numId w:val="2"/>
        </w:numPr>
        <w:ind w:left="576" w:hanging="576"/>
        <w:rPr>
          <w:sz w:val="24"/>
          <w:szCs w:val="24"/>
        </w:rPr>
      </w:pPr>
      <w:bookmarkStart w:colFirst="0" w:colLast="0" w:name="_heading=h.iu6fksmmufhb" w:id="24"/>
      <w:bookmarkEnd w:id="24"/>
      <w:r w:rsidDel="00000000" w:rsidR="00000000" w:rsidRPr="00000000">
        <w:rPr>
          <w:sz w:val="24"/>
          <w:szCs w:val="24"/>
          <w:rtl w:val="0"/>
        </w:rPr>
        <w:t xml:space="preserve">VISTA LÓGICA</w:t>
      </w:r>
    </w:p>
    <w:p w:rsidR="00000000" w:rsidDel="00000000" w:rsidP="00000000" w:rsidRDefault="00000000" w:rsidRPr="00000000" w14:paraId="00000157">
      <w:pPr>
        <w:pStyle w:val="Heading3"/>
        <w:numPr>
          <w:ilvl w:val="2"/>
          <w:numId w:val="2"/>
        </w:numPr>
        <w:ind w:left="720" w:hanging="720"/>
        <w:rPr>
          <w:b w:val="1"/>
          <w:i w:val="0"/>
          <w:sz w:val="24"/>
          <w:szCs w:val="24"/>
        </w:rPr>
      </w:pPr>
      <w:bookmarkStart w:colFirst="0" w:colLast="0" w:name="_heading=h.mealewbd6cuj" w:id="25"/>
      <w:bookmarkEnd w:id="25"/>
      <w:r w:rsidDel="00000000" w:rsidR="00000000" w:rsidRPr="00000000">
        <w:rPr>
          <w:b w:val="1"/>
          <w:i w:val="0"/>
          <w:sz w:val="24"/>
          <w:szCs w:val="24"/>
          <w:rtl w:val="0"/>
        </w:rPr>
        <w:t xml:space="preserve">Propósito</w:t>
      </w:r>
    </w:p>
    <w:p w:rsidR="00000000" w:rsidDel="00000000" w:rsidP="00000000" w:rsidRDefault="00000000" w:rsidRPr="00000000" w14:paraId="00000158">
      <w:pPr>
        <w:jc w:val="both"/>
        <w:rPr>
          <w:sz w:val="22"/>
          <w:szCs w:val="22"/>
        </w:rPr>
      </w:pPr>
      <w:r w:rsidDel="00000000" w:rsidR="00000000" w:rsidRPr="00000000">
        <w:rPr>
          <w:sz w:val="22"/>
          <w:szCs w:val="22"/>
          <w:rtl w:val="0"/>
        </w:rPr>
        <w:t xml:space="preserve">El propósito de este diagrama de clases es definir las entidades principales del sistema, sus atributos y relaciones entre ellas; con un enfoque en la gestión de usuarios, vehículos, y trámites para el control fronterizo. Este diagrama de clases busca servir como una guía para implementar la base de datos y la arquitectura de software.</w:t>
      </w:r>
    </w:p>
    <w:p w:rsidR="00000000" w:rsidDel="00000000" w:rsidP="00000000" w:rsidRDefault="00000000" w:rsidRPr="00000000" w14:paraId="00000159">
      <w:pPr>
        <w:pStyle w:val="Heading3"/>
        <w:numPr>
          <w:ilvl w:val="2"/>
          <w:numId w:val="2"/>
        </w:numPr>
        <w:ind w:left="720" w:hanging="720"/>
        <w:rPr>
          <w:b w:val="1"/>
          <w:i w:val="0"/>
          <w:sz w:val="24"/>
          <w:szCs w:val="24"/>
        </w:rPr>
      </w:pPr>
      <w:bookmarkStart w:colFirst="0" w:colLast="0" w:name="_heading=h.52qr1oss85o2" w:id="26"/>
      <w:bookmarkEnd w:id="26"/>
      <w:r w:rsidDel="00000000" w:rsidR="00000000" w:rsidRPr="00000000">
        <w:rPr>
          <w:b w:val="1"/>
          <w:i w:val="0"/>
          <w:sz w:val="24"/>
          <w:szCs w:val="24"/>
          <w:rtl w:val="0"/>
        </w:rPr>
        <w:t xml:space="preserve">Diagrama de clases</w:t>
      </w:r>
    </w:p>
    <w:p w:rsidR="00000000" w:rsidDel="00000000" w:rsidP="00000000" w:rsidRDefault="00000000" w:rsidRPr="00000000" w14:paraId="0000015A">
      <w:pPr>
        <w:rPr>
          <w:b w:val="1"/>
          <w:sz w:val="24"/>
          <w:szCs w:val="24"/>
        </w:rPr>
      </w:pPr>
      <w:r w:rsidDel="00000000" w:rsidR="00000000" w:rsidRPr="00000000">
        <w:rPr>
          <w:b w:val="1"/>
          <w:sz w:val="24"/>
          <w:szCs w:val="24"/>
        </w:rPr>
        <w:drawing>
          <wp:inline distB="0" distT="0" distL="0" distR="0">
            <wp:extent cx="5740400" cy="3764915"/>
            <wp:effectExtent b="0" l="0" r="0" t="0"/>
            <wp:docPr descr="Diagrama&#10;&#10;El contenido generado por IA puede ser incorrecto." id="1671220447" name="image11.jpg"/>
            <a:graphic>
              <a:graphicData uri="http://schemas.openxmlformats.org/drawingml/2006/picture">
                <pic:pic>
                  <pic:nvPicPr>
                    <pic:cNvPr descr="Diagrama&#10;&#10;El contenido generado por IA puede ser incorrecto." id="0" name="image11.jpg"/>
                    <pic:cNvPicPr preferRelativeResize="0"/>
                  </pic:nvPicPr>
                  <pic:blipFill>
                    <a:blip r:embed="rId9"/>
                    <a:srcRect b="0" l="0" r="0" t="0"/>
                    <a:stretch>
                      <a:fillRect/>
                    </a:stretch>
                  </pic:blipFill>
                  <pic:spPr>
                    <a:xfrm>
                      <a:off x="0" y="0"/>
                      <a:ext cx="5740400" cy="376491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3"/>
        <w:numPr>
          <w:ilvl w:val="2"/>
          <w:numId w:val="2"/>
        </w:numPr>
        <w:ind w:left="720" w:hanging="720"/>
        <w:rPr>
          <w:b w:val="1"/>
          <w:i w:val="0"/>
          <w:sz w:val="24"/>
          <w:szCs w:val="24"/>
        </w:rPr>
      </w:pPr>
      <w:bookmarkStart w:colFirst="0" w:colLast="0" w:name="_heading=h.ccq3nzcsdslr" w:id="27"/>
      <w:bookmarkEnd w:id="27"/>
      <w:r w:rsidDel="00000000" w:rsidR="00000000" w:rsidRPr="00000000">
        <w:rPr>
          <w:b w:val="1"/>
          <w:i w:val="0"/>
          <w:sz w:val="24"/>
          <w:szCs w:val="24"/>
          <w:rtl w:val="0"/>
        </w:rPr>
        <w:t xml:space="preserve">Descripción diagrama de clases</w:t>
      </w:r>
    </w:p>
    <w:p w:rsidR="00000000" w:rsidDel="00000000" w:rsidP="00000000" w:rsidRDefault="00000000" w:rsidRPr="00000000" w14:paraId="0000015C">
      <w:pPr>
        <w:rPr>
          <w:b w:val="1"/>
          <w:sz w:val="24"/>
          <w:szCs w:val="24"/>
        </w:rPr>
      </w:pPr>
      <w:r w:rsidDel="00000000" w:rsidR="00000000" w:rsidRPr="00000000">
        <w:rPr>
          <w:rtl w:val="0"/>
        </w:rPr>
      </w:r>
    </w:p>
    <w:p w:rsidR="00000000" w:rsidDel="00000000" w:rsidP="00000000" w:rsidRDefault="00000000" w:rsidRPr="00000000" w14:paraId="0000015D">
      <w:pPr>
        <w:jc w:val="both"/>
        <w:rPr>
          <w:sz w:val="22"/>
          <w:szCs w:val="22"/>
        </w:rPr>
      </w:pPr>
      <w:r w:rsidDel="00000000" w:rsidR="00000000" w:rsidRPr="00000000">
        <w:rPr>
          <w:sz w:val="22"/>
          <w:szCs w:val="22"/>
          <w:rtl w:val="0"/>
        </w:rPr>
        <w:t xml:space="preserve">El diagrama de clases está agrupado para representar lógicamente diferentes aspectos del sistema. Cada clase presente en el diagrama posee atributos y métodos para crear, leer, actualizar y eliminar registros: </w:t>
      </w:r>
    </w:p>
    <w:p w:rsidR="00000000" w:rsidDel="00000000" w:rsidP="00000000" w:rsidRDefault="00000000" w:rsidRPr="00000000" w14:paraId="0000015E">
      <w:pPr>
        <w:jc w:val="both"/>
        <w:rPr>
          <w:sz w:val="22"/>
          <w:szCs w:val="22"/>
        </w:rPr>
      </w:pPr>
      <w:r w:rsidDel="00000000" w:rsidR="00000000" w:rsidRPr="00000000">
        <w:rPr>
          <w:rtl w:val="0"/>
        </w:rPr>
      </w:r>
    </w:p>
    <w:p w:rsidR="00000000" w:rsidDel="00000000" w:rsidP="00000000" w:rsidRDefault="00000000" w:rsidRPr="00000000" w14:paraId="0000015F">
      <w:pPr>
        <w:jc w:val="both"/>
        <w:rPr>
          <w:sz w:val="22"/>
          <w:szCs w:val="22"/>
        </w:rPr>
      </w:pPr>
      <w:r w:rsidDel="00000000" w:rsidR="00000000" w:rsidRPr="00000000">
        <w:rPr>
          <w:b w:val="1"/>
          <w:sz w:val="22"/>
          <w:szCs w:val="22"/>
          <w:rtl w:val="0"/>
        </w:rPr>
        <w:t xml:space="preserve">Gestión de usuarios</w:t>
      </w:r>
      <w:r w:rsidDel="00000000" w:rsidR="00000000" w:rsidRPr="00000000">
        <w:rPr>
          <w:sz w:val="22"/>
          <w:szCs w:val="22"/>
          <w:rtl w:val="0"/>
        </w:rPr>
        <w:t xml:space="preserve">: incluye clases como Ciudadano y Agente, las cuales heredan de Usuario. Un Usuario es una entidad genérica con nombre de usuario y contraseña, mientras que Usuario tiene atributos específicos como nombre, apellido, dirección y nacionalidad y está asociado a un tipo de identificación</w:t>
      </w:r>
    </w:p>
    <w:p w:rsidR="00000000" w:rsidDel="00000000" w:rsidP="00000000" w:rsidRDefault="00000000" w:rsidRPr="00000000" w14:paraId="00000160">
      <w:pPr>
        <w:jc w:val="both"/>
        <w:rPr>
          <w:sz w:val="22"/>
          <w:szCs w:val="22"/>
        </w:rPr>
      </w:pPr>
      <w:r w:rsidDel="00000000" w:rsidR="00000000" w:rsidRPr="00000000">
        <w:rPr>
          <w:b w:val="1"/>
          <w:sz w:val="22"/>
          <w:szCs w:val="22"/>
          <w:rtl w:val="0"/>
        </w:rPr>
        <w:t xml:space="preserve">Gestión de vehículos</w:t>
      </w:r>
      <w:r w:rsidDel="00000000" w:rsidR="00000000" w:rsidRPr="00000000">
        <w:rPr>
          <w:sz w:val="22"/>
          <w:szCs w:val="22"/>
          <w:rtl w:val="0"/>
        </w:rPr>
        <w:t xml:space="preserve">: posee clases como Vehículo, Modelo, Marca y Tipo de vehículo.</w:t>
      </w:r>
    </w:p>
    <w:p w:rsidR="00000000" w:rsidDel="00000000" w:rsidP="00000000" w:rsidRDefault="00000000" w:rsidRPr="00000000" w14:paraId="00000161">
      <w:pPr>
        <w:jc w:val="both"/>
        <w:rPr>
          <w:sz w:val="22"/>
          <w:szCs w:val="22"/>
        </w:rPr>
      </w:pPr>
      <w:r w:rsidDel="00000000" w:rsidR="00000000" w:rsidRPr="00000000">
        <w:rPr>
          <w:b w:val="1"/>
          <w:sz w:val="22"/>
          <w:szCs w:val="22"/>
          <w:rtl w:val="0"/>
        </w:rPr>
        <w:t xml:space="preserve">Gestión de Formularios y Conductores</w:t>
      </w:r>
      <w:r w:rsidDel="00000000" w:rsidR="00000000" w:rsidRPr="00000000">
        <w:rPr>
          <w:sz w:val="22"/>
          <w:szCs w:val="22"/>
          <w:rtl w:val="0"/>
        </w:rPr>
        <w:t xml:space="preserve">: La clase Formulario representa un documento con información detallada sobre un trámite, incluyendo la fecha, observaciones y la declaración de normas. Un Formulario está asociado a un Tipo de conductor específico (propietario o autorizado)</w:t>
      </w:r>
    </w:p>
    <w:p w:rsidR="00000000" w:rsidDel="00000000" w:rsidP="00000000" w:rsidRDefault="00000000" w:rsidRPr="00000000" w14:paraId="00000162">
      <w:pPr>
        <w:jc w:val="both"/>
        <w:rPr>
          <w:b w:val="1"/>
          <w:sz w:val="24"/>
          <w:szCs w:val="24"/>
        </w:rPr>
      </w:pPr>
      <w:r w:rsidDel="00000000" w:rsidR="00000000" w:rsidRPr="00000000">
        <w:rPr>
          <w:sz w:val="22"/>
          <w:szCs w:val="22"/>
          <w:rtl w:val="0"/>
        </w:rPr>
        <w:t xml:space="preserve">La clase Trámite Aduanero es importante para los procesos de aduana, con atributos como id de trámite, tipo de trámite y código de aduana. Está asociado a un tipo de trámite.</w:t>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numPr>
          <w:ilvl w:val="1"/>
          <w:numId w:val="2"/>
        </w:numPr>
        <w:ind w:left="576" w:hanging="576"/>
        <w:rPr>
          <w:sz w:val="24"/>
          <w:szCs w:val="24"/>
        </w:rPr>
      </w:pPr>
      <w:bookmarkStart w:colFirst="0" w:colLast="0" w:name="_heading=h.6uwz3e3xzgex" w:id="28"/>
      <w:bookmarkEnd w:id="28"/>
      <w:r w:rsidDel="00000000" w:rsidR="00000000" w:rsidRPr="00000000">
        <w:rPr>
          <w:sz w:val="24"/>
          <w:szCs w:val="24"/>
          <w:rtl w:val="0"/>
        </w:rPr>
        <w:t xml:space="preserve">VISTA DE IMPLEMENTACIÓN/DESARROLLO</w:t>
      </w:r>
    </w:p>
    <w:p w:rsidR="00000000" w:rsidDel="00000000" w:rsidP="00000000" w:rsidRDefault="00000000" w:rsidRPr="00000000" w14:paraId="00000164">
      <w:pPr>
        <w:pStyle w:val="Heading3"/>
        <w:numPr>
          <w:ilvl w:val="2"/>
          <w:numId w:val="2"/>
        </w:numPr>
        <w:ind w:left="720" w:hanging="720"/>
        <w:rPr>
          <w:b w:val="1"/>
          <w:i w:val="0"/>
          <w:sz w:val="24"/>
          <w:szCs w:val="24"/>
        </w:rPr>
      </w:pPr>
      <w:bookmarkStart w:colFirst="0" w:colLast="0" w:name="_heading=h.n7borud1oqrk" w:id="29"/>
      <w:bookmarkEnd w:id="29"/>
      <w:r w:rsidDel="00000000" w:rsidR="00000000" w:rsidRPr="00000000">
        <w:rPr>
          <w:b w:val="1"/>
          <w:i w:val="0"/>
          <w:sz w:val="24"/>
          <w:szCs w:val="24"/>
          <w:rtl w:val="0"/>
        </w:rPr>
        <w:t xml:space="preserve">Propósito</w:t>
      </w:r>
    </w:p>
    <w:p w:rsidR="00000000" w:rsidDel="00000000" w:rsidP="00000000" w:rsidRDefault="00000000" w:rsidRPr="00000000" w14:paraId="00000165">
      <w:pPr>
        <w:jc w:val="both"/>
        <w:rPr>
          <w:sz w:val="22"/>
          <w:szCs w:val="22"/>
        </w:rPr>
      </w:pPr>
      <w:r w:rsidDel="00000000" w:rsidR="00000000" w:rsidRPr="00000000">
        <w:rPr>
          <w:sz w:val="22"/>
          <w:szCs w:val="22"/>
          <w:rtl w:val="0"/>
        </w:rPr>
        <w:t xml:space="preserve">El propósito de este diagrama de componentes es representar la estructura modular del sistema de control de entrada en pasos fronterizo, mostrando cómo se dividen las responsabilidades entre los diferentes componentes de software y cómo se comunica entre sí. Este diagrama guía el desarrollo, mantenimiento y despliegue del sistema, asegurando la correcta integración entre la interfaz usuario, la lógica de negocio y los servicios externos presentado con anterioridad como PDI, Notaría y Registro civil.</w:t>
      </w:r>
    </w:p>
    <w:p w:rsidR="00000000" w:rsidDel="00000000" w:rsidP="00000000" w:rsidRDefault="00000000" w:rsidRPr="00000000" w14:paraId="00000166">
      <w:pPr>
        <w:pStyle w:val="Heading3"/>
        <w:numPr>
          <w:ilvl w:val="2"/>
          <w:numId w:val="2"/>
        </w:numPr>
        <w:ind w:left="720" w:hanging="720"/>
        <w:rPr>
          <w:b w:val="1"/>
          <w:i w:val="0"/>
          <w:sz w:val="24"/>
          <w:szCs w:val="24"/>
        </w:rPr>
      </w:pPr>
      <w:bookmarkStart w:colFirst="0" w:colLast="0" w:name="_heading=h.t1bw4emhspo6" w:id="30"/>
      <w:bookmarkEnd w:id="30"/>
      <w:r w:rsidDel="00000000" w:rsidR="00000000" w:rsidRPr="00000000">
        <w:rPr>
          <w:b w:val="1"/>
          <w:i w:val="0"/>
          <w:sz w:val="24"/>
          <w:szCs w:val="24"/>
          <w:rtl w:val="0"/>
        </w:rPr>
        <w:t xml:space="preserve">Diagrama de componente</w:t>
      </w:r>
    </w:p>
    <w:p w:rsidR="00000000" w:rsidDel="00000000" w:rsidP="00000000" w:rsidRDefault="00000000" w:rsidRPr="00000000" w14:paraId="00000167">
      <w:pPr>
        <w:rPr>
          <w:b w:val="1"/>
          <w:sz w:val="24"/>
          <w:szCs w:val="24"/>
        </w:rPr>
      </w:pPr>
      <w:r w:rsidDel="00000000" w:rsidR="00000000" w:rsidRPr="00000000">
        <w:rPr>
          <w:color w:val="000000"/>
        </w:rPr>
        <w:drawing>
          <wp:inline distB="0" distT="0" distL="0" distR="0">
            <wp:extent cx="5740400" cy="3322320"/>
            <wp:effectExtent b="0" l="0" r="0" t="0"/>
            <wp:docPr descr="Diagrama&#10;&#10;El contenido generado por IA puede ser incorrecto." id="1671220450" name="image12.png"/>
            <a:graphic>
              <a:graphicData uri="http://schemas.openxmlformats.org/drawingml/2006/picture">
                <pic:pic>
                  <pic:nvPicPr>
                    <pic:cNvPr descr="Diagrama&#10;&#10;El contenido generado por IA puede ser incorrecto." id="0" name="image12.png"/>
                    <pic:cNvPicPr preferRelativeResize="0"/>
                  </pic:nvPicPr>
                  <pic:blipFill>
                    <a:blip r:embed="rId10"/>
                    <a:srcRect b="0" l="0" r="0" t="0"/>
                    <a:stretch>
                      <a:fillRect/>
                    </a:stretch>
                  </pic:blipFill>
                  <pic:spPr>
                    <a:xfrm>
                      <a:off x="0" y="0"/>
                      <a:ext cx="574040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numPr>
          <w:ilvl w:val="2"/>
          <w:numId w:val="2"/>
        </w:numPr>
        <w:ind w:left="720" w:hanging="720"/>
        <w:rPr>
          <w:b w:val="1"/>
          <w:i w:val="0"/>
          <w:sz w:val="24"/>
          <w:szCs w:val="24"/>
        </w:rPr>
      </w:pPr>
      <w:bookmarkStart w:colFirst="0" w:colLast="0" w:name="_heading=h.mbsyoqr4b40v" w:id="31"/>
      <w:bookmarkEnd w:id="31"/>
      <w:r w:rsidDel="00000000" w:rsidR="00000000" w:rsidRPr="00000000">
        <w:rPr>
          <w:b w:val="1"/>
          <w:i w:val="0"/>
          <w:sz w:val="24"/>
          <w:szCs w:val="24"/>
          <w:rtl w:val="0"/>
        </w:rPr>
        <w:t xml:space="preserve">Descripción diagrama de componente</w:t>
      </w:r>
    </w:p>
    <w:p w:rsidR="00000000" w:rsidDel="00000000" w:rsidP="00000000" w:rsidRDefault="00000000" w:rsidRPr="00000000" w14:paraId="00000169">
      <w:pPr>
        <w:jc w:val="both"/>
        <w:rPr>
          <w:sz w:val="22"/>
          <w:szCs w:val="22"/>
        </w:rPr>
      </w:pPr>
      <w:r w:rsidDel="00000000" w:rsidR="00000000" w:rsidRPr="00000000">
        <w:rPr>
          <w:sz w:val="22"/>
          <w:szCs w:val="22"/>
          <w:rtl w:val="0"/>
        </w:rPr>
        <w:t xml:space="preserve">Actor (Usuario o ciudadano externo): interactúa directamente con el sistema interfaz web.</w:t>
      </w:r>
    </w:p>
    <w:p w:rsidR="00000000" w:rsidDel="00000000" w:rsidP="00000000" w:rsidRDefault="00000000" w:rsidRPr="00000000" w14:paraId="0000016A">
      <w:pPr>
        <w:jc w:val="both"/>
        <w:rPr>
          <w:sz w:val="22"/>
          <w:szCs w:val="22"/>
        </w:rPr>
      </w:pPr>
      <w:r w:rsidDel="00000000" w:rsidR="00000000" w:rsidRPr="00000000">
        <w:rPr>
          <w:b w:val="1"/>
          <w:sz w:val="22"/>
          <w:szCs w:val="22"/>
          <w:rtl w:val="0"/>
        </w:rPr>
        <w:t xml:space="preserve">Interfaz Web</w:t>
      </w:r>
      <w:r w:rsidDel="00000000" w:rsidR="00000000" w:rsidRPr="00000000">
        <w:rPr>
          <w:sz w:val="22"/>
          <w:szCs w:val="22"/>
          <w:rtl w:val="0"/>
        </w:rPr>
        <w:t xml:space="preserve">: presenta los formularios al usuario y se conecta con el gestor de formularios.</w:t>
      </w:r>
    </w:p>
    <w:p w:rsidR="00000000" w:rsidDel="00000000" w:rsidP="00000000" w:rsidRDefault="00000000" w:rsidRPr="00000000" w14:paraId="0000016B">
      <w:pPr>
        <w:jc w:val="both"/>
        <w:rPr>
          <w:sz w:val="22"/>
          <w:szCs w:val="22"/>
        </w:rPr>
      </w:pPr>
      <w:r w:rsidDel="00000000" w:rsidR="00000000" w:rsidRPr="00000000">
        <w:rPr>
          <w:b w:val="1"/>
          <w:sz w:val="22"/>
          <w:szCs w:val="22"/>
          <w:rtl w:val="0"/>
        </w:rPr>
        <w:t xml:space="preserve">Gestor Formulario</w:t>
      </w:r>
      <w:r w:rsidDel="00000000" w:rsidR="00000000" w:rsidRPr="00000000">
        <w:rPr>
          <w:sz w:val="22"/>
          <w:szCs w:val="22"/>
          <w:rtl w:val="0"/>
        </w:rPr>
        <w:t xml:space="preserve">: el gestor Formulario coordina la recolección y envío de datos del formulario. Este se comunica con validar datos, para verificar la información ingresada.</w:t>
      </w:r>
    </w:p>
    <w:p w:rsidR="00000000" w:rsidDel="00000000" w:rsidP="00000000" w:rsidRDefault="00000000" w:rsidRPr="00000000" w14:paraId="0000016C">
      <w:pPr>
        <w:jc w:val="both"/>
        <w:rPr>
          <w:sz w:val="22"/>
          <w:szCs w:val="22"/>
        </w:rPr>
      </w:pPr>
      <w:r w:rsidDel="00000000" w:rsidR="00000000" w:rsidRPr="00000000">
        <w:rPr>
          <w:sz w:val="22"/>
          <w:szCs w:val="22"/>
          <w:rtl w:val="0"/>
        </w:rPr>
        <w:t xml:space="preserve">Almacenamiento de solicitudes, guardará el formulario.</w:t>
      </w:r>
    </w:p>
    <w:p w:rsidR="00000000" w:rsidDel="00000000" w:rsidP="00000000" w:rsidRDefault="00000000" w:rsidRPr="00000000" w14:paraId="0000016D">
      <w:pPr>
        <w:jc w:val="both"/>
        <w:rPr>
          <w:sz w:val="22"/>
          <w:szCs w:val="22"/>
        </w:rPr>
      </w:pPr>
      <w:r w:rsidDel="00000000" w:rsidR="00000000" w:rsidRPr="00000000">
        <w:rPr>
          <w:sz w:val="22"/>
          <w:szCs w:val="22"/>
          <w:rtl w:val="0"/>
        </w:rPr>
        <w:t xml:space="preserve">Formulario con extensión java, es una clase de implementación que interactúa con el componente validar datos.</w:t>
      </w:r>
    </w:p>
    <w:p w:rsidR="00000000" w:rsidDel="00000000" w:rsidP="00000000" w:rsidRDefault="00000000" w:rsidRPr="00000000" w14:paraId="0000016E">
      <w:pPr>
        <w:jc w:val="both"/>
        <w:rPr>
          <w:sz w:val="22"/>
          <w:szCs w:val="22"/>
        </w:rPr>
      </w:pPr>
      <w:r w:rsidDel="00000000" w:rsidR="00000000" w:rsidRPr="00000000">
        <w:rPr>
          <w:b w:val="1"/>
          <w:sz w:val="22"/>
          <w:szCs w:val="22"/>
          <w:rtl w:val="0"/>
        </w:rPr>
        <w:t xml:space="preserve">Validar Datos</w:t>
      </w:r>
      <w:r w:rsidDel="00000000" w:rsidR="00000000" w:rsidRPr="00000000">
        <w:rPr>
          <w:sz w:val="22"/>
          <w:szCs w:val="22"/>
          <w:rtl w:val="0"/>
        </w:rPr>
        <w:t xml:space="preserve">: verifica los datos recibidos. Consulta el almacenamiento de solicitudes para revisar datos previos. se comunicará con tres componentes de integración externos.</w:t>
      </w:r>
    </w:p>
    <w:p w:rsidR="00000000" w:rsidDel="00000000" w:rsidP="00000000" w:rsidRDefault="00000000" w:rsidRPr="00000000" w14:paraId="0000016F">
      <w:pPr>
        <w:jc w:val="both"/>
        <w:rPr>
          <w:sz w:val="22"/>
          <w:szCs w:val="22"/>
        </w:rPr>
      </w:pPr>
      <w:r w:rsidDel="00000000" w:rsidR="00000000" w:rsidRPr="00000000">
        <w:rPr>
          <w:b w:val="1"/>
          <w:sz w:val="22"/>
          <w:szCs w:val="22"/>
          <w:rtl w:val="0"/>
        </w:rPr>
        <w:t xml:space="preserve">Integración PDI - integración Notaria - integración Registro civil</w:t>
      </w:r>
      <w:r w:rsidDel="00000000" w:rsidR="00000000" w:rsidRPr="00000000">
        <w:rPr>
          <w:sz w:val="22"/>
          <w:szCs w:val="22"/>
          <w:rtl w:val="0"/>
        </w:rPr>
        <w:t xml:space="preserve">: Conectan con sus respectivos sistemas externos, permite validar antecedentes y registro oficiales del ciudadano.</w:t>
      </w:r>
    </w:p>
    <w:p w:rsidR="00000000" w:rsidDel="00000000" w:rsidP="00000000" w:rsidRDefault="00000000" w:rsidRPr="00000000" w14:paraId="00000170">
      <w:pPr>
        <w:jc w:val="both"/>
        <w:rPr>
          <w:sz w:val="22"/>
          <w:szCs w:val="22"/>
        </w:rPr>
      </w:pPr>
      <w:r w:rsidDel="00000000" w:rsidR="00000000" w:rsidRPr="00000000">
        <w:rPr>
          <w:b w:val="1"/>
          <w:sz w:val="22"/>
          <w:szCs w:val="22"/>
          <w:rtl w:val="0"/>
        </w:rPr>
        <w:t xml:space="preserve">Almacenamiento de solicitud</w:t>
      </w:r>
      <w:r w:rsidDel="00000000" w:rsidR="00000000" w:rsidRPr="00000000">
        <w:rPr>
          <w:sz w:val="22"/>
          <w:szCs w:val="22"/>
          <w:rtl w:val="0"/>
        </w:rPr>
        <w:t xml:space="preserve">: guarda los datos enviados por el usuario, es utilizado por el gestor de formularios, como y para validar datos junto con el gestor de solicitudes.</w:t>
      </w:r>
    </w:p>
    <w:p w:rsidR="00000000" w:rsidDel="00000000" w:rsidP="00000000" w:rsidRDefault="00000000" w:rsidRPr="00000000" w14:paraId="00000171">
      <w:pPr>
        <w:jc w:val="both"/>
        <w:rPr>
          <w:sz w:val="22"/>
          <w:szCs w:val="22"/>
        </w:rPr>
      </w:pPr>
      <w:r w:rsidDel="00000000" w:rsidR="00000000" w:rsidRPr="00000000">
        <w:rPr>
          <w:b w:val="1"/>
          <w:sz w:val="22"/>
          <w:szCs w:val="22"/>
          <w:rtl w:val="0"/>
        </w:rPr>
        <w:t xml:space="preserve">Gestor de solicitudes</w:t>
      </w:r>
      <w:r w:rsidDel="00000000" w:rsidR="00000000" w:rsidRPr="00000000">
        <w:rPr>
          <w:sz w:val="22"/>
          <w:szCs w:val="22"/>
          <w:rtl w:val="0"/>
        </w:rPr>
        <w:t xml:space="preserve">: el gestor de solicitudes es utilizado por el agente aduanero para consultar, revisar y aprobar o rechazar solicitudes ingresadas.</w:t>
      </w:r>
    </w:p>
    <w:p w:rsidR="00000000" w:rsidDel="00000000" w:rsidP="00000000" w:rsidRDefault="00000000" w:rsidRPr="00000000" w14:paraId="00000172">
      <w:pPr>
        <w:jc w:val="both"/>
        <w:rPr>
          <w:sz w:val="22"/>
          <w:szCs w:val="22"/>
        </w:rPr>
      </w:pPr>
      <w:r w:rsidDel="00000000" w:rsidR="00000000" w:rsidRPr="00000000">
        <w:rPr>
          <w:b w:val="1"/>
          <w:sz w:val="22"/>
          <w:szCs w:val="22"/>
          <w:rtl w:val="0"/>
        </w:rPr>
        <w:t xml:space="preserve">Agente aduanero</w:t>
      </w:r>
      <w:r w:rsidDel="00000000" w:rsidR="00000000" w:rsidRPr="00000000">
        <w:rPr>
          <w:sz w:val="22"/>
          <w:szCs w:val="22"/>
          <w:rtl w:val="0"/>
        </w:rPr>
        <w:t xml:space="preserve">: Actor que interactúa con el gestor de solicitudes desde el lado operativo del sistema.</w:t>
      </w:r>
    </w:p>
    <w:p w:rsidR="00000000" w:rsidDel="00000000" w:rsidP="00000000" w:rsidRDefault="00000000" w:rsidRPr="00000000" w14:paraId="00000173">
      <w:pPr>
        <w:pStyle w:val="Heading3"/>
        <w:numPr>
          <w:ilvl w:val="2"/>
          <w:numId w:val="2"/>
        </w:numPr>
        <w:ind w:left="720" w:hanging="720"/>
        <w:rPr>
          <w:b w:val="1"/>
          <w:i w:val="0"/>
          <w:sz w:val="24"/>
          <w:szCs w:val="24"/>
        </w:rPr>
      </w:pPr>
      <w:bookmarkStart w:colFirst="0" w:colLast="0" w:name="_heading=h.fkn0kyl3alr5" w:id="32"/>
      <w:bookmarkEnd w:id="32"/>
      <w:r w:rsidDel="00000000" w:rsidR="00000000" w:rsidRPr="00000000">
        <w:rPr>
          <w:b w:val="1"/>
          <w:i w:val="0"/>
          <w:sz w:val="24"/>
          <w:szCs w:val="24"/>
          <w:rtl w:val="0"/>
        </w:rPr>
        <w:t xml:space="preserve">Diagrama de paquete</w:t>
      </w:r>
    </w:p>
    <w:p w:rsidR="00000000" w:rsidDel="00000000" w:rsidP="00000000" w:rsidRDefault="00000000" w:rsidRPr="00000000" w14:paraId="00000174">
      <w:pPr>
        <w:jc w:val="both"/>
        <w:rPr/>
      </w:pPr>
      <w:r w:rsidDel="00000000" w:rsidR="00000000" w:rsidRPr="00000000">
        <w:rPr/>
        <w:drawing>
          <wp:inline distB="0" distT="0" distL="0" distR="0">
            <wp:extent cx="5740400" cy="3091180"/>
            <wp:effectExtent b="0" l="0" r="0" t="0"/>
            <wp:docPr descr="Diagrama&#10;&#10;El contenido generado por IA puede ser incorrecto." id="1671220449" name="image17.jpg"/>
            <a:graphic>
              <a:graphicData uri="http://schemas.openxmlformats.org/drawingml/2006/picture">
                <pic:pic>
                  <pic:nvPicPr>
                    <pic:cNvPr descr="Diagrama&#10;&#10;El contenido generado por IA puede ser incorrecto." id="0" name="image17.jpg"/>
                    <pic:cNvPicPr preferRelativeResize="0"/>
                  </pic:nvPicPr>
                  <pic:blipFill>
                    <a:blip r:embed="rId11"/>
                    <a:srcRect b="0" l="0" r="0" t="0"/>
                    <a:stretch>
                      <a:fillRect/>
                    </a:stretch>
                  </pic:blipFill>
                  <pic:spPr>
                    <a:xfrm>
                      <a:off x="0" y="0"/>
                      <a:ext cx="5740400" cy="309118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3"/>
        <w:numPr>
          <w:ilvl w:val="2"/>
          <w:numId w:val="2"/>
        </w:numPr>
        <w:ind w:left="720" w:hanging="720"/>
        <w:rPr>
          <w:b w:val="1"/>
          <w:i w:val="0"/>
          <w:sz w:val="24"/>
          <w:szCs w:val="24"/>
        </w:rPr>
      </w:pPr>
      <w:bookmarkStart w:colFirst="0" w:colLast="0" w:name="_heading=h.fokkc8jvc9wa" w:id="33"/>
      <w:bookmarkEnd w:id="33"/>
      <w:r w:rsidDel="00000000" w:rsidR="00000000" w:rsidRPr="00000000">
        <w:rPr>
          <w:b w:val="1"/>
          <w:i w:val="0"/>
          <w:sz w:val="24"/>
          <w:szCs w:val="24"/>
          <w:rtl w:val="0"/>
        </w:rPr>
        <w:t xml:space="preserve">Descripción diagrama de paquete</w:t>
      </w:r>
    </w:p>
    <w:p w:rsidR="00000000" w:rsidDel="00000000" w:rsidP="00000000" w:rsidRDefault="00000000" w:rsidRPr="00000000" w14:paraId="00000176">
      <w:pPr>
        <w:rPr/>
      </w:pPr>
      <w:r w:rsidDel="00000000" w:rsidR="00000000" w:rsidRPr="00000000">
        <w:rPr>
          <w:rtl w:val="0"/>
        </w:rPr>
        <w:t xml:space="preserve">Este diagrama de paquetes ilustra la organización del sistema siguiendo una arquitectura que parece ser Modelo-Vista-Controlador (MVC) con una capa DAO</w:t>
      </w:r>
    </w:p>
    <w:p w:rsidR="00000000" w:rsidDel="00000000" w:rsidP="00000000" w:rsidRDefault="00000000" w:rsidRPr="00000000" w14:paraId="00000177">
      <w:pPr>
        <w:rPr/>
      </w:pPr>
      <w:r w:rsidDel="00000000" w:rsidR="00000000" w:rsidRPr="00000000">
        <w:rPr>
          <w:b w:val="1"/>
          <w:rtl w:val="0"/>
        </w:rPr>
        <w:t xml:space="preserve">Vista</w:t>
      </w:r>
      <w:r w:rsidDel="00000000" w:rsidR="00000000" w:rsidRPr="00000000">
        <w:rPr>
          <w:rtl w:val="0"/>
        </w:rPr>
        <w:t xml:space="preserve"> contiene las interfaces de usuario, encargándose de la presentación.</w:t>
      </w:r>
    </w:p>
    <w:p w:rsidR="00000000" w:rsidDel="00000000" w:rsidP="00000000" w:rsidRDefault="00000000" w:rsidRPr="00000000" w14:paraId="00000178">
      <w:pPr>
        <w:rPr/>
      </w:pPr>
      <w:r w:rsidDel="00000000" w:rsidR="00000000" w:rsidRPr="00000000">
        <w:rPr>
          <w:b w:val="1"/>
          <w:rtl w:val="0"/>
        </w:rPr>
        <w:t xml:space="preserve">Controlador</w:t>
      </w:r>
      <w:r w:rsidDel="00000000" w:rsidR="00000000" w:rsidRPr="00000000">
        <w:rPr>
          <w:rtl w:val="0"/>
        </w:rPr>
        <w:t xml:space="preserve"> gestiona la lógica de la aplicación y las interacciones entre la Vista y el Modelo</w:t>
      </w:r>
    </w:p>
    <w:p w:rsidR="00000000" w:rsidDel="00000000" w:rsidP="00000000" w:rsidRDefault="00000000" w:rsidRPr="00000000" w14:paraId="00000179">
      <w:pPr>
        <w:rPr/>
      </w:pPr>
      <w:r w:rsidDel="00000000" w:rsidR="00000000" w:rsidRPr="00000000">
        <w:rPr>
          <w:b w:val="1"/>
          <w:rtl w:val="0"/>
        </w:rPr>
        <w:t xml:space="preserve">Modelo</w:t>
      </w:r>
      <w:r w:rsidDel="00000000" w:rsidR="00000000" w:rsidRPr="00000000">
        <w:rPr>
          <w:rtl w:val="0"/>
        </w:rPr>
        <w:t xml:space="preserve"> representa los datos y la lógica de negocio, con entidades como FORMULARIO, VEHICULO y una conexión a ORACLEDB.</w:t>
      </w:r>
    </w:p>
    <w:p w:rsidR="00000000" w:rsidDel="00000000" w:rsidP="00000000" w:rsidRDefault="00000000" w:rsidRPr="00000000" w14:paraId="0000017A">
      <w:pPr>
        <w:rPr/>
      </w:pPr>
      <w:r w:rsidDel="00000000" w:rsidR="00000000" w:rsidRPr="00000000">
        <w:rPr>
          <w:b w:val="1"/>
          <w:rtl w:val="0"/>
        </w:rPr>
        <w:t xml:space="preserve">Clase</w:t>
      </w:r>
      <w:r w:rsidDel="00000000" w:rsidR="00000000" w:rsidRPr="00000000">
        <w:rPr>
          <w:rtl w:val="0"/>
        </w:rPr>
        <w:t xml:space="preserve"> contiene las clases de entidad Java que representan los objetos como Vehiculo.java o Usuario.java.</w:t>
      </w:r>
    </w:p>
    <w:p w:rsidR="00000000" w:rsidDel="00000000" w:rsidP="00000000" w:rsidRDefault="00000000" w:rsidRPr="00000000" w14:paraId="0000017B">
      <w:pPr>
        <w:rPr/>
      </w:pPr>
      <w:r w:rsidDel="00000000" w:rsidR="00000000" w:rsidRPr="00000000">
        <w:rPr>
          <w:b w:val="1"/>
          <w:rtl w:val="0"/>
        </w:rPr>
        <w:t xml:space="preserve">DAO</w:t>
      </w:r>
      <w:r w:rsidDel="00000000" w:rsidR="00000000" w:rsidRPr="00000000">
        <w:rPr>
          <w:rtl w:val="0"/>
        </w:rPr>
        <w:t xml:space="preserve"> se encarga de la comunicación y persistencia de los datos con la base de datos, utilizando las clases del paquete Clase e interactuando con el Modelo.</w:t>
      </w:r>
    </w:p>
    <w:p w:rsidR="00000000" w:rsidDel="00000000" w:rsidP="00000000" w:rsidRDefault="00000000" w:rsidRPr="00000000" w14:paraId="0000017C">
      <w:pPr>
        <w:pStyle w:val="Heading2"/>
        <w:numPr>
          <w:ilvl w:val="1"/>
          <w:numId w:val="2"/>
        </w:numPr>
        <w:ind w:left="576" w:hanging="576"/>
        <w:rPr>
          <w:sz w:val="24"/>
          <w:szCs w:val="24"/>
        </w:rPr>
      </w:pPr>
      <w:bookmarkStart w:colFirst="0" w:colLast="0" w:name="_heading=h.v89zgq34c9mq" w:id="34"/>
      <w:bookmarkEnd w:id="34"/>
      <w:r w:rsidDel="00000000" w:rsidR="00000000" w:rsidRPr="00000000">
        <w:rPr>
          <w:sz w:val="24"/>
          <w:szCs w:val="24"/>
          <w:rtl w:val="0"/>
        </w:rPr>
        <w:t xml:space="preserve">VISTA DE PROCESOS</w:t>
      </w:r>
    </w:p>
    <w:p w:rsidR="00000000" w:rsidDel="00000000" w:rsidP="00000000" w:rsidRDefault="00000000" w:rsidRPr="00000000" w14:paraId="0000017D">
      <w:pPr>
        <w:pStyle w:val="Heading3"/>
        <w:numPr>
          <w:ilvl w:val="2"/>
          <w:numId w:val="2"/>
        </w:numPr>
        <w:ind w:left="720" w:hanging="720"/>
        <w:rPr>
          <w:b w:val="1"/>
          <w:i w:val="0"/>
          <w:sz w:val="24"/>
          <w:szCs w:val="24"/>
        </w:rPr>
      </w:pPr>
      <w:bookmarkStart w:colFirst="0" w:colLast="0" w:name="_heading=h.5f3zia2k2adj" w:id="35"/>
      <w:bookmarkEnd w:id="35"/>
      <w:r w:rsidDel="00000000" w:rsidR="00000000" w:rsidRPr="00000000">
        <w:rPr>
          <w:b w:val="1"/>
          <w:i w:val="0"/>
          <w:sz w:val="24"/>
          <w:szCs w:val="24"/>
          <w:rtl w:val="0"/>
        </w:rPr>
        <w:t xml:space="preserve">Propósito</w:t>
      </w:r>
    </w:p>
    <w:p w:rsidR="00000000" w:rsidDel="00000000" w:rsidP="00000000" w:rsidRDefault="00000000" w:rsidRPr="00000000" w14:paraId="0000017E">
      <w:pPr>
        <w:jc w:val="both"/>
        <w:rPr>
          <w:sz w:val="22"/>
          <w:szCs w:val="22"/>
        </w:rPr>
      </w:pPr>
      <w:r w:rsidDel="00000000" w:rsidR="00000000" w:rsidRPr="00000000">
        <w:rPr>
          <w:sz w:val="22"/>
          <w:szCs w:val="22"/>
          <w:rtl w:val="0"/>
        </w:rPr>
        <w:t xml:space="preserve">El objetivo de este diagrama de actividad es modelar el flujo de trabajo involucrado en el proceso de control fronterizo de vehículos. Representa las actividades que se realizan desde la llegada del vehículo al paso fronterizo hasta su autorización o denegación del ingreso. Este diagrama busca guiar la implementación de la lógica de negocio y las validaciones necesarias en el sistema.</w:t>
      </w:r>
    </w:p>
    <w:p w:rsidR="00000000" w:rsidDel="00000000" w:rsidP="00000000" w:rsidRDefault="00000000" w:rsidRPr="00000000" w14:paraId="0000017F">
      <w:pPr>
        <w:pStyle w:val="Heading3"/>
        <w:numPr>
          <w:ilvl w:val="2"/>
          <w:numId w:val="2"/>
        </w:numPr>
        <w:ind w:left="720" w:hanging="720"/>
        <w:rPr>
          <w:b w:val="1"/>
          <w:i w:val="0"/>
          <w:sz w:val="24"/>
          <w:szCs w:val="24"/>
        </w:rPr>
      </w:pPr>
      <w:bookmarkStart w:colFirst="0" w:colLast="0" w:name="_heading=h.kew6jxkfhwe3" w:id="36"/>
      <w:bookmarkEnd w:id="36"/>
      <w:r w:rsidDel="00000000" w:rsidR="00000000" w:rsidRPr="00000000">
        <w:rPr>
          <w:b w:val="1"/>
          <w:i w:val="0"/>
          <w:sz w:val="24"/>
          <w:szCs w:val="24"/>
          <w:rtl w:val="0"/>
        </w:rPr>
        <w:t xml:space="preserve">Diagrama de actividad</w:t>
      </w:r>
    </w:p>
    <w:p w:rsidR="00000000" w:rsidDel="00000000" w:rsidP="00000000" w:rsidRDefault="00000000" w:rsidRPr="00000000" w14:paraId="00000180">
      <w:pPr>
        <w:rPr>
          <w:b w:val="1"/>
          <w:sz w:val="24"/>
          <w:szCs w:val="24"/>
        </w:rPr>
      </w:pPr>
      <w:r w:rsidDel="00000000" w:rsidR="00000000" w:rsidRPr="00000000">
        <w:rPr>
          <w:color w:val="000000"/>
        </w:rPr>
        <w:drawing>
          <wp:inline distB="0" distT="0" distL="0" distR="0">
            <wp:extent cx="5740400" cy="3528695"/>
            <wp:effectExtent b="0" l="0" r="0" t="0"/>
            <wp:docPr descr="Diagrama&#10;&#10;El contenido generado por IA puede ser incorrecto." id="1671220452" name="image23.png"/>
            <a:graphic>
              <a:graphicData uri="http://schemas.openxmlformats.org/drawingml/2006/picture">
                <pic:pic>
                  <pic:nvPicPr>
                    <pic:cNvPr descr="Diagrama&#10;&#10;El contenido generado por IA puede ser incorrecto." id="0" name="image23.png"/>
                    <pic:cNvPicPr preferRelativeResize="0"/>
                  </pic:nvPicPr>
                  <pic:blipFill>
                    <a:blip r:embed="rId12"/>
                    <a:srcRect b="0" l="0" r="0" t="0"/>
                    <a:stretch>
                      <a:fillRect/>
                    </a:stretch>
                  </pic:blipFill>
                  <pic:spPr>
                    <a:xfrm>
                      <a:off x="0" y="0"/>
                      <a:ext cx="574040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3"/>
        <w:numPr>
          <w:ilvl w:val="2"/>
          <w:numId w:val="2"/>
        </w:numPr>
        <w:ind w:left="720" w:hanging="720"/>
        <w:rPr>
          <w:b w:val="1"/>
          <w:i w:val="0"/>
          <w:sz w:val="24"/>
          <w:szCs w:val="24"/>
        </w:rPr>
      </w:pPr>
      <w:bookmarkStart w:colFirst="0" w:colLast="0" w:name="_heading=h.2uarkcgbufxg" w:id="37"/>
      <w:bookmarkEnd w:id="37"/>
      <w:r w:rsidDel="00000000" w:rsidR="00000000" w:rsidRPr="00000000">
        <w:rPr>
          <w:b w:val="1"/>
          <w:i w:val="0"/>
          <w:sz w:val="24"/>
          <w:szCs w:val="24"/>
          <w:rtl w:val="0"/>
        </w:rPr>
        <w:t xml:space="preserve">Descripción diagrama de actividad</w:t>
      </w:r>
    </w:p>
    <w:p w:rsidR="00000000" w:rsidDel="00000000" w:rsidP="00000000" w:rsidRDefault="00000000" w:rsidRPr="00000000" w14:paraId="00000182">
      <w:pPr>
        <w:jc w:val="both"/>
        <w:rPr>
          <w:sz w:val="22"/>
          <w:szCs w:val="22"/>
        </w:rPr>
      </w:pPr>
      <w:r w:rsidDel="00000000" w:rsidR="00000000" w:rsidRPr="00000000">
        <w:rPr>
          <w:sz w:val="22"/>
          <w:szCs w:val="22"/>
          <w:rtl w:val="0"/>
        </w:rPr>
        <w:t xml:space="preserve">Este diagrama de actividad muestra el flujo del proceso de control de entrada de vehículos en un paso fronterizo. Inicia con la llegada de un vehículo, seguido por la verificación de datos del conductor y del vehículo, la validación se realiza a través de un formulario que debe ser completado con anterioridad por el ciudadano entrante o extranjero.</w:t>
      </w:r>
    </w:p>
    <w:p w:rsidR="00000000" w:rsidDel="00000000" w:rsidP="00000000" w:rsidRDefault="00000000" w:rsidRPr="00000000" w14:paraId="00000183">
      <w:pPr>
        <w:jc w:val="both"/>
        <w:rPr>
          <w:sz w:val="22"/>
          <w:szCs w:val="22"/>
        </w:rPr>
      </w:pPr>
      <w:r w:rsidDel="00000000" w:rsidR="00000000" w:rsidRPr="00000000">
        <w:rPr>
          <w:sz w:val="22"/>
          <w:szCs w:val="22"/>
          <w:rtl w:val="0"/>
        </w:rPr>
        <w:t xml:space="preserve">Si el formulario no cumple con los requisitos establecidos, es sistema denegará automáticamente el acceso, este diagrama apoya la definición de reglas de negocio y su automatización.</w:t>
      </w:r>
    </w:p>
    <w:p w:rsidR="00000000" w:rsidDel="00000000" w:rsidP="00000000" w:rsidRDefault="00000000" w:rsidRPr="00000000" w14:paraId="00000184">
      <w:pPr>
        <w:jc w:val="both"/>
        <w:rPr>
          <w:sz w:val="22"/>
          <w:szCs w:val="22"/>
        </w:rPr>
      </w:pPr>
      <w:r w:rsidDel="00000000" w:rsidR="00000000" w:rsidRPr="00000000">
        <w:rPr>
          <w:rtl w:val="0"/>
        </w:rPr>
      </w:r>
    </w:p>
    <w:p w:rsidR="00000000" w:rsidDel="00000000" w:rsidP="00000000" w:rsidRDefault="00000000" w:rsidRPr="00000000" w14:paraId="00000185">
      <w:pPr>
        <w:pStyle w:val="Heading2"/>
        <w:numPr>
          <w:ilvl w:val="1"/>
          <w:numId w:val="2"/>
        </w:numPr>
        <w:ind w:left="576" w:hanging="576"/>
        <w:rPr>
          <w:sz w:val="24"/>
          <w:szCs w:val="24"/>
        </w:rPr>
      </w:pPr>
      <w:bookmarkStart w:colFirst="0" w:colLast="0" w:name="_heading=h.csk1h2ebkm2y" w:id="38"/>
      <w:bookmarkEnd w:id="38"/>
      <w:r w:rsidDel="00000000" w:rsidR="00000000" w:rsidRPr="00000000">
        <w:rPr>
          <w:sz w:val="24"/>
          <w:szCs w:val="24"/>
          <w:rtl w:val="0"/>
        </w:rPr>
        <w:t xml:space="preserve">VISTA FÍSICA</w:t>
      </w:r>
    </w:p>
    <w:p w:rsidR="00000000" w:rsidDel="00000000" w:rsidP="00000000" w:rsidRDefault="00000000" w:rsidRPr="00000000" w14:paraId="00000186">
      <w:pPr>
        <w:pStyle w:val="Heading3"/>
        <w:numPr>
          <w:ilvl w:val="2"/>
          <w:numId w:val="2"/>
        </w:numPr>
        <w:ind w:left="720" w:hanging="720"/>
        <w:rPr>
          <w:b w:val="1"/>
          <w:i w:val="0"/>
          <w:sz w:val="24"/>
          <w:szCs w:val="24"/>
        </w:rPr>
      </w:pPr>
      <w:bookmarkStart w:colFirst="0" w:colLast="0" w:name="_heading=h.fiickj9ytfjf" w:id="39"/>
      <w:bookmarkEnd w:id="39"/>
      <w:r w:rsidDel="00000000" w:rsidR="00000000" w:rsidRPr="00000000">
        <w:rPr>
          <w:b w:val="1"/>
          <w:i w:val="0"/>
          <w:sz w:val="24"/>
          <w:szCs w:val="24"/>
          <w:rtl w:val="0"/>
        </w:rPr>
        <w:t xml:space="preserve">Propósito</w:t>
      </w:r>
    </w:p>
    <w:p w:rsidR="00000000" w:rsidDel="00000000" w:rsidP="00000000" w:rsidRDefault="00000000" w:rsidRPr="00000000" w14:paraId="00000187">
      <w:pPr>
        <w:jc w:val="both"/>
        <w:rPr>
          <w:sz w:val="22"/>
          <w:szCs w:val="22"/>
        </w:rPr>
      </w:pPr>
      <w:r w:rsidDel="00000000" w:rsidR="00000000" w:rsidRPr="00000000">
        <w:rPr>
          <w:sz w:val="22"/>
          <w:szCs w:val="22"/>
          <w:rtl w:val="0"/>
        </w:rPr>
        <w:t xml:space="preserve">El propósito de este diagrama de despliegue es mostrar cómo los componentes de software del sistema de control fronterizos se distribuyen físicamente en la infraestructura tecnológica. Mostrando las distribuciones de los componentes de software de los distintos nodos. Esto incluye (servidores, clientes, bases de datos y clientes externos). El diagrama de despliegue ayuda a entender cómo interactúan las aplicaciones con las bases de datos externas como la Policía de investigaciones “PDI” y el Registro Civil y así mantener la infraestructura del sistema, asegurando rendimiento, seguridad y disponibilidad.</w:t>
      </w:r>
    </w:p>
    <w:p w:rsidR="00000000" w:rsidDel="00000000" w:rsidP="00000000" w:rsidRDefault="00000000" w:rsidRPr="00000000" w14:paraId="00000188">
      <w:pPr>
        <w:pStyle w:val="Heading3"/>
        <w:numPr>
          <w:ilvl w:val="2"/>
          <w:numId w:val="2"/>
        </w:numPr>
        <w:ind w:left="720" w:hanging="720"/>
        <w:rPr>
          <w:b w:val="1"/>
          <w:i w:val="0"/>
          <w:sz w:val="24"/>
          <w:szCs w:val="24"/>
        </w:rPr>
      </w:pPr>
      <w:bookmarkStart w:colFirst="0" w:colLast="0" w:name="_heading=h.t8re6l1m3f51" w:id="40"/>
      <w:bookmarkEnd w:id="40"/>
      <w:r w:rsidDel="00000000" w:rsidR="00000000" w:rsidRPr="00000000">
        <w:rPr>
          <w:b w:val="1"/>
          <w:i w:val="0"/>
          <w:sz w:val="24"/>
          <w:szCs w:val="24"/>
          <w:rtl w:val="0"/>
        </w:rPr>
        <w:t xml:space="preserve">Diagrama de despliegue</w:t>
      </w:r>
    </w:p>
    <w:p w:rsidR="00000000" w:rsidDel="00000000" w:rsidP="00000000" w:rsidRDefault="00000000" w:rsidRPr="00000000" w14:paraId="00000189">
      <w:pPr>
        <w:rPr>
          <w:b w:val="1"/>
          <w:sz w:val="24"/>
          <w:szCs w:val="24"/>
        </w:rPr>
      </w:pPr>
      <w:r w:rsidDel="00000000" w:rsidR="00000000" w:rsidRPr="00000000">
        <w:rPr>
          <w:color w:val="000000"/>
        </w:rPr>
        <w:drawing>
          <wp:inline distB="0" distT="0" distL="0" distR="0">
            <wp:extent cx="5740400" cy="3512820"/>
            <wp:effectExtent b="0" l="0" r="0" t="0"/>
            <wp:docPr descr="Diagrama&#10;&#10;El contenido generado por IA puede ser incorrecto." id="1671220451" name="image13.png"/>
            <a:graphic>
              <a:graphicData uri="http://schemas.openxmlformats.org/drawingml/2006/picture">
                <pic:pic>
                  <pic:nvPicPr>
                    <pic:cNvPr descr="Diagrama&#10;&#10;El contenido generado por IA puede ser incorrecto." id="0" name="image13.png"/>
                    <pic:cNvPicPr preferRelativeResize="0"/>
                  </pic:nvPicPr>
                  <pic:blipFill>
                    <a:blip r:embed="rId13"/>
                    <a:srcRect b="0" l="0" r="0" t="0"/>
                    <a:stretch>
                      <a:fillRect/>
                    </a:stretch>
                  </pic:blipFill>
                  <pic:spPr>
                    <a:xfrm>
                      <a:off x="0" y="0"/>
                      <a:ext cx="5740400" cy="351282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numPr>
          <w:ilvl w:val="2"/>
          <w:numId w:val="2"/>
        </w:numPr>
        <w:ind w:left="720" w:hanging="720"/>
        <w:rPr>
          <w:b w:val="1"/>
          <w:i w:val="0"/>
          <w:sz w:val="24"/>
          <w:szCs w:val="24"/>
        </w:rPr>
      </w:pPr>
      <w:bookmarkStart w:colFirst="0" w:colLast="0" w:name="_heading=h.5igm5vwvt96d" w:id="41"/>
      <w:bookmarkEnd w:id="41"/>
      <w:r w:rsidDel="00000000" w:rsidR="00000000" w:rsidRPr="00000000">
        <w:rPr>
          <w:b w:val="1"/>
          <w:i w:val="0"/>
          <w:sz w:val="24"/>
          <w:szCs w:val="24"/>
          <w:rtl w:val="0"/>
        </w:rPr>
        <w:t xml:space="preserve">Descripción diagrama de despliegue</w:t>
      </w:r>
    </w:p>
    <w:p w:rsidR="00000000" w:rsidDel="00000000" w:rsidP="00000000" w:rsidRDefault="00000000" w:rsidRPr="00000000" w14:paraId="0000018B">
      <w:pPr>
        <w:spacing w:line="240" w:lineRule="auto"/>
        <w:jc w:val="both"/>
        <w:rPr>
          <w:sz w:val="22"/>
          <w:szCs w:val="22"/>
        </w:rPr>
      </w:pPr>
      <w:r w:rsidDel="00000000" w:rsidR="00000000" w:rsidRPr="00000000">
        <w:rPr>
          <w:sz w:val="22"/>
          <w:szCs w:val="22"/>
          <w:rtl w:val="0"/>
        </w:rPr>
        <w:t xml:space="preserve">Este diagrama presenta la arquitectura física del sistema de control en el paso fronterizo, incluyendo los siguientes nodos principales.</w:t>
      </w:r>
    </w:p>
    <w:p w:rsidR="00000000" w:rsidDel="00000000" w:rsidP="00000000" w:rsidRDefault="00000000" w:rsidRPr="00000000" w14:paraId="0000018C">
      <w:pPr>
        <w:spacing w:line="240" w:lineRule="auto"/>
        <w:jc w:val="both"/>
        <w:rPr>
          <w:sz w:val="22"/>
          <w:szCs w:val="22"/>
        </w:rPr>
      </w:pPr>
      <w:r w:rsidDel="00000000" w:rsidR="00000000" w:rsidRPr="00000000">
        <w:rPr>
          <w:sz w:val="22"/>
          <w:szCs w:val="22"/>
          <w:rtl w:val="0"/>
        </w:rPr>
        <w:t xml:space="preserve">Pcs o dispositivos móviles (Cliente): Utilizados por los usuarios (agentes aduaneros o funcionarios) para acceder, mediante navegador web o apps, a portales institucionales como www.pid.cl, www.registrocivil.cl y www.sna.cl.</w:t>
      </w:r>
    </w:p>
    <w:p w:rsidR="00000000" w:rsidDel="00000000" w:rsidP="00000000" w:rsidRDefault="00000000" w:rsidRPr="00000000" w14:paraId="0000018D">
      <w:pPr>
        <w:spacing w:line="240" w:lineRule="auto"/>
        <w:jc w:val="both"/>
        <w:rPr>
          <w:sz w:val="22"/>
          <w:szCs w:val="22"/>
        </w:rPr>
      </w:pPr>
      <w:r w:rsidDel="00000000" w:rsidR="00000000" w:rsidRPr="00000000">
        <w:rPr>
          <w:sz w:val="22"/>
          <w:szCs w:val="22"/>
          <w:rtl w:val="0"/>
        </w:rPr>
        <w:t xml:space="preserve">Servidores web: Ejecución de componentes como el servidor HTTP/HTTPS, el historial de acciones, Logs del sistema y una interfaz de base datos para conectar con la base de datos externa.</w:t>
      </w:r>
    </w:p>
    <w:p w:rsidR="00000000" w:rsidDel="00000000" w:rsidP="00000000" w:rsidRDefault="00000000" w:rsidRPr="00000000" w14:paraId="0000018E">
      <w:pPr>
        <w:spacing w:line="240" w:lineRule="auto"/>
        <w:jc w:val="both"/>
        <w:rPr>
          <w:sz w:val="22"/>
          <w:szCs w:val="22"/>
        </w:rPr>
      </w:pPr>
      <w:r w:rsidDel="00000000" w:rsidR="00000000" w:rsidRPr="00000000">
        <w:rPr>
          <w:sz w:val="22"/>
          <w:szCs w:val="22"/>
          <w:rtl w:val="0"/>
        </w:rPr>
        <w:t xml:space="preserve">Bases de datos (DBM y SQL) distribuidas en varios servidores.</w:t>
      </w:r>
    </w:p>
    <w:p w:rsidR="00000000" w:rsidDel="00000000" w:rsidP="00000000" w:rsidRDefault="00000000" w:rsidRPr="00000000" w14:paraId="0000018F">
      <w:pPr>
        <w:spacing w:line="240" w:lineRule="auto"/>
        <w:jc w:val="both"/>
        <w:rPr>
          <w:sz w:val="22"/>
          <w:szCs w:val="22"/>
        </w:rPr>
      </w:pPr>
      <w:r w:rsidDel="00000000" w:rsidR="00000000" w:rsidRPr="00000000">
        <w:rPr>
          <w:sz w:val="22"/>
          <w:szCs w:val="22"/>
          <w:rtl w:val="0"/>
        </w:rPr>
        <w:t xml:space="preserve">una base de datos central del sistema.</w:t>
      </w:r>
    </w:p>
    <w:p w:rsidR="00000000" w:rsidDel="00000000" w:rsidP="00000000" w:rsidRDefault="00000000" w:rsidRPr="00000000" w14:paraId="00000190">
      <w:pPr>
        <w:spacing w:line="240" w:lineRule="auto"/>
        <w:jc w:val="both"/>
        <w:rPr>
          <w:sz w:val="22"/>
          <w:szCs w:val="22"/>
        </w:rPr>
      </w:pPr>
      <w:r w:rsidDel="00000000" w:rsidR="00000000" w:rsidRPr="00000000">
        <w:rPr>
          <w:sz w:val="22"/>
          <w:szCs w:val="22"/>
          <w:rtl w:val="0"/>
        </w:rPr>
        <w:t xml:space="preserve">una base de datos en el servidor de la PDI.</w:t>
      </w:r>
    </w:p>
    <w:p w:rsidR="00000000" w:rsidDel="00000000" w:rsidP="00000000" w:rsidRDefault="00000000" w:rsidRPr="00000000" w14:paraId="00000191">
      <w:pPr>
        <w:spacing w:line="240" w:lineRule="auto"/>
        <w:jc w:val="both"/>
        <w:rPr>
          <w:sz w:val="22"/>
          <w:szCs w:val="22"/>
        </w:rPr>
      </w:pPr>
      <w:r w:rsidDel="00000000" w:rsidR="00000000" w:rsidRPr="00000000">
        <w:rPr>
          <w:sz w:val="22"/>
          <w:szCs w:val="22"/>
          <w:rtl w:val="0"/>
        </w:rPr>
        <w:t xml:space="preserve">una base de datos en el servidor del registro civil.</w:t>
      </w:r>
    </w:p>
    <w:p w:rsidR="00000000" w:rsidDel="00000000" w:rsidP="00000000" w:rsidRDefault="00000000" w:rsidRPr="00000000" w14:paraId="00000192">
      <w:pPr>
        <w:spacing w:line="240" w:lineRule="auto"/>
        <w:jc w:val="both"/>
        <w:rPr>
          <w:sz w:val="22"/>
          <w:szCs w:val="22"/>
        </w:rPr>
      </w:pPr>
      <w:r w:rsidDel="00000000" w:rsidR="00000000" w:rsidRPr="00000000">
        <w:rPr>
          <w:sz w:val="22"/>
          <w:szCs w:val="22"/>
          <w:rtl w:val="0"/>
        </w:rPr>
        <w:t xml:space="preserve">Servicios externos: como PDI y Registro Civil, con sus propios servidores y base de datos.</w:t>
      </w:r>
    </w:p>
    <w:p w:rsidR="00000000" w:rsidDel="00000000" w:rsidP="00000000" w:rsidRDefault="00000000" w:rsidRPr="00000000" w14:paraId="00000193">
      <w:pPr>
        <w:spacing w:line="240" w:lineRule="auto"/>
        <w:jc w:val="both"/>
        <w:rPr>
          <w:sz w:val="22"/>
          <w:szCs w:val="22"/>
        </w:rPr>
      </w:pPr>
      <w:r w:rsidDel="00000000" w:rsidR="00000000" w:rsidRPr="00000000">
        <w:rPr>
          <w:sz w:val="22"/>
          <w:szCs w:val="22"/>
          <w:rtl w:val="0"/>
        </w:rPr>
        <w:t xml:space="preserve">Actor externo: representa al usuario (actor 1), quien interactúa con distintos portales para completar el proceso de registro o validación antes de presentarse físicamente en el paso fronterizo Sistema Nacional de Aduanas (SNA).</w:t>
      </w:r>
    </w:p>
    <w:p w:rsidR="00000000" w:rsidDel="00000000" w:rsidP="00000000" w:rsidRDefault="00000000" w:rsidRPr="00000000" w14:paraId="00000194">
      <w:pPr>
        <w:rPr>
          <w:b w:val="1"/>
          <w:sz w:val="24"/>
          <w:szCs w:val="24"/>
        </w:rPr>
      </w:pPr>
      <w:r w:rsidDel="00000000" w:rsidR="00000000" w:rsidRPr="00000000">
        <w:rPr>
          <w:rtl w:val="0"/>
        </w:rPr>
      </w:r>
    </w:p>
    <w:p w:rsidR="00000000" w:rsidDel="00000000" w:rsidP="00000000" w:rsidRDefault="00000000" w:rsidRPr="00000000" w14:paraId="00000195">
      <w:pPr>
        <w:pStyle w:val="Heading1"/>
        <w:numPr>
          <w:ilvl w:val="0"/>
          <w:numId w:val="2"/>
        </w:numPr>
        <w:ind w:left="432" w:hanging="432"/>
        <w:rPr/>
      </w:pPr>
      <w:bookmarkStart w:colFirst="0" w:colLast="0" w:name="_heading=h.cl02povumqgl" w:id="42"/>
      <w:bookmarkEnd w:id="42"/>
      <w:r w:rsidDel="00000000" w:rsidR="00000000" w:rsidRPr="00000000">
        <w:rPr>
          <w:rtl w:val="0"/>
        </w:rPr>
        <w:t xml:space="preserve">REQUISITOS DE CALIDAD</w:t>
      </w:r>
    </w:p>
    <w:p w:rsidR="00000000" w:rsidDel="00000000" w:rsidP="00000000" w:rsidRDefault="00000000" w:rsidRPr="00000000" w14:paraId="00000196">
      <w:pPr>
        <w:pStyle w:val="Heading2"/>
        <w:numPr>
          <w:ilvl w:val="1"/>
          <w:numId w:val="2"/>
        </w:numPr>
        <w:ind w:left="576" w:hanging="576"/>
        <w:rPr>
          <w:sz w:val="24"/>
          <w:szCs w:val="24"/>
        </w:rPr>
      </w:pPr>
      <w:bookmarkStart w:colFirst="0" w:colLast="0" w:name="_heading=h.609lnafl4bhk" w:id="43"/>
      <w:bookmarkEnd w:id="43"/>
      <w:r w:rsidDel="00000000" w:rsidR="00000000" w:rsidRPr="00000000">
        <w:rPr>
          <w:sz w:val="24"/>
          <w:szCs w:val="24"/>
          <w:rtl w:val="0"/>
        </w:rPr>
        <w:t xml:space="preserve">Propósito</w:t>
      </w:r>
    </w:p>
    <w:p w:rsidR="00000000" w:rsidDel="00000000" w:rsidP="00000000" w:rsidRDefault="00000000" w:rsidRPr="00000000" w14:paraId="00000197">
      <w:pPr>
        <w:jc w:val="both"/>
        <w:rPr>
          <w:sz w:val="22"/>
          <w:szCs w:val="22"/>
        </w:rPr>
      </w:pPr>
      <w:r w:rsidDel="00000000" w:rsidR="00000000" w:rsidRPr="00000000">
        <w:rPr>
          <w:sz w:val="22"/>
          <w:szCs w:val="22"/>
          <w:rtl w:val="0"/>
        </w:rPr>
        <w:t xml:space="preserve">El propósito de definir requisitos de calidad es establecer criterios claros y medibles que el sistema debe cumplir para satisfacer las expectativas de los usuarios y las partes interesadas.</w:t>
      </w:r>
    </w:p>
    <w:p w:rsidR="00000000" w:rsidDel="00000000" w:rsidP="00000000" w:rsidRDefault="00000000" w:rsidRPr="00000000" w14:paraId="00000198">
      <w:pPr>
        <w:pStyle w:val="Heading2"/>
        <w:numPr>
          <w:ilvl w:val="1"/>
          <w:numId w:val="2"/>
        </w:numPr>
        <w:ind w:left="576" w:hanging="576"/>
        <w:rPr>
          <w:sz w:val="24"/>
          <w:szCs w:val="24"/>
        </w:rPr>
      </w:pPr>
      <w:bookmarkStart w:colFirst="0" w:colLast="0" w:name="_heading=h.ts2ubq2wfj2a" w:id="44"/>
      <w:bookmarkEnd w:id="44"/>
      <w:r w:rsidDel="00000000" w:rsidR="00000000" w:rsidRPr="00000000">
        <w:rPr>
          <w:sz w:val="24"/>
          <w:szCs w:val="24"/>
          <w:rtl w:val="0"/>
        </w:rPr>
        <w:t xml:space="preserve">Atributos de calidad</w:t>
      </w:r>
    </w:p>
    <w:tbl>
      <w:tblPr>
        <w:tblStyle w:val="Table12"/>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7"/>
        <w:gridCol w:w="2885"/>
        <w:gridCol w:w="2898"/>
        <w:tblGridChange w:id="0">
          <w:tblGrid>
            <w:gridCol w:w="2887"/>
            <w:gridCol w:w="2885"/>
            <w:gridCol w:w="2898"/>
          </w:tblGrid>
        </w:tblGridChange>
      </w:tblGrid>
      <w:tr>
        <w:trPr>
          <w:cantSplit w:val="0"/>
          <w:tblHeader w:val="0"/>
        </w:trPr>
        <w:tc>
          <w:tcPr/>
          <w:p w:rsidR="00000000" w:rsidDel="00000000" w:rsidP="00000000" w:rsidRDefault="00000000" w:rsidRPr="00000000" w14:paraId="00000199">
            <w:pPr>
              <w:rPr>
                <w:b w:val="1"/>
              </w:rPr>
            </w:pPr>
            <w:r w:rsidDel="00000000" w:rsidR="00000000" w:rsidRPr="00000000">
              <w:rPr>
                <w:b w:val="1"/>
                <w:rtl w:val="0"/>
              </w:rPr>
              <w:t xml:space="preserve">ATRIBUTO DE CALIDAD</w:t>
            </w:r>
          </w:p>
        </w:tc>
        <w:tc>
          <w:tcPr/>
          <w:p w:rsidR="00000000" w:rsidDel="00000000" w:rsidP="00000000" w:rsidRDefault="00000000" w:rsidRPr="00000000" w14:paraId="0000019A">
            <w:pPr>
              <w:rPr>
                <w:b w:val="1"/>
              </w:rPr>
            </w:pPr>
            <w:r w:rsidDel="00000000" w:rsidR="00000000" w:rsidRPr="00000000">
              <w:rPr>
                <w:b w:val="1"/>
                <w:rtl w:val="0"/>
              </w:rPr>
              <w:t xml:space="preserve">DESCRIPCION</w:t>
            </w:r>
          </w:p>
        </w:tc>
        <w:tc>
          <w:tcPr/>
          <w:p w:rsidR="00000000" w:rsidDel="00000000" w:rsidP="00000000" w:rsidRDefault="00000000" w:rsidRPr="00000000" w14:paraId="0000019B">
            <w:pPr>
              <w:rPr>
                <w:b w:val="1"/>
              </w:rPr>
            </w:pPr>
            <w:r w:rsidDel="00000000" w:rsidR="00000000" w:rsidRPr="00000000">
              <w:rPr>
                <w:b w:val="1"/>
                <w:rtl w:val="0"/>
              </w:rPr>
              <w:t xml:space="preserve">JUSTIFICACIÓN</w:t>
            </w:r>
          </w:p>
        </w:tc>
      </w:tr>
      <w:tr>
        <w:trPr>
          <w:cantSplit w:val="0"/>
          <w:tblHeader w:val="0"/>
        </w:trPr>
        <w:tc>
          <w:tcPr/>
          <w:p w:rsidR="00000000" w:rsidDel="00000000" w:rsidP="00000000" w:rsidRDefault="00000000" w:rsidRPr="00000000" w14:paraId="0000019C">
            <w:pPr>
              <w:rPr>
                <w:b w:val="1"/>
              </w:rPr>
            </w:pPr>
            <w:r w:rsidDel="00000000" w:rsidR="00000000" w:rsidRPr="00000000">
              <w:rPr>
                <w:b w:val="1"/>
                <w:rtl w:val="0"/>
              </w:rPr>
              <w:t xml:space="preserve">Rendimiento</w:t>
            </w:r>
          </w:p>
        </w:tc>
        <w:tc>
          <w:tcPr/>
          <w:p w:rsidR="00000000" w:rsidDel="00000000" w:rsidP="00000000" w:rsidRDefault="00000000" w:rsidRPr="00000000" w14:paraId="0000019D">
            <w:pPr>
              <w:rPr>
                <w:b w:val="1"/>
              </w:rPr>
            </w:pPr>
            <w:r w:rsidDel="00000000" w:rsidR="00000000" w:rsidRPr="00000000">
              <w:rPr>
                <w:b w:val="1"/>
                <w:rtl w:val="0"/>
              </w:rPr>
              <w:t xml:space="preserve">Rapidez de respuesta</w:t>
            </w:r>
          </w:p>
        </w:tc>
        <w:tc>
          <w:tcPr/>
          <w:p w:rsidR="00000000" w:rsidDel="00000000" w:rsidP="00000000" w:rsidRDefault="00000000" w:rsidRPr="00000000" w14:paraId="0000019E">
            <w:pPr>
              <w:rPr>
                <w:b w:val="1"/>
              </w:rPr>
            </w:pPr>
            <w:r w:rsidDel="00000000" w:rsidR="00000000" w:rsidRPr="00000000">
              <w:rPr>
                <w:b w:val="1"/>
                <w:rtl w:val="0"/>
              </w:rPr>
              <w:t xml:space="preserve">La rapidez de respuesta del sistema en operaciones críticas es vital para minimizar tiempos de espera de vehículos y viajeros</w:t>
            </w:r>
          </w:p>
        </w:tc>
      </w:tr>
      <w:tr>
        <w:trPr>
          <w:cantSplit w:val="0"/>
          <w:tblHeader w:val="0"/>
        </w:trPr>
        <w:tc>
          <w:tcPr/>
          <w:p w:rsidR="00000000" w:rsidDel="00000000" w:rsidP="00000000" w:rsidRDefault="00000000" w:rsidRPr="00000000" w14:paraId="0000019F">
            <w:pPr>
              <w:rPr>
                <w:b w:val="1"/>
              </w:rPr>
            </w:pPr>
            <w:r w:rsidDel="00000000" w:rsidR="00000000" w:rsidRPr="00000000">
              <w:rPr>
                <w:b w:val="1"/>
                <w:rtl w:val="0"/>
              </w:rPr>
              <w:t xml:space="preserve">Escalabilidad</w:t>
            </w:r>
          </w:p>
        </w:tc>
        <w:tc>
          <w:tcPr/>
          <w:p w:rsidR="00000000" w:rsidDel="00000000" w:rsidP="00000000" w:rsidRDefault="00000000" w:rsidRPr="00000000" w14:paraId="000001A0">
            <w:pPr>
              <w:rPr>
                <w:b w:val="1"/>
              </w:rPr>
            </w:pPr>
            <w:r w:rsidDel="00000000" w:rsidR="00000000" w:rsidRPr="00000000">
              <w:rPr>
                <w:b w:val="1"/>
                <w:rtl w:val="0"/>
              </w:rPr>
              <w:t xml:space="preserve">Manejar cargas crecientes</w:t>
            </w:r>
          </w:p>
        </w:tc>
        <w:tc>
          <w:tcPr/>
          <w:p w:rsidR="00000000" w:rsidDel="00000000" w:rsidP="00000000" w:rsidRDefault="00000000" w:rsidRPr="00000000" w14:paraId="000001A1">
            <w:pPr>
              <w:rPr>
                <w:b w:val="1"/>
              </w:rPr>
            </w:pPr>
            <w:r w:rsidDel="00000000" w:rsidR="00000000" w:rsidRPr="00000000">
              <w:rPr>
                <w:b w:val="1"/>
                <w:rtl w:val="0"/>
              </w:rPr>
              <w:t xml:space="preserve">La capacidad de manejar cargas crecientes sin degradación asegura la adaptación a flujos de tráfico variables y futuras expansiones</w:t>
            </w:r>
          </w:p>
        </w:tc>
      </w:tr>
      <w:tr>
        <w:trPr>
          <w:cantSplit w:val="0"/>
          <w:tblHeader w:val="0"/>
        </w:trPr>
        <w:tc>
          <w:tcPr/>
          <w:p w:rsidR="00000000" w:rsidDel="00000000" w:rsidP="00000000" w:rsidRDefault="00000000" w:rsidRPr="00000000" w14:paraId="000001A2">
            <w:pPr>
              <w:rPr>
                <w:b w:val="1"/>
              </w:rPr>
            </w:pPr>
            <w:r w:rsidDel="00000000" w:rsidR="00000000" w:rsidRPr="00000000">
              <w:rPr>
                <w:rtl w:val="0"/>
              </w:rPr>
              <w:t xml:space="preserve">Interoperabilidad</w:t>
            </w:r>
            <w:r w:rsidDel="00000000" w:rsidR="00000000" w:rsidRPr="00000000">
              <w:rPr>
                <w:rtl w:val="0"/>
              </w:rPr>
            </w:r>
          </w:p>
        </w:tc>
        <w:tc>
          <w:tcPr/>
          <w:p w:rsidR="00000000" w:rsidDel="00000000" w:rsidP="00000000" w:rsidRDefault="00000000" w:rsidRPr="00000000" w14:paraId="000001A3">
            <w:pPr>
              <w:rPr>
                <w:b w:val="1"/>
              </w:rPr>
            </w:pPr>
            <w:r w:rsidDel="00000000" w:rsidR="00000000" w:rsidRPr="00000000">
              <w:rPr>
                <w:rtl w:val="0"/>
              </w:rPr>
            </w:r>
          </w:p>
        </w:tc>
        <w:tc>
          <w:tcPr/>
          <w:p w:rsidR="00000000" w:rsidDel="00000000" w:rsidP="00000000" w:rsidRDefault="00000000" w:rsidRPr="00000000" w14:paraId="000001A4">
            <w:pPr>
              <w:rPr>
                <w:b w:val="1"/>
              </w:rPr>
            </w:pPr>
            <w:r w:rsidDel="00000000" w:rsidR="00000000" w:rsidRPr="00000000">
              <w:rPr>
                <w:b w:val="1"/>
                <w:rtl w:val="0"/>
              </w:rPr>
              <w:t xml:space="preserve">La integración con sistemas externos (Aduana Argentina, PDI, SAG) deben hacerce utilizando APIs con protocolos estándar (REST/JSON), seguras, bien documentadas y actualizadas</w:t>
            </w:r>
          </w:p>
        </w:tc>
      </w:tr>
      <w:tr>
        <w:trPr>
          <w:cantSplit w:val="0"/>
          <w:tblHeader w:val="0"/>
        </w:trPr>
        <w:tc>
          <w:tcPr/>
          <w:p w:rsidR="00000000" w:rsidDel="00000000" w:rsidP="00000000" w:rsidRDefault="00000000" w:rsidRPr="00000000" w14:paraId="000001A5">
            <w:pPr>
              <w:rPr>
                <w:b w:val="1"/>
              </w:rPr>
            </w:pPr>
            <w:r w:rsidDel="00000000" w:rsidR="00000000" w:rsidRPr="00000000">
              <w:rPr>
                <w:b w:val="1"/>
                <w:rtl w:val="0"/>
              </w:rPr>
              <w:t xml:space="preserve">Mantenibilidad</w:t>
            </w:r>
          </w:p>
        </w:tc>
        <w:tc>
          <w:tcPr/>
          <w:p w:rsidR="00000000" w:rsidDel="00000000" w:rsidP="00000000" w:rsidRDefault="00000000" w:rsidRPr="00000000" w14:paraId="000001A6">
            <w:pPr>
              <w:rPr>
                <w:b w:val="1"/>
              </w:rPr>
            </w:pPr>
            <w:r w:rsidDel="00000000" w:rsidR="00000000" w:rsidRPr="00000000">
              <w:rPr>
                <w:b w:val="1"/>
                <w:rtl w:val="0"/>
              </w:rPr>
              <w:t xml:space="preserve">Facilidad y rapidez para corregir errores</w:t>
            </w:r>
          </w:p>
        </w:tc>
        <w:tc>
          <w:tcPr/>
          <w:p w:rsidR="00000000" w:rsidDel="00000000" w:rsidP="00000000" w:rsidRDefault="00000000" w:rsidRPr="00000000" w14:paraId="000001A7">
            <w:pPr>
              <w:rPr>
                <w:b w:val="1"/>
              </w:rPr>
            </w:pPr>
            <w:r w:rsidDel="00000000" w:rsidR="00000000" w:rsidRPr="00000000">
              <w:rPr>
                <w:b w:val="1"/>
                <w:rtl w:val="0"/>
              </w:rPr>
              <w:t xml:space="preserve">La facilidad y rapidez para corregir errores o realizar modificaciones permite una adaptación constante y una efectividad operativa a largo plazo</w:t>
            </w:r>
          </w:p>
        </w:tc>
      </w:tr>
    </w:tbl>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pStyle w:val="Heading2"/>
        <w:numPr>
          <w:ilvl w:val="1"/>
          <w:numId w:val="2"/>
        </w:numPr>
        <w:ind w:left="576" w:hanging="576"/>
        <w:rPr>
          <w:sz w:val="24"/>
          <w:szCs w:val="24"/>
        </w:rPr>
      </w:pPr>
      <w:bookmarkStart w:colFirst="0" w:colLast="0" w:name="_heading=h.xcqyebu4kxv" w:id="45"/>
      <w:bookmarkEnd w:id="45"/>
      <w:r w:rsidDel="00000000" w:rsidR="00000000" w:rsidRPr="00000000">
        <w:rPr>
          <w:sz w:val="24"/>
          <w:szCs w:val="24"/>
          <w:rtl w:val="0"/>
        </w:rPr>
        <w:t xml:space="preserve">Reglas y criterios de evaluación de Calidad</w:t>
      </w:r>
    </w:p>
    <w:p w:rsidR="00000000" w:rsidDel="00000000" w:rsidP="00000000" w:rsidRDefault="00000000" w:rsidRPr="00000000" w14:paraId="000001AA">
      <w:pPr>
        <w:jc w:val="both"/>
        <w:rPr>
          <w:sz w:val="22"/>
          <w:szCs w:val="22"/>
        </w:rPr>
      </w:pPr>
      <w:r w:rsidDel="00000000" w:rsidR="00000000" w:rsidRPr="00000000">
        <w:rPr>
          <w:sz w:val="22"/>
          <w:szCs w:val="22"/>
          <w:rtl w:val="0"/>
        </w:rPr>
        <w:t xml:space="preserve">Rendimiento: tiempo de respuestas &lt;2 segundos para la mayoría de operaciones críticas.</w:t>
      </w:r>
    </w:p>
    <w:p w:rsidR="00000000" w:rsidDel="00000000" w:rsidP="00000000" w:rsidRDefault="00000000" w:rsidRPr="00000000" w14:paraId="000001AB">
      <w:pPr>
        <w:jc w:val="both"/>
        <w:rPr>
          <w:sz w:val="22"/>
          <w:szCs w:val="22"/>
        </w:rPr>
      </w:pPr>
      <w:r w:rsidDel="00000000" w:rsidR="00000000" w:rsidRPr="00000000">
        <w:rPr>
          <w:sz w:val="22"/>
          <w:szCs w:val="22"/>
          <w:rtl w:val="0"/>
        </w:rPr>
        <w:t xml:space="preserve">Tiempo de procesamiento de documentos vehiculares &lt;5 segundos.</w:t>
      </w:r>
    </w:p>
    <w:p w:rsidR="00000000" w:rsidDel="00000000" w:rsidP="00000000" w:rsidRDefault="00000000" w:rsidRPr="00000000" w14:paraId="000001AC">
      <w:pPr>
        <w:jc w:val="both"/>
        <w:rPr>
          <w:sz w:val="22"/>
          <w:szCs w:val="22"/>
        </w:rPr>
      </w:pPr>
      <w:r w:rsidDel="00000000" w:rsidR="00000000" w:rsidRPr="00000000">
        <w:rPr>
          <w:sz w:val="22"/>
          <w:szCs w:val="22"/>
          <w:rtl w:val="0"/>
        </w:rPr>
        <w:t xml:space="preserve">Pruebas de escalabilidad:</w:t>
      </w:r>
    </w:p>
    <w:p w:rsidR="00000000" w:rsidDel="00000000" w:rsidP="00000000" w:rsidRDefault="00000000" w:rsidRPr="00000000" w14:paraId="000001AD">
      <w:pPr>
        <w:jc w:val="both"/>
        <w:rPr>
          <w:sz w:val="22"/>
          <w:szCs w:val="22"/>
        </w:rPr>
      </w:pPr>
      <w:r w:rsidDel="00000000" w:rsidR="00000000" w:rsidRPr="00000000">
        <w:rPr>
          <w:sz w:val="22"/>
          <w:szCs w:val="22"/>
          <w:rtl w:val="0"/>
        </w:rPr>
        <w:t xml:space="preserve">soporte para duplicar las soluciones sin degradación del servicio &lt;10% de pérdida de rendimiento.</w:t>
      </w:r>
    </w:p>
    <w:p w:rsidR="00000000" w:rsidDel="00000000" w:rsidP="00000000" w:rsidRDefault="00000000" w:rsidRPr="00000000" w14:paraId="000001AE">
      <w:pPr>
        <w:jc w:val="both"/>
        <w:rPr>
          <w:sz w:val="22"/>
          <w:szCs w:val="22"/>
        </w:rPr>
      </w:pPr>
      <w:r w:rsidDel="00000000" w:rsidR="00000000" w:rsidRPr="00000000">
        <w:rPr>
          <w:sz w:val="22"/>
          <w:szCs w:val="22"/>
          <w:rtl w:val="0"/>
        </w:rPr>
        <w:t xml:space="preserve">Monitoreo continuo con Prometheus:</w:t>
      </w:r>
    </w:p>
    <w:p w:rsidR="00000000" w:rsidDel="00000000" w:rsidP="00000000" w:rsidRDefault="00000000" w:rsidRPr="00000000" w14:paraId="000001AF">
      <w:pPr>
        <w:jc w:val="both"/>
        <w:rPr>
          <w:sz w:val="22"/>
          <w:szCs w:val="22"/>
        </w:rPr>
      </w:pPr>
      <w:r w:rsidDel="00000000" w:rsidR="00000000" w:rsidRPr="00000000">
        <w:rPr>
          <w:sz w:val="22"/>
          <w:szCs w:val="22"/>
          <w:rtl w:val="0"/>
        </w:rPr>
        <w:t xml:space="preserve">Disponibilidad: tiempo de disponibilidad &gt; 99,9% mensual.</w:t>
      </w:r>
    </w:p>
    <w:p w:rsidR="00000000" w:rsidDel="00000000" w:rsidP="00000000" w:rsidRDefault="00000000" w:rsidRPr="00000000" w14:paraId="000001B0">
      <w:pPr>
        <w:jc w:val="both"/>
        <w:rPr>
          <w:sz w:val="22"/>
          <w:szCs w:val="22"/>
        </w:rPr>
      </w:pPr>
      <w:r w:rsidDel="00000000" w:rsidR="00000000" w:rsidRPr="00000000">
        <w:rPr>
          <w:sz w:val="22"/>
          <w:szCs w:val="22"/>
          <w:rtl w:val="0"/>
        </w:rPr>
        <w:t xml:space="preserve">Mantenibilidad: tiempo medio de corrección de errores críticos 4 horas, revisión de códigos a estos errores, seguimiento con herramientas de gestión de incidencias (jira).</w:t>
      </w:r>
    </w:p>
    <w:p w:rsidR="00000000" w:rsidDel="00000000" w:rsidP="00000000" w:rsidRDefault="00000000" w:rsidRPr="00000000" w14:paraId="000001B1">
      <w:pPr>
        <w:jc w:val="both"/>
        <w:rPr>
          <w:sz w:val="22"/>
          <w:szCs w:val="22"/>
        </w:rPr>
      </w:pPr>
      <w:r w:rsidDel="00000000" w:rsidR="00000000" w:rsidRPr="00000000">
        <w:rPr>
          <w:sz w:val="22"/>
          <w:szCs w:val="22"/>
          <w:rtl w:val="0"/>
        </w:rPr>
        <w:t xml:space="preserve">Pentesting: pruebas de seguridad con accesos auditables y autenticados, revisión de códigos, escáneres de seguridad basado en cumplimiento OWASP.</w:t>
      </w:r>
    </w:p>
    <w:p w:rsidR="00000000" w:rsidDel="00000000" w:rsidP="00000000" w:rsidRDefault="00000000" w:rsidRPr="00000000" w14:paraId="000001B2">
      <w:pPr>
        <w:pStyle w:val="Heading1"/>
        <w:numPr>
          <w:ilvl w:val="0"/>
          <w:numId w:val="2"/>
        </w:numPr>
        <w:ind w:left="432" w:hanging="432"/>
        <w:rPr/>
      </w:pPr>
      <w:bookmarkStart w:colFirst="0" w:colLast="0" w:name="_heading=h.eeaovlpm4r8x" w:id="46"/>
      <w:bookmarkEnd w:id="46"/>
      <w:r w:rsidDel="00000000" w:rsidR="00000000" w:rsidRPr="00000000">
        <w:rPr>
          <w:rtl w:val="0"/>
        </w:rPr>
        <w:t xml:space="preserve">PRINCIPIOS DE DISEÑO APLICADOS </w:t>
      </w:r>
    </w:p>
    <w:p w:rsidR="00000000" w:rsidDel="00000000" w:rsidP="00000000" w:rsidRDefault="00000000" w:rsidRPr="00000000" w14:paraId="000001B3">
      <w:pPr>
        <w:pStyle w:val="Heading2"/>
        <w:numPr>
          <w:ilvl w:val="1"/>
          <w:numId w:val="2"/>
        </w:numPr>
        <w:ind w:left="576" w:hanging="576"/>
        <w:rPr>
          <w:sz w:val="24"/>
          <w:szCs w:val="24"/>
        </w:rPr>
      </w:pPr>
      <w:bookmarkStart w:colFirst="0" w:colLast="0" w:name="_heading=h.nva9as6hwmdi" w:id="47"/>
      <w:bookmarkEnd w:id="47"/>
      <w:r w:rsidDel="00000000" w:rsidR="00000000" w:rsidRPr="00000000">
        <w:rPr>
          <w:sz w:val="24"/>
          <w:szCs w:val="24"/>
          <w:rtl w:val="0"/>
        </w:rPr>
        <w:t xml:space="preserve">Propósito</w:t>
      </w:r>
    </w:p>
    <w:p w:rsidR="00000000" w:rsidDel="00000000" w:rsidP="00000000" w:rsidRDefault="00000000" w:rsidRPr="00000000" w14:paraId="000001B4">
      <w:pPr>
        <w:rPr/>
      </w:pPr>
      <w:r w:rsidDel="00000000" w:rsidR="00000000" w:rsidRPr="00000000">
        <w:rPr>
          <w:rtl w:val="0"/>
        </w:rPr>
        <w:t xml:space="preserve">El propósito de esta sección es establecer los principios fundamentales que guían las decisiones arquitectónicas y diseño del sistema, estos principios aseguran que el sistema sea robusto, seguro, mantenible y alineado con los objetivos estratégicos de interoperabilidad, escalabilidad y continuidad operativa exigidos por el contexto de pasos fronterizos y sus políticas públicas.</w:t>
      </w:r>
    </w:p>
    <w:p w:rsidR="00000000" w:rsidDel="00000000" w:rsidP="00000000" w:rsidRDefault="00000000" w:rsidRPr="00000000" w14:paraId="000001B5">
      <w:pPr>
        <w:pStyle w:val="Heading2"/>
        <w:numPr>
          <w:ilvl w:val="1"/>
          <w:numId w:val="2"/>
        </w:numPr>
        <w:ind w:left="576" w:hanging="576"/>
        <w:rPr>
          <w:sz w:val="24"/>
          <w:szCs w:val="24"/>
        </w:rPr>
      </w:pPr>
      <w:bookmarkStart w:colFirst="0" w:colLast="0" w:name="_heading=h.r5im8wexmdpt" w:id="48"/>
      <w:bookmarkEnd w:id="48"/>
      <w:r w:rsidDel="00000000" w:rsidR="00000000" w:rsidRPr="00000000">
        <w:rPr>
          <w:sz w:val="24"/>
          <w:szCs w:val="24"/>
          <w:rtl w:val="0"/>
        </w:rPr>
        <w:t xml:space="preserve">Principios de diseño</w:t>
      </w:r>
    </w:p>
    <w:tbl>
      <w:tblPr>
        <w:tblStyle w:val="Table13"/>
        <w:tblW w:w="86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2"/>
        <w:gridCol w:w="3402"/>
        <w:gridCol w:w="3506"/>
        <w:tblGridChange w:id="0">
          <w:tblGrid>
            <w:gridCol w:w="1762"/>
            <w:gridCol w:w="3402"/>
            <w:gridCol w:w="3506"/>
          </w:tblGrid>
        </w:tblGridChange>
      </w:tblGrid>
      <w:tr>
        <w:trPr>
          <w:cantSplit w:val="0"/>
          <w:tblHeader w:val="0"/>
        </w:trPr>
        <w:tc>
          <w:tcPr/>
          <w:p w:rsidR="00000000" w:rsidDel="00000000" w:rsidP="00000000" w:rsidRDefault="00000000" w:rsidRPr="00000000" w14:paraId="000001B6">
            <w:pPr>
              <w:rPr>
                <w:b w:val="1"/>
              </w:rPr>
            </w:pPr>
            <w:r w:rsidDel="00000000" w:rsidR="00000000" w:rsidRPr="00000000">
              <w:rPr>
                <w:b w:val="1"/>
                <w:rtl w:val="0"/>
              </w:rPr>
              <w:t xml:space="preserve">PRINCIPIO</w:t>
            </w:r>
          </w:p>
        </w:tc>
        <w:tc>
          <w:tcPr/>
          <w:p w:rsidR="00000000" w:rsidDel="00000000" w:rsidP="00000000" w:rsidRDefault="00000000" w:rsidRPr="00000000" w14:paraId="000001B7">
            <w:pPr>
              <w:rPr>
                <w:b w:val="1"/>
              </w:rPr>
            </w:pPr>
            <w:r w:rsidDel="00000000" w:rsidR="00000000" w:rsidRPr="00000000">
              <w:rPr>
                <w:b w:val="1"/>
                <w:rtl w:val="0"/>
              </w:rPr>
              <w:t xml:space="preserve">DESCRIPCIÓN</w:t>
            </w:r>
          </w:p>
        </w:tc>
        <w:tc>
          <w:tcPr/>
          <w:p w:rsidR="00000000" w:rsidDel="00000000" w:rsidP="00000000" w:rsidRDefault="00000000" w:rsidRPr="00000000" w14:paraId="000001B8">
            <w:pPr>
              <w:rPr>
                <w:b w:val="1"/>
              </w:rPr>
            </w:pPr>
            <w:r w:rsidDel="00000000" w:rsidR="00000000" w:rsidRPr="00000000">
              <w:rPr>
                <w:b w:val="1"/>
                <w:rtl w:val="0"/>
              </w:rPr>
              <w:t xml:space="preserve">APLICACIÓN EN 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rPr>
                <w:b w:val="1"/>
              </w:rPr>
            </w:pPr>
            <w:r w:rsidDel="00000000" w:rsidR="00000000" w:rsidRPr="00000000">
              <w:rPr>
                <w:color w:val="000000"/>
                <w:rtl w:val="0"/>
              </w:rPr>
              <w:t xml:space="preserve">Cohesion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rPr>
                <w:b w:val="1"/>
              </w:rPr>
            </w:pPr>
            <w:r w:rsidDel="00000000" w:rsidR="00000000" w:rsidRPr="00000000">
              <w:rPr>
                <w:color w:val="000000"/>
                <w:rtl w:val="0"/>
              </w:rPr>
              <w:t xml:space="preserve">Cada módulo o clase tiene una única responsabilidad bien definida.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rPr>
                <w:b w:val="1"/>
              </w:rPr>
            </w:pPr>
            <w:r w:rsidDel="00000000" w:rsidR="00000000" w:rsidRPr="00000000">
              <w:rPr>
                <w:color w:val="000000"/>
                <w:rtl w:val="0"/>
              </w:rPr>
              <w:t xml:space="preserve">Los servicios están diseñados para realizar tareas específicas y no múltiples funciones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ind w:left="-425.19685039370086" w:right="269.4094488188978" w:firstLine="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rPr>
                <w:b w:val="1"/>
              </w:rPr>
            </w:pPr>
            <w:r w:rsidDel="00000000" w:rsidR="00000000" w:rsidRPr="00000000">
              <w:rPr>
                <w:color w:val="000000"/>
                <w:rtl w:val="0"/>
              </w:rPr>
              <w:t xml:space="preserve">Escalabilidad horizontal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rPr>
                <w:b w:val="1"/>
              </w:rPr>
            </w:pPr>
            <w:r w:rsidDel="00000000" w:rsidR="00000000" w:rsidRPr="00000000">
              <w:rPr>
                <w:color w:val="000000"/>
                <w:rtl w:val="0"/>
              </w:rPr>
              <w:t xml:space="preserve">la arquitectura soporta escalabilidad horizontal para adaptarse a las variantes de alto flujo de personas y vehículos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rPr>
                <w:b w:val="1"/>
              </w:rPr>
            </w:pPr>
            <w:r w:rsidDel="00000000" w:rsidR="00000000" w:rsidRPr="00000000">
              <w:rPr>
                <w:color w:val="000000"/>
                <w:rtl w:val="0"/>
              </w:rPr>
              <w:t xml:space="preserve">control de identidad y documentación, reconocimiento vehicular y validación de patente.</w:t>
            </w:r>
            <w:r w:rsidDel="00000000" w:rsidR="00000000" w:rsidRPr="00000000">
              <w:rPr>
                <w:rtl w:val="0"/>
              </w:rPr>
            </w:r>
          </w:p>
        </w:tc>
      </w:tr>
    </w:tbl>
    <w:p w:rsidR="00000000" w:rsidDel="00000000" w:rsidP="00000000" w:rsidRDefault="00000000" w:rsidRPr="00000000" w14:paraId="000001C2">
      <w:pPr>
        <w:rPr>
          <w:b w:val="1"/>
          <w:sz w:val="24"/>
          <w:szCs w:val="24"/>
        </w:rPr>
      </w:pPr>
      <w:r w:rsidDel="00000000" w:rsidR="00000000" w:rsidRPr="00000000">
        <w:rPr>
          <w:rtl w:val="0"/>
        </w:rPr>
      </w:r>
    </w:p>
    <w:p w:rsidR="00000000" w:rsidDel="00000000" w:rsidP="00000000" w:rsidRDefault="00000000" w:rsidRPr="00000000" w14:paraId="000001C3">
      <w:pPr>
        <w:pStyle w:val="Heading1"/>
        <w:rPr>
          <w:b w:val="1"/>
          <w:sz w:val="24"/>
          <w:szCs w:val="24"/>
        </w:rPr>
      </w:pPr>
      <w:bookmarkStart w:colFirst="0" w:colLast="0" w:name="_heading=h.vhkkmoypou2f" w:id="49"/>
      <w:bookmarkEnd w:id="49"/>
      <w:r w:rsidDel="00000000" w:rsidR="00000000" w:rsidRPr="00000000">
        <w:rPr>
          <w:rtl w:val="0"/>
        </w:rPr>
        <w:t xml:space="preserve">7 PROTOTIPO</w:t>
      </w:r>
      <w:r w:rsidDel="00000000" w:rsidR="00000000" w:rsidRPr="00000000">
        <w:rPr>
          <w:rtl w:val="0"/>
        </w:rPr>
      </w:r>
    </w:p>
    <w:p w:rsidR="00000000" w:rsidDel="00000000" w:rsidP="00000000" w:rsidRDefault="00000000" w:rsidRPr="00000000" w14:paraId="000001C4">
      <w:pPr>
        <w:pStyle w:val="Heading2"/>
        <w:spacing w:after="240" w:lineRule="auto"/>
        <w:ind w:left="520" w:hanging="440"/>
        <w:jc w:val="both"/>
        <w:rPr>
          <w:b w:val="1"/>
          <w:sz w:val="24"/>
          <w:szCs w:val="24"/>
        </w:rPr>
      </w:pPr>
      <w:bookmarkStart w:colFirst="0" w:colLast="0" w:name="_heading=h.yxfqrjc2001m" w:id="50"/>
      <w:bookmarkEnd w:id="50"/>
      <w:r w:rsidDel="00000000" w:rsidR="00000000" w:rsidRPr="00000000">
        <w:rPr>
          <w:b w:val="1"/>
          <w:sz w:val="24"/>
          <w:szCs w:val="24"/>
          <w:rtl w:val="0"/>
        </w:rPr>
        <w:t xml:space="preserve">7.1.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4"/>
          <w:szCs w:val="24"/>
          <w:rtl w:val="0"/>
        </w:rPr>
        <w:t xml:space="preserve">Propósito</w:t>
      </w:r>
    </w:p>
    <w:p w:rsidR="00000000" w:rsidDel="00000000" w:rsidP="00000000" w:rsidRDefault="00000000" w:rsidRPr="00000000" w14:paraId="000001C5">
      <w:pPr>
        <w:spacing w:after="240" w:lineRule="auto"/>
        <w:ind w:left="0" w:firstLine="0"/>
        <w:jc w:val="both"/>
        <w:rPr>
          <w:sz w:val="22"/>
          <w:szCs w:val="22"/>
        </w:rPr>
      </w:pPr>
      <w:r w:rsidDel="00000000" w:rsidR="00000000" w:rsidRPr="00000000">
        <w:rPr>
          <w:sz w:val="22"/>
          <w:szCs w:val="22"/>
          <w:rtl w:val="0"/>
        </w:rPr>
        <w:t xml:space="preserve">El prototipo mockup tiene como propósito representar de forma visual y funcional los flujos principales del sistema de software para el ingreso de vehículos al país. Este diseño simula el recorrido que debe seguir un turista para registrar una solicitud de ingreso vehicular, así como el proceso que realiza un agente aduanero para revisar dichas solicitudes y proceder a validarlas, rechazarlas o marcarlas como pendientes. El mockup permite identificar de manera temprana la experiencia del usuario, optimizar la navegación entre pantallas y validar la lógica operativa antes del desarrollo final del sistema.</w:t>
      </w:r>
    </w:p>
    <w:p w:rsidR="00000000" w:rsidDel="00000000" w:rsidP="00000000" w:rsidRDefault="00000000" w:rsidRPr="00000000" w14:paraId="000001C6">
      <w:pPr>
        <w:spacing w:after="240" w:lineRule="auto"/>
        <w:ind w:left="0" w:firstLine="0"/>
        <w:jc w:val="both"/>
        <w:rPr>
          <w:sz w:val="22"/>
          <w:szCs w:val="22"/>
        </w:rPr>
      </w:pPr>
      <w:r w:rsidDel="00000000" w:rsidR="00000000" w:rsidRPr="00000000">
        <w:rPr>
          <w:sz w:val="22"/>
          <w:szCs w:val="22"/>
          <w:rtl w:val="0"/>
        </w:rPr>
        <w:t xml:space="preserve">Enlace para acceder a prototipo elaborado en Figma: </w:t>
      </w:r>
      <w:hyperlink r:id="rId14">
        <w:r w:rsidDel="00000000" w:rsidR="00000000" w:rsidRPr="00000000">
          <w:rPr>
            <w:color w:val="1155cc"/>
            <w:sz w:val="22"/>
            <w:szCs w:val="22"/>
            <w:u w:val="single"/>
            <w:rtl w:val="0"/>
          </w:rPr>
          <w:t xml:space="preserve">Sistema Ingreso de Vehículos - Figma</w:t>
        </w:r>
      </w:hyperlink>
      <w:r w:rsidDel="00000000" w:rsidR="00000000" w:rsidRPr="00000000">
        <w:rPr>
          <w:rtl w:val="0"/>
        </w:rPr>
      </w:r>
    </w:p>
    <w:p w:rsidR="00000000" w:rsidDel="00000000" w:rsidP="00000000" w:rsidRDefault="00000000" w:rsidRPr="00000000" w14:paraId="000001C7">
      <w:pPr>
        <w:pStyle w:val="Heading2"/>
        <w:spacing w:after="240" w:before="240" w:lineRule="auto"/>
        <w:jc w:val="both"/>
        <w:rPr>
          <w:b w:val="1"/>
          <w:sz w:val="22"/>
          <w:szCs w:val="22"/>
        </w:rPr>
      </w:pPr>
      <w:bookmarkStart w:colFirst="0" w:colLast="0" w:name="_heading=h.kguacqbyc145" w:id="51"/>
      <w:bookmarkEnd w:id="51"/>
      <w:r w:rsidDel="00000000" w:rsidR="00000000" w:rsidRPr="00000000">
        <w:rPr>
          <w:b w:val="1"/>
          <w:sz w:val="22"/>
          <w:szCs w:val="22"/>
          <w:rtl w:val="0"/>
        </w:rPr>
        <w:t xml:space="preserve">7.2.</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b w:val="1"/>
          <w:sz w:val="22"/>
          <w:szCs w:val="22"/>
          <w:rtl w:val="0"/>
        </w:rPr>
        <w:t xml:space="preserve">Mockups</w:t>
      </w:r>
    </w:p>
    <w:p w:rsidR="00000000" w:rsidDel="00000000" w:rsidP="00000000" w:rsidRDefault="00000000" w:rsidRPr="00000000" w14:paraId="000001C8">
      <w:pPr>
        <w:pStyle w:val="Heading3"/>
        <w:spacing w:after="240" w:before="240" w:lineRule="auto"/>
        <w:jc w:val="both"/>
        <w:rPr>
          <w:b w:val="1"/>
          <w:i w:val="0"/>
          <w:sz w:val="22"/>
          <w:szCs w:val="22"/>
        </w:rPr>
      </w:pPr>
      <w:bookmarkStart w:colFirst="0" w:colLast="0" w:name="_heading=h.acm0ednmi04h" w:id="52"/>
      <w:bookmarkEnd w:id="52"/>
      <w:r w:rsidDel="00000000" w:rsidR="00000000" w:rsidRPr="00000000">
        <w:rPr>
          <w:b w:val="1"/>
          <w:i w:val="0"/>
          <w:sz w:val="22"/>
          <w:szCs w:val="22"/>
          <w:rtl w:val="0"/>
        </w:rPr>
        <w:t xml:space="preserve">7.2.1 Recorrido que debe seguir un turista para registrar una solicitud de ingreso vehicular</w:t>
      </w:r>
    </w:p>
    <w:p w:rsidR="00000000" w:rsidDel="00000000" w:rsidP="00000000" w:rsidRDefault="00000000" w:rsidRPr="00000000" w14:paraId="000001C9">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5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1">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2">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3">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4">
      <w:pPr>
        <w:pStyle w:val="Heading3"/>
        <w:spacing w:after="240" w:before="240" w:lineRule="auto"/>
        <w:jc w:val="both"/>
        <w:rPr>
          <w:b w:val="1"/>
          <w:i w:val="0"/>
          <w:sz w:val="22"/>
          <w:szCs w:val="22"/>
        </w:rPr>
      </w:pPr>
      <w:bookmarkStart w:colFirst="0" w:colLast="0" w:name="_heading=h.mto4fn8sfaq7" w:id="53"/>
      <w:bookmarkEnd w:id="53"/>
      <w:r w:rsidDel="00000000" w:rsidR="00000000" w:rsidRPr="00000000">
        <w:rPr>
          <w:b w:val="1"/>
          <w:i w:val="0"/>
          <w:sz w:val="22"/>
          <w:szCs w:val="22"/>
          <w:rtl w:val="0"/>
        </w:rPr>
        <w:t xml:space="preserve">7.2.2 Proceso que realiza un agente aduanero para revisar dichas solicitudes y proceder a validarlas, rechazarlas o marcarlas como pendientes</w:t>
      </w:r>
    </w:p>
    <w:p w:rsidR="00000000" w:rsidDel="00000000" w:rsidP="00000000" w:rsidRDefault="00000000" w:rsidRPr="00000000" w14:paraId="000001D5">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Rule="auto"/>
        <w:ind w:left="0" w:firstLine="0"/>
        <w:jc w:val="both"/>
        <w:rPr>
          <w:sz w:val="22"/>
          <w:szCs w:val="22"/>
        </w:rPr>
      </w:pPr>
      <w:r w:rsidDel="00000000" w:rsidR="00000000" w:rsidRPr="00000000">
        <w:rPr>
          <w:sz w:val="22"/>
          <w:szCs w:val="22"/>
          <w:rtl w:val="0"/>
        </w:rPr>
        <w:t xml:space="preserve">Agente Aduanero debe haber iniciado sesión en el sistema</w:t>
      </w:r>
    </w:p>
    <w:p w:rsidR="00000000" w:rsidDel="00000000" w:rsidP="00000000" w:rsidRDefault="00000000" w:rsidRPr="00000000" w14:paraId="000001D7">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5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ind w:left="0" w:firstLine="0"/>
        <w:jc w:val="both"/>
        <w:rPr>
          <w:sz w:val="22"/>
          <w:szCs w:val="22"/>
        </w:rPr>
      </w:pPr>
      <w:r w:rsidDel="00000000" w:rsidR="00000000" w:rsidRPr="00000000">
        <w:rPr>
          <w:sz w:val="22"/>
          <w:szCs w:val="22"/>
          <w:rtl w:val="0"/>
        </w:rPr>
        <w:t xml:space="preserve">El Agente selecciona la opción en el sistema para acceder a la validación de entrada de vehículos</w:t>
      </w:r>
    </w:p>
    <w:p w:rsidR="00000000" w:rsidDel="00000000" w:rsidP="00000000" w:rsidRDefault="00000000" w:rsidRPr="00000000" w14:paraId="000001D9">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240" w:before="240" w:lineRule="auto"/>
        <w:ind w:left="0" w:firstLine="0"/>
        <w:jc w:val="both"/>
        <w:rPr>
          <w:sz w:val="22"/>
          <w:szCs w:val="22"/>
        </w:rPr>
      </w:pPr>
      <w:r w:rsidDel="00000000" w:rsidR="00000000" w:rsidRPr="00000000">
        <w:rPr>
          <w:sz w:val="22"/>
          <w:szCs w:val="22"/>
          <w:rtl w:val="0"/>
        </w:rPr>
        <w:t xml:space="preserve">El sistema solicita la patente del vehículo. El Agente digita la patente del vehículo a inspeccionar. El Sistema busca y muestra el formulario de ingreso de vehículos correspondiente.</w:t>
      </w:r>
    </w:p>
    <w:p w:rsidR="00000000" w:rsidDel="00000000" w:rsidP="00000000" w:rsidRDefault="00000000" w:rsidRPr="00000000" w14:paraId="000001DB">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Rule="auto"/>
        <w:ind w:left="0" w:firstLine="0"/>
        <w:jc w:val="both"/>
        <w:rPr>
          <w:sz w:val="22"/>
          <w:szCs w:val="22"/>
        </w:rPr>
      </w:pPr>
      <w:r w:rsidDel="00000000" w:rsidR="00000000" w:rsidRPr="00000000">
        <w:rPr>
          <w:sz w:val="22"/>
          <w:szCs w:val="22"/>
          <w:rtl w:val="0"/>
        </w:rPr>
        <w:t xml:space="preserve">El Agente Aduanero valida los datos del vehículo y del dueño/conductor, que ya debería estar autorizada por PDI. El Agente constata que toda la información y documentación es correcta</w:t>
      </w:r>
    </w:p>
    <w:p w:rsidR="00000000" w:rsidDel="00000000" w:rsidP="00000000" w:rsidRDefault="00000000" w:rsidRPr="00000000" w14:paraId="000001DD">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before="240" w:lineRule="auto"/>
        <w:ind w:left="0" w:firstLine="0"/>
        <w:jc w:val="both"/>
        <w:rPr>
          <w:sz w:val="22"/>
          <w:szCs w:val="22"/>
        </w:rPr>
      </w:pPr>
      <w:r w:rsidDel="00000000" w:rsidR="00000000" w:rsidRPr="00000000">
        <w:rPr>
          <w:sz w:val="22"/>
          <w:szCs w:val="22"/>
          <w:rtl w:val="0"/>
        </w:rPr>
        <w:t xml:space="preserve">El Agente Aduanero selecciona la opción para cambiar el estado de la solicitud y elige "aceptado". El sistema permite ingresar los motivos en caso de que estado de solicitud sea “rechazado” o “pendiente”</w:t>
      </w:r>
    </w:p>
    <w:p w:rsidR="00000000" w:rsidDel="00000000" w:rsidP="00000000" w:rsidRDefault="00000000" w:rsidRPr="00000000" w14:paraId="000001DF">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ind w:left="0" w:firstLine="0"/>
        <w:jc w:val="both"/>
        <w:rPr>
          <w:sz w:val="22"/>
          <w:szCs w:val="22"/>
        </w:rPr>
      </w:pPr>
      <w:r w:rsidDel="00000000" w:rsidR="00000000" w:rsidRPr="00000000">
        <w:rPr>
          <w:sz w:val="22"/>
          <w:szCs w:val="22"/>
          <w:rtl w:val="0"/>
        </w:rPr>
        <w:t xml:space="preserve">El sistema guarda el nuevo estado y registra la validación exitosa</w:t>
      </w:r>
    </w:p>
    <w:p w:rsidR="00000000" w:rsidDel="00000000" w:rsidP="00000000" w:rsidRDefault="00000000" w:rsidRPr="00000000" w14:paraId="000001E1">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4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Rule="auto"/>
        <w:ind w:left="0" w:firstLine="0"/>
        <w:jc w:val="both"/>
        <w:rPr>
          <w:sz w:val="22"/>
          <w:szCs w:val="22"/>
        </w:rPr>
      </w:pPr>
      <w:r w:rsidDel="00000000" w:rsidR="00000000" w:rsidRPr="00000000">
        <w:rPr>
          <w:sz w:val="22"/>
          <w:szCs w:val="22"/>
          <w:rtl w:val="0"/>
        </w:rPr>
        <w:t xml:space="preserve">CURSO ALTERNATIVO: Documentación Faltante o Errónea: Durante la validación, el Agente Aduanero detecta que falta algún documento. El agente selecciona la opción para cambiar el estado de la solicitud y elige "pendiente".</w:t>
      </w:r>
    </w:p>
    <w:p w:rsidR="00000000" w:rsidDel="00000000" w:rsidP="00000000" w:rsidRDefault="00000000" w:rsidRPr="00000000" w14:paraId="000001E3">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240" w:before="240" w:lineRule="auto"/>
        <w:ind w:left="0" w:firstLine="0"/>
        <w:jc w:val="both"/>
        <w:rPr>
          <w:sz w:val="22"/>
          <w:szCs w:val="22"/>
        </w:rPr>
      </w:pPr>
      <w:r w:rsidDel="00000000" w:rsidR="00000000" w:rsidRPr="00000000">
        <w:rPr>
          <w:sz w:val="22"/>
          <w:szCs w:val="22"/>
          <w:rtl w:val="0"/>
        </w:rPr>
        <w:t xml:space="preserve">CURSO ALTERNATIVO: Documentación Faltante o Errónea: Durante la validación, el Agente determina que la información no cumple con los requisitos fundamentales para el ingreso (ej. prohibiciones, inconsistencias graves con PDI, poder notarial inválido). El Agente Aduanero selecciona la opción para cambiar el estado de la solicitud y elige "rechazado".</w:t>
      </w:r>
    </w:p>
    <w:p w:rsidR="00000000" w:rsidDel="00000000" w:rsidP="00000000" w:rsidRDefault="00000000" w:rsidRPr="00000000" w14:paraId="000001E5">
      <w:pPr>
        <w:spacing w:after="24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40400" cy="3225800"/>
            <wp:effectExtent b="0" l="0" r="0" t="0"/>
            <wp:docPr id="167122043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40" w:before="240" w:lineRule="auto"/>
        <w:ind w:left="0" w:firstLine="0"/>
        <w:jc w:val="both"/>
        <w:rPr>
          <w:sz w:val="24"/>
          <w:szCs w:val="24"/>
        </w:rPr>
      </w:pPr>
      <w:r w:rsidDel="00000000" w:rsidR="00000000" w:rsidRPr="00000000">
        <w:rPr>
          <w:sz w:val="24"/>
          <w:szCs w:val="24"/>
          <w:rtl w:val="0"/>
        </w:rPr>
        <w:t xml:space="preserve">CURSO ALTERNATIVO: Vehículo no Encontrado en el Sistema: El sistema no encuentra ningún formulario de ingreso asociado a la patente. El sistema muestra un mensaje indicando que no se encontró el vehículo.</w:t>
      </w:r>
    </w:p>
    <w:p w:rsidR="00000000" w:rsidDel="00000000" w:rsidP="00000000" w:rsidRDefault="00000000" w:rsidRPr="00000000" w14:paraId="000001E7">
      <w:pPr>
        <w:pStyle w:val="Heading3"/>
        <w:spacing w:after="240" w:before="240" w:lineRule="auto"/>
        <w:jc w:val="both"/>
        <w:rPr>
          <w:b w:val="1"/>
          <w:i w:val="0"/>
          <w:sz w:val="22"/>
          <w:szCs w:val="22"/>
        </w:rPr>
      </w:pPr>
      <w:bookmarkStart w:colFirst="0" w:colLast="0" w:name="_heading=h.5r8ujgr10ibm" w:id="54"/>
      <w:bookmarkEnd w:id="54"/>
      <w:r w:rsidDel="00000000" w:rsidR="00000000" w:rsidRPr="00000000">
        <w:rPr>
          <w:b w:val="1"/>
          <w:i w:val="0"/>
          <w:sz w:val="22"/>
          <w:szCs w:val="22"/>
          <w:rtl w:val="0"/>
        </w:rPr>
        <w:t xml:space="preserve">7.3.</w:t>
      </w:r>
      <w:r w:rsidDel="00000000" w:rsidR="00000000" w:rsidRPr="00000000">
        <w:rPr>
          <w:b w:val="1"/>
          <w:i w:val="0"/>
          <w:sz w:val="22"/>
          <w:szCs w:val="22"/>
          <w:rtl w:val="0"/>
        </w:rPr>
        <w:t xml:space="preserve"> </w:t>
      </w:r>
      <w:r w:rsidDel="00000000" w:rsidR="00000000" w:rsidRPr="00000000">
        <w:rPr>
          <w:b w:val="1"/>
          <w:i w:val="0"/>
          <w:sz w:val="22"/>
          <w:szCs w:val="22"/>
          <w:rtl w:val="0"/>
        </w:rPr>
        <w:t xml:space="preserve">Justificar herramientas de prototipado</w:t>
      </w:r>
    </w:p>
    <w:p w:rsidR="00000000" w:rsidDel="00000000" w:rsidP="00000000" w:rsidRDefault="00000000" w:rsidRPr="00000000" w14:paraId="000001E8">
      <w:pPr>
        <w:spacing w:after="240" w:before="240" w:lineRule="auto"/>
        <w:ind w:left="0" w:firstLine="0"/>
        <w:jc w:val="both"/>
        <w:rPr>
          <w:sz w:val="22"/>
          <w:szCs w:val="22"/>
        </w:rPr>
      </w:pPr>
      <w:r w:rsidDel="00000000" w:rsidR="00000000" w:rsidRPr="00000000">
        <w:rPr>
          <w:sz w:val="22"/>
          <w:szCs w:val="22"/>
          <w:rtl w:val="0"/>
        </w:rPr>
        <w:t xml:space="preserve">Nuestro equipo decidió usar Figma como herramienta de prototipado porque permite diseñar interfaces de forma colaborativa en tiempo real desde cualquier navegador, sin necesidad de instalar software. Figma tiene una comunidad de diseñadores y desarrolladores muy activa, los cuales están constantemente compartiendo componentes reutilizables, esto ayudó a optimizar nuestro tiempo de diseño y a mantener consistencia en componentes e interfaces.</w:t>
      </w:r>
    </w:p>
    <w:p w:rsidR="00000000" w:rsidDel="00000000" w:rsidP="00000000" w:rsidRDefault="00000000" w:rsidRPr="00000000" w14:paraId="000001E9">
      <w:pPr>
        <w:pStyle w:val="Heading1"/>
        <w:rPr/>
      </w:pPr>
      <w:bookmarkStart w:colFirst="0" w:colLast="0" w:name="_heading=h.wnt687qcspsp" w:id="55"/>
      <w:bookmarkEnd w:id="55"/>
      <w:r w:rsidDel="00000000" w:rsidR="00000000" w:rsidRPr="00000000">
        <w:rPr>
          <w:rtl w:val="0"/>
        </w:rPr>
        <w:t xml:space="preserve">8 EVALUACIÓN DE CALIDAD HEURÍSTICA DE NIELSEN</w:t>
      </w:r>
    </w:p>
    <w:p w:rsidR="00000000" w:rsidDel="00000000" w:rsidP="00000000" w:rsidRDefault="00000000" w:rsidRPr="00000000" w14:paraId="000001EA">
      <w:pPr>
        <w:pStyle w:val="Heading2"/>
        <w:rPr>
          <w:sz w:val="22"/>
          <w:szCs w:val="22"/>
        </w:rPr>
      </w:pPr>
      <w:bookmarkStart w:colFirst="0" w:colLast="0" w:name="_heading=h.cmojjzqrri1s" w:id="56"/>
      <w:bookmarkEnd w:id="56"/>
      <w:r w:rsidDel="00000000" w:rsidR="00000000" w:rsidRPr="00000000">
        <w:rPr>
          <w:sz w:val="22"/>
          <w:szCs w:val="22"/>
          <w:rtl w:val="0"/>
        </w:rPr>
        <w:t xml:space="preserve">8.1.</w:t>
        <w:tab/>
        <w:t xml:space="preserve">Propósito</w:t>
      </w:r>
    </w:p>
    <w:p w:rsidR="00000000" w:rsidDel="00000000" w:rsidP="00000000" w:rsidRDefault="00000000" w:rsidRPr="00000000" w14:paraId="000001EB">
      <w:pPr>
        <w:spacing w:after="240" w:before="240" w:lineRule="auto"/>
        <w:rPr>
          <w:b w:val="1"/>
        </w:rPr>
      </w:pPr>
      <w:r w:rsidDel="00000000" w:rsidR="00000000" w:rsidRPr="00000000">
        <w:rPr>
          <w:b w:val="1"/>
          <w:rtl w:val="0"/>
        </w:rPr>
        <w:t xml:space="preserve">Propósito de aplicar los principios de usabilidad de Nielsen:</w:t>
      </w:r>
    </w:p>
    <w:p w:rsidR="00000000" w:rsidDel="00000000" w:rsidP="00000000" w:rsidRDefault="00000000" w:rsidRPr="00000000" w14:paraId="000001EC">
      <w:pPr>
        <w:spacing w:after="240" w:before="240" w:lineRule="auto"/>
        <w:rPr>
          <w:sz w:val="22"/>
          <w:szCs w:val="22"/>
        </w:rPr>
      </w:pPr>
      <w:r w:rsidDel="00000000" w:rsidR="00000000" w:rsidRPr="00000000">
        <w:rPr>
          <w:sz w:val="22"/>
          <w:szCs w:val="22"/>
          <w:rtl w:val="0"/>
        </w:rPr>
        <w:t xml:space="preserve">Utilizar los 10 principios de usabilidad de Nielsen permite evaluar y diseñar interfaces orientadas al usuario, asegurando que el sistema sea intuitivo, consistente y fácil de usar. Su propósito es mejorar la experiencia del usuario, reducir errores, facilitar el aprendizaje y garantizar una interacción eficiente y satisfactoria con el sistema.</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sz w:val="22"/>
          <w:szCs w:val="22"/>
        </w:rPr>
      </w:pPr>
      <w:bookmarkStart w:colFirst="0" w:colLast="0" w:name="_heading=h.wmslt4fyq9mq" w:id="57"/>
      <w:bookmarkEnd w:id="57"/>
      <w:r w:rsidDel="00000000" w:rsidR="00000000" w:rsidRPr="00000000">
        <w:rPr>
          <w:sz w:val="22"/>
          <w:szCs w:val="22"/>
          <w:rtl w:val="0"/>
        </w:rPr>
        <w:t xml:space="preserve">8.2.</w:t>
        <w:tab/>
        <w:t xml:space="preserve">Lista de verificación</w:t>
      </w:r>
    </w:p>
    <w:p w:rsidR="00000000" w:rsidDel="00000000" w:rsidP="00000000" w:rsidRDefault="00000000" w:rsidRPr="00000000" w14:paraId="000001EF">
      <w:pPr>
        <w:rPr/>
      </w:pPr>
      <w:r w:rsidDel="00000000" w:rsidR="00000000" w:rsidRPr="00000000">
        <w:rPr/>
        <w:drawing>
          <wp:inline distB="114300" distT="114300" distL="114300" distR="114300">
            <wp:extent cx="5740400" cy="863600"/>
            <wp:effectExtent b="0" l="0" r="0" t="0"/>
            <wp:docPr id="167122045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404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rPr>
          <w:sz w:val="22"/>
          <w:szCs w:val="22"/>
        </w:rPr>
      </w:pPr>
      <w:bookmarkStart w:colFirst="0" w:colLast="0" w:name="_heading=h.ixmkbu44pocb" w:id="58"/>
      <w:bookmarkEnd w:id="58"/>
      <w:r w:rsidDel="00000000" w:rsidR="00000000" w:rsidRPr="00000000">
        <w:rPr>
          <w:sz w:val="22"/>
          <w:szCs w:val="22"/>
          <w:rtl w:val="0"/>
        </w:rPr>
        <w:t xml:space="preserve">8.3.</w:t>
        <w:tab/>
        <w:t xml:space="preserve">Análisis y métricas de resultados</w:t>
      </w:r>
    </w:p>
    <w:p w:rsidR="00000000" w:rsidDel="00000000" w:rsidP="00000000" w:rsidRDefault="00000000" w:rsidRPr="00000000" w14:paraId="000001F1">
      <w:pPr>
        <w:rPr>
          <w:sz w:val="22"/>
          <w:szCs w:val="22"/>
        </w:rPr>
      </w:pPr>
      <w:r w:rsidDel="00000000" w:rsidR="00000000" w:rsidRPr="00000000">
        <w:rPr>
          <w:sz w:val="22"/>
          <w:szCs w:val="22"/>
          <w:rtl w:val="0"/>
        </w:rPr>
        <w:t xml:space="preserve">Se aplicaron los 10 principios de usabilidad de Nielsen al diseño del sistema. En general, el proyecto cumple adecuadamente en aspectos como consistencia,prevención de errores y uso de terminología clara para los usuarios.</w:t>
      </w:r>
    </w:p>
    <w:p w:rsidR="00000000" w:rsidDel="00000000" w:rsidP="00000000" w:rsidRDefault="00000000" w:rsidRPr="00000000" w14:paraId="000001F2">
      <w:pPr>
        <w:rPr>
          <w:sz w:val="22"/>
          <w:szCs w:val="22"/>
        </w:rPr>
      </w:pPr>
      <w:r w:rsidDel="00000000" w:rsidR="00000000" w:rsidRPr="00000000">
        <w:rPr>
          <w:sz w:val="22"/>
          <w:szCs w:val="22"/>
          <w:rtl w:val="0"/>
        </w:rPr>
        <w:t xml:space="preserve">Sin embargo, se identificaron áreas de mejoras en el control y libertad del usuario, como mensajes de error más claros y ayuda contextual.</w:t>
      </w:r>
    </w:p>
    <w:p w:rsidR="00000000" w:rsidDel="00000000" w:rsidP="00000000" w:rsidRDefault="00000000" w:rsidRPr="00000000" w14:paraId="000001F3">
      <w:pPr>
        <w:rPr>
          <w:b w:val="1"/>
          <w:sz w:val="24"/>
          <w:szCs w:val="24"/>
        </w:rPr>
      </w:pPr>
      <w:r w:rsidDel="00000000" w:rsidR="00000000" w:rsidRPr="00000000">
        <w:rPr>
          <w:rtl w:val="0"/>
        </w:rPr>
      </w:r>
    </w:p>
    <w:p w:rsidR="00000000" w:rsidDel="00000000" w:rsidP="00000000" w:rsidRDefault="00000000" w:rsidRPr="00000000" w14:paraId="000001F4">
      <w:pPr>
        <w:pStyle w:val="Heading1"/>
        <w:rPr/>
      </w:pPr>
      <w:bookmarkStart w:colFirst="0" w:colLast="0" w:name="_heading=h.d1fapyaqf8yz" w:id="59"/>
      <w:bookmarkEnd w:id="59"/>
      <w:r w:rsidDel="00000000" w:rsidR="00000000" w:rsidRPr="00000000">
        <w:rPr>
          <w:rtl w:val="0"/>
        </w:rPr>
        <w:t xml:space="preserve">9 CONTROL DE VERSIONES</w:t>
      </w:r>
    </w:p>
    <w:p w:rsidR="00000000" w:rsidDel="00000000" w:rsidP="00000000" w:rsidRDefault="00000000" w:rsidRPr="00000000" w14:paraId="000001F5">
      <w:pPr>
        <w:pStyle w:val="Heading2"/>
        <w:rPr>
          <w:sz w:val="22"/>
          <w:szCs w:val="22"/>
        </w:rPr>
      </w:pPr>
      <w:bookmarkStart w:colFirst="0" w:colLast="0" w:name="_heading=h.p8tr6r4vejjp" w:id="60"/>
      <w:bookmarkEnd w:id="60"/>
      <w:r w:rsidDel="00000000" w:rsidR="00000000" w:rsidRPr="00000000">
        <w:rPr>
          <w:sz w:val="22"/>
          <w:szCs w:val="22"/>
          <w:rtl w:val="0"/>
        </w:rPr>
        <w:t xml:space="preserve">9.1.</w:t>
        <w:tab/>
        <w:t xml:space="preserve">Propósito</w:t>
      </w:r>
    </w:p>
    <w:p w:rsidR="00000000" w:rsidDel="00000000" w:rsidP="00000000" w:rsidRDefault="00000000" w:rsidRPr="00000000" w14:paraId="000001F6">
      <w:pPr>
        <w:rPr>
          <w:sz w:val="22"/>
          <w:szCs w:val="22"/>
        </w:rPr>
      </w:pPr>
      <w:r w:rsidDel="00000000" w:rsidR="00000000" w:rsidRPr="00000000">
        <w:rPr>
          <w:sz w:val="22"/>
          <w:szCs w:val="22"/>
          <w:rtl w:val="0"/>
        </w:rPr>
        <w:t xml:space="preserve">El propósito de utilizar control de versiones en nuestro sistema de software de ingreso de vehículos es gestionar de forma ordenada y segura los cambios. Si bien este proyecto no contempla la mantención de código fuente, el control de versiones nos permite llevar un historial de las modificaciones y facilitar el trabajo colaborativo, revertir errores, mantener diferentes versiones de la documentación y asegurar la integridad del proyecto durante su evolución.. </w:t>
      </w:r>
    </w:p>
    <w:p w:rsidR="00000000" w:rsidDel="00000000" w:rsidP="00000000" w:rsidRDefault="00000000" w:rsidRPr="00000000" w14:paraId="000001F7">
      <w:pPr>
        <w:pStyle w:val="Heading2"/>
        <w:rPr>
          <w:sz w:val="22"/>
          <w:szCs w:val="22"/>
        </w:rPr>
      </w:pPr>
      <w:bookmarkStart w:colFirst="0" w:colLast="0" w:name="_heading=h.tfv6yxrwdh22" w:id="61"/>
      <w:bookmarkEnd w:id="61"/>
      <w:r w:rsidDel="00000000" w:rsidR="00000000" w:rsidRPr="00000000">
        <w:rPr>
          <w:sz w:val="22"/>
          <w:szCs w:val="22"/>
          <w:rtl w:val="0"/>
        </w:rPr>
        <w:t xml:space="preserve">9.2.</w:t>
        <w:tab/>
        <w:t xml:space="preserve">Control de versión utilizado</w:t>
      </w:r>
    </w:p>
    <w:p w:rsidR="00000000" w:rsidDel="00000000" w:rsidP="00000000" w:rsidRDefault="00000000" w:rsidRPr="00000000" w14:paraId="000001F8">
      <w:pPr>
        <w:rPr>
          <w:sz w:val="22"/>
          <w:szCs w:val="22"/>
        </w:rPr>
      </w:pPr>
      <w:r w:rsidDel="00000000" w:rsidR="00000000" w:rsidRPr="00000000">
        <w:rPr>
          <w:sz w:val="22"/>
          <w:szCs w:val="22"/>
          <w:rtl w:val="0"/>
        </w:rPr>
        <w:t xml:space="preserve">Como equipo tomamos la decisión de utilizar control de versiones semántico, pues permite establecer un esquema claro y predecible para identificar los cambios en un sistema de software. Para las diferentes versiones se está usando el formato MAJOR.MINOR.PATCH, donde Major indica una versión incompatible con las anteriores, Minor introduce nuevas funcionalidades compatibles con la versión actual y Patch aumenta e indica corrección de errores sin alterar las funcionalidades actuales. Al momento de escribir esta documentación, la versión del proyecto es identificada por la secuencia 1.0.0, es decir hemos alcanzado una versión estable y funcional básica. Cuando empezamos la fase inicial hace algún tiempo, la versión era 0.0.0, es decir nos encontrábamos en una fase inicial de desarrollo que no garantiza ni estabilidad ni compatibilidad, donde todavía no se aplicaban formalmente las reglas del negocio.</w:t>
      </w:r>
    </w:p>
    <w:p w:rsidR="00000000" w:rsidDel="00000000" w:rsidP="00000000" w:rsidRDefault="00000000" w:rsidRPr="00000000" w14:paraId="000001F9">
      <w:pPr>
        <w:pStyle w:val="Heading2"/>
        <w:rPr>
          <w:sz w:val="22"/>
          <w:szCs w:val="22"/>
        </w:rPr>
      </w:pPr>
      <w:bookmarkStart w:colFirst="0" w:colLast="0" w:name="_heading=h.heqhxzx6lc0w" w:id="62"/>
      <w:bookmarkEnd w:id="62"/>
      <w:r w:rsidDel="00000000" w:rsidR="00000000" w:rsidRPr="00000000">
        <w:rPr>
          <w:sz w:val="22"/>
          <w:szCs w:val="22"/>
          <w:rtl w:val="0"/>
        </w:rPr>
        <w:t xml:space="preserve">9.3.</w:t>
        <w:tab/>
        <w:t xml:space="preserve">Justificar herramientas de versionamiento</w:t>
      </w:r>
    </w:p>
    <w:p w:rsidR="00000000" w:rsidDel="00000000" w:rsidP="00000000" w:rsidRDefault="00000000" w:rsidRPr="00000000" w14:paraId="000001FA">
      <w:pPr>
        <w:numPr>
          <w:ilvl w:val="0"/>
          <w:numId w:val="1"/>
        </w:numPr>
        <w:ind w:left="720" w:hanging="360"/>
        <w:rPr>
          <w:sz w:val="22"/>
          <w:szCs w:val="22"/>
        </w:rPr>
      </w:pPr>
      <w:r w:rsidDel="00000000" w:rsidR="00000000" w:rsidRPr="00000000">
        <w:rPr>
          <w:sz w:val="22"/>
          <w:szCs w:val="22"/>
          <w:rtl w:val="0"/>
        </w:rPr>
        <w:t xml:space="preserve">Control de cambios detallado: p</w:t>
      </w:r>
      <w:r w:rsidDel="00000000" w:rsidR="00000000" w:rsidRPr="00000000">
        <w:rPr>
          <w:sz w:val="22"/>
          <w:szCs w:val="22"/>
          <w:rtl w:val="0"/>
        </w:rPr>
        <w:t xml:space="preserve">ara un sistema aduanero, la transparencia y la capacidad de rastrear cualquier modificación son vitales para la seguridad y el cumplimiento normativo, es por esto que Git es la herramienta preferida como sistema de control de versiones distribuidas. Cada “commit” o cambio, crea un historial rastreable, con el autor y la fecha de la modificación.</w:t>
      </w:r>
    </w:p>
    <w:p w:rsidR="00000000" w:rsidDel="00000000" w:rsidP="00000000" w:rsidRDefault="00000000" w:rsidRPr="00000000" w14:paraId="000001FB">
      <w:pPr>
        <w:numPr>
          <w:ilvl w:val="0"/>
          <w:numId w:val="1"/>
        </w:numPr>
        <w:ind w:left="720" w:hanging="360"/>
        <w:rPr>
          <w:sz w:val="22"/>
          <w:szCs w:val="22"/>
          <w:u w:val="none"/>
        </w:rPr>
      </w:pPr>
      <w:r w:rsidDel="00000000" w:rsidR="00000000" w:rsidRPr="00000000">
        <w:rPr>
          <w:sz w:val="22"/>
          <w:szCs w:val="22"/>
          <w:rtl w:val="0"/>
        </w:rPr>
        <w:t xml:space="preserve">Por otra parte, Github nos ofrece una plataforma centralizada de colaboración que almacena todas las versiones de código, que facilita la comunicación y agiliza el flujo de trabajo.</w:t>
      </w:r>
    </w:p>
    <w:p w:rsidR="00000000" w:rsidDel="00000000" w:rsidP="00000000" w:rsidRDefault="00000000" w:rsidRPr="00000000" w14:paraId="000001FC">
      <w:pPr>
        <w:numPr>
          <w:ilvl w:val="0"/>
          <w:numId w:val="1"/>
        </w:numPr>
        <w:ind w:left="720" w:hanging="360"/>
        <w:rPr>
          <w:sz w:val="22"/>
          <w:szCs w:val="22"/>
          <w:u w:val="none"/>
        </w:rPr>
      </w:pPr>
      <w:r w:rsidDel="00000000" w:rsidR="00000000" w:rsidRPr="00000000">
        <w:rPr>
          <w:sz w:val="22"/>
          <w:szCs w:val="22"/>
          <w:rtl w:val="0"/>
        </w:rPr>
        <w:t xml:space="preserve">De acuerdo a nuestra experiencia en desarrollo de software, estamos acostumbrados a trabajar los proyectos localmente. en nuestras propias máquinas las cuales muchas veces están expuestas a fallas. Durante estas situaciones, Github proporciona una capa crucial de protección contra la pérdida de datos, al actuar como un respaldo remoto de nuestros repositorios de código Git; el código fuente completo y su historial están seguros y accesibles en la nube de GitHub.</w:t>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pStyle w:val="Heading1"/>
        <w:ind w:left="0" w:firstLine="0"/>
        <w:rPr/>
      </w:pPr>
      <w:bookmarkStart w:colFirst="0" w:colLast="0" w:name="_heading=h.fpevbfb0vba9" w:id="63"/>
      <w:bookmarkEnd w:id="63"/>
      <w:r w:rsidDel="00000000" w:rsidR="00000000" w:rsidRPr="00000000">
        <w:rPr>
          <w:rtl w:val="0"/>
        </w:rPr>
        <w:t xml:space="preserve">10 CONCLUSIONES</w:t>
      </w:r>
    </w:p>
    <w:p w:rsidR="00000000" w:rsidDel="00000000" w:rsidP="00000000" w:rsidRDefault="00000000" w:rsidRPr="00000000" w14:paraId="000001FF">
      <w:pPr>
        <w:jc w:val="both"/>
        <w:rPr>
          <w:sz w:val="22"/>
          <w:szCs w:val="22"/>
        </w:rPr>
      </w:pPr>
      <w:r w:rsidDel="00000000" w:rsidR="00000000" w:rsidRPr="00000000">
        <w:rPr>
          <w:sz w:val="22"/>
          <w:szCs w:val="22"/>
          <w:rtl w:val="0"/>
        </w:rPr>
        <w:t xml:space="preserve">Establecer reglas claras y criterios de evaluación de calidad es fundamental para garantizar que el sistema cumpla con los objetivos funcionales y no funcionales definidos. Estos parámetros permiten medir el desempeño, la usabilidad, la seguridad y otros atributos clave mediante herramientas y métodos apropiados, asegurando así la entrega de un producto confiable, eficiente y alineado con las expectativas de los usuarios y las partes interesadas. Además, proporcionan una base objetiva para la mejora continua y la toma de decisiones a lo largo del ciclo de vida del sistema.</w:t>
      </w:r>
    </w:p>
    <w:p w:rsidR="00000000" w:rsidDel="00000000" w:rsidP="00000000" w:rsidRDefault="00000000" w:rsidRPr="00000000" w14:paraId="00000200">
      <w:pPr>
        <w:rPr>
          <w:b w:val="1"/>
          <w:sz w:val="24"/>
          <w:szCs w:val="24"/>
        </w:rPr>
      </w:pPr>
      <w:r w:rsidDel="00000000" w:rsidR="00000000" w:rsidRPr="00000000">
        <w:rPr>
          <w:rtl w:val="0"/>
        </w:rPr>
      </w:r>
    </w:p>
    <w:sectPr>
      <w:headerReference r:id="rId32" w:type="default"/>
      <w:headerReference r:id="rId33"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1671220456"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203">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204">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205">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206">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uiPriority w:val="99"/>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widowControl w:val="0"/>
    </w:pPr>
    <w:tblPr>
      <w:tblStyleRowBandSize w:val="1"/>
      <w:tblStyleColBandSize w:val="1"/>
      <w:tblCellMar>
        <w:top w:w="0.0" w:type="dxa"/>
        <w:left w:w="108.0" w:type="dxa"/>
        <w:bottom w:w="0.0" w:type="dxa"/>
        <w:right w:w="108.0" w:type="dxa"/>
      </w:tblCellMar>
    </w:tblPr>
  </w:style>
  <w:style w:type="table" w:styleId="Table13">
    <w:basedOn w:val="TableNormal"/>
    <w:pPr>
      <w:widowControl w:val="0"/>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6.jpg"/><Relationship Id="rId8" Type="http://schemas.openxmlformats.org/officeDocument/2006/relationships/image" Target="media/image2.jpg"/><Relationship Id="rId31" Type="http://schemas.openxmlformats.org/officeDocument/2006/relationships/image" Target="media/image21.png"/><Relationship Id="rId30" Type="http://schemas.openxmlformats.org/officeDocument/2006/relationships/image" Target="media/image9.png"/><Relationship Id="rId11" Type="http://schemas.openxmlformats.org/officeDocument/2006/relationships/image" Target="media/image17.jpg"/><Relationship Id="rId33" Type="http://schemas.openxmlformats.org/officeDocument/2006/relationships/header" Target="header2.xml"/><Relationship Id="rId10" Type="http://schemas.openxmlformats.org/officeDocument/2006/relationships/image" Target="media/image12.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23.png"/><Relationship Id="rId15" Type="http://schemas.openxmlformats.org/officeDocument/2006/relationships/image" Target="media/image20.png"/><Relationship Id="rId14" Type="http://schemas.openxmlformats.org/officeDocument/2006/relationships/hyperlink" Target="https://www.figma.com/proto/sy7fY9iF4YJ8wtq3AberYQ/PROTOTIPO?node-id=93-240&amp;t=cKu4wXoSBdX1af0K-1" TargetMode="External"/><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xkzWR867EC0Y9/T7PhjzaGTayg==">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