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Escopo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Empresa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 Reunião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 do problema</w:t>
      </w:r>
      <w:r w:rsidDel="00000000" w:rsidR="00000000" w:rsidRPr="00000000">
        <w:rPr>
          <w:sz w:val="24"/>
          <w:szCs w:val="24"/>
          <w:rtl w:val="0"/>
        </w:rPr>
        <w:t xml:space="preserve"> (mapear quais são os problemas que o cliente possui. Como o seu software pode solucionar este problema de uma forma simples e prática?):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do seu cliente</w:t>
      </w:r>
      <w:r w:rsidDel="00000000" w:rsidR="00000000" w:rsidRPr="00000000">
        <w:rPr>
          <w:sz w:val="24"/>
          <w:szCs w:val="24"/>
          <w:rtl w:val="0"/>
        </w:rPr>
        <w:t xml:space="preserve"> (O cliente é uma empresa? Qual é o ramo da empresa? Quais os produtos ou serviços que a empresa gera?, ou, o cliente é um grupo de pessoas? Como estas pessoas se comportam?):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Quais são os itens da product backlog que você consegue identificar nesta reunião para definição de escopo, liste-os (lembre-se que estes itens irão compor a sua product backlog):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Desenvolvedor</w:t>
        <w:tab/>
        <w:t xml:space="preserve">|</w:t>
        <w:tab/>
        <w:t xml:space="preserve">Cliente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Universidade Tecnológica Federal do Paraná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Departamento Acadêmico de Computação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Scrum Solo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