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1"/>
          <w:color w:val="0000ff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Sistema Lavacar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61.0" w:type="dxa"/>
        <w:jc w:val="left"/>
        <w:tblInd w:w="0.0" w:type="dxa"/>
        <w:tblLayout w:type="fixed"/>
        <w:tblLook w:val="0000"/>
      </w:tblPr>
      <w:tblGrid>
        <w:gridCol w:w="4180"/>
        <w:gridCol w:w="4181"/>
        <w:tblGridChange w:id="0">
          <w:tblGrid>
            <w:gridCol w:w="4180"/>
            <w:gridCol w:w="41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color w:val="0000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vertAlign w:val="baseline"/>
                <w:rtl w:val="0"/>
              </w:rPr>
              <w:t xml:space="preserve">&lt;G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.R. Systems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color w:val="0000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50532" cy="37147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564550" y="1809750"/>
                                <a:ext cx="450532" cy="371475"/>
                                <a:chOff x="2564550" y="1809750"/>
                                <a:chExt cx="512100" cy="4095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628900" y="1809750"/>
                                  <a:ext cx="381000" cy="409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1155C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564550" y="1809750"/>
                                  <a:ext cx="512100" cy="40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3c78d8"/>
                                        <w:sz w:val="28"/>
                                        <w:u w:val="single"/>
                                        <w:vertAlign w:val="baseline"/>
                                      </w:rPr>
                                      <w:t xml:space="preserve">G.R.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50532" cy="371475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532" cy="371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2835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Cliente: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&lt;Mike (LavaCarT)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8"/>
          <w:szCs w:val="28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2835" w:firstLine="0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Responsáveis no cliente: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Gabriel Eugenio Brito, Rodrigo Alves Guerra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2835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2835" w:firstLine="0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Versão: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Curitiba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left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  <w:tab/>
        <w:tab/>
        <w:tab/>
        <w:tab/>
        <w:t xml:space="preserve">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Sistema Lavacar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2835" w:firstLine="0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Responsáveis no cliente: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Gabriel Eugenio Brito, Rodrigo Alves Guerra.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2835" w:firstLine="0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Responsáveis pelo projeto e desenvolvimento: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Gabriel Eugenio Brito, Rodrigo Alves Guerra.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Curitiba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6840" w:w="11907"/>
          <w:pgMar w:bottom="1418" w:top="1985" w:left="2268" w:right="1418" w:header="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Histórico de Modificações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1134"/>
        <w:gridCol w:w="3510"/>
        <w:gridCol w:w="2325"/>
        <w:tblGridChange w:id="0">
          <w:tblGrid>
            <w:gridCol w:w="1384"/>
            <w:gridCol w:w="1134"/>
            <w:gridCol w:w="3510"/>
            <w:gridCol w:w="232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20/09/2016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Levantamento de requisitos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E. e Rodrigo G.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27/09/2016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Casos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E. e Rodrigo G.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Início da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 principal e interface do funcionário prontas, a parte do gerente roda no 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Adicionado alguns diagramas de 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 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26/10/2016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Diagramas restantes de atividade e diagrama de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E. e Rodrigo 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Adicionado alguns diagramas de sequência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Mais diagramas de sequência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 G.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14/11/2016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Conclusão do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E. e Rodrigo G.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rPr>
              <w:rFonts w:ascii="Times New Roman" w:cs="Times New Roman" w:eastAsia="Times New Roman" w:hAnsi="Times New Roman"/>
              <w:b w:val="0"/>
              <w:smallCaps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1 INTRODUÇÃO</w:t>
            </w:r>
          </w:hyperlink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"_Toc265159205"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1.1 Objetivo Geral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"_Toc265159206"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1.2 Objetivos Específicos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"_Toc265159207"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1.3 Conteúdo do Projeto</w:t>
            </w:r>
          </w:hyperlink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"_Toc265159208"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360" w:line="360" w:lineRule="auto"/>
            <w:rPr>
              <w:rFonts w:ascii="Times New Roman" w:cs="Times New Roman" w:eastAsia="Times New Roman" w:hAnsi="Times New Roman"/>
              <w:b w:val="0"/>
              <w:smallCaps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2 LEVANTAMENTO DE REQUISITOS</w:t>
            </w:r>
          </w:hyperlink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"_Toc265159209"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2.1 Questões Organizacionais</w:t>
            </w:r>
          </w:hyperlink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"_Toc265159210"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2.2 Questões Econômicas</w:t>
            </w:r>
          </w:hyperlink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"_Toc265159211"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2.3 Questões Técnicas</w:t>
            </w:r>
          </w:hyperlink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"_Toc265159212"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2.4 Questões Operacionais</w:t>
            </w:r>
          </w:hyperlink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"_Toc265159213"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ff"/>
              <w:sz w:val="24"/>
              <w:szCs w:val="24"/>
              <w:u w:val="single"/>
              <w:vertAlign w:val="baseline"/>
              <w:rtl w:val="0"/>
            </w:rPr>
            <w:t xml:space="preserve">2.5 Requisitos Funcionais e Não Funcionais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"_Toc265159216"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360" w:line="360" w:lineRule="auto"/>
            <w:rPr>
              <w:rFonts w:ascii="Times New Roman" w:cs="Times New Roman" w:eastAsia="Times New Roman" w:hAnsi="Times New Roman"/>
              <w:b w:val="0"/>
              <w:smallCaps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3 ESTUDO DE VIABILIDADE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"_Toc265159217"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3.1 Viabilidade Organizacional</w:t>
            </w:r>
          </w:hyperlink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"_Toc265159218"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3.2 Viabilidade Econômica</w:t>
            </w:r>
          </w:hyperlink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"_Toc265159219"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3.3 Viabilidade Técnica</w:t>
            </w:r>
          </w:hyperlink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"_Toc265159220"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3.4 Viabilidade Operacional</w:t>
            </w:r>
          </w:hyperlink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"_Toc265159221"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3.5 Recursos a serem utilizados</w:t>
            </w:r>
          </w:hyperlink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"_Toc265159222"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360" w:line="360" w:lineRule="auto"/>
            <w:rPr>
              <w:rFonts w:ascii="Times New Roman" w:cs="Times New Roman" w:eastAsia="Times New Roman" w:hAnsi="Times New Roman"/>
              <w:b w:val="0"/>
              <w:smallCaps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4 RESULTADOS</w:t>
            </w:r>
          </w:hyperlink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"_Toc265159223"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4.1 Conteúdo dos Resultados</w:t>
            </w:r>
          </w:hyperlink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"_Toc265159224"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4.2 Modelagem</w:t>
            </w:r>
          </w:hyperlink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"_Toc265159225"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360" w:line="360" w:lineRule="auto"/>
            <w:rPr>
              <w:rFonts w:ascii="Times New Roman" w:cs="Times New Roman" w:eastAsia="Times New Roman" w:hAnsi="Times New Roman"/>
              <w:b w:val="0"/>
              <w:smallCaps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5 CONCLUSÕES</w:t>
            </w:r>
          </w:hyperlink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"_Toc265159226"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0" w:line="360" w:lineRule="auto"/>
            <w:ind w:left="204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ff"/>
              <w:sz w:val="24"/>
              <w:szCs w:val="24"/>
              <w:u w:val="single"/>
              <w:vertAlign w:val="baseline"/>
              <w:rtl w:val="0"/>
            </w:rPr>
            <w:t xml:space="preserve">5.1 Trabalhos Futuros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"_Toc265159227"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1"/>
            </w:tabs>
            <w:spacing w:after="0" w:before="360" w:line="360" w:lineRule="auto"/>
            <w:rPr>
              <w:rFonts w:ascii="Times New Roman" w:cs="Times New Roman" w:eastAsia="Times New Roman" w:hAnsi="Times New Roman"/>
              <w:b w:val="0"/>
              <w:smallCaps w:val="0"/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ff"/>
                <w:sz w:val="24"/>
                <w:szCs w:val="24"/>
                <w:u w:val="single"/>
                <w:vertAlign w:val="baseline"/>
                <w:rtl w:val="0"/>
              </w:rPr>
              <w:t xml:space="preserve">6 REFERÊNCIAS BIBLIOGRÁFICAS</w:t>
            </w:r>
          </w:hyperlink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4"/>
                <w:szCs w:val="24"/>
                <w:vertAlign w:val="baseline"/>
                <w:rtl w:val="0"/>
              </w:rPr>
              <w:tab/>
            </w:r>
          </w:hyperlink>
          <w:hyperlink w:anchor="_49x2ik5"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4"/>
                <w:szCs w:val="24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"_Toc265159230"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221"/>
        </w:tabs>
        <w:spacing w:after="0" w:before="0" w:line="240" w:lineRule="auto"/>
        <w:ind w:left="1200" w:firstLine="0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\l "_Toc265159230"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\l "_Toc265159230"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vertAlign w:val="baseline"/>
          <w:rtl w:val="0"/>
        </w:rPr>
        <w:t xml:space="preserve">LISTA DE FIGURAS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80" w:line="240" w:lineRule="auto"/>
            <w:ind w:left="0" w:firstLine="0"/>
            <w:rPr>
              <w:b w:val="1"/>
              <w:color w:val="0000ff"/>
              <w:sz w:val="24"/>
              <w:szCs w:val="24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9oi5ihpanyb">
            <w:r w:rsidDel="00000000" w:rsidR="00000000" w:rsidRPr="00000000">
              <w:rPr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Figura 1. Diagrama de casos de uso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200" w:line="240" w:lineRule="auto"/>
            <w:ind w:left="0" w:firstLine="0"/>
            <w:rPr>
              <w:b w:val="1"/>
              <w:color w:val="0000ff"/>
              <w:sz w:val="24"/>
              <w:szCs w:val="24"/>
              <w:u w:val="single"/>
            </w:rPr>
          </w:pPr>
          <w:hyperlink w:anchor="_a99p8mz4ltdo">
            <w:r w:rsidDel="00000000" w:rsidR="00000000" w:rsidRPr="00000000">
              <w:rPr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Figura 2. Diagrama parcial de classes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fldChar w:fldCharType="begin"/>
        <w:instrText xml:space="preserve"> HYPERLINK \l "_Toc225697952"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vertAlign w:val="baseline"/>
          <w:rtl w:val="0"/>
        </w:rPr>
        <w:t xml:space="preserve">LISTA DE ABREVIATURAS E SIGLAS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Integrated Development Environment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Common Gateway Interface - Interface de Porta Comum.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API:</w:t>
      </w:r>
      <w:r w:rsidDel="00000000" w:rsidR="00000000" w:rsidRPr="00000000">
        <w:rPr>
          <w:sz w:val="24"/>
          <w:szCs w:val="24"/>
          <w:rtl w:val="0"/>
        </w:rPr>
        <w:t xml:space="preserve"> Application Programming Interface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UML:</w:t>
      </w:r>
      <w:r w:rsidDel="00000000" w:rsidR="00000000" w:rsidRPr="00000000">
        <w:rPr>
          <w:sz w:val="24"/>
          <w:szCs w:val="24"/>
          <w:rtl w:val="0"/>
        </w:rPr>
        <w:t xml:space="preserve"> Unified Modeling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sz w:val="24"/>
          <w:szCs w:val="24"/>
          <w:vertAlign w:val="baseline"/>
        </w:rPr>
        <w:sectPr>
          <w:type w:val="continuous"/>
          <w:pgSz w:h="16840" w:w="11907"/>
          <w:pgMar w:bottom="1418" w:top="1985" w:left="2268" w:right="1418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rFonts w:ascii="Arial" w:cs="Arial" w:eastAsia="Arial" w:hAnsi="Arial"/>
          <w:b w:val="1"/>
          <w:smallCaps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vertAlign w:val="baseline"/>
          <w:rtl w:val="0"/>
        </w:rPr>
        <w:t xml:space="preserve">1 INTRODUÇÃO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rFonts w:ascii="Arial" w:cs="Arial" w:eastAsia="Arial" w:hAnsi="Arial"/>
          <w:b w:val="0"/>
          <w:i w:val="1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 sistema proposto é uma simplificação de um sistema para o gerenciamento de um lavacar. O projeto será desenvolvido em um período de 3 meses exclusivamente para a empresa LavaCarT.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1.1 Objetivo Geral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tem por objetivo auxiliar no controle de um sistema de lavacar. 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1.2 Objetivos Específicos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 sistema tem como objetivos possibilitar os funcionários à cadastrar clientes, manter o controle dos veículos na fila, informar preços, estimar o tempo de espera aos clientes e gerar relatórios.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1.3 Conteúdo do Projeto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Este documento está dividido em cinco partes: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firstLine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Capítulo 2: Levantamento de Requisitos.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firstLine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Capítulo 3: Estudo de Viabilidade.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firstLine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Capítulo 4: Resultados.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firstLine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Capítulo 5: Conclusões.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firstLine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Capítulo 6: Referências Bibliográficas.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sz w:val="24"/>
          <w:szCs w:val="24"/>
          <w:vertAlign w:val="baseline"/>
        </w:rPr>
        <w:sectPr>
          <w:type w:val="continuous"/>
          <w:pgSz w:h="16840" w:w="11907"/>
          <w:pgMar w:bottom="1418" w:top="1985" w:left="2268" w:right="1418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rFonts w:ascii="Arial" w:cs="Arial" w:eastAsia="Arial" w:hAnsi="Arial"/>
          <w:b w:val="1"/>
          <w:smallCaps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vertAlign w:val="baseline"/>
          <w:rtl w:val="0"/>
        </w:rPr>
        <w:t xml:space="preserve">2 LEVANTAMENTO DE REQUISITOS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2.1 Questões Organizacionais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1.O sistema trará benefícios para o controle de finanças da empresa?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Sim, será possível gerar e analisar relatórios de finanças diários, mensais e anuais com o número de serviços realizados, lucro obtido e gastos.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2.Os usuários irão colaborar com o novo sistema?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usuários, sejam eles clientes do lavacar ou funcionários, poderão contribuir com ideias para futuras melhorias no sistema.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3.Quão bem o sistema será aceito pelos usuários?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treinamento dos funcionários para a utilização, o sistema deve ser bem aceito, pois torna os processos mais simples, práticos e rápidos.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.Como o sistema será incorporado ao processo de negócio?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processo antigo, os cadastros eram feitos no papel e a parte de finanças em tabelas no Excel. Agora cadastros, controle de serviços, relatórios de finanças, controle de estoque, tudo será feito no sistema, tornando o processo muito mais ágil.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3dy6vk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2.2 Questões Econômicas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1.Que custo estima-se para o desenvolvimento do sistema?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 pagamento para os desenvolvedores, será necessário treinar os funcionários para a utilização do novo sistema. Estima-se que o custo total seja em torno de R$ 9000,00.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2.Será necessário adquirir novos hardwares?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Não, o sistema será desenvolvido para o hardware atual da empresa.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3.Que benefícios visíveis o sistema proporciona? </w:t>
        <w:br w:type="textWrapping"/>
        <w:t xml:space="preserve">Melhorias no atendimento ao cliente, verificação de desempenho da empresa, possibilidade de fidelizar clientes e redução de gastos.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72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4.Como espera-se que o sistema traga um aumento nos lucros da empresa?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bookmarkStart w:colFirst="0" w:colLast="0" w:name="_go4u5bc9uiht" w:id="3"/>
      <w:bookmarkEnd w:id="3"/>
      <w:r w:rsidDel="00000000" w:rsidR="00000000" w:rsidRPr="00000000">
        <w:rPr>
          <w:sz w:val="24"/>
          <w:szCs w:val="24"/>
          <w:rtl w:val="0"/>
        </w:rPr>
        <w:t xml:space="preserve">Como a velocidade de cadastro e controle dos serviços é maior, é possível atender mais clientes em menos tempo.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bookmarkStart w:colFirst="0" w:colLast="0" w:name="_1t3h5s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2.3 Questões Técnicas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1.Os desenvolvedores têm familiaridade com o negócio?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Não, mas é algo que pode ser trabalhado em entrevistas feitas com o gerente e os funcionários da empresa.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2.Os desenvolvedores têm familiaridade com as tecnologias utilizadas (sistema orientado a objetos, interface gráfica, etc)?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programação orientada a objetos sim, não tanto com interfaces gráficas. No entanto, os membros da equipe estão dispostos a aprender o que for necessário para o desenvolvimento do sistema. 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3.Futuramente será possível modificar o sistema para incluir outras funcionalidades?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Sim, o sistema será desenvolvido de maneira desacoplada, tornando mais fácil qualquer manutenção de código no futuro, desde alterações nos cálculos financeiros até a troca da fonte de informações do sistema (arquivos de texto, bancos de dados, entre outros). Também é possível criar uma forma de cadastro de serviços onde o próprio gerente realize o processo, sem o apoio de um técnico.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bookmarkStart w:colFirst="0" w:colLast="0" w:name="_qt9bpyiitddf" w:id="5"/>
      <w:bookmarkEnd w:id="5"/>
      <w:r w:rsidDel="00000000" w:rsidR="00000000" w:rsidRPr="00000000">
        <w:rPr>
          <w:sz w:val="24"/>
          <w:szCs w:val="24"/>
          <w:rtl w:val="0"/>
        </w:rPr>
        <w:tab/>
        <w:t xml:space="preserve">4.A equipe é capaz de realizar um projeto deste tamanho no tempo determinado?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bookmarkStart w:colFirst="0" w:colLast="0" w:name="_8adirmxebok9" w:id="6"/>
      <w:bookmarkEnd w:id="6"/>
      <w:r w:rsidDel="00000000" w:rsidR="00000000" w:rsidRPr="00000000">
        <w:rPr>
          <w:sz w:val="24"/>
          <w:szCs w:val="24"/>
          <w:rtl w:val="0"/>
        </w:rPr>
        <w:t xml:space="preserve">Embora a equipe seja pequena, não será necessário integrar o novo sistema à outros antigos da empresa, o que torna o projeto mais simples.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bookmarkStart w:colFirst="0" w:colLast="0" w:name="_czwprcm2yfw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2.4 Questões Operacionais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1.Quem poderá operar o sistema?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 do lavacar, funcionários e o próprio gerente.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2.Com o novo sistema, em quanto tempo espera-se que um funcionário cadastre um novo cliente e esteja pronto para iniciar o serviço?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2 a 4 minutos, dependendo da velocidade de digitação do funcionário.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3.Caso o gerente decida criar um novo tipo de serviço, ele pode fazer isso por conta própria ou é necessário chamar um técnico?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Inicialmente, para adicionar um novo serviço, é necessário conhecimentos em programação, mas isto é algo que possa ser pensado para futuras versões.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sz w:val="24"/>
          <w:szCs w:val="24"/>
        </w:rPr>
      </w:pPr>
      <w:bookmarkStart w:colFirst="0" w:colLast="0" w:name="_8adirmxebok9" w:id="6"/>
      <w:bookmarkEnd w:id="6"/>
      <w:r w:rsidDel="00000000" w:rsidR="00000000" w:rsidRPr="00000000">
        <w:rPr>
          <w:sz w:val="24"/>
          <w:szCs w:val="24"/>
          <w:rtl w:val="0"/>
        </w:rPr>
        <w:t xml:space="preserve">4.É necessário algum software ou hardware adicional para rodar o sistema?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sz w:val="24"/>
          <w:szCs w:val="24"/>
        </w:rPr>
      </w:pPr>
      <w:bookmarkStart w:colFirst="0" w:colLast="0" w:name="_u2aiq3s1gp" w:id="8"/>
      <w:bookmarkEnd w:id="8"/>
      <w:r w:rsidDel="00000000" w:rsidR="00000000" w:rsidRPr="00000000">
        <w:rPr>
          <w:sz w:val="24"/>
          <w:szCs w:val="24"/>
          <w:rtl w:val="0"/>
        </w:rPr>
        <w:t xml:space="preserve">Não, basta executar o arquivo .jar resultante na máquina.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2.5 Requisitos Funcionais, Não Funcionais e Restrições de Projeto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282.0000000000001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e</w:t>
      </w:r>
      <w:r w:rsidDel="00000000" w:rsidR="00000000" w:rsidRPr="00000000">
        <w:rPr>
          <w:sz w:val="24"/>
          <w:szCs w:val="24"/>
          <w:rtl w:val="0"/>
        </w:rPr>
        <w:t xml:space="preserve">ssenciais </w:t>
        <w:tab/>
        <w:t xml:space="preserve"> </w:t>
        <w:tab/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RF-1 : Cadastro de clientes e veículos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RF-2 : Controlar a execução de um serviço (lavagem, polimento, etc), ou seja, descontar automaticamente os materiais necessários do estoque e salvar o valor recebido para futuros usos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RF-3 : Adicionar veículos em uma fila, para que a lavagem seja feita em ordem de chegada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RF-4 : Cadastro de funcionários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RF-5 : Listar todos os clientes e funcionários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RF-6 : Gerar relatórios diário, mensal e anual, contendo o número de serviços realizados, lucro obtido e gastos como salário dos funcionários e contas a pagar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RF-7 : Controle de estoque (quantidade de sabão, esponjas, panos, etc)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RF-8 : Acrescentar mais produtos ao estoque (a compra será feita externamente e o gerente deverá informar ao sistema quantos produtos de cada tipo comprou)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RF-9 : Editar informações dos clientes (telefone, endereço) e veículos (cor, descrição) cadastrados no sistema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importantes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RF-10 : Listar os veículos de um determinado cliente ou todos os veículos cadastrados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RF-11 : Alterar o preço dos serviços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RF-12 : Alterar o salário dos funcionários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desejáveis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RF-13 : Estimar o tempo de espera até a execução do próximo serviço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RF-14 : Realizar um diagnóstico de um veículo que está aguardando na fila, identificando possíveis problemas no veículo e sugerindo outros serviços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RF-15 : Permitir que os clientes visualizem os preços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RF-16 : Permitir que os clientes visualizem as informações da empresa, como telefone e site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282.0000000000001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essenciais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RNF-1 : Um funcionário deve ser capaz de cadastrar um veículo e iniciar o serviço em menos de 3 minutos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RNF-2 : Salvar as informações em algum lugar para recuperar em uma outra execução do programa (arquivos de texto, banco de dados ou outro)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importantes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RNF-3 : Garantir que apenas o gerente/administrador possa contratar funcionários, alterar preços e gerar relatórios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RNF-4 : Garantir que apenas funcionários possam adicionar veículos à fila e cadastrar clientes e veículos.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RNF-5 : O valor e o tempo de serviço variam de acordo com o tamanho do veículo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RNF-6 : Permitir o cadastro de mais de um veículo para cada cliente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desejáveis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RNF-7 : A implementação de um novo serviço deve levar menos de 2h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282.00000000000017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Restrições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282.00000000000017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RP-1 : Para cadastrar um novo serviço é necessário editar o código-fonte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sz w:val="24"/>
          <w:szCs w:val="24"/>
          <w:vertAlign w:val="baseline"/>
        </w:rPr>
        <w:sectPr>
          <w:type w:val="continuous"/>
          <w:pgSz w:h="16840" w:w="11907"/>
          <w:pgMar w:bottom="1418" w:top="1985" w:left="2268" w:right="1418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rFonts w:ascii="Arial" w:cs="Arial" w:eastAsia="Arial" w:hAnsi="Arial"/>
          <w:b w:val="1"/>
          <w:smallCaps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vertAlign w:val="baseline"/>
          <w:rtl w:val="0"/>
        </w:rPr>
        <w:t xml:space="preserve">3 ESTUDO DE VIABILIDADE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3.1 Viabilidade Organizacional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um auxílio na gerência dos serviços executados pelos funcionários. Também reduz o tempo para que o cliente seja atendido, melhorando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3.2 Viabilidade Econômica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resultará em uma economia de custos e aumento da receita, pois o controle de serviços é muito mais simples e eficiente. Além disso espera-se um aumento dos lucros, pois é possível atender mais clientes em menos tempo.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z337y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3.3 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hardware é capaz de executar o programa sem a ajuda de softwares adicionais. Para a manutenção do software, no entanto, é necessário um compilador para linguagem orientada a objetos. Será preciso uma interface gráfica e possivelmente integração com bancos de dados. Todos os membros da equipe possuem experiência com sistemas simples, mas apenas um (Rodrigo) já trabalhou com interfaces gráficas e bancos de dados.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3.4 Viabilidade Operacional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treinamento dos funcionários para a utilização, o sistema deve ser bem aceito, pois torna os processos mais simples e práticos. Entretanto, será necessário o comprometimento dos funcionários e da organização para a atualização do sistema, reportando eventuais erros e possibilitando melhorias no projeto. 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1y810t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3.5 Recursos a serem utilizados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rFonts w:ascii="Arial" w:cs="Arial" w:eastAsia="Arial" w:hAnsi="Arial"/>
          <w:b w:val="1"/>
          <w:smallCaps w:val="1"/>
          <w:sz w:val="32"/>
          <w:szCs w:val="32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Os recursos utilizados para o desenvolvimento do sistema serão uma IDE com suporte à linguagem orientada a objeto e a utilização de pelo menos um computador. Estima-se que serão necessárias em torno de 90h de trabalho para cada membro da equipe, totalizando cerca de 180h. À R$30,00 por hora de trabalho, estipula-se que o custo do projeto seja em torno de R$ 5.400,00 reais.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rFonts w:ascii="Arial" w:cs="Arial" w:eastAsia="Arial" w:hAnsi="Arial"/>
          <w:b w:val="1"/>
          <w:smallCaps w:val="1"/>
          <w:sz w:val="32"/>
          <w:szCs w:val="32"/>
          <w:vertAlign w:val="baseline"/>
        </w:rPr>
      </w:pPr>
      <w:bookmarkStart w:colFirst="0" w:colLast="0" w:name="_4i7ojh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mallCaps w:val="1"/>
          <w:sz w:val="32"/>
          <w:szCs w:val="32"/>
          <w:vertAlign w:val="baseline"/>
        </w:rPr>
        <w:sectPr>
          <w:type w:val="continuous"/>
          <w:pgSz w:h="16840" w:w="11907"/>
          <w:pgMar w:bottom="1418" w:top="1985" w:left="2268" w:right="1418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rFonts w:ascii="Arial" w:cs="Arial" w:eastAsia="Arial" w:hAnsi="Arial"/>
          <w:b w:val="1"/>
          <w:smallCaps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vertAlign w:val="baseline"/>
          <w:rtl w:val="0"/>
        </w:rPr>
        <w:t xml:space="preserve">4 RESULTADOS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4.1 Conteúdo dos Resultados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controle de estoque e os relatórios gerados é possível analisar a situação atual da empresa e com base nisso decidir o futuro da mesma. Também pudemos ver uma melhora na velocidade do atendimento, o que se converte em um lucro maior no final do mês.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clientes agora podem visualizar as informações à qualquer momento, sendo desnecessário interromper o trabalho de um funcionário, e eles adoraram a possibilidade de estimar o tempo até o término do serviço.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funcionários se adaptaram bem ao novo sistema, afinal, o cadastro anteriormente feito no papel, agora é totalmente digital. O gerente também se mostrou satisfeito com o sistema.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4.2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Modelagem</w:t>
      </w:r>
    </w:p>
    <w:p w:rsidR="00000000" w:rsidDel="00000000" w:rsidP="00000000" w:rsidRDefault="00000000" w:rsidRPr="00000000" w14:paraId="000001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4"/>
          <w:szCs w:val="24"/>
        </w:rPr>
      </w:pPr>
      <w:bookmarkStart w:colFirst="0" w:colLast="0" w:name="_tm634cdcqatr" w:id="13"/>
      <w:bookmarkEnd w:id="13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8453" cy="3341687"/>
            <wp:effectExtent b="0" l="0" r="0" t="0"/>
            <wp:docPr descr="DiagUseCase.png" id="2" name="image1.png"/>
            <a:graphic>
              <a:graphicData uri="http://schemas.openxmlformats.org/drawingml/2006/picture">
                <pic:pic>
                  <pic:nvPicPr>
                    <pic:cNvPr descr="DiagUseCase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453" cy="3341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9oi5ihpanyb" w:id="14"/>
      <w:bookmarkEnd w:id="14"/>
      <w:r w:rsidDel="00000000" w:rsidR="00000000" w:rsidRPr="00000000">
        <w:rPr>
          <w:rtl w:val="0"/>
        </w:rPr>
        <w:t xml:space="preserve">Figura 1. Diagrama de casos de uso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774883" cy="3619982"/>
            <wp:effectExtent b="0" l="0" r="0" t="0"/>
            <wp:docPr descr="DiagClasses.png" id="3" name="image2.png"/>
            <a:graphic>
              <a:graphicData uri="http://schemas.openxmlformats.org/drawingml/2006/picture">
                <pic:pic>
                  <pic:nvPicPr>
                    <pic:cNvPr descr="DiagClasses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4883" cy="3619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2vpx93rlebm" w:id="15"/>
      <w:bookmarkEnd w:id="15"/>
      <w:r w:rsidDel="00000000" w:rsidR="00000000" w:rsidRPr="00000000">
        <w:rPr>
          <w:rtl w:val="0"/>
        </w:rPr>
        <w:t xml:space="preserve">Figura 2. Diagrama parcial de classes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questão de formatação, somente alguns diagramas foram incluídos no relatório. Mais detalhes sobre estes e vários outros diagramas UML podem ser encontrados no arquivo .asta incluído.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sz w:val="32"/>
          <w:szCs w:val="32"/>
        </w:rPr>
        <w:sectPr>
          <w:type w:val="continuous"/>
          <w:pgSz w:h="16840" w:w="11907"/>
          <w:pgMar w:bottom="1418" w:top="1985" w:left="2268" w:right="1418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rFonts w:ascii="Arial" w:cs="Arial" w:eastAsia="Arial" w:hAnsi="Arial"/>
          <w:b w:val="1"/>
          <w:smallCaps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vertAlign w:val="baseline"/>
          <w:rtl w:val="0"/>
        </w:rPr>
        <w:t xml:space="preserve">5 CONCLUSÕES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 fases iniciais tivemos algumas dificuldades referentes à como organizar o sistema de forma que resolvesse todos os problemas da empresa</w:t>
      </w:r>
      <w:r w:rsidDel="00000000" w:rsidR="00000000" w:rsidRPr="00000000">
        <w:rPr>
          <w:sz w:val="24"/>
          <w:szCs w:val="24"/>
          <w:rtl w:val="0"/>
        </w:rPr>
        <w:t xml:space="preserve">. No entanto, conforme o projeto avançou e os diagramas foram feitos, a implementação se tornou algo trivial.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Procuramos uma forma de salvar dados do sistema e por (ainda) não termos muito conhecimento em bancos de dados, optamos por utilizar arquivos de texto. Como a busca nesses arquivos é algo no mínimo trabalhoso, tivemos a ideia de utilizar dois arquivos para cada tipo de informação, um que o compilador lê e recupera as informações (feito com o recurso serializable do java) e outro para leitura dos usuários (strings concatenadas e formatadas de uma maneira mais agradável ao olhar).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à interface gráfica, no início não sabíamos muito bem como iríamos desenvolvê-la, mas assim que descobrimos o NetBeans IDE GUI Builder, o desafio se tornou muito mais simples.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quanto a parte de projeto, percebemos o quanto os diagramas UML auxiliam no desenvolvimento de um software, proporcionando um entendimento maior do sistema antes de sua criação, de forma que a implementação se torna muito mais simples.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5.1 Trabalhos Futuros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Futuramente, é possível elaborar um modo em que o próprio gerente possa cadastrar novos serviços, sem a ajuda de um técnico para modificar o código. Também podemos fazer melhorias na interface, integrar o sistema com algum banco de dados e quem sabe até fazer com que vários computadores se conectem ao mesmo banco de dados, compartilhando informações entre si.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sz w:val="24"/>
          <w:szCs w:val="24"/>
          <w:vertAlign w:val="baseline"/>
        </w:rPr>
        <w:sectPr>
          <w:type w:val="continuous"/>
          <w:pgSz w:h="16840" w:w="11907"/>
          <w:pgMar w:bottom="1418" w:top="1985" w:left="2268" w:right="1418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left"/>
        <w:rPr>
          <w:rFonts w:ascii="Arial" w:cs="Arial" w:eastAsia="Arial" w:hAnsi="Arial"/>
          <w:b w:val="1"/>
          <w:smallCaps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vertAlign w:val="baseline"/>
          <w:rtl w:val="0"/>
        </w:rPr>
        <w:t xml:space="preserve">6 REFERÊNCIAS BIBLIOGRÁFICAS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Java™ Platform, Standard Edition 7 API Specification</w:t>
      </w:r>
      <w:r w:rsidDel="00000000" w:rsidR="00000000" w:rsidRPr="00000000">
        <w:rPr>
          <w:sz w:val="24"/>
          <w:szCs w:val="24"/>
          <w:rtl w:val="0"/>
        </w:rPr>
        <w:t xml:space="preserve">. Disponível em &lt;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https://docs.oracle.com/javase/7/docs/api/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GUERRA, GLAUCIO.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Introdução a Serialização De Objetos.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Disponível em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http://www.devmedia.com.br/introducao-a-serializacao-de-objetos/3050</w:t>
        </w:r>
      </w:hyperlink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4"/>
          <w:szCs w:val="24"/>
        </w:rPr>
        <w:sectPr>
          <w:type w:val="continuous"/>
          <w:pgSz w:h="16840" w:w="11907"/>
          <w:pgMar w:bottom="1418" w:top="1985" w:left="2268" w:right="1418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Designing a Swing GUI in NetBeans IDE</w:t>
      </w:r>
      <w:r w:rsidDel="00000000" w:rsidR="00000000" w:rsidRPr="00000000">
        <w:rPr>
          <w:sz w:val="24"/>
          <w:szCs w:val="24"/>
          <w:rtl w:val="0"/>
        </w:rPr>
        <w:t xml:space="preserve">. Disponível em &lt;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https://netbeans.org/kb/docs/java/quickstart-gui.html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ROBSON, RIBEIRO LINHARES.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Aulas de Técnicas De Programação.</w:t>
      </w:r>
      <w:r w:rsidDel="00000000" w:rsidR="00000000" w:rsidRPr="00000000">
        <w:rPr>
          <w:sz w:val="24"/>
          <w:szCs w:val="24"/>
          <w:rtl w:val="0"/>
        </w:rPr>
        <w:t xml:space="preserve"> Página pessoal Disponível em 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http://www.dainf.ct.utfpr.edu.br/~robson/</w:t>
        </w:r>
      </w:hyperlink>
      <w:r w:rsidDel="00000000" w:rsidR="00000000" w:rsidRPr="00000000">
        <w:rPr>
          <w:sz w:val="24"/>
          <w:szCs w:val="24"/>
          <w:rtl w:val="0"/>
        </w:rPr>
        <w:t xml:space="preserve">&gt;. 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RITA, BERARDI. </w:t>
      </w:r>
      <w:r w:rsidDel="00000000" w:rsidR="00000000" w:rsidRPr="00000000">
        <w:rPr>
          <w:b w:val="1"/>
          <w:sz w:val="24"/>
          <w:szCs w:val="24"/>
          <w:rtl w:val="0"/>
        </w:rPr>
        <w:t xml:space="preserve">Aulas de Análise e Projeto De Sistemas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firstLine="54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  <w:sectPr>
          <w:type w:val="continuous"/>
          <w:pgSz w:h="16840" w:w="11907"/>
          <w:pgMar w:bottom="1418" w:top="1985" w:left="2268" w:right="1418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985" w:left="2268" w:right="1418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jc w:val="right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862" w:before="0" w:line="240" w:lineRule="auto"/>
      <w:ind w:right="360"/>
      <w:rPr>
        <w:rFonts w:ascii="Arial" w:cs="Arial" w:eastAsia="Arial" w:hAnsi="Arial"/>
        <w:b w:val="0"/>
        <w:sz w:val="20"/>
        <w:szCs w:val="2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938"/>
      </w:tabs>
      <w:spacing w:after="0" w:before="720" w:line="240" w:lineRule="auto"/>
      <w:ind w:right="87"/>
      <w:rPr>
        <w:rFonts w:ascii="Arial" w:cs="Arial" w:eastAsia="Arial" w:hAnsi="Arial"/>
        <w:b w:val="0"/>
        <w:sz w:val="20"/>
        <w:szCs w:val="20"/>
        <w:u w:val="single"/>
        <w:vertAlign w:val="baseline"/>
      </w:rPr>
    </w:pPr>
    <w:r w:rsidDel="00000000" w:rsidR="00000000" w:rsidRPr="00000000">
      <w:rPr>
        <w:rFonts w:ascii="Arial" w:cs="Arial" w:eastAsia="Arial" w:hAnsi="Arial"/>
        <w:b w:val="0"/>
        <w:sz w:val="20"/>
        <w:szCs w:val="20"/>
        <w:u w:val="single"/>
        <w:vertAlign w:val="baseline"/>
        <w:rtl w:val="0"/>
      </w:rPr>
      <w:t xml:space="preserve">Capítulo 1 - Introdução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  <w:b w:val="0"/>
        <w:sz w:val="20"/>
        <w:szCs w:val="20"/>
        <w:u w:val="singl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="360" w:lineRule="auto"/>
      <w:ind w:hanging="2.9999999999998295"/>
      <w:jc w:val="center"/>
    </w:pPr>
    <w:rPr>
      <w:rFonts w:ascii="Georgia" w:cs="Georgia" w:eastAsia="Georgia" w:hAnsi="Georgia"/>
      <w:i w:val="1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oracle.com/javase/7/docs/api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netbeans.org/kb/docs/java/quickstart-gui.html" TargetMode="External"/><Relationship Id="rId12" Type="http://schemas.openxmlformats.org/officeDocument/2006/relationships/hyperlink" Target="http://www.devmedia.com.br/introducao-a-serializacao-de-objetos/305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://www.dainf.ct.utfpr.edu.br/~robson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