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9ADB1" w14:textId="65164631" w:rsidR="000E1166" w:rsidRPr="000E1166" w:rsidRDefault="000E1166" w:rsidP="000E1166">
      <w:pPr>
        <w:pStyle w:val="Ttulo1"/>
        <w:jc w:val="center"/>
      </w:pPr>
      <w:r>
        <w:t>Evaluación Final</w:t>
      </w:r>
      <w:r w:rsidR="00B06321">
        <w:t xml:space="preserve"> del Módulo</w:t>
      </w:r>
    </w:p>
    <w:p w14:paraId="26A7B5F8" w14:textId="77777777" w:rsidR="007A4817" w:rsidRDefault="007A4817"/>
    <w:p w14:paraId="21E08B65" w14:textId="69E697D2" w:rsidR="003E60A4" w:rsidRDefault="00CB7EE3" w:rsidP="0085315D">
      <w:r>
        <w:t>A continuación, se define el instrumento de evaluación final del módulo:</w:t>
      </w:r>
    </w:p>
    <w:tbl>
      <w:tblPr>
        <w:tblStyle w:val="Tablaconcuadrcula"/>
        <w:tblW w:w="0" w:type="auto"/>
        <w:tblLook w:val="04A0" w:firstRow="1" w:lastRow="0" w:firstColumn="1" w:lastColumn="0" w:noHBand="0" w:noVBand="1"/>
      </w:tblPr>
      <w:tblGrid>
        <w:gridCol w:w="2122"/>
        <w:gridCol w:w="6706"/>
      </w:tblGrid>
      <w:tr w:rsidR="00CB7EE3" w14:paraId="73D401A3" w14:textId="77777777" w:rsidTr="008C2A4D">
        <w:tc>
          <w:tcPr>
            <w:tcW w:w="8828" w:type="dxa"/>
            <w:gridSpan w:val="2"/>
          </w:tcPr>
          <w:p w14:paraId="49A9028F" w14:textId="5D5B5FDB" w:rsidR="00CB7EE3" w:rsidRPr="00CB7EE3" w:rsidRDefault="00CB7EE3" w:rsidP="0085315D">
            <w:pPr>
              <w:rPr>
                <w:b/>
                <w:bCs/>
              </w:rPr>
            </w:pPr>
            <w:r w:rsidRPr="00CB7EE3">
              <w:rPr>
                <w:b/>
                <w:bCs/>
              </w:rPr>
              <w:t>Componentes de la evaluación</w:t>
            </w:r>
          </w:p>
        </w:tc>
      </w:tr>
      <w:tr w:rsidR="00726106" w14:paraId="64E015F8" w14:textId="77777777" w:rsidTr="00CB7EE3">
        <w:tc>
          <w:tcPr>
            <w:tcW w:w="2122" w:type="dxa"/>
          </w:tcPr>
          <w:p w14:paraId="33744C74" w14:textId="6E662A8D" w:rsidR="00726106" w:rsidRDefault="00726106" w:rsidP="0085315D">
            <w:r>
              <w:t>Módulo</w:t>
            </w:r>
          </w:p>
        </w:tc>
        <w:tc>
          <w:tcPr>
            <w:tcW w:w="6706" w:type="dxa"/>
          </w:tcPr>
          <w:p w14:paraId="0FA5C0BF" w14:textId="7C9C42A7" w:rsidR="00726106" w:rsidRDefault="00726106" w:rsidP="00CB7EE3">
            <w:r>
              <w:t>Inferencia Estadística</w:t>
            </w:r>
          </w:p>
        </w:tc>
      </w:tr>
      <w:tr w:rsidR="003E60A4" w14:paraId="7BE6A5BF" w14:textId="77777777" w:rsidTr="00CB7EE3">
        <w:tc>
          <w:tcPr>
            <w:tcW w:w="2122" w:type="dxa"/>
          </w:tcPr>
          <w:p w14:paraId="5C1F2441" w14:textId="24B7FBA3" w:rsidR="003E60A4" w:rsidRDefault="00CB7EE3" w:rsidP="0085315D">
            <w:r>
              <w:t>Evidencias</w:t>
            </w:r>
          </w:p>
        </w:tc>
        <w:tc>
          <w:tcPr>
            <w:tcW w:w="6706" w:type="dxa"/>
          </w:tcPr>
          <w:p w14:paraId="732EE4E7" w14:textId="6910727E" w:rsidR="00CB7EE3" w:rsidRDefault="00CB7EE3" w:rsidP="00CB7EE3">
            <w:r>
              <w:t>Las evidencias de la evaluación serán</w:t>
            </w:r>
          </w:p>
          <w:p w14:paraId="11A95518" w14:textId="77777777" w:rsidR="00CB7EE3" w:rsidRDefault="00CB7EE3" w:rsidP="003E60A4">
            <w:pPr>
              <w:pStyle w:val="Prrafodelista"/>
              <w:numPr>
                <w:ilvl w:val="0"/>
                <w:numId w:val="1"/>
              </w:numPr>
            </w:pPr>
            <w:r>
              <w:t>De producto, consistente en:</w:t>
            </w:r>
          </w:p>
          <w:p w14:paraId="702EAFE8" w14:textId="7C904052" w:rsidR="003E60A4" w:rsidRDefault="003E60A4" w:rsidP="00CB7EE3">
            <w:pPr>
              <w:pStyle w:val="Prrafodelista"/>
              <w:numPr>
                <w:ilvl w:val="1"/>
                <w:numId w:val="1"/>
              </w:numPr>
              <w:ind w:left="1162"/>
            </w:pPr>
            <w:r>
              <w:t>Código Python</w:t>
            </w:r>
            <w:r w:rsidR="0019683A">
              <w:t xml:space="preserve"> con algoritmo</w:t>
            </w:r>
          </w:p>
          <w:p w14:paraId="2924BB84" w14:textId="0D74293D" w:rsidR="00CB7EE3" w:rsidRDefault="00CB7EE3" w:rsidP="003E60A4">
            <w:pPr>
              <w:pStyle w:val="Prrafodelista"/>
              <w:numPr>
                <w:ilvl w:val="0"/>
                <w:numId w:val="1"/>
              </w:numPr>
            </w:pPr>
            <w:r>
              <w:t>Conocimiento fundamental, que consiste en:</w:t>
            </w:r>
          </w:p>
          <w:p w14:paraId="0AF814A1" w14:textId="2B158D1F" w:rsidR="00CB7EE3" w:rsidRDefault="00CB7EE3" w:rsidP="00CB7EE3">
            <w:pPr>
              <w:pStyle w:val="Prrafodelista"/>
              <w:numPr>
                <w:ilvl w:val="1"/>
                <w:numId w:val="1"/>
              </w:numPr>
              <w:ind w:left="1162"/>
            </w:pPr>
            <w:r>
              <w:t>Hoja de respuesta</w:t>
            </w:r>
          </w:p>
          <w:p w14:paraId="31BEB305" w14:textId="210AAAB0" w:rsidR="003E60A4" w:rsidRDefault="003E60A4" w:rsidP="0085315D"/>
        </w:tc>
      </w:tr>
      <w:tr w:rsidR="003E60A4" w14:paraId="19F4AC6A" w14:textId="77777777" w:rsidTr="00CB7EE3">
        <w:tc>
          <w:tcPr>
            <w:tcW w:w="2122" w:type="dxa"/>
          </w:tcPr>
          <w:p w14:paraId="5A7195E8" w14:textId="259D1F5F" w:rsidR="003E60A4" w:rsidRDefault="00CB7EE3" w:rsidP="0085315D">
            <w:r>
              <w:t>Situación Evaluativa</w:t>
            </w:r>
          </w:p>
        </w:tc>
        <w:tc>
          <w:tcPr>
            <w:tcW w:w="6706" w:type="dxa"/>
          </w:tcPr>
          <w:p w14:paraId="17F7E038" w14:textId="77777777" w:rsidR="003E60A4" w:rsidRDefault="00CB7EE3" w:rsidP="0085315D">
            <w:r>
              <w:t>Se evaluará el desempeño mediante:</w:t>
            </w:r>
          </w:p>
          <w:p w14:paraId="29FCB485" w14:textId="68EB61C1" w:rsidR="00CB7EE3" w:rsidRDefault="00CB7EE3" w:rsidP="00CB7EE3">
            <w:pPr>
              <w:pStyle w:val="Prrafodelista"/>
              <w:numPr>
                <w:ilvl w:val="0"/>
                <w:numId w:val="2"/>
              </w:numPr>
            </w:pPr>
            <w:r>
              <w:t>Un encargo</w:t>
            </w:r>
          </w:p>
          <w:p w14:paraId="5290D97F" w14:textId="5057C79A" w:rsidR="00CB7EE3" w:rsidRDefault="00CB7EE3" w:rsidP="00CB7EE3"/>
        </w:tc>
      </w:tr>
      <w:tr w:rsidR="00CB7EE3" w14:paraId="28C87EB0" w14:textId="77777777" w:rsidTr="00CB7EE3">
        <w:tc>
          <w:tcPr>
            <w:tcW w:w="2122" w:type="dxa"/>
          </w:tcPr>
          <w:p w14:paraId="48BD8172" w14:textId="0BFBE6AE" w:rsidR="00CB7EE3" w:rsidRDefault="00CB7EE3" w:rsidP="0085315D">
            <w:r>
              <w:t>Tipo de trabajo</w:t>
            </w:r>
          </w:p>
        </w:tc>
        <w:tc>
          <w:tcPr>
            <w:tcW w:w="6706" w:type="dxa"/>
          </w:tcPr>
          <w:p w14:paraId="48D58499" w14:textId="77777777" w:rsidR="00CB7EE3" w:rsidRDefault="00CB7EE3" w:rsidP="0085315D">
            <w:r>
              <w:t>Individual</w:t>
            </w:r>
          </w:p>
          <w:p w14:paraId="291BC104" w14:textId="3298FAAE" w:rsidR="00CB7EE3" w:rsidRDefault="00CB7EE3" w:rsidP="0085315D"/>
        </w:tc>
      </w:tr>
      <w:tr w:rsidR="00CB7EE3" w14:paraId="73F7C4BA" w14:textId="77777777" w:rsidTr="00CB7EE3">
        <w:tc>
          <w:tcPr>
            <w:tcW w:w="2122" w:type="dxa"/>
          </w:tcPr>
          <w:p w14:paraId="3CFE0F2B" w14:textId="772B7FCF" w:rsidR="00CB7EE3" w:rsidRDefault="00CB7EE3" w:rsidP="0085315D">
            <w:r>
              <w:t>Tiempo</w:t>
            </w:r>
          </w:p>
        </w:tc>
        <w:tc>
          <w:tcPr>
            <w:tcW w:w="6706" w:type="dxa"/>
          </w:tcPr>
          <w:p w14:paraId="515B4A59" w14:textId="0FF5A99F" w:rsidR="00CB7EE3" w:rsidRDefault="00726106" w:rsidP="0085315D">
            <w:r>
              <w:t>2</w:t>
            </w:r>
            <w:r w:rsidR="00262E41">
              <w:t xml:space="preserve"> </w:t>
            </w:r>
            <w:r w:rsidR="00A03B26">
              <w:t>horas</w:t>
            </w:r>
          </w:p>
          <w:p w14:paraId="7998BF82" w14:textId="647C0B92" w:rsidR="00CB7EE3" w:rsidRDefault="00CB7EE3" w:rsidP="0085315D"/>
        </w:tc>
      </w:tr>
      <w:tr w:rsidR="00CB7EE3" w14:paraId="1A77BBC6" w14:textId="77777777" w:rsidTr="00CB7EE3">
        <w:tc>
          <w:tcPr>
            <w:tcW w:w="2122" w:type="dxa"/>
          </w:tcPr>
          <w:p w14:paraId="35E43AE7" w14:textId="5282E5D2" w:rsidR="00CB7EE3" w:rsidRDefault="00CB7EE3" w:rsidP="0085315D">
            <w:r>
              <w:t>Lugar</w:t>
            </w:r>
          </w:p>
        </w:tc>
        <w:tc>
          <w:tcPr>
            <w:tcW w:w="6706" w:type="dxa"/>
          </w:tcPr>
          <w:p w14:paraId="5BB92C70" w14:textId="4C9C9E66" w:rsidR="00CB7EE3" w:rsidRDefault="00CB7EE3" w:rsidP="0085315D">
            <w:r>
              <w:t>Trabajo remoto</w:t>
            </w:r>
          </w:p>
          <w:p w14:paraId="0FB47EF8" w14:textId="5F2A54AC" w:rsidR="00CB7EE3" w:rsidRDefault="00CB7EE3" w:rsidP="0085315D"/>
        </w:tc>
      </w:tr>
    </w:tbl>
    <w:p w14:paraId="30EB7D72" w14:textId="77777777" w:rsidR="003E60A4" w:rsidRDefault="003E60A4" w:rsidP="0085315D"/>
    <w:p w14:paraId="16D877BA" w14:textId="77777777" w:rsidR="00CB7EE3" w:rsidRDefault="00CB7EE3" w:rsidP="0085315D"/>
    <w:p w14:paraId="73A02159" w14:textId="77777777" w:rsidR="006124DF" w:rsidRDefault="006124DF">
      <w:pPr>
        <w:rPr>
          <w:b/>
          <w:bCs/>
        </w:rPr>
      </w:pPr>
      <w:r>
        <w:rPr>
          <w:b/>
          <w:bCs/>
        </w:rPr>
        <w:br w:type="page"/>
      </w:r>
    </w:p>
    <w:p w14:paraId="4A4781A9" w14:textId="59357A42" w:rsidR="0085315D" w:rsidRPr="00832252" w:rsidRDefault="0085315D" w:rsidP="0085315D">
      <w:pPr>
        <w:rPr>
          <w:b/>
          <w:bCs/>
        </w:rPr>
      </w:pPr>
      <w:r w:rsidRPr="00832252">
        <w:rPr>
          <w:b/>
          <w:bCs/>
        </w:rPr>
        <w:lastRenderedPageBreak/>
        <w:t>Enunciado</w:t>
      </w:r>
      <w:r w:rsidR="00832252" w:rsidRPr="00832252">
        <w:rPr>
          <w:b/>
          <w:bCs/>
        </w:rPr>
        <w:t xml:space="preserve"> del Problema</w:t>
      </w:r>
      <w:r w:rsidRPr="00832252">
        <w:rPr>
          <w:b/>
          <w:bCs/>
        </w:rPr>
        <w:t>:</w:t>
      </w:r>
    </w:p>
    <w:p w14:paraId="50B2ABEF" w14:textId="602F5E46" w:rsidR="00C652F1" w:rsidRDefault="00912E2F">
      <w:r>
        <w:t xml:space="preserve">Usted ha sido contratado en el ministerio de educación para analizar los resultados de una nueva metodología de educación implementada en el colegio Graham Parker (GP), versus el colegio </w:t>
      </w:r>
      <w:proofErr w:type="spellStart"/>
      <w:r>
        <w:t>Marteen</w:t>
      </w:r>
      <w:proofErr w:type="spellEnd"/>
      <w:r>
        <w:t xml:space="preserve"> </w:t>
      </w:r>
      <w:proofErr w:type="spellStart"/>
      <w:r>
        <w:t>Sheen</w:t>
      </w:r>
      <w:proofErr w:type="spellEnd"/>
      <w:r>
        <w:t xml:space="preserve"> (MS), en donde no fue aplicada la metodología.</w:t>
      </w:r>
    </w:p>
    <w:p w14:paraId="2B8ACEB0" w14:textId="53F3E97E" w:rsidR="00912E2F" w:rsidRDefault="00912E2F">
      <w:r>
        <w:t>Ambos colegios han tenido históricamente desempeños similares en las notas de sus alumnos. A continuación, se presenta un extracto del set de datos obtenido después de haber aplicado la nueva metodología:</w:t>
      </w:r>
    </w:p>
    <w:p w14:paraId="6EF08ADD" w14:textId="06AA3BA7" w:rsidR="00912E2F" w:rsidRDefault="00912E2F" w:rsidP="00912E2F">
      <w:pPr>
        <w:jc w:val="center"/>
      </w:pPr>
      <w:r w:rsidRPr="00912E2F">
        <w:rPr>
          <w:noProof/>
        </w:rPr>
        <w:drawing>
          <wp:inline distT="0" distB="0" distL="0" distR="0" wp14:anchorId="4BBF22ED" wp14:editId="4DDD6A8F">
            <wp:extent cx="3248025" cy="2990117"/>
            <wp:effectExtent l="0" t="0" r="0" b="1270"/>
            <wp:docPr id="2076994832" name="Imagen 1" descr="Pantalla de computadora con un teclado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94832" name="Imagen 1" descr="Pantalla de computadora con un teclado de computadora&#10;&#10;Descripción generada automáticamente con confianza media"/>
                    <pic:cNvPicPr/>
                  </pic:nvPicPr>
                  <pic:blipFill>
                    <a:blip r:embed="rId7"/>
                    <a:stretch>
                      <a:fillRect/>
                    </a:stretch>
                  </pic:blipFill>
                  <pic:spPr>
                    <a:xfrm>
                      <a:off x="0" y="0"/>
                      <a:ext cx="3252183" cy="2993945"/>
                    </a:xfrm>
                    <a:prstGeom prst="rect">
                      <a:avLst/>
                    </a:prstGeom>
                  </pic:spPr>
                </pic:pic>
              </a:graphicData>
            </a:graphic>
          </wp:inline>
        </w:drawing>
      </w:r>
    </w:p>
    <w:p w14:paraId="607B0743" w14:textId="77777777" w:rsidR="00C652F1" w:rsidRDefault="00C652F1"/>
    <w:p w14:paraId="3F56E421" w14:textId="0E0F97F4" w:rsidR="00912E2F" w:rsidRDefault="00912E2F">
      <w:r>
        <w:t>En base a este set de datos</w:t>
      </w:r>
      <w:r w:rsidR="00B45883">
        <w:t xml:space="preserve"> que se adjunta (notas-alumnos.csv)</w:t>
      </w:r>
      <w:r>
        <w:t xml:space="preserve">, aplique sus conocimientos de estadística diferencial para determinar si esta nueva metodología de educación aplicada </w:t>
      </w:r>
      <w:r w:rsidR="00B45883">
        <w:t>produjo</w:t>
      </w:r>
      <w:r>
        <w:t xml:space="preserve"> una mejora </w:t>
      </w:r>
      <w:r w:rsidR="00B45883">
        <w:t xml:space="preserve">significativa </w:t>
      </w:r>
      <w:r>
        <w:t>en el promedio de los estudiantes.</w:t>
      </w:r>
    </w:p>
    <w:p w14:paraId="3B757C66" w14:textId="77777777" w:rsidR="00B45883" w:rsidRDefault="00B45883" w:rsidP="008C116E">
      <w:pPr>
        <w:rPr>
          <w:b/>
          <w:bCs/>
        </w:rPr>
      </w:pPr>
    </w:p>
    <w:p w14:paraId="53E3B744" w14:textId="71FE14EB" w:rsidR="008C116E" w:rsidRPr="004A0296" w:rsidRDefault="004A0296" w:rsidP="008C116E">
      <w:pPr>
        <w:rPr>
          <w:b/>
          <w:bCs/>
        </w:rPr>
      </w:pPr>
      <w:r w:rsidRPr="004A0296">
        <w:rPr>
          <w:b/>
          <w:bCs/>
        </w:rPr>
        <w:t>Entregable:</w:t>
      </w:r>
    </w:p>
    <w:p w14:paraId="2BD30518" w14:textId="6DD8708C" w:rsidR="004A0296" w:rsidRDefault="004A0296" w:rsidP="008C116E">
      <w:r>
        <w:t>El entregable es un notebook, ordenado, documentado y reproducible que contiene su análisis y conclusiones, utilizando las buenas prácticas aprendidas a lo largo del módulo.</w:t>
      </w:r>
    </w:p>
    <w:p w14:paraId="52FED942" w14:textId="77777777" w:rsidR="008C116E" w:rsidRDefault="008C116E">
      <w:pPr>
        <w:rPr>
          <w:b/>
          <w:bCs/>
        </w:rPr>
      </w:pPr>
      <w:r>
        <w:rPr>
          <w:b/>
          <w:bCs/>
        </w:rPr>
        <w:br w:type="page"/>
      </w:r>
    </w:p>
    <w:p w14:paraId="74D3FB6D" w14:textId="0FDB4BB4" w:rsidR="00311F95" w:rsidRPr="00311F95" w:rsidRDefault="00311F95" w:rsidP="00311F95">
      <w:pPr>
        <w:rPr>
          <w:b/>
          <w:bCs/>
        </w:rPr>
      </w:pPr>
      <w:r w:rsidRPr="00311F95">
        <w:rPr>
          <w:b/>
          <w:bCs/>
        </w:rPr>
        <w:lastRenderedPageBreak/>
        <w:t>Criterios de evaluación:</w:t>
      </w:r>
    </w:p>
    <w:p w14:paraId="2C3EE337" w14:textId="77777777" w:rsidR="00311F95" w:rsidRDefault="00311F95" w:rsidP="00311F95"/>
    <w:tbl>
      <w:tblPr>
        <w:tblStyle w:val="Tablaconcuadrculaclara"/>
        <w:tblW w:w="8943" w:type="dxa"/>
        <w:tblLook w:val="04A0" w:firstRow="1" w:lastRow="0" w:firstColumn="1" w:lastColumn="0" w:noHBand="0" w:noVBand="1"/>
      </w:tblPr>
      <w:tblGrid>
        <w:gridCol w:w="2405"/>
        <w:gridCol w:w="6538"/>
      </w:tblGrid>
      <w:tr w:rsidR="00311F95" w:rsidRPr="00311F95" w14:paraId="45ABC872" w14:textId="77777777" w:rsidTr="00311F95">
        <w:trPr>
          <w:trHeight w:val="288"/>
        </w:trPr>
        <w:tc>
          <w:tcPr>
            <w:tcW w:w="2405" w:type="dxa"/>
            <w:shd w:val="clear" w:color="auto" w:fill="D9E2F3" w:themeFill="accent1" w:themeFillTint="33"/>
            <w:noWrap/>
            <w:hideMark/>
          </w:tcPr>
          <w:p w14:paraId="7BA3F2BD" w14:textId="77777777" w:rsidR="00311F95" w:rsidRPr="00311F95" w:rsidRDefault="00311F95" w:rsidP="00311F95">
            <w:pPr>
              <w:rPr>
                <w:rFonts w:ascii="Calibri" w:eastAsia="Times New Roman" w:hAnsi="Calibri" w:cs="Calibri"/>
                <w:b/>
                <w:bCs/>
                <w:color w:val="000000"/>
                <w:kern w:val="0"/>
                <w:lang w:eastAsia="es-CL"/>
                <w14:ligatures w14:val="none"/>
              </w:rPr>
            </w:pPr>
            <w:r w:rsidRPr="00311F95">
              <w:rPr>
                <w:rFonts w:ascii="Calibri" w:eastAsia="Times New Roman" w:hAnsi="Calibri" w:cs="Calibri"/>
                <w:b/>
                <w:bCs/>
                <w:color w:val="000000"/>
                <w:kern w:val="0"/>
                <w:lang w:eastAsia="es-CL"/>
                <w14:ligatures w14:val="none"/>
              </w:rPr>
              <w:t>Aspectos a evaluar</w:t>
            </w:r>
          </w:p>
        </w:tc>
        <w:tc>
          <w:tcPr>
            <w:tcW w:w="6538" w:type="dxa"/>
            <w:shd w:val="clear" w:color="auto" w:fill="D9E2F3" w:themeFill="accent1" w:themeFillTint="33"/>
            <w:noWrap/>
            <w:hideMark/>
          </w:tcPr>
          <w:p w14:paraId="5BA435AB" w14:textId="77777777" w:rsidR="00311F95" w:rsidRPr="00311F95" w:rsidRDefault="00311F95" w:rsidP="00311F95">
            <w:pPr>
              <w:rPr>
                <w:rFonts w:ascii="Calibri" w:eastAsia="Times New Roman" w:hAnsi="Calibri" w:cs="Calibri"/>
                <w:b/>
                <w:bCs/>
                <w:color w:val="000000"/>
                <w:kern w:val="0"/>
                <w:lang w:eastAsia="es-CL"/>
                <w14:ligatures w14:val="none"/>
              </w:rPr>
            </w:pPr>
            <w:r w:rsidRPr="00311F95">
              <w:rPr>
                <w:rFonts w:ascii="Calibri" w:eastAsia="Times New Roman" w:hAnsi="Calibri" w:cs="Calibri"/>
                <w:b/>
                <w:bCs/>
                <w:color w:val="000000"/>
                <w:kern w:val="0"/>
                <w:lang w:eastAsia="es-CL"/>
                <w14:ligatures w14:val="none"/>
              </w:rPr>
              <w:t>Descripción</w:t>
            </w:r>
          </w:p>
        </w:tc>
      </w:tr>
      <w:tr w:rsidR="007B03C2" w:rsidRPr="00311F95" w14:paraId="4F0276E7" w14:textId="77777777" w:rsidTr="008E1DFA">
        <w:trPr>
          <w:trHeight w:val="288"/>
        </w:trPr>
        <w:tc>
          <w:tcPr>
            <w:tcW w:w="2405" w:type="dxa"/>
            <w:noWrap/>
          </w:tcPr>
          <w:p w14:paraId="6A35A9C2" w14:textId="1A1D5FB3" w:rsidR="007B03C2" w:rsidRPr="00311F95" w:rsidRDefault="007B03C2" w:rsidP="007B03C2">
            <w:pPr>
              <w:rPr>
                <w:rFonts w:ascii="Calibri" w:eastAsia="Times New Roman" w:hAnsi="Calibri" w:cs="Calibri"/>
                <w:color w:val="000000"/>
                <w:kern w:val="0"/>
                <w:lang w:eastAsia="es-CL"/>
                <w14:ligatures w14:val="none"/>
              </w:rPr>
            </w:pPr>
            <w:r>
              <w:rPr>
                <w:rFonts w:ascii="Calibri" w:hAnsi="Calibri" w:cs="Calibri"/>
                <w:color w:val="000000"/>
              </w:rPr>
              <w:t>Obtención y limpieza de datos</w:t>
            </w:r>
          </w:p>
        </w:tc>
        <w:tc>
          <w:tcPr>
            <w:tcW w:w="6538" w:type="dxa"/>
            <w:noWrap/>
          </w:tcPr>
          <w:p w14:paraId="03EA30F3" w14:textId="77777777" w:rsidR="007B03C2" w:rsidRDefault="007B03C2" w:rsidP="007B03C2">
            <w:pPr>
              <w:rPr>
                <w:rFonts w:ascii="Calibri" w:hAnsi="Calibri" w:cs="Calibri"/>
                <w:color w:val="000000"/>
              </w:rPr>
            </w:pPr>
            <w:r>
              <w:rPr>
                <w:rFonts w:ascii="Calibri" w:hAnsi="Calibri" w:cs="Calibri"/>
                <w:color w:val="000000"/>
              </w:rPr>
              <w:t>Se realiza un análisis exploratorio inicial para conocer la consistencia de la información y se hace la identificación y tratamiento de valores nulos</w:t>
            </w:r>
          </w:p>
          <w:p w14:paraId="27BE6A58" w14:textId="73ED077A" w:rsidR="007B03C2" w:rsidRPr="00311F95" w:rsidRDefault="007B03C2" w:rsidP="007B03C2">
            <w:pPr>
              <w:rPr>
                <w:rFonts w:ascii="Calibri" w:eastAsia="Times New Roman" w:hAnsi="Calibri" w:cs="Calibri"/>
                <w:color w:val="000000"/>
                <w:kern w:val="0"/>
                <w:lang w:eastAsia="es-CL"/>
                <w14:ligatures w14:val="none"/>
              </w:rPr>
            </w:pPr>
          </w:p>
        </w:tc>
      </w:tr>
      <w:tr w:rsidR="007B03C2" w:rsidRPr="00311F95" w14:paraId="35E54612" w14:textId="77777777" w:rsidTr="008E1DFA">
        <w:trPr>
          <w:trHeight w:val="288"/>
        </w:trPr>
        <w:tc>
          <w:tcPr>
            <w:tcW w:w="2405" w:type="dxa"/>
            <w:noWrap/>
          </w:tcPr>
          <w:p w14:paraId="2C9859F4" w14:textId="6744CF06" w:rsidR="007B03C2" w:rsidRPr="00311F95" w:rsidRDefault="007B03C2" w:rsidP="007B03C2">
            <w:pPr>
              <w:rPr>
                <w:rFonts w:ascii="Calibri" w:eastAsia="Times New Roman" w:hAnsi="Calibri" w:cs="Calibri"/>
                <w:color w:val="000000"/>
                <w:kern w:val="0"/>
                <w:lang w:eastAsia="es-CL"/>
                <w14:ligatures w14:val="none"/>
              </w:rPr>
            </w:pPr>
            <w:r>
              <w:rPr>
                <w:rFonts w:ascii="Calibri" w:hAnsi="Calibri" w:cs="Calibri"/>
                <w:color w:val="000000"/>
              </w:rPr>
              <w:t>Análisis Exploratorio de Datos</w:t>
            </w:r>
          </w:p>
        </w:tc>
        <w:tc>
          <w:tcPr>
            <w:tcW w:w="6538" w:type="dxa"/>
            <w:noWrap/>
          </w:tcPr>
          <w:p w14:paraId="0E76B899" w14:textId="77777777" w:rsidR="007B03C2" w:rsidRDefault="007B03C2" w:rsidP="007B03C2">
            <w:pPr>
              <w:rPr>
                <w:rFonts w:ascii="Calibri" w:hAnsi="Calibri" w:cs="Calibri"/>
                <w:color w:val="000000"/>
              </w:rPr>
            </w:pPr>
            <w:r>
              <w:rPr>
                <w:rFonts w:ascii="Calibri" w:hAnsi="Calibri" w:cs="Calibri"/>
                <w:color w:val="000000"/>
              </w:rPr>
              <w:t xml:space="preserve">Se realiza un análisis exploratorio y visual de los datos para caracterizar y encontrar </w:t>
            </w:r>
            <w:proofErr w:type="spellStart"/>
            <w:r>
              <w:rPr>
                <w:rFonts w:ascii="Calibri" w:hAnsi="Calibri" w:cs="Calibri"/>
                <w:color w:val="000000"/>
              </w:rPr>
              <w:t>insights</w:t>
            </w:r>
            <w:proofErr w:type="spellEnd"/>
            <w:r>
              <w:rPr>
                <w:rFonts w:ascii="Calibri" w:hAnsi="Calibri" w:cs="Calibri"/>
                <w:color w:val="000000"/>
              </w:rPr>
              <w:t xml:space="preserve"> sobre la información</w:t>
            </w:r>
          </w:p>
          <w:p w14:paraId="6BBFBDE7" w14:textId="55C7152F" w:rsidR="007B03C2" w:rsidRPr="00311F95" w:rsidRDefault="007B03C2" w:rsidP="007B03C2">
            <w:pPr>
              <w:rPr>
                <w:rFonts w:ascii="Calibri" w:eastAsia="Times New Roman" w:hAnsi="Calibri" w:cs="Calibri"/>
                <w:color w:val="000000"/>
                <w:kern w:val="0"/>
                <w:lang w:eastAsia="es-CL"/>
                <w14:ligatures w14:val="none"/>
              </w:rPr>
            </w:pPr>
          </w:p>
        </w:tc>
      </w:tr>
      <w:tr w:rsidR="007B03C2" w:rsidRPr="00311F95" w14:paraId="55DEDE42" w14:textId="77777777" w:rsidTr="008E1DFA">
        <w:trPr>
          <w:trHeight w:val="288"/>
        </w:trPr>
        <w:tc>
          <w:tcPr>
            <w:tcW w:w="2405" w:type="dxa"/>
            <w:noWrap/>
          </w:tcPr>
          <w:p w14:paraId="37BE03D2" w14:textId="51849D84" w:rsidR="007B03C2" w:rsidRPr="00311F95" w:rsidRDefault="007B03C2" w:rsidP="007B03C2">
            <w:pPr>
              <w:rPr>
                <w:rFonts w:ascii="Calibri" w:eastAsia="Times New Roman" w:hAnsi="Calibri" w:cs="Calibri"/>
                <w:color w:val="000000"/>
                <w:kern w:val="0"/>
                <w:lang w:eastAsia="es-CL"/>
                <w14:ligatures w14:val="none"/>
              </w:rPr>
            </w:pPr>
            <w:r>
              <w:rPr>
                <w:rFonts w:ascii="Calibri" w:hAnsi="Calibri" w:cs="Calibri"/>
                <w:color w:val="000000"/>
              </w:rPr>
              <w:t>Planteamiento del problema</w:t>
            </w:r>
          </w:p>
        </w:tc>
        <w:tc>
          <w:tcPr>
            <w:tcW w:w="6538" w:type="dxa"/>
            <w:noWrap/>
          </w:tcPr>
          <w:p w14:paraId="0CC96589" w14:textId="358101B7" w:rsidR="007B03C2" w:rsidRDefault="007B03C2" w:rsidP="007B03C2">
            <w:pPr>
              <w:rPr>
                <w:rFonts w:ascii="Calibri" w:hAnsi="Calibri" w:cs="Calibri"/>
                <w:color w:val="000000"/>
              </w:rPr>
            </w:pPr>
            <w:r>
              <w:rPr>
                <w:rFonts w:ascii="Calibri" w:hAnsi="Calibri" w:cs="Calibri"/>
                <w:color w:val="000000"/>
              </w:rPr>
              <w:t>El estudiante identifica claramente el problema de inferencia estadística. Se establecen claramente las hipótesis nula y alternativa. Se especifica la población o muestras involucradas en el problema.</w:t>
            </w:r>
          </w:p>
          <w:p w14:paraId="0FA55C9E" w14:textId="679BAAF1" w:rsidR="007B03C2" w:rsidRPr="00311F95" w:rsidRDefault="007B03C2" w:rsidP="007B03C2">
            <w:pPr>
              <w:rPr>
                <w:rFonts w:ascii="Calibri" w:eastAsia="Times New Roman" w:hAnsi="Calibri" w:cs="Calibri"/>
                <w:color w:val="000000"/>
                <w:kern w:val="0"/>
                <w:lang w:eastAsia="es-CL"/>
                <w14:ligatures w14:val="none"/>
              </w:rPr>
            </w:pPr>
          </w:p>
        </w:tc>
      </w:tr>
      <w:tr w:rsidR="007B03C2" w:rsidRPr="00311F95" w14:paraId="6D5EEB04" w14:textId="77777777" w:rsidTr="008E1DFA">
        <w:trPr>
          <w:trHeight w:val="288"/>
        </w:trPr>
        <w:tc>
          <w:tcPr>
            <w:tcW w:w="2405" w:type="dxa"/>
            <w:noWrap/>
          </w:tcPr>
          <w:p w14:paraId="6201610B" w14:textId="59F9BF28" w:rsidR="007B03C2" w:rsidRPr="00311F95" w:rsidRDefault="007B03C2" w:rsidP="007B03C2">
            <w:pPr>
              <w:rPr>
                <w:rFonts w:ascii="Calibri" w:eastAsia="Times New Roman" w:hAnsi="Calibri" w:cs="Calibri"/>
                <w:color w:val="000000"/>
                <w:kern w:val="0"/>
                <w:lang w:eastAsia="es-CL"/>
                <w14:ligatures w14:val="none"/>
              </w:rPr>
            </w:pPr>
            <w:r>
              <w:rPr>
                <w:rFonts w:ascii="Calibri" w:hAnsi="Calibri" w:cs="Calibri"/>
                <w:color w:val="000000"/>
              </w:rPr>
              <w:t>Selección y justificación del test estadístico</w:t>
            </w:r>
          </w:p>
        </w:tc>
        <w:tc>
          <w:tcPr>
            <w:tcW w:w="6538" w:type="dxa"/>
            <w:noWrap/>
          </w:tcPr>
          <w:p w14:paraId="792903BA" w14:textId="77777777" w:rsidR="007B03C2" w:rsidRDefault="007B03C2" w:rsidP="007B03C2">
            <w:pPr>
              <w:rPr>
                <w:rFonts w:ascii="Calibri" w:hAnsi="Calibri" w:cs="Calibri"/>
                <w:color w:val="000000"/>
              </w:rPr>
            </w:pPr>
            <w:r>
              <w:rPr>
                <w:rFonts w:ascii="Calibri" w:hAnsi="Calibri" w:cs="Calibri"/>
                <w:color w:val="000000"/>
              </w:rPr>
              <w:t>Se selecciona el test estadístico adecuado para el problema planteado. Se justifica de manera coherente la elección del test estadístico en función de las características de los datos y el objetivo de la inferencia.</w:t>
            </w:r>
          </w:p>
          <w:p w14:paraId="69F4BF61" w14:textId="5D27590A" w:rsidR="007B03C2" w:rsidRPr="00311F95" w:rsidRDefault="007B03C2" w:rsidP="007B03C2">
            <w:pPr>
              <w:rPr>
                <w:rFonts w:ascii="Calibri" w:eastAsia="Times New Roman" w:hAnsi="Calibri" w:cs="Calibri"/>
                <w:color w:val="000000"/>
                <w:kern w:val="0"/>
                <w:lang w:eastAsia="es-CL"/>
                <w14:ligatures w14:val="none"/>
              </w:rPr>
            </w:pPr>
          </w:p>
        </w:tc>
      </w:tr>
      <w:tr w:rsidR="007B03C2" w:rsidRPr="00311F95" w14:paraId="103C0DE7" w14:textId="77777777" w:rsidTr="008E1DFA">
        <w:trPr>
          <w:trHeight w:val="288"/>
        </w:trPr>
        <w:tc>
          <w:tcPr>
            <w:tcW w:w="2405" w:type="dxa"/>
            <w:noWrap/>
          </w:tcPr>
          <w:p w14:paraId="6D6ADF2D" w14:textId="498FC9F8" w:rsidR="007B03C2" w:rsidRPr="00311F95" w:rsidRDefault="007B03C2" w:rsidP="007B03C2">
            <w:pPr>
              <w:rPr>
                <w:rFonts w:ascii="Calibri" w:eastAsia="Times New Roman" w:hAnsi="Calibri" w:cs="Calibri"/>
                <w:color w:val="000000"/>
                <w:kern w:val="0"/>
                <w:lang w:eastAsia="es-CL"/>
                <w14:ligatures w14:val="none"/>
              </w:rPr>
            </w:pPr>
            <w:r>
              <w:rPr>
                <w:rFonts w:ascii="Calibri" w:hAnsi="Calibri" w:cs="Calibri"/>
                <w:color w:val="000000"/>
              </w:rPr>
              <w:t>Cálculos y procedimientos</w:t>
            </w:r>
          </w:p>
        </w:tc>
        <w:tc>
          <w:tcPr>
            <w:tcW w:w="6538" w:type="dxa"/>
            <w:noWrap/>
          </w:tcPr>
          <w:p w14:paraId="6E2BC03D" w14:textId="77777777" w:rsidR="007B03C2" w:rsidRDefault="007B03C2" w:rsidP="007B03C2">
            <w:pPr>
              <w:rPr>
                <w:rFonts w:ascii="Calibri" w:hAnsi="Calibri" w:cs="Calibri"/>
                <w:color w:val="000000"/>
              </w:rPr>
            </w:pPr>
            <w:r>
              <w:rPr>
                <w:rFonts w:ascii="Calibri" w:hAnsi="Calibri" w:cs="Calibri"/>
                <w:color w:val="000000"/>
              </w:rPr>
              <w:t>El estudiante realiza correctamente los cálculos necesarios para obtener los valores estadísticos requeridos (por ejemplo, media, desviación estándar, valor crítico) en Python. Se muestra claramente el procedimiento utilizado para realizar los cálculos. Se muestran los pasos lógicos seguidos para llegar a los resultados.</w:t>
            </w:r>
          </w:p>
          <w:p w14:paraId="3800C2C0" w14:textId="2C441A2B" w:rsidR="007B03C2" w:rsidRPr="00311F95" w:rsidRDefault="007B03C2" w:rsidP="007B03C2">
            <w:pPr>
              <w:rPr>
                <w:rFonts w:ascii="Calibri" w:eastAsia="Times New Roman" w:hAnsi="Calibri" w:cs="Calibri"/>
                <w:color w:val="000000"/>
                <w:kern w:val="0"/>
                <w:lang w:eastAsia="es-CL"/>
                <w14:ligatures w14:val="none"/>
              </w:rPr>
            </w:pPr>
          </w:p>
        </w:tc>
      </w:tr>
      <w:tr w:rsidR="007B03C2" w:rsidRPr="00311F95" w14:paraId="444BD3FE" w14:textId="77777777" w:rsidTr="008E1DFA">
        <w:trPr>
          <w:trHeight w:val="288"/>
        </w:trPr>
        <w:tc>
          <w:tcPr>
            <w:tcW w:w="2405" w:type="dxa"/>
            <w:noWrap/>
          </w:tcPr>
          <w:p w14:paraId="6AEE1BB3" w14:textId="4BACACC0" w:rsidR="007B03C2" w:rsidRPr="00311F95" w:rsidRDefault="007B03C2" w:rsidP="007B03C2">
            <w:pPr>
              <w:rPr>
                <w:rFonts w:ascii="Calibri" w:eastAsia="Times New Roman" w:hAnsi="Calibri" w:cs="Calibri"/>
                <w:color w:val="000000"/>
                <w:kern w:val="0"/>
                <w:lang w:eastAsia="es-CL"/>
                <w14:ligatures w14:val="none"/>
              </w:rPr>
            </w:pPr>
            <w:r>
              <w:rPr>
                <w:rFonts w:ascii="Calibri" w:hAnsi="Calibri" w:cs="Calibri"/>
                <w:color w:val="000000"/>
              </w:rPr>
              <w:t>Interpretación y conclusión</w:t>
            </w:r>
          </w:p>
        </w:tc>
        <w:tc>
          <w:tcPr>
            <w:tcW w:w="6538" w:type="dxa"/>
            <w:noWrap/>
          </w:tcPr>
          <w:p w14:paraId="48AE947F" w14:textId="77777777" w:rsidR="007B03C2" w:rsidRDefault="007B03C2" w:rsidP="007B03C2">
            <w:pPr>
              <w:rPr>
                <w:rFonts w:ascii="Calibri" w:hAnsi="Calibri" w:cs="Calibri"/>
                <w:color w:val="000000"/>
              </w:rPr>
            </w:pPr>
            <w:r>
              <w:rPr>
                <w:rFonts w:ascii="Calibri" w:hAnsi="Calibri" w:cs="Calibri"/>
                <w:color w:val="000000"/>
              </w:rPr>
              <w:t>Se interpreta correctamente el valor del estadístico obtenido. Se interpreta correctamente el valor p obtenido. Se proporciona una conclusión adecuada y coherente con los resultados obtenidos.</w:t>
            </w:r>
          </w:p>
          <w:p w14:paraId="4BA9987D" w14:textId="3A6C2661" w:rsidR="007B03C2" w:rsidRPr="00311F95" w:rsidRDefault="007B03C2" w:rsidP="007B03C2">
            <w:pPr>
              <w:rPr>
                <w:rFonts w:ascii="Calibri" w:eastAsia="Times New Roman" w:hAnsi="Calibri" w:cs="Calibri"/>
                <w:color w:val="000000"/>
                <w:kern w:val="0"/>
                <w:lang w:eastAsia="es-CL"/>
                <w14:ligatures w14:val="none"/>
              </w:rPr>
            </w:pPr>
          </w:p>
        </w:tc>
      </w:tr>
      <w:tr w:rsidR="007B03C2" w:rsidRPr="00311F95" w14:paraId="3896701A" w14:textId="77777777" w:rsidTr="008E1DFA">
        <w:trPr>
          <w:trHeight w:val="288"/>
        </w:trPr>
        <w:tc>
          <w:tcPr>
            <w:tcW w:w="2405" w:type="dxa"/>
            <w:noWrap/>
          </w:tcPr>
          <w:p w14:paraId="2C109649" w14:textId="62092EE7" w:rsidR="007B03C2" w:rsidRPr="00311F95" w:rsidRDefault="007B03C2" w:rsidP="007B03C2">
            <w:pPr>
              <w:rPr>
                <w:rFonts w:ascii="Calibri" w:eastAsia="Times New Roman" w:hAnsi="Calibri" w:cs="Calibri"/>
                <w:color w:val="000000"/>
                <w:kern w:val="0"/>
                <w:lang w:eastAsia="es-CL"/>
                <w14:ligatures w14:val="none"/>
              </w:rPr>
            </w:pPr>
            <w:r>
              <w:rPr>
                <w:rFonts w:ascii="Calibri" w:hAnsi="Calibri" w:cs="Calibri"/>
                <w:color w:val="000000"/>
              </w:rPr>
              <w:t>Presentación y Reproducibilidad</w:t>
            </w:r>
          </w:p>
        </w:tc>
        <w:tc>
          <w:tcPr>
            <w:tcW w:w="6538" w:type="dxa"/>
            <w:noWrap/>
          </w:tcPr>
          <w:p w14:paraId="6FFD34DA" w14:textId="77777777" w:rsidR="007B03C2" w:rsidRDefault="007B03C2" w:rsidP="007B03C2">
            <w:pPr>
              <w:rPr>
                <w:rFonts w:ascii="Calibri" w:hAnsi="Calibri" w:cs="Calibri"/>
                <w:color w:val="000000"/>
              </w:rPr>
            </w:pPr>
            <w:r>
              <w:rPr>
                <w:rFonts w:ascii="Calibri" w:hAnsi="Calibri" w:cs="Calibri"/>
                <w:color w:val="000000"/>
              </w:rPr>
              <w:t>Presenta un notebook ordenado, presenta las fórmulas utilizadas y las justificaciones, se utiliza lenguaje técnico adecuado y preciso, se utilizan tablas, gráficos o cualquier otro recurso visual de forma efectiva.</w:t>
            </w:r>
          </w:p>
          <w:p w14:paraId="13622E49" w14:textId="6C83B1E3" w:rsidR="007B03C2" w:rsidRPr="00311F95" w:rsidRDefault="007B03C2" w:rsidP="007B03C2">
            <w:pPr>
              <w:rPr>
                <w:rFonts w:ascii="Calibri" w:eastAsia="Times New Roman" w:hAnsi="Calibri" w:cs="Calibri"/>
                <w:color w:val="000000"/>
                <w:kern w:val="0"/>
                <w:lang w:eastAsia="es-CL"/>
                <w14:ligatures w14:val="none"/>
              </w:rPr>
            </w:pPr>
          </w:p>
        </w:tc>
      </w:tr>
      <w:tr w:rsidR="007B03C2" w:rsidRPr="00311F95" w14:paraId="5589A165" w14:textId="77777777" w:rsidTr="008E1DFA">
        <w:trPr>
          <w:trHeight w:val="288"/>
        </w:trPr>
        <w:tc>
          <w:tcPr>
            <w:tcW w:w="2405" w:type="dxa"/>
            <w:noWrap/>
          </w:tcPr>
          <w:p w14:paraId="7E575727" w14:textId="1C39DAC0" w:rsidR="007B03C2" w:rsidRPr="00311F95" w:rsidRDefault="007B03C2" w:rsidP="007B03C2">
            <w:pPr>
              <w:rPr>
                <w:rFonts w:ascii="Calibri" w:eastAsia="Times New Roman" w:hAnsi="Calibri" w:cs="Calibri"/>
                <w:color w:val="000000"/>
                <w:kern w:val="0"/>
                <w:lang w:eastAsia="es-CL"/>
                <w14:ligatures w14:val="none"/>
              </w:rPr>
            </w:pPr>
            <w:r>
              <w:rPr>
                <w:rFonts w:ascii="Calibri" w:hAnsi="Calibri" w:cs="Calibri"/>
                <w:color w:val="000000"/>
              </w:rPr>
              <w:t>Análisis crítico y reflexión</w:t>
            </w:r>
          </w:p>
        </w:tc>
        <w:tc>
          <w:tcPr>
            <w:tcW w:w="6538" w:type="dxa"/>
            <w:noWrap/>
          </w:tcPr>
          <w:p w14:paraId="6802935C" w14:textId="77777777" w:rsidR="007B03C2" w:rsidRDefault="007B03C2" w:rsidP="007B03C2">
            <w:pPr>
              <w:rPr>
                <w:rFonts w:ascii="Calibri" w:hAnsi="Calibri" w:cs="Calibri"/>
                <w:color w:val="000000"/>
              </w:rPr>
            </w:pPr>
            <w:r>
              <w:rPr>
                <w:rFonts w:ascii="Calibri" w:hAnsi="Calibri" w:cs="Calibri"/>
                <w:color w:val="000000"/>
              </w:rPr>
              <w:t>El estudiante realiza un análisis crítico de los resultados obtenidos. Se discuten las limitaciones del estudio y posibles fuentes de error. Se plantean sugerencias o mejoras para futuros estudios relacionados con el problema.</w:t>
            </w:r>
          </w:p>
          <w:p w14:paraId="77B77ED5" w14:textId="7289BB1C" w:rsidR="007B03C2" w:rsidRPr="00311F95" w:rsidRDefault="007B03C2" w:rsidP="007B03C2">
            <w:pPr>
              <w:rPr>
                <w:rFonts w:ascii="Calibri" w:eastAsia="Times New Roman" w:hAnsi="Calibri" w:cs="Calibri"/>
                <w:color w:val="000000"/>
                <w:kern w:val="0"/>
                <w:lang w:eastAsia="es-CL"/>
                <w14:ligatures w14:val="none"/>
              </w:rPr>
            </w:pPr>
          </w:p>
        </w:tc>
      </w:tr>
    </w:tbl>
    <w:p w14:paraId="1AF1E311" w14:textId="77777777" w:rsidR="00311F95" w:rsidRDefault="00311F95" w:rsidP="00494E75"/>
    <w:sectPr w:rsidR="00311F95" w:rsidSect="000E1166">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28F70" w14:textId="77777777" w:rsidR="00474460" w:rsidRDefault="00474460" w:rsidP="007A4817">
      <w:pPr>
        <w:spacing w:after="0" w:line="240" w:lineRule="auto"/>
      </w:pPr>
      <w:r>
        <w:separator/>
      </w:r>
    </w:p>
  </w:endnote>
  <w:endnote w:type="continuationSeparator" w:id="0">
    <w:p w14:paraId="2DCA362E" w14:textId="77777777" w:rsidR="00474460" w:rsidRDefault="00474460" w:rsidP="007A4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3A15A" w14:textId="77777777" w:rsidR="00CF499F" w:rsidRDefault="00CF499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4F229" w14:textId="77777777" w:rsidR="00CF499F" w:rsidRDefault="00CF499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C9CA4" w14:textId="77777777" w:rsidR="00CF499F" w:rsidRDefault="00CF499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42B8A" w14:textId="77777777" w:rsidR="00474460" w:rsidRDefault="00474460" w:rsidP="007A4817">
      <w:pPr>
        <w:spacing w:after="0" w:line="240" w:lineRule="auto"/>
      </w:pPr>
      <w:r>
        <w:separator/>
      </w:r>
    </w:p>
  </w:footnote>
  <w:footnote w:type="continuationSeparator" w:id="0">
    <w:p w14:paraId="3C46ABCA" w14:textId="77777777" w:rsidR="00474460" w:rsidRDefault="00474460" w:rsidP="007A48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72D10" w14:textId="77777777" w:rsidR="00CF499F" w:rsidRDefault="00CF499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5FF67" w14:textId="0BBA2B51" w:rsidR="000E1166" w:rsidRDefault="000E1166">
    <w:pPr>
      <w:pStyle w:val="Encabezado"/>
    </w:pPr>
    <w: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76"/>
      <w:gridCol w:w="5275"/>
      <w:gridCol w:w="1187"/>
    </w:tblGrid>
    <w:tr w:rsidR="000E1166" w14:paraId="49050F7E" w14:textId="77777777" w:rsidTr="000E1166">
      <w:tc>
        <w:tcPr>
          <w:tcW w:w="2376" w:type="dxa"/>
        </w:tcPr>
        <w:p w14:paraId="4EC36C9C" w14:textId="001C73F5" w:rsidR="000E1166" w:rsidRDefault="000E1166">
          <w:pPr>
            <w:pStyle w:val="Encabezado"/>
          </w:pPr>
          <w:r>
            <w:rPr>
              <w:noProof/>
            </w:rPr>
            <w:drawing>
              <wp:inline distT="0" distB="0" distL="0" distR="0" wp14:anchorId="5E9933F3" wp14:editId="71A46F71">
                <wp:extent cx="1371600" cy="338787"/>
                <wp:effectExtent l="0" t="0" r="0" b="4445"/>
                <wp:docPr id="508228273" name="Imagen 2" descr="IT Academy - Kibern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 Academy - Kibernu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9322" cy="343164"/>
                        </a:xfrm>
                        <a:prstGeom prst="rect">
                          <a:avLst/>
                        </a:prstGeom>
                        <a:noFill/>
                        <a:ln>
                          <a:noFill/>
                        </a:ln>
                      </pic:spPr>
                    </pic:pic>
                  </a:graphicData>
                </a:graphic>
              </wp:inline>
            </w:drawing>
          </w:r>
        </w:p>
      </w:tc>
      <w:tc>
        <w:tcPr>
          <w:tcW w:w="5275" w:type="dxa"/>
          <w:vAlign w:val="center"/>
        </w:tcPr>
        <w:p w14:paraId="49C1B7AF" w14:textId="0F90A419" w:rsidR="000E1166" w:rsidRDefault="000E1166" w:rsidP="000E1166">
          <w:pPr>
            <w:pStyle w:val="Encabezado"/>
            <w:jc w:val="center"/>
          </w:pPr>
          <w:r>
            <w:t xml:space="preserve">Módulo </w:t>
          </w:r>
          <w:r w:rsidR="00726106">
            <w:t>Inferencia Estadística</w:t>
          </w:r>
        </w:p>
        <w:p w14:paraId="3A2A8D4A" w14:textId="21FD2060" w:rsidR="000E1166" w:rsidRDefault="000E1166" w:rsidP="000E1166">
          <w:pPr>
            <w:pStyle w:val="Encabezado"/>
            <w:jc w:val="center"/>
          </w:pPr>
        </w:p>
      </w:tc>
      <w:tc>
        <w:tcPr>
          <w:tcW w:w="1187" w:type="dxa"/>
        </w:tcPr>
        <w:p w14:paraId="0D7B29F3" w14:textId="32657599" w:rsidR="000E1166" w:rsidRDefault="000E1166">
          <w:pPr>
            <w:pStyle w:val="Encabezado"/>
          </w:pPr>
          <w:r>
            <w:rPr>
              <w:noProof/>
            </w:rPr>
            <w:drawing>
              <wp:inline distT="0" distB="0" distL="0" distR="0" wp14:anchorId="647B96F8" wp14:editId="560DA2C3">
                <wp:extent cx="616585" cy="427042"/>
                <wp:effectExtent l="0" t="0" r="0" b="0"/>
                <wp:docPr id="996260499" name="Imagen 5" descr="Universia España. Portal de Becas de España | Talento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iversia España. Portal de Becas de España | Talento digital"/>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8795" cy="435498"/>
                        </a:xfrm>
                        <a:prstGeom prst="rect">
                          <a:avLst/>
                        </a:prstGeom>
                        <a:noFill/>
                        <a:ln>
                          <a:noFill/>
                        </a:ln>
                      </pic:spPr>
                    </pic:pic>
                  </a:graphicData>
                </a:graphic>
              </wp:inline>
            </w:drawing>
          </w:r>
        </w:p>
      </w:tc>
    </w:tr>
  </w:tbl>
  <w:p w14:paraId="666E859F" w14:textId="335AC233" w:rsidR="007A4817" w:rsidRDefault="007A4817">
    <w:pPr>
      <w:pStyle w:val="Encabezado"/>
    </w:pPr>
    <w:r>
      <w:rPr>
        <w:noProof/>
      </w:rPr>
      <mc:AlternateContent>
        <mc:Choice Requires="wps">
          <w:drawing>
            <wp:anchor distT="0" distB="0" distL="114300" distR="114300" simplePos="0" relativeHeight="251659264" behindDoc="0" locked="0" layoutInCell="1" allowOverlap="1" wp14:anchorId="3751C110" wp14:editId="27E7E1A1">
              <wp:simplePos x="0" y="0"/>
              <wp:positionH relativeFrom="column">
                <wp:posOffset>-13335</wp:posOffset>
              </wp:positionH>
              <wp:positionV relativeFrom="paragraph">
                <wp:posOffset>169545</wp:posOffset>
              </wp:positionV>
              <wp:extent cx="5715000" cy="0"/>
              <wp:effectExtent l="0" t="0" r="0" b="0"/>
              <wp:wrapNone/>
              <wp:docPr id="2131040068" name="Conector recto 3"/>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CC4180" id="Conector recto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5pt,13.35pt" to="448.9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" strokecolor="black [3200]" strokeweight=".5pt">
              <v:stroke joinstyle="miter"/>
            </v:line>
          </w:pict>
        </mc:Fallback>
      </mc:AlternateContent>
    </w:r>
  </w:p>
  <w:p w14:paraId="0EBFB42F" w14:textId="77777777" w:rsidR="000E1166" w:rsidRDefault="000E116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5B200" w14:textId="77777777" w:rsidR="00CF499F" w:rsidRDefault="00CF499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71D08"/>
    <w:multiLevelType w:val="hybridMultilevel"/>
    <w:tmpl w:val="D12E5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3A02279C"/>
    <w:multiLevelType w:val="multilevel"/>
    <w:tmpl w:val="A9CC87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F4853C3"/>
    <w:multiLevelType w:val="multilevel"/>
    <w:tmpl w:val="3946BA9C"/>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F54438E"/>
    <w:multiLevelType w:val="hybridMultilevel"/>
    <w:tmpl w:val="57A0F0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78313F8F"/>
    <w:multiLevelType w:val="hybridMultilevel"/>
    <w:tmpl w:val="2B4A39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879269913">
    <w:abstractNumId w:val="0"/>
  </w:num>
  <w:num w:numId="2" w16cid:durableId="1273589506">
    <w:abstractNumId w:val="3"/>
  </w:num>
  <w:num w:numId="3" w16cid:durableId="401954776">
    <w:abstractNumId w:val="2"/>
  </w:num>
  <w:num w:numId="4" w16cid:durableId="1346447079">
    <w:abstractNumId w:val="1"/>
  </w:num>
  <w:num w:numId="5" w16cid:durableId="19133912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D9D"/>
    <w:rsid w:val="000E1166"/>
    <w:rsid w:val="000F761E"/>
    <w:rsid w:val="0019683A"/>
    <w:rsid w:val="001C6971"/>
    <w:rsid w:val="001E09D3"/>
    <w:rsid w:val="00262E41"/>
    <w:rsid w:val="00276CD3"/>
    <w:rsid w:val="00311F95"/>
    <w:rsid w:val="003967E3"/>
    <w:rsid w:val="003A17F9"/>
    <w:rsid w:val="003E60A4"/>
    <w:rsid w:val="00474460"/>
    <w:rsid w:val="00494E75"/>
    <w:rsid w:val="004A0296"/>
    <w:rsid w:val="006124DF"/>
    <w:rsid w:val="00617D9D"/>
    <w:rsid w:val="00622AF3"/>
    <w:rsid w:val="00671C89"/>
    <w:rsid w:val="00677160"/>
    <w:rsid w:val="00713B48"/>
    <w:rsid w:val="00726106"/>
    <w:rsid w:val="007863FF"/>
    <w:rsid w:val="007A4817"/>
    <w:rsid w:val="007B03C2"/>
    <w:rsid w:val="00832252"/>
    <w:rsid w:val="0085315D"/>
    <w:rsid w:val="0085348D"/>
    <w:rsid w:val="008C116E"/>
    <w:rsid w:val="008E1DFA"/>
    <w:rsid w:val="00912E2F"/>
    <w:rsid w:val="00A03B26"/>
    <w:rsid w:val="00AC63F1"/>
    <w:rsid w:val="00AE1E56"/>
    <w:rsid w:val="00B06321"/>
    <w:rsid w:val="00B45883"/>
    <w:rsid w:val="00C652F1"/>
    <w:rsid w:val="00CB7EE3"/>
    <w:rsid w:val="00CF499F"/>
    <w:rsid w:val="00D34F77"/>
    <w:rsid w:val="00DD6477"/>
    <w:rsid w:val="00DE0B7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EC1D5"/>
  <w15:chartTrackingRefBased/>
  <w15:docId w15:val="{A3F898F9-5107-436D-AF56-E4665F596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481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E11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4817"/>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7A48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A4817"/>
  </w:style>
  <w:style w:type="paragraph" w:styleId="Piedepgina">
    <w:name w:val="footer"/>
    <w:basedOn w:val="Normal"/>
    <w:link w:val="PiedepginaCar"/>
    <w:uiPriority w:val="99"/>
    <w:unhideWhenUsed/>
    <w:rsid w:val="007A48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A4817"/>
  </w:style>
  <w:style w:type="character" w:customStyle="1" w:styleId="Ttulo2Car">
    <w:name w:val="Título 2 Car"/>
    <w:basedOn w:val="Fuentedeprrafopredeter"/>
    <w:link w:val="Ttulo2"/>
    <w:uiPriority w:val="9"/>
    <w:rsid w:val="000E1166"/>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39"/>
    <w:rsid w:val="000E11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E60A4"/>
    <w:pPr>
      <w:ind w:left="720"/>
      <w:contextualSpacing/>
    </w:pPr>
  </w:style>
  <w:style w:type="table" w:styleId="Tablaconcuadrculaclara">
    <w:name w:val="Grid Table Light"/>
    <w:basedOn w:val="Tablanormal"/>
    <w:uiPriority w:val="40"/>
    <w:rsid w:val="00311F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641970">
      <w:bodyDiv w:val="1"/>
      <w:marLeft w:val="0"/>
      <w:marRight w:val="0"/>
      <w:marTop w:val="0"/>
      <w:marBottom w:val="0"/>
      <w:divBdr>
        <w:top w:val="none" w:sz="0" w:space="0" w:color="auto"/>
        <w:left w:val="none" w:sz="0" w:space="0" w:color="auto"/>
        <w:bottom w:val="none" w:sz="0" w:space="0" w:color="auto"/>
        <w:right w:val="none" w:sz="0" w:space="0" w:color="auto"/>
      </w:divBdr>
    </w:div>
    <w:div w:id="222454080">
      <w:bodyDiv w:val="1"/>
      <w:marLeft w:val="0"/>
      <w:marRight w:val="0"/>
      <w:marTop w:val="0"/>
      <w:marBottom w:val="0"/>
      <w:divBdr>
        <w:top w:val="none" w:sz="0" w:space="0" w:color="auto"/>
        <w:left w:val="none" w:sz="0" w:space="0" w:color="auto"/>
        <w:bottom w:val="none" w:sz="0" w:space="0" w:color="auto"/>
        <w:right w:val="none" w:sz="0" w:space="0" w:color="auto"/>
      </w:divBdr>
    </w:div>
    <w:div w:id="790125391">
      <w:bodyDiv w:val="1"/>
      <w:marLeft w:val="0"/>
      <w:marRight w:val="0"/>
      <w:marTop w:val="0"/>
      <w:marBottom w:val="0"/>
      <w:divBdr>
        <w:top w:val="none" w:sz="0" w:space="0" w:color="auto"/>
        <w:left w:val="none" w:sz="0" w:space="0" w:color="auto"/>
        <w:bottom w:val="none" w:sz="0" w:space="0" w:color="auto"/>
        <w:right w:val="none" w:sz="0" w:space="0" w:color="auto"/>
      </w:divBdr>
    </w:div>
    <w:div w:id="1478180499">
      <w:bodyDiv w:val="1"/>
      <w:marLeft w:val="0"/>
      <w:marRight w:val="0"/>
      <w:marTop w:val="0"/>
      <w:marBottom w:val="0"/>
      <w:divBdr>
        <w:top w:val="none" w:sz="0" w:space="0" w:color="auto"/>
        <w:left w:val="none" w:sz="0" w:space="0" w:color="auto"/>
        <w:bottom w:val="none" w:sz="0" w:space="0" w:color="auto"/>
        <w:right w:val="none" w:sz="0" w:space="0" w:color="auto"/>
      </w:divBdr>
      <w:divsChild>
        <w:div w:id="587466972">
          <w:marLeft w:val="0"/>
          <w:marRight w:val="0"/>
          <w:marTop w:val="0"/>
          <w:marBottom w:val="0"/>
          <w:divBdr>
            <w:top w:val="none" w:sz="0" w:space="0" w:color="auto"/>
            <w:left w:val="none" w:sz="0" w:space="0" w:color="auto"/>
            <w:bottom w:val="none" w:sz="0" w:space="0" w:color="auto"/>
            <w:right w:val="none" w:sz="0" w:space="0" w:color="auto"/>
          </w:divBdr>
          <w:divsChild>
            <w:div w:id="778790932">
              <w:marLeft w:val="0"/>
              <w:marRight w:val="0"/>
              <w:marTop w:val="0"/>
              <w:marBottom w:val="0"/>
              <w:divBdr>
                <w:top w:val="none" w:sz="0" w:space="0" w:color="auto"/>
                <w:left w:val="none" w:sz="0" w:space="0" w:color="auto"/>
                <w:bottom w:val="none" w:sz="0" w:space="0" w:color="auto"/>
                <w:right w:val="none" w:sz="0" w:space="0" w:color="auto"/>
              </w:divBdr>
            </w:div>
            <w:div w:id="1936160351">
              <w:marLeft w:val="0"/>
              <w:marRight w:val="0"/>
              <w:marTop w:val="0"/>
              <w:marBottom w:val="0"/>
              <w:divBdr>
                <w:top w:val="none" w:sz="0" w:space="0" w:color="auto"/>
                <w:left w:val="none" w:sz="0" w:space="0" w:color="auto"/>
                <w:bottom w:val="none" w:sz="0" w:space="0" w:color="auto"/>
                <w:right w:val="none" w:sz="0" w:space="0" w:color="auto"/>
              </w:divBdr>
            </w:div>
            <w:div w:id="1348480194">
              <w:marLeft w:val="0"/>
              <w:marRight w:val="0"/>
              <w:marTop w:val="0"/>
              <w:marBottom w:val="0"/>
              <w:divBdr>
                <w:top w:val="none" w:sz="0" w:space="0" w:color="auto"/>
                <w:left w:val="none" w:sz="0" w:space="0" w:color="auto"/>
                <w:bottom w:val="none" w:sz="0" w:space="0" w:color="auto"/>
                <w:right w:val="none" w:sz="0" w:space="0" w:color="auto"/>
              </w:divBdr>
            </w:div>
            <w:div w:id="692922963">
              <w:marLeft w:val="0"/>
              <w:marRight w:val="0"/>
              <w:marTop w:val="0"/>
              <w:marBottom w:val="0"/>
              <w:divBdr>
                <w:top w:val="none" w:sz="0" w:space="0" w:color="auto"/>
                <w:left w:val="none" w:sz="0" w:space="0" w:color="auto"/>
                <w:bottom w:val="none" w:sz="0" w:space="0" w:color="auto"/>
                <w:right w:val="none" w:sz="0" w:space="0" w:color="auto"/>
              </w:divBdr>
            </w:div>
            <w:div w:id="904218218">
              <w:marLeft w:val="0"/>
              <w:marRight w:val="0"/>
              <w:marTop w:val="0"/>
              <w:marBottom w:val="0"/>
              <w:divBdr>
                <w:top w:val="none" w:sz="0" w:space="0" w:color="auto"/>
                <w:left w:val="none" w:sz="0" w:space="0" w:color="auto"/>
                <w:bottom w:val="none" w:sz="0" w:space="0" w:color="auto"/>
                <w:right w:val="none" w:sz="0" w:space="0" w:color="auto"/>
              </w:divBdr>
            </w:div>
            <w:div w:id="2042169600">
              <w:marLeft w:val="0"/>
              <w:marRight w:val="0"/>
              <w:marTop w:val="0"/>
              <w:marBottom w:val="0"/>
              <w:divBdr>
                <w:top w:val="none" w:sz="0" w:space="0" w:color="auto"/>
                <w:left w:val="none" w:sz="0" w:space="0" w:color="auto"/>
                <w:bottom w:val="none" w:sz="0" w:space="0" w:color="auto"/>
                <w:right w:val="none" w:sz="0" w:space="0" w:color="auto"/>
              </w:divBdr>
            </w:div>
            <w:div w:id="1554190358">
              <w:marLeft w:val="0"/>
              <w:marRight w:val="0"/>
              <w:marTop w:val="0"/>
              <w:marBottom w:val="0"/>
              <w:divBdr>
                <w:top w:val="none" w:sz="0" w:space="0" w:color="auto"/>
                <w:left w:val="none" w:sz="0" w:space="0" w:color="auto"/>
                <w:bottom w:val="none" w:sz="0" w:space="0" w:color="auto"/>
                <w:right w:val="none" w:sz="0" w:space="0" w:color="auto"/>
              </w:divBdr>
            </w:div>
            <w:div w:id="364329406">
              <w:marLeft w:val="0"/>
              <w:marRight w:val="0"/>
              <w:marTop w:val="0"/>
              <w:marBottom w:val="0"/>
              <w:divBdr>
                <w:top w:val="none" w:sz="0" w:space="0" w:color="auto"/>
                <w:left w:val="none" w:sz="0" w:space="0" w:color="auto"/>
                <w:bottom w:val="none" w:sz="0" w:space="0" w:color="auto"/>
                <w:right w:val="none" w:sz="0" w:space="0" w:color="auto"/>
              </w:divBdr>
            </w:div>
            <w:div w:id="1245609776">
              <w:marLeft w:val="0"/>
              <w:marRight w:val="0"/>
              <w:marTop w:val="0"/>
              <w:marBottom w:val="0"/>
              <w:divBdr>
                <w:top w:val="none" w:sz="0" w:space="0" w:color="auto"/>
                <w:left w:val="none" w:sz="0" w:space="0" w:color="auto"/>
                <w:bottom w:val="none" w:sz="0" w:space="0" w:color="auto"/>
                <w:right w:val="none" w:sz="0" w:space="0" w:color="auto"/>
              </w:divBdr>
            </w:div>
            <w:div w:id="230194983">
              <w:marLeft w:val="0"/>
              <w:marRight w:val="0"/>
              <w:marTop w:val="0"/>
              <w:marBottom w:val="0"/>
              <w:divBdr>
                <w:top w:val="none" w:sz="0" w:space="0" w:color="auto"/>
                <w:left w:val="none" w:sz="0" w:space="0" w:color="auto"/>
                <w:bottom w:val="none" w:sz="0" w:space="0" w:color="auto"/>
                <w:right w:val="none" w:sz="0" w:space="0" w:color="auto"/>
              </w:divBdr>
            </w:div>
            <w:div w:id="722800479">
              <w:marLeft w:val="0"/>
              <w:marRight w:val="0"/>
              <w:marTop w:val="0"/>
              <w:marBottom w:val="0"/>
              <w:divBdr>
                <w:top w:val="none" w:sz="0" w:space="0" w:color="auto"/>
                <w:left w:val="none" w:sz="0" w:space="0" w:color="auto"/>
                <w:bottom w:val="none" w:sz="0" w:space="0" w:color="auto"/>
                <w:right w:val="none" w:sz="0" w:space="0" w:color="auto"/>
              </w:divBdr>
            </w:div>
            <w:div w:id="962466970">
              <w:marLeft w:val="0"/>
              <w:marRight w:val="0"/>
              <w:marTop w:val="0"/>
              <w:marBottom w:val="0"/>
              <w:divBdr>
                <w:top w:val="none" w:sz="0" w:space="0" w:color="auto"/>
                <w:left w:val="none" w:sz="0" w:space="0" w:color="auto"/>
                <w:bottom w:val="none" w:sz="0" w:space="0" w:color="auto"/>
                <w:right w:val="none" w:sz="0" w:space="0" w:color="auto"/>
              </w:divBdr>
            </w:div>
            <w:div w:id="1595632002">
              <w:marLeft w:val="0"/>
              <w:marRight w:val="0"/>
              <w:marTop w:val="0"/>
              <w:marBottom w:val="0"/>
              <w:divBdr>
                <w:top w:val="none" w:sz="0" w:space="0" w:color="auto"/>
                <w:left w:val="none" w:sz="0" w:space="0" w:color="auto"/>
                <w:bottom w:val="none" w:sz="0" w:space="0" w:color="auto"/>
                <w:right w:val="none" w:sz="0" w:space="0" w:color="auto"/>
              </w:divBdr>
            </w:div>
            <w:div w:id="124696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427</TotalTime>
  <Pages>3</Pages>
  <Words>516</Words>
  <Characters>2844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Sepulveda</dc:creator>
  <cp:keywords/>
  <dc:description/>
  <cp:lastModifiedBy>Soraya Salazar</cp:lastModifiedBy>
  <cp:revision>23</cp:revision>
  <dcterms:created xsi:type="dcterms:W3CDTF">2023-05-26T14:35:00Z</dcterms:created>
  <dcterms:modified xsi:type="dcterms:W3CDTF">2025-10-14T14:17:00Z</dcterms:modified>
</cp:coreProperties>
</file>