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517C" w14:textId="77777777" w:rsidR="00D0795A" w:rsidRPr="00714221" w:rsidRDefault="00D0795A">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13036" w:type="dxa"/>
        <w:tblLayout w:type="fixed"/>
        <w:tblLook w:val="0400" w:firstRow="0" w:lastRow="0" w:firstColumn="0" w:lastColumn="0" w:noHBand="0" w:noVBand="1"/>
      </w:tblPr>
      <w:tblGrid>
        <w:gridCol w:w="2122"/>
        <w:gridCol w:w="10914"/>
      </w:tblGrid>
      <w:tr w:rsidR="00CD12C0" w:rsidRPr="00CD23B0" w14:paraId="4D479E19" w14:textId="77777777" w:rsidTr="00511BB1">
        <w:trPr>
          <w:trHeight w:val="106"/>
        </w:trPr>
        <w:tc>
          <w:tcPr>
            <w:tcW w:w="13036"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61ACD6E" w14:textId="77777777" w:rsidR="00CD12C0" w:rsidRPr="001A441F" w:rsidRDefault="00CD12C0" w:rsidP="00511BB1">
            <w:pPr>
              <w:jc w:val="center"/>
              <w:rPr>
                <w:rFonts w:ascii="Verdana" w:eastAsia="Verdana" w:hAnsi="Verdana" w:cs="Verdana"/>
                <w:sz w:val="22"/>
                <w:szCs w:val="22"/>
              </w:rPr>
            </w:pPr>
            <w:r w:rsidRPr="001A441F">
              <w:rPr>
                <w:rFonts w:ascii="Verdana" w:eastAsia="Verdana" w:hAnsi="Verdana" w:cs="Verdana"/>
                <w:b/>
                <w:color w:val="000000"/>
                <w:sz w:val="22"/>
                <w:szCs w:val="22"/>
              </w:rPr>
              <w:t>Ficha de identificación</w:t>
            </w:r>
          </w:p>
        </w:tc>
      </w:tr>
      <w:tr w:rsidR="00CD12C0" w:rsidRPr="00CD23B0" w14:paraId="2157C9CF" w14:textId="77777777" w:rsidTr="00511BB1">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F88F435" w14:textId="77777777" w:rsidR="00CD12C0" w:rsidRPr="00277AA8" w:rsidRDefault="00CD12C0" w:rsidP="00511BB1">
            <w:pPr>
              <w:jc w:val="center"/>
              <w:rPr>
                <w:rFonts w:ascii="Verdana" w:eastAsia="Verdana" w:hAnsi="Verdana" w:cs="Verdana"/>
                <w:sz w:val="22"/>
                <w:szCs w:val="22"/>
              </w:rPr>
            </w:pPr>
            <w:r w:rsidRPr="00277AA8">
              <w:rPr>
                <w:rFonts w:ascii="Verdana" w:eastAsia="Verdana" w:hAnsi="Verdana" w:cs="Verdana"/>
                <w:b/>
                <w:color w:val="000000"/>
                <w:sz w:val="22"/>
                <w:szCs w:val="22"/>
              </w:rPr>
              <w:t>Nombre</w:t>
            </w:r>
          </w:p>
        </w:tc>
        <w:tc>
          <w:tcPr>
            <w:tcW w:w="10914"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40D67E6" w14:textId="77777777" w:rsidR="00CD12C0" w:rsidRPr="001A441F" w:rsidRDefault="00CD12C0" w:rsidP="00511BB1">
            <w:pPr>
              <w:jc w:val="center"/>
              <w:rPr>
                <w:rFonts w:ascii="Verdana" w:eastAsia="Verdana" w:hAnsi="Verdana" w:cs="Verdana"/>
                <w:sz w:val="22"/>
                <w:szCs w:val="22"/>
              </w:rPr>
            </w:pPr>
            <w:r w:rsidRPr="001A441F">
              <w:rPr>
                <w:rFonts w:ascii="Verdana" w:eastAsia="Verdana" w:hAnsi="Verdana" w:cs="Verdana"/>
                <w:b/>
                <w:color w:val="000000"/>
                <w:sz w:val="22"/>
                <w:szCs w:val="22"/>
              </w:rPr>
              <w:t>Descripción</w:t>
            </w:r>
          </w:p>
        </w:tc>
      </w:tr>
      <w:tr w:rsidR="00CD12C0" w:rsidRPr="00CD23B0" w14:paraId="59ADE5DE" w14:textId="77777777" w:rsidTr="00511BB1">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FE5C937"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Título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65139A" w14:textId="5D5A80F7" w:rsidR="00CD12C0" w:rsidRPr="00277AA8" w:rsidRDefault="004C546A" w:rsidP="00511BB1">
            <w:pPr>
              <w:jc w:val="both"/>
              <w:rPr>
                <w:rFonts w:ascii="Verdana" w:eastAsia="Verdana" w:hAnsi="Verdana" w:cs="Verdana"/>
                <w:sz w:val="22"/>
                <w:szCs w:val="22"/>
              </w:rPr>
            </w:pPr>
            <w:r w:rsidRPr="00277AA8">
              <w:rPr>
                <w:rFonts w:ascii="Verdana" w:eastAsia="Verdana" w:hAnsi="Verdana" w:cs="Verdana"/>
                <w:sz w:val="22"/>
                <w:szCs w:val="22"/>
              </w:rPr>
              <w:t>Eje Hipotálamo</w:t>
            </w:r>
            <w:r w:rsidR="001A441F" w:rsidRPr="00277AA8">
              <w:rPr>
                <w:rFonts w:ascii="Verdana" w:eastAsia="Verdana" w:hAnsi="Verdana" w:cs="Verdana"/>
                <w:sz w:val="22"/>
                <w:szCs w:val="22"/>
              </w:rPr>
              <w:t>-</w:t>
            </w:r>
            <w:r w:rsidRPr="00277AA8">
              <w:rPr>
                <w:rFonts w:ascii="Verdana" w:eastAsia="Verdana" w:hAnsi="Verdana" w:cs="Verdana"/>
                <w:sz w:val="22"/>
                <w:szCs w:val="22"/>
              </w:rPr>
              <w:t>Hipófisis</w:t>
            </w:r>
            <w:r w:rsidR="001A441F" w:rsidRPr="00277AA8">
              <w:rPr>
                <w:rFonts w:ascii="Verdana" w:eastAsia="Verdana" w:hAnsi="Verdana" w:cs="Verdana"/>
                <w:sz w:val="22"/>
                <w:szCs w:val="22"/>
              </w:rPr>
              <w:t>-</w:t>
            </w:r>
            <w:r w:rsidRPr="00277AA8">
              <w:rPr>
                <w:rFonts w:ascii="Verdana" w:eastAsia="Verdana" w:hAnsi="Verdana" w:cs="Verdana"/>
                <w:sz w:val="22"/>
                <w:szCs w:val="22"/>
              </w:rPr>
              <w:t>Órgano</w:t>
            </w:r>
          </w:p>
        </w:tc>
      </w:tr>
      <w:tr w:rsidR="00CD12C0" w:rsidRPr="00CD23B0" w14:paraId="10B843CD" w14:textId="77777777" w:rsidTr="00511BB1">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F585747" w14:textId="7046CFCB"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Objetivo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1932A1" w14:textId="4D7792E4" w:rsidR="00CD12C0" w:rsidRPr="00277AA8" w:rsidRDefault="00221B1C" w:rsidP="00511BB1">
            <w:pPr>
              <w:jc w:val="both"/>
              <w:rPr>
                <w:rFonts w:ascii="Verdana" w:eastAsia="Verdana" w:hAnsi="Verdana" w:cs="Verdana"/>
                <w:sz w:val="22"/>
                <w:szCs w:val="22"/>
              </w:rPr>
            </w:pPr>
            <w:r w:rsidRPr="00277AA8">
              <w:rPr>
                <w:rFonts w:ascii="Verdana" w:eastAsia="Verdana" w:hAnsi="Verdana" w:cs="Verdana"/>
                <w:sz w:val="22"/>
                <w:szCs w:val="22"/>
              </w:rPr>
              <w:t>Identificar el papel endocrino del hipotálamo y su participación en la regulación de la glándula hipófisis, con el fin de reconocer las hormonas sintetizadas y su función en el cuerpo humano.</w:t>
            </w:r>
          </w:p>
        </w:tc>
      </w:tr>
      <w:tr w:rsidR="00CD12C0" w:rsidRPr="00CD23B0" w14:paraId="3EDD904B" w14:textId="77777777" w:rsidTr="00511BB1">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80DC5F3"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Duración</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6FB0C7" w14:textId="49F233E6" w:rsidR="00CD12C0" w:rsidRPr="00277AA8" w:rsidRDefault="00B36C9E" w:rsidP="00511BB1">
            <w:pPr>
              <w:jc w:val="both"/>
              <w:rPr>
                <w:rFonts w:ascii="Verdana" w:eastAsia="Verdana" w:hAnsi="Verdana" w:cs="Verdana"/>
                <w:sz w:val="22"/>
                <w:szCs w:val="22"/>
              </w:rPr>
            </w:pPr>
            <w:r w:rsidRPr="00277AA8">
              <w:rPr>
                <w:rFonts w:ascii="Verdana" w:eastAsia="Verdana" w:hAnsi="Verdana" w:cs="Verdana"/>
                <w:sz w:val="22"/>
                <w:szCs w:val="22"/>
              </w:rPr>
              <w:t>2 horas</w:t>
            </w:r>
          </w:p>
        </w:tc>
      </w:tr>
      <w:tr w:rsidR="00CD12C0" w:rsidRPr="00CD23B0" w14:paraId="71685839"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54F56A75"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Autor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01E2D8" w14:textId="13248537" w:rsidR="00CD12C0" w:rsidRPr="00277AA8" w:rsidRDefault="00C71B8F" w:rsidP="00511BB1">
            <w:pPr>
              <w:jc w:val="both"/>
              <w:rPr>
                <w:rFonts w:ascii="Verdana" w:eastAsia="Verdana" w:hAnsi="Verdana" w:cs="Verdana"/>
                <w:sz w:val="22"/>
                <w:szCs w:val="22"/>
              </w:rPr>
            </w:pPr>
            <w:r w:rsidRPr="00277AA8">
              <w:rPr>
                <w:rFonts w:ascii="Verdana" w:eastAsia="Verdana" w:hAnsi="Verdana" w:cs="Verdana"/>
                <w:color w:val="000000"/>
                <w:sz w:val="22"/>
                <w:szCs w:val="22"/>
              </w:rPr>
              <w:t xml:space="preserve">Daniel </w:t>
            </w:r>
            <w:r w:rsidR="004C546A" w:rsidRPr="00277AA8">
              <w:rPr>
                <w:rFonts w:ascii="Verdana" w:eastAsia="Verdana" w:hAnsi="Verdana" w:cs="Verdana"/>
                <w:color w:val="000000"/>
                <w:sz w:val="22"/>
                <w:szCs w:val="22"/>
              </w:rPr>
              <w:t xml:space="preserve">León Aparicio </w:t>
            </w:r>
          </w:p>
        </w:tc>
      </w:tr>
      <w:tr w:rsidR="00CD12C0" w:rsidRPr="00CD23B0" w14:paraId="1D312F09" w14:textId="77777777" w:rsidTr="00511BB1">
        <w:trPr>
          <w:trHeight w:val="62"/>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4B0D8827"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Tema</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2D2D56" w14:textId="1AFAC63E" w:rsidR="00CD12C0" w:rsidRPr="00277AA8" w:rsidRDefault="00D95ADD" w:rsidP="00511BB1">
            <w:pPr>
              <w:jc w:val="both"/>
              <w:rPr>
                <w:rFonts w:ascii="Verdana" w:eastAsia="Verdana" w:hAnsi="Verdana" w:cs="Verdana"/>
                <w:sz w:val="22"/>
                <w:szCs w:val="22"/>
              </w:rPr>
            </w:pPr>
            <w:r w:rsidRPr="00277AA8">
              <w:rPr>
                <w:rFonts w:ascii="Verdana" w:eastAsia="Verdana" w:hAnsi="Verdana" w:cs="Verdana"/>
                <w:color w:val="000000"/>
                <w:sz w:val="22"/>
                <w:szCs w:val="22"/>
              </w:rPr>
              <w:t>2411.04</w:t>
            </w:r>
            <w:r w:rsidR="00511BB1">
              <w:rPr>
                <w:rFonts w:ascii="Verdana" w:eastAsia="Verdana" w:hAnsi="Verdana" w:cs="Verdana"/>
                <w:color w:val="000000"/>
                <w:sz w:val="22"/>
                <w:szCs w:val="22"/>
              </w:rPr>
              <w:t xml:space="preserve">. </w:t>
            </w:r>
            <w:r w:rsidRPr="00277AA8">
              <w:rPr>
                <w:rFonts w:ascii="Verdana" w:eastAsia="Verdana" w:hAnsi="Verdana" w:cs="Verdana"/>
                <w:color w:val="000000"/>
                <w:sz w:val="22"/>
                <w:szCs w:val="22"/>
              </w:rPr>
              <w:t xml:space="preserve">Fisiología </w:t>
            </w:r>
            <w:r w:rsidR="001A441F" w:rsidRPr="00277AA8">
              <w:rPr>
                <w:rFonts w:ascii="Verdana" w:eastAsia="Verdana" w:hAnsi="Verdana" w:cs="Verdana"/>
                <w:color w:val="000000"/>
                <w:sz w:val="22"/>
                <w:szCs w:val="22"/>
              </w:rPr>
              <w:t>e</w:t>
            </w:r>
            <w:r w:rsidRPr="00277AA8">
              <w:rPr>
                <w:rFonts w:ascii="Verdana" w:eastAsia="Verdana" w:hAnsi="Verdana" w:cs="Verdana"/>
                <w:color w:val="000000"/>
                <w:sz w:val="22"/>
                <w:szCs w:val="22"/>
              </w:rPr>
              <w:t>ndocrina</w:t>
            </w:r>
          </w:p>
        </w:tc>
      </w:tr>
      <w:tr w:rsidR="00CD12C0" w:rsidRPr="00CD23B0" w14:paraId="3AF66589"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02E62A3D"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Palabras clave</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EF21F4" w14:textId="1860FB24" w:rsidR="00CD12C0" w:rsidRPr="00277AA8" w:rsidRDefault="00D95ADD" w:rsidP="00511BB1">
            <w:pPr>
              <w:jc w:val="both"/>
              <w:rPr>
                <w:rFonts w:ascii="Verdana" w:hAnsi="Verdana"/>
                <w:sz w:val="22"/>
                <w:szCs w:val="22"/>
              </w:rPr>
            </w:pPr>
            <w:r w:rsidRPr="00277AA8">
              <w:rPr>
                <w:rFonts w:ascii="Verdana" w:hAnsi="Verdana"/>
                <w:sz w:val="22"/>
                <w:szCs w:val="22"/>
              </w:rPr>
              <w:t>Hipófisis</w:t>
            </w:r>
            <w:r w:rsidR="001A441F" w:rsidRPr="00277AA8">
              <w:rPr>
                <w:rFonts w:ascii="Verdana" w:hAnsi="Verdana"/>
                <w:sz w:val="22"/>
                <w:szCs w:val="22"/>
              </w:rPr>
              <w:t>,</w:t>
            </w:r>
            <w:r w:rsidRPr="00277AA8">
              <w:rPr>
                <w:rFonts w:ascii="Verdana" w:hAnsi="Verdana"/>
                <w:sz w:val="22"/>
                <w:szCs w:val="22"/>
              </w:rPr>
              <w:t xml:space="preserve"> </w:t>
            </w:r>
            <w:r w:rsidR="001A441F" w:rsidRPr="00277AA8">
              <w:rPr>
                <w:rFonts w:ascii="Verdana" w:hAnsi="Verdana"/>
                <w:sz w:val="22"/>
                <w:szCs w:val="22"/>
              </w:rPr>
              <w:t>h</w:t>
            </w:r>
            <w:r w:rsidRPr="00277AA8">
              <w:rPr>
                <w:rFonts w:ascii="Verdana" w:hAnsi="Verdana"/>
                <w:sz w:val="22"/>
                <w:szCs w:val="22"/>
              </w:rPr>
              <w:t>ipotálamo</w:t>
            </w:r>
            <w:r w:rsidR="001A441F" w:rsidRPr="00277AA8">
              <w:rPr>
                <w:rFonts w:ascii="Verdana" w:hAnsi="Verdana"/>
                <w:sz w:val="22"/>
                <w:szCs w:val="22"/>
              </w:rPr>
              <w:t>,</w:t>
            </w:r>
            <w:r w:rsidRPr="00277AA8">
              <w:rPr>
                <w:rFonts w:ascii="Verdana" w:hAnsi="Verdana"/>
                <w:sz w:val="22"/>
                <w:szCs w:val="22"/>
              </w:rPr>
              <w:t xml:space="preserve"> </w:t>
            </w:r>
            <w:r w:rsidR="001A441F" w:rsidRPr="00277AA8">
              <w:rPr>
                <w:rFonts w:ascii="Verdana" w:hAnsi="Verdana"/>
                <w:sz w:val="22"/>
                <w:szCs w:val="22"/>
              </w:rPr>
              <w:t>s</w:t>
            </w:r>
            <w:r w:rsidRPr="00277AA8">
              <w:rPr>
                <w:rFonts w:ascii="Verdana" w:hAnsi="Verdana"/>
                <w:sz w:val="22"/>
                <w:szCs w:val="22"/>
              </w:rPr>
              <w:t>istema neuroendocrino</w:t>
            </w:r>
            <w:r w:rsidR="001A441F" w:rsidRPr="00277AA8">
              <w:rPr>
                <w:rFonts w:ascii="Verdana" w:hAnsi="Verdana"/>
                <w:sz w:val="22"/>
                <w:szCs w:val="22"/>
              </w:rPr>
              <w:t>,</w:t>
            </w:r>
            <w:r w:rsidRPr="00277AA8">
              <w:rPr>
                <w:rFonts w:ascii="Verdana" w:hAnsi="Verdana"/>
                <w:sz w:val="22"/>
                <w:szCs w:val="22"/>
              </w:rPr>
              <w:t xml:space="preserve"> </w:t>
            </w:r>
            <w:r w:rsidR="001A441F" w:rsidRPr="00277AA8">
              <w:rPr>
                <w:rFonts w:ascii="Verdana" w:hAnsi="Verdana"/>
                <w:sz w:val="22"/>
                <w:szCs w:val="22"/>
              </w:rPr>
              <w:t>g</w:t>
            </w:r>
            <w:r w:rsidRPr="00277AA8">
              <w:rPr>
                <w:rFonts w:ascii="Verdana" w:hAnsi="Verdana"/>
                <w:sz w:val="22"/>
                <w:szCs w:val="22"/>
              </w:rPr>
              <w:t>lándula pituitaria</w:t>
            </w:r>
            <w:r w:rsidR="001A441F" w:rsidRPr="00277AA8">
              <w:rPr>
                <w:rFonts w:ascii="Verdana" w:hAnsi="Verdana"/>
                <w:sz w:val="22"/>
                <w:szCs w:val="22"/>
              </w:rPr>
              <w:t>,</w:t>
            </w:r>
            <w:r w:rsidRPr="00277AA8">
              <w:rPr>
                <w:rFonts w:ascii="Verdana" w:hAnsi="Verdana"/>
                <w:sz w:val="22"/>
                <w:szCs w:val="22"/>
              </w:rPr>
              <w:t xml:space="preserve"> </w:t>
            </w:r>
            <w:r w:rsidR="001A441F" w:rsidRPr="00277AA8">
              <w:rPr>
                <w:rFonts w:ascii="Verdana" w:hAnsi="Verdana"/>
                <w:sz w:val="22"/>
                <w:szCs w:val="22"/>
              </w:rPr>
              <w:t>h</w:t>
            </w:r>
            <w:r w:rsidRPr="00277AA8">
              <w:rPr>
                <w:rFonts w:ascii="Verdana" w:hAnsi="Verdana"/>
                <w:sz w:val="22"/>
                <w:szCs w:val="22"/>
              </w:rPr>
              <w:t>ormona</w:t>
            </w:r>
            <w:r w:rsidR="00293FA1" w:rsidRPr="00277AA8">
              <w:rPr>
                <w:rFonts w:ascii="Verdana" w:hAnsi="Verdana"/>
                <w:sz w:val="22"/>
                <w:szCs w:val="22"/>
              </w:rPr>
              <w:t>s</w:t>
            </w:r>
          </w:p>
        </w:tc>
      </w:tr>
      <w:tr w:rsidR="00CD12C0" w:rsidRPr="00CD23B0" w14:paraId="74E73029"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19A205B9"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Descripción</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C25296" w14:textId="75A73D8D" w:rsidR="00CD12C0" w:rsidRPr="00277AA8" w:rsidRDefault="00EE39E7" w:rsidP="00511BB1">
            <w:pPr>
              <w:jc w:val="both"/>
              <w:rPr>
                <w:rFonts w:ascii="Verdana" w:hAnsi="Verdana"/>
                <w:sz w:val="22"/>
                <w:szCs w:val="22"/>
              </w:rPr>
            </w:pPr>
            <w:r w:rsidRPr="00277AA8">
              <w:rPr>
                <w:rFonts w:ascii="Verdana" w:hAnsi="Verdana"/>
                <w:sz w:val="22"/>
                <w:szCs w:val="22"/>
              </w:rPr>
              <w:t>El eje hipotálamo-hipófisis es de gran importancia para el cuerpo humano, pues regula gran parte de las funciones del cuerpo como la reproducción, el metabolismo e</w:t>
            </w:r>
            <w:r w:rsidR="00511BB1">
              <w:rPr>
                <w:rFonts w:ascii="Verdana" w:hAnsi="Verdana"/>
                <w:sz w:val="22"/>
                <w:szCs w:val="22"/>
              </w:rPr>
              <w:t xml:space="preserve">, </w:t>
            </w:r>
            <w:r w:rsidRPr="00277AA8">
              <w:rPr>
                <w:rFonts w:ascii="Verdana" w:hAnsi="Verdana"/>
                <w:sz w:val="22"/>
                <w:szCs w:val="22"/>
              </w:rPr>
              <w:t>incluso</w:t>
            </w:r>
            <w:r w:rsidR="00511BB1">
              <w:rPr>
                <w:rFonts w:ascii="Verdana" w:hAnsi="Verdana"/>
                <w:sz w:val="22"/>
                <w:szCs w:val="22"/>
              </w:rPr>
              <w:t>,</w:t>
            </w:r>
            <w:r w:rsidRPr="00277AA8">
              <w:rPr>
                <w:rFonts w:ascii="Verdana" w:hAnsi="Verdana"/>
                <w:sz w:val="22"/>
                <w:szCs w:val="22"/>
              </w:rPr>
              <w:t xml:space="preserve"> la respuesta al estrés, todo esto gracias a las hormonas que son liberadas en los órganos diana</w:t>
            </w:r>
            <w:r w:rsidR="00AF0910" w:rsidRPr="00277AA8">
              <w:rPr>
                <w:rFonts w:ascii="Verdana" w:hAnsi="Verdana"/>
                <w:sz w:val="22"/>
                <w:szCs w:val="22"/>
              </w:rPr>
              <w:t xml:space="preserve">. Por lo </w:t>
            </w:r>
            <w:r w:rsidR="00726DC1" w:rsidRPr="00277AA8">
              <w:rPr>
                <w:rFonts w:ascii="Verdana" w:hAnsi="Verdana"/>
                <w:sz w:val="22"/>
                <w:szCs w:val="22"/>
              </w:rPr>
              <w:t>tanto,</w:t>
            </w:r>
            <w:r w:rsidR="00AF0910" w:rsidRPr="00277AA8">
              <w:rPr>
                <w:rFonts w:ascii="Verdana" w:hAnsi="Verdana"/>
                <w:sz w:val="22"/>
                <w:szCs w:val="22"/>
              </w:rPr>
              <w:t xml:space="preserve"> tener el conocimiento sobre este eje</w:t>
            </w:r>
            <w:r w:rsidR="001B4BF6" w:rsidRPr="00277AA8">
              <w:rPr>
                <w:rFonts w:ascii="Verdana" w:hAnsi="Verdana"/>
                <w:sz w:val="22"/>
                <w:szCs w:val="22"/>
              </w:rPr>
              <w:t xml:space="preserve">, </w:t>
            </w:r>
            <w:r w:rsidR="00AF0910" w:rsidRPr="00277AA8">
              <w:rPr>
                <w:rFonts w:ascii="Verdana" w:hAnsi="Verdana"/>
                <w:sz w:val="22"/>
                <w:szCs w:val="22"/>
              </w:rPr>
              <w:t>sus funciones</w:t>
            </w:r>
            <w:r w:rsidR="001B4BF6" w:rsidRPr="00277AA8">
              <w:rPr>
                <w:rFonts w:ascii="Verdana" w:hAnsi="Verdana"/>
                <w:sz w:val="22"/>
                <w:szCs w:val="22"/>
              </w:rPr>
              <w:t xml:space="preserve"> y las hormonas que produce</w:t>
            </w:r>
            <w:r w:rsidR="00AF0910" w:rsidRPr="00277AA8">
              <w:rPr>
                <w:rFonts w:ascii="Verdana" w:hAnsi="Verdana"/>
                <w:sz w:val="22"/>
                <w:szCs w:val="22"/>
              </w:rPr>
              <w:t xml:space="preserve"> resulta importante </w:t>
            </w:r>
            <w:r w:rsidR="00002070" w:rsidRPr="00277AA8">
              <w:rPr>
                <w:rFonts w:ascii="Verdana" w:hAnsi="Verdana"/>
                <w:sz w:val="22"/>
                <w:szCs w:val="22"/>
              </w:rPr>
              <w:t xml:space="preserve">e indispensable </w:t>
            </w:r>
            <w:r w:rsidR="00AF0910" w:rsidRPr="00277AA8">
              <w:rPr>
                <w:rFonts w:ascii="Verdana" w:hAnsi="Verdana"/>
                <w:sz w:val="22"/>
                <w:szCs w:val="22"/>
              </w:rPr>
              <w:t xml:space="preserve">para la formación de </w:t>
            </w:r>
            <w:r w:rsidR="00277AA8" w:rsidRPr="00277AA8">
              <w:rPr>
                <w:rFonts w:ascii="Verdana" w:hAnsi="Verdana"/>
                <w:sz w:val="22"/>
                <w:szCs w:val="22"/>
              </w:rPr>
              <w:t xml:space="preserve">las especialistas y </w:t>
            </w:r>
            <w:r w:rsidR="00AF0910" w:rsidRPr="00277AA8">
              <w:rPr>
                <w:rFonts w:ascii="Verdana" w:hAnsi="Verdana"/>
                <w:sz w:val="22"/>
                <w:szCs w:val="22"/>
              </w:rPr>
              <w:t>los especialistas de la salud</w:t>
            </w:r>
            <w:r w:rsidR="001B4BF6" w:rsidRPr="00277AA8">
              <w:rPr>
                <w:rFonts w:ascii="Verdana" w:hAnsi="Verdana"/>
                <w:sz w:val="22"/>
                <w:szCs w:val="22"/>
              </w:rPr>
              <w:t>. Si quieres contar con dicho</w:t>
            </w:r>
            <w:r w:rsidR="00221B1C" w:rsidRPr="00277AA8">
              <w:rPr>
                <w:rFonts w:ascii="Verdana" w:hAnsi="Verdana"/>
                <w:sz w:val="22"/>
                <w:szCs w:val="22"/>
              </w:rPr>
              <w:t>s</w:t>
            </w:r>
            <w:r w:rsidR="001B4BF6" w:rsidRPr="00277AA8">
              <w:rPr>
                <w:rFonts w:ascii="Verdana" w:hAnsi="Verdana"/>
                <w:sz w:val="22"/>
                <w:szCs w:val="22"/>
              </w:rPr>
              <w:t xml:space="preserve"> conocimientos, estudia esta </w:t>
            </w:r>
            <w:r w:rsidR="00511BB1">
              <w:rPr>
                <w:rFonts w:ascii="Verdana" w:hAnsi="Verdana"/>
                <w:sz w:val="22"/>
                <w:szCs w:val="22"/>
              </w:rPr>
              <w:t>unidad de apoyo para el aprendizaje (</w:t>
            </w:r>
            <w:r w:rsidR="001B4BF6" w:rsidRPr="00277AA8">
              <w:rPr>
                <w:rFonts w:ascii="Verdana" w:hAnsi="Verdana"/>
                <w:sz w:val="22"/>
                <w:szCs w:val="22"/>
              </w:rPr>
              <w:t>UAPA</w:t>
            </w:r>
            <w:r w:rsidR="00511BB1">
              <w:rPr>
                <w:rFonts w:ascii="Verdana" w:hAnsi="Verdana"/>
                <w:sz w:val="22"/>
                <w:szCs w:val="22"/>
              </w:rPr>
              <w:t>)</w:t>
            </w:r>
            <w:r w:rsidR="001B4BF6" w:rsidRPr="00277AA8">
              <w:rPr>
                <w:rFonts w:ascii="Verdana" w:hAnsi="Verdana"/>
                <w:sz w:val="22"/>
                <w:szCs w:val="22"/>
              </w:rPr>
              <w:t xml:space="preserve"> para adentrarte más en la </w:t>
            </w:r>
            <w:r w:rsidR="00277AA8" w:rsidRPr="00277AA8">
              <w:rPr>
                <w:rFonts w:ascii="Verdana" w:hAnsi="Verdana"/>
                <w:sz w:val="22"/>
                <w:szCs w:val="22"/>
              </w:rPr>
              <w:t>f</w:t>
            </w:r>
            <w:r w:rsidR="001B4BF6" w:rsidRPr="00277AA8">
              <w:rPr>
                <w:rFonts w:ascii="Verdana" w:hAnsi="Verdana"/>
                <w:sz w:val="22"/>
                <w:szCs w:val="22"/>
              </w:rPr>
              <w:t xml:space="preserve">isiología </w:t>
            </w:r>
            <w:r w:rsidR="00277AA8" w:rsidRPr="00277AA8">
              <w:rPr>
                <w:rFonts w:ascii="Verdana" w:hAnsi="Verdana"/>
                <w:sz w:val="22"/>
                <w:szCs w:val="22"/>
              </w:rPr>
              <w:t>e</w:t>
            </w:r>
            <w:r w:rsidR="001B4BF6" w:rsidRPr="00277AA8">
              <w:rPr>
                <w:rFonts w:ascii="Verdana" w:hAnsi="Verdana"/>
                <w:sz w:val="22"/>
                <w:szCs w:val="22"/>
              </w:rPr>
              <w:t>ndocrina.</w:t>
            </w:r>
          </w:p>
        </w:tc>
      </w:tr>
      <w:tr w:rsidR="00CD12C0" w:rsidRPr="00CD23B0" w14:paraId="380BA0D8" w14:textId="77777777" w:rsidTr="00511BB1">
        <w:trPr>
          <w:trHeight w:val="533"/>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642F95D8"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Área de conocimiento</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CFAC24" w14:textId="0474EEBC" w:rsidR="00CD12C0" w:rsidRPr="00277AA8" w:rsidRDefault="00CD12C0" w:rsidP="00511BB1">
            <w:pPr>
              <w:jc w:val="both"/>
              <w:rPr>
                <w:rFonts w:ascii="Verdana" w:hAnsi="Verdana"/>
                <w:sz w:val="22"/>
                <w:szCs w:val="22"/>
              </w:rPr>
            </w:pPr>
            <w:r w:rsidRPr="00277AA8">
              <w:rPr>
                <w:rFonts w:ascii="Verdana" w:hAnsi="Verdana"/>
                <w:sz w:val="22"/>
                <w:szCs w:val="22"/>
              </w:rPr>
              <w:t xml:space="preserve">Ciencias </w:t>
            </w:r>
            <w:r w:rsidR="00277AA8" w:rsidRPr="00277AA8">
              <w:rPr>
                <w:rFonts w:ascii="Verdana" w:hAnsi="Verdana"/>
                <w:sz w:val="22"/>
                <w:szCs w:val="22"/>
              </w:rPr>
              <w:t>b</w:t>
            </w:r>
            <w:r w:rsidRPr="00277AA8">
              <w:rPr>
                <w:rFonts w:ascii="Verdana" w:hAnsi="Verdana"/>
                <w:sz w:val="22"/>
                <w:szCs w:val="22"/>
              </w:rPr>
              <w:t xml:space="preserve">iológicas, </w:t>
            </w:r>
            <w:r w:rsidR="00277AA8" w:rsidRPr="00277AA8">
              <w:rPr>
                <w:rFonts w:ascii="Verdana" w:hAnsi="Verdana"/>
                <w:sz w:val="22"/>
                <w:szCs w:val="22"/>
              </w:rPr>
              <w:t>q</w:t>
            </w:r>
            <w:r w:rsidRPr="00277AA8">
              <w:rPr>
                <w:rFonts w:ascii="Verdana" w:hAnsi="Verdana"/>
                <w:sz w:val="22"/>
                <w:szCs w:val="22"/>
              </w:rPr>
              <w:t xml:space="preserve">uímicas y de la </w:t>
            </w:r>
            <w:r w:rsidR="00277AA8" w:rsidRPr="00277AA8">
              <w:rPr>
                <w:rFonts w:ascii="Verdana" w:hAnsi="Verdana"/>
                <w:sz w:val="22"/>
                <w:szCs w:val="22"/>
              </w:rPr>
              <w:t>s</w:t>
            </w:r>
            <w:r w:rsidRPr="00277AA8">
              <w:rPr>
                <w:rFonts w:ascii="Verdana" w:hAnsi="Verdana"/>
                <w:sz w:val="22"/>
                <w:szCs w:val="22"/>
              </w:rPr>
              <w:t>alu</w:t>
            </w:r>
            <w:r w:rsidR="008529D8" w:rsidRPr="00277AA8">
              <w:rPr>
                <w:rFonts w:ascii="Verdana" w:hAnsi="Verdana"/>
                <w:sz w:val="22"/>
                <w:szCs w:val="22"/>
              </w:rPr>
              <w:t>d</w:t>
            </w:r>
          </w:p>
        </w:tc>
      </w:tr>
      <w:tr w:rsidR="00CD12C0" w:rsidRPr="00CD23B0" w14:paraId="306373A1"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126480D"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Editor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A6DC70" w14:textId="6DFE4E6B" w:rsidR="00CD12C0" w:rsidRPr="00277AA8" w:rsidRDefault="007B03EA" w:rsidP="00511BB1">
            <w:pPr>
              <w:jc w:val="both"/>
              <w:rPr>
                <w:rFonts w:ascii="Verdana" w:eastAsia="Verdana" w:hAnsi="Verdana" w:cs="Verdana"/>
                <w:color w:val="000000"/>
                <w:sz w:val="22"/>
                <w:szCs w:val="22"/>
              </w:rPr>
            </w:pPr>
            <w:r w:rsidRPr="00277AA8">
              <w:rPr>
                <w:rFonts w:ascii="Verdana" w:eastAsia="Corbel" w:hAnsi="Verdana" w:cs="Corbel"/>
                <w:sz w:val="22"/>
                <w:szCs w:val="22"/>
              </w:rPr>
              <w:t>Facultad de Medicina</w:t>
            </w:r>
            <w:r w:rsidR="00511BB1">
              <w:rPr>
                <w:rFonts w:ascii="Verdana" w:eastAsia="Corbel" w:hAnsi="Verdana" w:cs="Corbel"/>
                <w:sz w:val="22"/>
                <w:szCs w:val="22"/>
              </w:rPr>
              <w:t>-</w:t>
            </w:r>
            <w:r w:rsidRPr="00277AA8">
              <w:rPr>
                <w:rFonts w:ascii="Verdana" w:eastAsia="Corbel" w:hAnsi="Verdana" w:cs="Corbel"/>
                <w:sz w:val="22"/>
                <w:szCs w:val="22"/>
              </w:rPr>
              <w:t>CUAED</w:t>
            </w:r>
            <w:r w:rsidR="00511BB1">
              <w:rPr>
                <w:rFonts w:ascii="Verdana" w:eastAsia="Corbel" w:hAnsi="Verdana" w:cs="Corbel"/>
                <w:sz w:val="22"/>
                <w:szCs w:val="22"/>
              </w:rPr>
              <w:t>-</w:t>
            </w:r>
            <w:r w:rsidRPr="00277AA8">
              <w:rPr>
                <w:rFonts w:ascii="Verdana" w:eastAsia="Corbel" w:hAnsi="Verdana" w:cs="Corbel"/>
                <w:sz w:val="22"/>
                <w:szCs w:val="22"/>
              </w:rPr>
              <w:t>UNAM</w:t>
            </w:r>
          </w:p>
        </w:tc>
      </w:tr>
      <w:tr w:rsidR="00CD12C0" w:rsidRPr="00CD23B0" w14:paraId="3CB90398" w14:textId="77777777" w:rsidTr="00511BB1">
        <w:trPr>
          <w:trHeight w:val="27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257B124"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Contribuidor</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33A120" w14:textId="509C4161" w:rsidR="00CD12C0" w:rsidRPr="00277AA8" w:rsidRDefault="00CD12C0" w:rsidP="00511BB1">
            <w:pPr>
              <w:jc w:val="both"/>
              <w:rPr>
                <w:rFonts w:ascii="Verdana" w:eastAsia="Verdana" w:hAnsi="Verdana" w:cs="Verdana"/>
                <w:sz w:val="22"/>
                <w:szCs w:val="22"/>
              </w:rPr>
            </w:pPr>
          </w:p>
        </w:tc>
      </w:tr>
      <w:tr w:rsidR="00CD12C0" w:rsidRPr="00CD23B0" w14:paraId="55FBCC62"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20CBB630" w14:textId="7A5FFA50"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Colaboradores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190C5B" w14:textId="5A3D1F08" w:rsidR="00CD12C0" w:rsidRPr="00277AA8" w:rsidRDefault="00256B63" w:rsidP="00511BB1">
            <w:pPr>
              <w:jc w:val="both"/>
              <w:rPr>
                <w:rFonts w:ascii="Verdana" w:hAnsi="Verdana"/>
                <w:sz w:val="22"/>
                <w:szCs w:val="22"/>
              </w:rPr>
            </w:pPr>
            <w:r w:rsidRPr="00277AA8">
              <w:rPr>
                <w:rFonts w:ascii="Verdana" w:hAnsi="Verdana"/>
                <w:sz w:val="22"/>
                <w:szCs w:val="22"/>
              </w:rPr>
              <w:t>Macedo de la Concha, Lilia E.; Tapia Rangel, Edith; Robles Cabrera, Adriana; Garduño Torres, Julieta; Becerril Gutiérrez, Juan Luis; Huerta Mendoza, Cristina; R</w:t>
            </w:r>
            <w:r w:rsidR="00511BB1">
              <w:rPr>
                <w:rFonts w:ascii="Verdana" w:hAnsi="Verdana"/>
                <w:sz w:val="22"/>
                <w:szCs w:val="22"/>
              </w:rPr>
              <w:t>i</w:t>
            </w:r>
            <w:r w:rsidRPr="00277AA8">
              <w:rPr>
                <w:rFonts w:ascii="Verdana" w:hAnsi="Verdana"/>
                <w:sz w:val="22"/>
                <w:szCs w:val="22"/>
              </w:rPr>
              <w:t>os Herrera, Adela Amellali; Campero Malo, Elisa; García López, María Quetzali; Navarro Martínez, Edgar Isaac; Gómez Sánchez, Brenda; Villamar Chulin, Joel; Fuentes Reyes, Juan de Dios</w:t>
            </w:r>
          </w:p>
        </w:tc>
      </w:tr>
      <w:tr w:rsidR="00CD12C0" w:rsidRPr="00CD23B0" w14:paraId="2C55D63B"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37DCB6D3"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Relación</w:t>
            </w:r>
          </w:p>
        </w:tc>
        <w:tc>
          <w:tcPr>
            <w:tcW w:w="1091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15" w:type="dxa"/>
              <w:bottom w:w="0" w:type="dxa"/>
              <w:right w:w="115" w:type="dxa"/>
            </w:tcMar>
          </w:tcPr>
          <w:p w14:paraId="1926DD0B" w14:textId="77777777" w:rsidR="00677278" w:rsidRPr="00277AA8" w:rsidRDefault="00677278" w:rsidP="00511BB1">
            <w:pPr>
              <w:jc w:val="both"/>
              <w:rPr>
                <w:rFonts w:ascii="Verdana" w:eastAsia="Verdana" w:hAnsi="Verdana" w:cs="Verdana"/>
                <w:sz w:val="22"/>
                <w:szCs w:val="22"/>
              </w:rPr>
            </w:pPr>
            <w:r w:rsidRPr="00277AA8">
              <w:rPr>
                <w:rFonts w:ascii="Verdana" w:eastAsia="Verdana" w:hAnsi="Verdana" w:cs="Verdana"/>
                <w:sz w:val="22"/>
                <w:szCs w:val="22"/>
              </w:rPr>
              <w:t>Licenciatura: Médico Cirujano</w:t>
            </w:r>
          </w:p>
          <w:p w14:paraId="02FAAEC4" w14:textId="77777777" w:rsidR="00677278" w:rsidRPr="00277AA8" w:rsidRDefault="00677278" w:rsidP="00511BB1">
            <w:pPr>
              <w:jc w:val="both"/>
              <w:rPr>
                <w:rFonts w:ascii="Verdana" w:eastAsia="Verdana" w:hAnsi="Verdana" w:cs="Verdana"/>
                <w:sz w:val="22"/>
                <w:szCs w:val="22"/>
              </w:rPr>
            </w:pPr>
            <w:r w:rsidRPr="00277AA8">
              <w:rPr>
                <w:rFonts w:ascii="Verdana" w:eastAsia="Verdana" w:hAnsi="Verdana" w:cs="Verdana"/>
                <w:sz w:val="22"/>
                <w:szCs w:val="22"/>
              </w:rPr>
              <w:t>Plan de estudios: 2010</w:t>
            </w:r>
          </w:p>
          <w:p w14:paraId="295E93B9" w14:textId="660F386B" w:rsidR="00CD12C0" w:rsidRPr="00277AA8" w:rsidRDefault="00677278" w:rsidP="00511BB1">
            <w:pPr>
              <w:jc w:val="both"/>
              <w:rPr>
                <w:rFonts w:ascii="Verdana" w:eastAsia="Verdana" w:hAnsi="Verdana" w:cs="Verdana"/>
                <w:sz w:val="22"/>
                <w:szCs w:val="22"/>
              </w:rPr>
            </w:pPr>
            <w:r w:rsidRPr="00277AA8">
              <w:rPr>
                <w:rFonts w:ascii="Verdana" w:eastAsia="Verdana" w:hAnsi="Verdana" w:cs="Verdana"/>
                <w:sz w:val="22"/>
                <w:szCs w:val="22"/>
              </w:rPr>
              <w:t>Asignatura: Fisiología</w:t>
            </w:r>
          </w:p>
        </w:tc>
      </w:tr>
      <w:tr w:rsidR="00CD12C0" w:rsidRPr="00CD23B0" w14:paraId="5E9ABCFC" w14:textId="77777777" w:rsidTr="00511BB1">
        <w:trPr>
          <w:trHeight w:val="159"/>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4086DD9"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Derechos patrimoniales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6B0490" w14:textId="33CC51CB" w:rsidR="00CD12C0" w:rsidRPr="00277AA8" w:rsidRDefault="006815D9" w:rsidP="00511BB1">
            <w:pPr>
              <w:jc w:val="both"/>
              <w:rPr>
                <w:rFonts w:ascii="Verdana" w:eastAsia="Verdana" w:hAnsi="Verdana" w:cs="Verdana"/>
                <w:sz w:val="22"/>
                <w:szCs w:val="22"/>
              </w:rPr>
            </w:pPr>
            <w:r w:rsidRPr="00277AA8">
              <w:rPr>
                <w:rFonts w:ascii="Verdana" w:eastAsia="Corbel" w:hAnsi="Verdana" w:cs="Corbel"/>
                <w:sz w:val="22"/>
                <w:szCs w:val="22"/>
              </w:rPr>
              <w:t>Facultad de Medicina</w:t>
            </w:r>
            <w:r w:rsidR="00511BB1">
              <w:rPr>
                <w:rFonts w:ascii="Verdana" w:eastAsia="Corbel" w:hAnsi="Verdana" w:cs="Corbel"/>
                <w:sz w:val="22"/>
                <w:szCs w:val="22"/>
              </w:rPr>
              <w:t>-</w:t>
            </w:r>
            <w:r w:rsidRPr="00277AA8">
              <w:rPr>
                <w:rFonts w:ascii="Verdana" w:eastAsia="Corbel" w:hAnsi="Verdana" w:cs="Corbel"/>
                <w:sz w:val="22"/>
                <w:szCs w:val="22"/>
              </w:rPr>
              <w:t>CUAED</w:t>
            </w:r>
            <w:r w:rsidR="00511BB1">
              <w:rPr>
                <w:rFonts w:ascii="Verdana" w:eastAsia="Corbel" w:hAnsi="Verdana" w:cs="Corbel"/>
                <w:sz w:val="22"/>
                <w:szCs w:val="22"/>
              </w:rPr>
              <w:t>-</w:t>
            </w:r>
            <w:r w:rsidRPr="00277AA8">
              <w:rPr>
                <w:rFonts w:ascii="Verdana" w:eastAsia="Corbel" w:hAnsi="Verdana" w:cs="Corbel"/>
                <w:sz w:val="22"/>
                <w:szCs w:val="22"/>
              </w:rPr>
              <w:t>UNAM</w:t>
            </w:r>
          </w:p>
        </w:tc>
      </w:tr>
      <w:tr w:rsidR="00CD12C0" w:rsidRPr="00CD23B0" w14:paraId="099E3217" w14:textId="77777777" w:rsidTr="00511BB1">
        <w:trPr>
          <w:trHeight w:val="267"/>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tcPr>
          <w:p w14:paraId="715103FC" w14:textId="77777777" w:rsidR="00CD12C0" w:rsidRPr="00277AA8" w:rsidRDefault="00CD12C0" w:rsidP="00511BB1">
            <w:pPr>
              <w:jc w:val="both"/>
              <w:rPr>
                <w:rFonts w:ascii="Verdana" w:eastAsia="Verdana" w:hAnsi="Verdana" w:cs="Verdana"/>
                <w:sz w:val="22"/>
                <w:szCs w:val="22"/>
              </w:rPr>
            </w:pPr>
            <w:r w:rsidRPr="00277AA8">
              <w:rPr>
                <w:rFonts w:ascii="Verdana" w:eastAsia="Verdana" w:hAnsi="Verdana" w:cs="Verdana"/>
                <w:b/>
                <w:color w:val="000000"/>
                <w:sz w:val="22"/>
                <w:szCs w:val="22"/>
              </w:rPr>
              <w:t>Derechos morales</w:t>
            </w:r>
          </w:p>
        </w:tc>
        <w:tc>
          <w:tcPr>
            <w:tcW w:w="1091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12D5BB" w14:textId="3723A587" w:rsidR="00CD12C0" w:rsidRPr="00277AA8" w:rsidRDefault="00511BB1" w:rsidP="00511BB1">
            <w:pPr>
              <w:jc w:val="both"/>
              <w:rPr>
                <w:rFonts w:ascii="Verdana" w:eastAsia="Verdana" w:hAnsi="Verdana" w:cs="Verdana"/>
                <w:sz w:val="22"/>
                <w:szCs w:val="22"/>
              </w:rPr>
            </w:pPr>
            <w:r w:rsidRPr="00277AA8">
              <w:rPr>
                <w:rFonts w:ascii="Verdana" w:eastAsia="Verdana" w:hAnsi="Verdana" w:cs="Verdana"/>
                <w:color w:val="000000"/>
                <w:sz w:val="22"/>
                <w:szCs w:val="22"/>
              </w:rPr>
              <w:t>Daniel</w:t>
            </w:r>
            <w:r>
              <w:rPr>
                <w:rFonts w:ascii="Verdana" w:eastAsia="Verdana" w:hAnsi="Verdana" w:cs="Verdana"/>
                <w:color w:val="000000"/>
                <w:sz w:val="22"/>
                <w:szCs w:val="22"/>
              </w:rPr>
              <w:t xml:space="preserve"> </w:t>
            </w:r>
            <w:r w:rsidR="0046205E" w:rsidRPr="00277AA8">
              <w:rPr>
                <w:rFonts w:ascii="Verdana" w:eastAsia="Verdana" w:hAnsi="Verdana" w:cs="Verdana"/>
                <w:color w:val="000000"/>
                <w:sz w:val="22"/>
                <w:szCs w:val="22"/>
              </w:rPr>
              <w:t>León Aparicio</w:t>
            </w:r>
          </w:p>
        </w:tc>
      </w:tr>
    </w:tbl>
    <w:p w14:paraId="14F456F4" w14:textId="77777777" w:rsidR="0000056B" w:rsidRPr="00714221" w:rsidRDefault="0000056B">
      <w:pPr>
        <w:widowControl w:val="0"/>
        <w:pBdr>
          <w:top w:val="nil"/>
          <w:left w:val="nil"/>
          <w:bottom w:val="nil"/>
          <w:right w:val="nil"/>
          <w:between w:val="nil"/>
        </w:pBdr>
        <w:spacing w:line="276" w:lineRule="auto"/>
        <w:rPr>
          <w:rFonts w:ascii="Arial" w:eastAsia="Arial" w:hAnsi="Arial" w:cs="Arial"/>
          <w:color w:val="000000"/>
          <w:sz w:val="22"/>
          <w:szCs w:val="22"/>
        </w:rPr>
      </w:pPr>
    </w:p>
    <w:p w14:paraId="7CB883C3" w14:textId="5734A117" w:rsidR="00D0795A" w:rsidRPr="00714221" w:rsidRDefault="00D0795A" w:rsidP="00714221">
      <w:pPr>
        <w:rPr>
          <w:rFonts w:ascii="Arial" w:eastAsia="Arial" w:hAnsi="Arial" w:cs="Arial"/>
          <w:color w:val="000000"/>
          <w:sz w:val="22"/>
          <w:szCs w:val="22"/>
        </w:rPr>
      </w:pPr>
    </w:p>
    <w:tbl>
      <w:tblPr>
        <w:tblStyle w:val="a7"/>
        <w:tblpPr w:leftFromText="141" w:rightFromText="141" w:vertAnchor="page" w:horzAnchor="margin" w:tblpY="1336"/>
        <w:tblW w:w="143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359"/>
        <w:gridCol w:w="4237"/>
        <w:gridCol w:w="3023"/>
        <w:gridCol w:w="4693"/>
      </w:tblGrid>
      <w:tr w:rsidR="00C4492C" w:rsidRPr="00714221" w14:paraId="1F31F607" w14:textId="77777777" w:rsidTr="00BE473C">
        <w:trPr>
          <w:trHeight w:val="240"/>
        </w:trPr>
        <w:tc>
          <w:tcPr>
            <w:tcW w:w="14312" w:type="dxa"/>
            <w:gridSpan w:val="4"/>
            <w:shd w:val="clear" w:color="auto" w:fill="F2F2F2"/>
          </w:tcPr>
          <w:p w14:paraId="4DA3C7B9" w14:textId="47AA79DB" w:rsidR="00C4492C" w:rsidRPr="00714221" w:rsidRDefault="00C4492C" w:rsidP="00C4492C">
            <w:pPr>
              <w:jc w:val="center"/>
              <w:rPr>
                <w:rFonts w:ascii="Verdana" w:eastAsia="Verdana" w:hAnsi="Verdana" w:cs="Verdana"/>
                <w:sz w:val="22"/>
                <w:szCs w:val="22"/>
              </w:rPr>
            </w:pPr>
            <w:r w:rsidRPr="00AC2D58">
              <w:rPr>
                <w:rFonts w:ascii="Verdana" w:eastAsia="Verdana" w:hAnsi="Verdana" w:cs="Verdana"/>
                <w:b/>
                <w:bCs/>
                <w:sz w:val="26"/>
                <w:szCs w:val="26"/>
              </w:rPr>
              <w:lastRenderedPageBreak/>
              <w:t>Unidad de Apoyo para el Aprendizaje</w:t>
            </w:r>
          </w:p>
        </w:tc>
      </w:tr>
      <w:tr w:rsidR="00F572B6" w:rsidRPr="00714221" w14:paraId="1AE832B9" w14:textId="77777777" w:rsidTr="00BE473C">
        <w:trPr>
          <w:trHeight w:val="180"/>
        </w:trPr>
        <w:tc>
          <w:tcPr>
            <w:tcW w:w="2359" w:type="dxa"/>
            <w:shd w:val="clear" w:color="auto" w:fill="F2F2F2"/>
          </w:tcPr>
          <w:p w14:paraId="5AB81AA5" w14:textId="4CD425F5" w:rsidR="00F572B6" w:rsidRPr="00C4492C" w:rsidRDefault="00C4492C" w:rsidP="00C4492C">
            <w:pPr>
              <w:jc w:val="center"/>
              <w:rPr>
                <w:rFonts w:ascii="Verdana" w:eastAsia="Verdana" w:hAnsi="Verdana" w:cs="Verdana"/>
                <w:b/>
                <w:bCs/>
                <w:sz w:val="22"/>
                <w:szCs w:val="22"/>
              </w:rPr>
            </w:pPr>
            <w:r w:rsidRPr="00C4492C">
              <w:rPr>
                <w:rFonts w:ascii="Verdana" w:eastAsia="Verdana" w:hAnsi="Verdana" w:cs="Verdana"/>
                <w:b/>
                <w:bCs/>
                <w:sz w:val="22"/>
                <w:szCs w:val="22"/>
              </w:rPr>
              <w:t>Componente</w:t>
            </w:r>
          </w:p>
        </w:tc>
        <w:tc>
          <w:tcPr>
            <w:tcW w:w="11953" w:type="dxa"/>
            <w:gridSpan w:val="3"/>
            <w:shd w:val="clear" w:color="auto" w:fill="F2F2F2"/>
          </w:tcPr>
          <w:p w14:paraId="63E31D4E" w14:textId="0435C0F4" w:rsidR="00F572B6" w:rsidRPr="00C4492C" w:rsidRDefault="00C4492C" w:rsidP="00C4492C">
            <w:pPr>
              <w:jc w:val="center"/>
              <w:rPr>
                <w:rFonts w:ascii="Verdana" w:eastAsia="Verdana" w:hAnsi="Verdana" w:cs="Verdana"/>
                <w:b/>
                <w:bCs/>
                <w:sz w:val="22"/>
                <w:szCs w:val="22"/>
              </w:rPr>
            </w:pPr>
            <w:r w:rsidRPr="00C4492C">
              <w:rPr>
                <w:rFonts w:ascii="Verdana" w:eastAsia="Verdana" w:hAnsi="Verdana" w:cs="Verdana"/>
                <w:b/>
                <w:bCs/>
                <w:sz w:val="22"/>
                <w:szCs w:val="22"/>
              </w:rPr>
              <w:t>Desarrollo</w:t>
            </w:r>
          </w:p>
        </w:tc>
      </w:tr>
      <w:tr w:rsidR="00714221" w:rsidRPr="00714221" w14:paraId="0247A8D9" w14:textId="77777777" w:rsidTr="00BE473C">
        <w:trPr>
          <w:trHeight w:val="40"/>
        </w:trPr>
        <w:tc>
          <w:tcPr>
            <w:tcW w:w="2359" w:type="dxa"/>
            <w:shd w:val="clear" w:color="auto" w:fill="F2F2F2"/>
          </w:tcPr>
          <w:p w14:paraId="58EEA092" w14:textId="1BF959A1" w:rsidR="00714221" w:rsidRPr="00714221" w:rsidRDefault="00714221" w:rsidP="005F78C4">
            <w:pPr>
              <w:jc w:val="both"/>
              <w:rPr>
                <w:rFonts w:ascii="Verdana" w:eastAsia="Verdana" w:hAnsi="Verdana" w:cs="Verdana"/>
                <w:sz w:val="22"/>
                <w:szCs w:val="22"/>
              </w:rPr>
            </w:pPr>
            <w:r w:rsidRPr="00714221">
              <w:rPr>
                <w:rFonts w:ascii="Verdana" w:eastAsia="Verdana" w:hAnsi="Verdana" w:cs="Verdana"/>
                <w:b/>
                <w:sz w:val="22"/>
                <w:szCs w:val="22"/>
              </w:rPr>
              <w:t>Título</w:t>
            </w:r>
          </w:p>
        </w:tc>
        <w:tc>
          <w:tcPr>
            <w:tcW w:w="11953" w:type="dxa"/>
            <w:gridSpan w:val="3"/>
          </w:tcPr>
          <w:p w14:paraId="2769952E" w14:textId="35795DCE" w:rsidR="00287157" w:rsidRPr="00C4492C" w:rsidRDefault="00EC6F7D" w:rsidP="005F78C4">
            <w:pPr>
              <w:jc w:val="both"/>
              <w:rPr>
                <w:rFonts w:ascii="Verdana" w:hAnsi="Verdana" w:cs="Arial"/>
                <w:sz w:val="22"/>
                <w:szCs w:val="22"/>
                <w:lang w:val="es-ES_tradnl"/>
              </w:rPr>
            </w:pPr>
            <w:r w:rsidRPr="00C4492C">
              <w:rPr>
                <w:rFonts w:ascii="Verdana" w:hAnsi="Verdana" w:cs="Arial"/>
                <w:sz w:val="22"/>
                <w:szCs w:val="22"/>
                <w:lang w:val="es-ES_tradnl"/>
              </w:rPr>
              <w:t>Eje Hipotálamo</w:t>
            </w:r>
            <w:r w:rsidR="007C075A">
              <w:rPr>
                <w:rFonts w:ascii="Verdana" w:hAnsi="Verdana" w:cs="Arial"/>
                <w:sz w:val="22"/>
                <w:szCs w:val="22"/>
                <w:lang w:val="es-ES_tradnl"/>
              </w:rPr>
              <w:t>-</w:t>
            </w:r>
            <w:r w:rsidRPr="00C4492C">
              <w:rPr>
                <w:rFonts w:ascii="Verdana" w:hAnsi="Verdana" w:cs="Arial"/>
                <w:sz w:val="22"/>
                <w:szCs w:val="22"/>
                <w:lang w:val="es-ES_tradnl"/>
              </w:rPr>
              <w:t>Hipófisis</w:t>
            </w:r>
            <w:r w:rsidR="007C075A">
              <w:rPr>
                <w:rFonts w:ascii="Verdana" w:hAnsi="Verdana" w:cs="Arial"/>
                <w:sz w:val="22"/>
                <w:szCs w:val="22"/>
                <w:lang w:val="es-ES_tradnl"/>
              </w:rPr>
              <w:t>-</w:t>
            </w:r>
            <w:r w:rsidRPr="00C4492C">
              <w:rPr>
                <w:rFonts w:ascii="Verdana" w:hAnsi="Verdana" w:cs="Arial"/>
                <w:sz w:val="22"/>
                <w:szCs w:val="22"/>
                <w:lang w:val="es-ES_tradnl"/>
              </w:rPr>
              <w:t>Órgano</w:t>
            </w:r>
          </w:p>
          <w:p w14:paraId="26AF5EAB" w14:textId="77777777" w:rsidR="00C4492C" w:rsidRPr="00C4492C" w:rsidRDefault="00C4492C" w:rsidP="005F78C4">
            <w:pPr>
              <w:jc w:val="both"/>
              <w:rPr>
                <w:rFonts w:ascii="Verdana" w:hAnsi="Verdana" w:cs="Arial"/>
                <w:sz w:val="22"/>
                <w:szCs w:val="22"/>
                <w:lang w:val="es-ES_tradnl"/>
              </w:rPr>
            </w:pPr>
          </w:p>
          <w:p w14:paraId="49C5A236" w14:textId="489DEA53" w:rsidR="00EC6F7D" w:rsidRPr="00C4492C" w:rsidRDefault="00EC6F7D" w:rsidP="005F78C4">
            <w:pPr>
              <w:jc w:val="both"/>
              <w:rPr>
                <w:rFonts w:ascii="Verdana" w:hAnsi="Verdana" w:cs="Arial"/>
                <w:sz w:val="22"/>
                <w:szCs w:val="22"/>
                <w:lang w:val="es-ES_tradnl"/>
              </w:rPr>
            </w:pPr>
            <w:r w:rsidRPr="00C4492C">
              <w:rPr>
                <w:rFonts w:ascii="Verdana" w:hAnsi="Verdana" w:cs="Arial"/>
                <w:sz w:val="22"/>
                <w:szCs w:val="22"/>
                <w:highlight w:val="green"/>
                <w:lang w:val="es-ES_tradnl"/>
              </w:rPr>
              <w:t>Concepto visual sugerido: Cerebro, hipotálamo, hipófisis</w:t>
            </w:r>
          </w:p>
          <w:p w14:paraId="266C86BC" w14:textId="77777777" w:rsidR="00C4492C" w:rsidRPr="00C4492C" w:rsidRDefault="00C4492C" w:rsidP="005F78C4">
            <w:pPr>
              <w:jc w:val="both"/>
              <w:rPr>
                <w:rFonts w:ascii="Verdana" w:hAnsi="Verdana" w:cs="Arial"/>
                <w:sz w:val="22"/>
                <w:szCs w:val="22"/>
                <w:lang w:val="es-ES_tradnl"/>
              </w:rPr>
            </w:pPr>
          </w:p>
          <w:p w14:paraId="3DECBB1F" w14:textId="77777777" w:rsidR="00EC6F7D" w:rsidRPr="00C4492C" w:rsidRDefault="00EC6F7D" w:rsidP="005F78C4">
            <w:pPr>
              <w:jc w:val="right"/>
              <w:rPr>
                <w:rFonts w:ascii="Verdana" w:hAnsi="Verdana" w:cs="Arial"/>
                <w:sz w:val="22"/>
                <w:szCs w:val="22"/>
                <w:lang w:val="es-ES_tradnl"/>
              </w:rPr>
            </w:pPr>
            <w:r w:rsidRPr="00C4492C">
              <w:rPr>
                <w:rFonts w:ascii="Verdana" w:hAnsi="Verdana" w:cs="Arial"/>
                <w:sz w:val="22"/>
                <w:szCs w:val="22"/>
                <w:lang w:val="es-ES_tradnl"/>
              </w:rPr>
              <w:t>Daniel León Aparicio</w:t>
            </w:r>
          </w:p>
          <w:p w14:paraId="4F436AF6" w14:textId="07F1DBDD" w:rsidR="00C4492C" w:rsidRPr="00C4492C" w:rsidRDefault="00C4492C" w:rsidP="005F78C4">
            <w:pPr>
              <w:jc w:val="center"/>
              <w:rPr>
                <w:rFonts w:ascii="Verdana" w:hAnsi="Verdana" w:cs="Arial"/>
                <w:sz w:val="22"/>
                <w:szCs w:val="22"/>
                <w:lang w:val="es-ES_tradnl"/>
              </w:rPr>
            </w:pPr>
          </w:p>
          <w:p w14:paraId="3DD3755F" w14:textId="77777777" w:rsidR="00EC6F7D" w:rsidRPr="007E0658" w:rsidRDefault="00EC6F7D" w:rsidP="005F78C4">
            <w:pPr>
              <w:jc w:val="center"/>
              <w:rPr>
                <w:rFonts w:ascii="Verdana" w:hAnsi="Verdana" w:cs="Arial"/>
                <w:sz w:val="18"/>
                <w:szCs w:val="18"/>
                <w:lang w:val="es-ES_tradnl"/>
              </w:rPr>
            </w:pPr>
            <w:r w:rsidRPr="007E0658">
              <w:rPr>
                <w:rFonts w:ascii="Verdana" w:hAnsi="Verdana" w:cs="Arial"/>
                <w:sz w:val="18"/>
                <w:szCs w:val="18"/>
                <w:highlight w:val="green"/>
                <w:lang w:val="es-ES_tradnl"/>
              </w:rPr>
              <w:t>DG: Trazar imagen basada en portada.docx</w:t>
            </w:r>
          </w:p>
          <w:p w14:paraId="5592F82D" w14:textId="77B8CEB1" w:rsidR="001F0217" w:rsidRPr="004D2C01" w:rsidRDefault="00EC6F7D" w:rsidP="007638AF">
            <w:pPr>
              <w:jc w:val="center"/>
              <w:rPr>
                <w:rFonts w:ascii="Verdana" w:hAnsi="Verdana" w:cs="Arial"/>
                <w:sz w:val="16"/>
                <w:szCs w:val="16"/>
                <w:lang w:val="es-ES_tradnl"/>
              </w:rPr>
            </w:pPr>
            <w:r w:rsidRPr="007E0658">
              <w:rPr>
                <w:rFonts w:ascii="Verdana" w:hAnsi="Verdana" w:cs="Arial"/>
                <w:sz w:val="18"/>
                <w:szCs w:val="18"/>
                <w:lang w:val="en-US"/>
              </w:rPr>
              <w:t xml:space="preserve">ScienceDirect. (2021). </w:t>
            </w:r>
            <w:r w:rsidRPr="007E0658">
              <w:rPr>
                <w:rFonts w:ascii="Verdana" w:hAnsi="Verdana" w:cs="Arial"/>
                <w:i/>
                <w:iCs/>
                <w:sz w:val="18"/>
                <w:szCs w:val="18"/>
                <w:lang w:val="en-US"/>
              </w:rPr>
              <w:t>The hypothalamic–pituitary–target organ axes</w:t>
            </w:r>
            <w:r w:rsidRPr="007E0658">
              <w:rPr>
                <w:rFonts w:ascii="Verdana" w:hAnsi="Verdana" w:cs="Arial"/>
                <w:sz w:val="18"/>
                <w:szCs w:val="18"/>
                <w:lang w:val="en-US"/>
              </w:rPr>
              <w:t xml:space="preserve"> [</w:t>
            </w:r>
            <w:r w:rsidR="00E86E24" w:rsidRPr="007E0658">
              <w:rPr>
                <w:rFonts w:ascii="Verdana" w:hAnsi="Verdana" w:cs="Arial"/>
                <w:sz w:val="18"/>
                <w:szCs w:val="18"/>
                <w:lang w:val="en-US"/>
              </w:rPr>
              <w:t>i</w:t>
            </w:r>
            <w:r w:rsidRPr="007E0658">
              <w:rPr>
                <w:rFonts w:ascii="Verdana" w:hAnsi="Verdana" w:cs="Arial"/>
                <w:sz w:val="18"/>
                <w:szCs w:val="18"/>
                <w:lang w:val="en-US"/>
              </w:rPr>
              <w:t xml:space="preserve">magen]. </w:t>
            </w:r>
            <w:r w:rsidRPr="007E0658">
              <w:rPr>
                <w:rFonts w:ascii="Verdana" w:hAnsi="Verdana" w:cs="Arial"/>
                <w:sz w:val="18"/>
                <w:szCs w:val="18"/>
                <w:lang w:val="es-ES_tradnl"/>
              </w:rPr>
              <w:t xml:space="preserve">Tomada de </w:t>
            </w:r>
            <w:r w:rsidR="004D2C01" w:rsidRPr="007E0658">
              <w:rPr>
                <w:rFonts w:ascii="Verdana" w:hAnsi="Verdana"/>
                <w:sz w:val="18"/>
                <w:szCs w:val="18"/>
              </w:rPr>
              <w:t>https://n9.cl/7mqic3</w:t>
            </w:r>
            <w:hyperlink r:id="rId9" w:history="1"/>
          </w:p>
        </w:tc>
      </w:tr>
      <w:tr w:rsidR="00714221" w:rsidRPr="00714221" w14:paraId="17928FAC" w14:textId="77777777" w:rsidTr="00BE473C">
        <w:trPr>
          <w:trHeight w:val="40"/>
        </w:trPr>
        <w:tc>
          <w:tcPr>
            <w:tcW w:w="2359" w:type="dxa"/>
            <w:shd w:val="clear" w:color="auto" w:fill="F2F2F2"/>
          </w:tcPr>
          <w:p w14:paraId="12253FC9" w14:textId="77777777" w:rsidR="00714221" w:rsidRPr="00714221" w:rsidRDefault="00714221" w:rsidP="005F78C4">
            <w:pPr>
              <w:jc w:val="both"/>
              <w:rPr>
                <w:rFonts w:ascii="Verdana" w:eastAsia="Verdana" w:hAnsi="Verdana" w:cs="Verdana"/>
                <w:sz w:val="22"/>
                <w:szCs w:val="22"/>
              </w:rPr>
            </w:pPr>
            <w:r w:rsidRPr="00714221">
              <w:rPr>
                <w:rFonts w:ascii="Verdana" w:eastAsia="Verdana" w:hAnsi="Verdana" w:cs="Verdana"/>
                <w:b/>
                <w:sz w:val="22"/>
                <w:szCs w:val="22"/>
              </w:rPr>
              <w:t>Tiempo estimado de estudio</w:t>
            </w:r>
          </w:p>
        </w:tc>
        <w:tc>
          <w:tcPr>
            <w:tcW w:w="11953" w:type="dxa"/>
            <w:gridSpan w:val="3"/>
          </w:tcPr>
          <w:p w14:paraId="3A0CC948" w14:textId="4886EED1" w:rsidR="00714221" w:rsidRPr="00714221" w:rsidRDefault="00B36C9E" w:rsidP="005F78C4">
            <w:pPr>
              <w:jc w:val="both"/>
              <w:rPr>
                <w:rFonts w:ascii="Verdana" w:hAnsi="Verdana" w:cs="Arial"/>
                <w:sz w:val="22"/>
                <w:szCs w:val="22"/>
                <w:lang w:val="es-ES_tradnl"/>
              </w:rPr>
            </w:pPr>
            <w:r>
              <w:rPr>
                <w:rFonts w:ascii="Verdana" w:hAnsi="Verdana" w:cs="Arial"/>
                <w:sz w:val="22"/>
                <w:szCs w:val="22"/>
                <w:lang w:val="es-ES_tradnl"/>
              </w:rPr>
              <w:t>2 horas</w:t>
            </w:r>
          </w:p>
        </w:tc>
      </w:tr>
      <w:tr w:rsidR="00F572B6" w:rsidRPr="00714221" w14:paraId="28156509" w14:textId="77777777" w:rsidTr="00BE473C">
        <w:trPr>
          <w:trHeight w:val="40"/>
        </w:trPr>
        <w:tc>
          <w:tcPr>
            <w:tcW w:w="2359" w:type="dxa"/>
            <w:shd w:val="clear" w:color="auto" w:fill="F2F2F2"/>
          </w:tcPr>
          <w:p w14:paraId="1708B10C" w14:textId="1BAC9054" w:rsidR="00F572B6" w:rsidRPr="005F78C4" w:rsidRDefault="00F572B6" w:rsidP="005F78C4">
            <w:pPr>
              <w:jc w:val="both"/>
              <w:rPr>
                <w:rFonts w:ascii="Verdana" w:eastAsia="Verdana" w:hAnsi="Verdana" w:cs="Verdana"/>
                <w:b/>
                <w:sz w:val="22"/>
                <w:szCs w:val="22"/>
              </w:rPr>
            </w:pPr>
            <w:r w:rsidRPr="00714221">
              <w:rPr>
                <w:rFonts w:ascii="Verdana" w:eastAsia="Verdana" w:hAnsi="Verdana" w:cs="Verdana"/>
                <w:b/>
                <w:sz w:val="22"/>
                <w:szCs w:val="22"/>
              </w:rPr>
              <w:t>Introducción</w:t>
            </w:r>
          </w:p>
        </w:tc>
        <w:tc>
          <w:tcPr>
            <w:tcW w:w="11953" w:type="dxa"/>
            <w:gridSpan w:val="3"/>
          </w:tcPr>
          <w:p w14:paraId="108B62FF" w14:textId="77777777" w:rsidR="00DB2B2A" w:rsidRPr="007C075A" w:rsidRDefault="00DB2B2A" w:rsidP="007C075A">
            <w:pPr>
              <w:jc w:val="both"/>
              <w:rPr>
                <w:rFonts w:ascii="Verdana" w:eastAsia="Verdana" w:hAnsi="Verdana" w:cs="Verdana"/>
                <w:b/>
                <w:sz w:val="22"/>
                <w:szCs w:val="22"/>
              </w:rPr>
            </w:pPr>
            <w:r w:rsidRPr="007C075A">
              <w:rPr>
                <w:rFonts w:ascii="Verdana" w:eastAsia="Verdana" w:hAnsi="Verdana" w:cs="Verdana"/>
                <w:b/>
                <w:sz w:val="22"/>
                <w:szCs w:val="22"/>
              </w:rPr>
              <w:t>Introducción</w:t>
            </w:r>
          </w:p>
          <w:p w14:paraId="4E6177AC" w14:textId="77777777" w:rsidR="00DB2B2A" w:rsidRPr="007C075A" w:rsidRDefault="00DB2B2A" w:rsidP="007C075A">
            <w:pPr>
              <w:tabs>
                <w:tab w:val="left" w:pos="1060"/>
              </w:tabs>
              <w:jc w:val="both"/>
              <w:rPr>
                <w:rFonts w:ascii="Verdana" w:eastAsia="Verdana" w:hAnsi="Verdana" w:cs="Verdana"/>
                <w:sz w:val="22"/>
                <w:szCs w:val="22"/>
                <w:highlight w:val="white"/>
              </w:rPr>
            </w:pPr>
          </w:p>
          <w:p w14:paraId="0C38F3AE" w14:textId="77573960" w:rsidR="00DB2B2A" w:rsidRPr="007C075A" w:rsidRDefault="00DB2B2A" w:rsidP="007C075A">
            <w:pPr>
              <w:tabs>
                <w:tab w:val="left" w:pos="1060"/>
              </w:tabs>
              <w:jc w:val="both"/>
              <w:rPr>
                <w:rFonts w:ascii="Verdana" w:eastAsia="Verdana" w:hAnsi="Verdana" w:cs="Verdana"/>
                <w:sz w:val="22"/>
                <w:szCs w:val="22"/>
                <w:highlight w:val="white"/>
              </w:rPr>
            </w:pPr>
            <w:r w:rsidRPr="007C075A">
              <w:rPr>
                <w:rFonts w:ascii="Verdana" w:eastAsia="Verdana" w:hAnsi="Verdana" w:cs="Verdana"/>
                <w:sz w:val="22"/>
                <w:szCs w:val="22"/>
                <w:highlight w:val="white"/>
              </w:rPr>
              <w:t>Los organismos multicelulares crecen, se desarrollan, regulan su medio interno y responden a estímulos diversos</w:t>
            </w:r>
            <w:r w:rsidR="004B27DB">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 con el fin último de preservar su integridad</w:t>
            </w:r>
            <w:r w:rsidR="009F49A2">
              <w:rPr>
                <w:rFonts w:ascii="Verdana" w:eastAsia="Verdana" w:hAnsi="Verdana" w:cs="Verdana"/>
                <w:sz w:val="22"/>
                <w:szCs w:val="22"/>
                <w:highlight w:val="white"/>
              </w:rPr>
              <w:t>; a</w:t>
            </w:r>
            <w:r w:rsidRPr="007C075A">
              <w:rPr>
                <w:rFonts w:ascii="Verdana" w:eastAsia="Verdana" w:hAnsi="Verdana" w:cs="Verdana"/>
                <w:sz w:val="22"/>
                <w:szCs w:val="22"/>
                <w:highlight w:val="white"/>
              </w:rPr>
              <w:t>demás, se reproducen, con lo que se preserva también la especie. Para que se lleve a cabo todo esto</w:t>
            </w:r>
            <w:r w:rsidR="004B27DB">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 se necesita que </w:t>
            </w:r>
            <w:r w:rsidR="00C4492C" w:rsidRPr="007C075A">
              <w:rPr>
                <w:rFonts w:ascii="Verdana" w:eastAsia="Verdana" w:hAnsi="Verdana" w:cs="Verdana"/>
                <w:sz w:val="22"/>
                <w:szCs w:val="22"/>
                <w:highlight w:val="white"/>
              </w:rPr>
              <w:t>exista</w:t>
            </w:r>
            <w:r w:rsidRPr="007C075A">
              <w:rPr>
                <w:rFonts w:ascii="Verdana" w:eastAsia="Verdana" w:hAnsi="Verdana" w:cs="Verdana"/>
                <w:sz w:val="22"/>
                <w:szCs w:val="22"/>
                <w:highlight w:val="white"/>
              </w:rPr>
              <w:t xml:space="preserve"> una perfecta comunicación entre el sistema endocrino y el sistema nervioso</w:t>
            </w:r>
            <w:r w:rsidR="004B27DB">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 de tal forma</w:t>
            </w:r>
            <w:r w:rsidR="004B27DB">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 se genera el sistema neuroendocrino. El hipotálamo y la hipófisis regulan la función de gran parte del sistema neuroendocrino.</w:t>
            </w:r>
          </w:p>
          <w:p w14:paraId="7FE906CA" w14:textId="77777777" w:rsidR="00DB2B2A" w:rsidRPr="007C075A" w:rsidRDefault="00DB2B2A" w:rsidP="007C075A">
            <w:pPr>
              <w:tabs>
                <w:tab w:val="left" w:pos="1060"/>
              </w:tabs>
              <w:jc w:val="both"/>
              <w:rPr>
                <w:rFonts w:ascii="Verdana" w:eastAsia="Verdana" w:hAnsi="Verdana" w:cs="Verdana"/>
                <w:sz w:val="22"/>
                <w:szCs w:val="22"/>
                <w:highlight w:val="white"/>
              </w:rPr>
            </w:pPr>
          </w:p>
          <w:p w14:paraId="209CC934" w14:textId="4C4BE69F" w:rsidR="004B27DB" w:rsidRDefault="00DB2B2A" w:rsidP="004B27DB">
            <w:pPr>
              <w:tabs>
                <w:tab w:val="left" w:pos="1060"/>
              </w:tabs>
              <w:jc w:val="both"/>
              <w:rPr>
                <w:rFonts w:ascii="Verdana" w:eastAsia="Verdana" w:hAnsi="Verdana" w:cs="Verdana"/>
                <w:sz w:val="22"/>
                <w:szCs w:val="22"/>
                <w:highlight w:val="white"/>
              </w:rPr>
            </w:pPr>
            <w:r w:rsidRPr="007C075A">
              <w:rPr>
                <w:rFonts w:ascii="Verdana" w:eastAsia="Verdana" w:hAnsi="Verdana" w:cs="Verdana"/>
                <w:sz w:val="22"/>
                <w:szCs w:val="22"/>
                <w:highlight w:val="white"/>
              </w:rPr>
              <w:t>En esta unidad</w:t>
            </w:r>
            <w:r w:rsidR="004B27DB">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 </w:t>
            </w:r>
            <w:r w:rsidR="00C72857">
              <w:rPr>
                <w:rFonts w:ascii="Verdana" w:eastAsia="Verdana" w:hAnsi="Verdana" w:cs="Verdana"/>
                <w:sz w:val="22"/>
                <w:szCs w:val="22"/>
                <w:highlight w:val="white"/>
              </w:rPr>
              <w:t>conocerás</w:t>
            </w:r>
            <w:r w:rsidRPr="007C075A">
              <w:rPr>
                <w:rFonts w:ascii="Verdana" w:eastAsia="Verdana" w:hAnsi="Verdana" w:cs="Verdana"/>
                <w:sz w:val="22"/>
                <w:szCs w:val="22"/>
                <w:highlight w:val="white"/>
              </w:rPr>
              <w:t xml:space="preserve"> más sobre </w:t>
            </w:r>
            <w:r w:rsidR="007C075A" w:rsidRPr="007C075A">
              <w:rPr>
                <w:rFonts w:ascii="Verdana" w:eastAsia="Verdana" w:hAnsi="Verdana" w:cs="Verdana"/>
                <w:sz w:val="22"/>
                <w:szCs w:val="22"/>
                <w:highlight w:val="white"/>
              </w:rPr>
              <w:t>el</w:t>
            </w:r>
            <w:r w:rsidRPr="007C075A">
              <w:rPr>
                <w:rFonts w:ascii="Verdana" w:eastAsia="Verdana" w:hAnsi="Verdana" w:cs="Verdana"/>
                <w:sz w:val="22"/>
                <w:szCs w:val="22"/>
                <w:highlight w:val="white"/>
              </w:rPr>
              <w:t xml:space="preserve"> eje hipotálamo</w:t>
            </w:r>
            <w:r w:rsidR="007C075A" w:rsidRPr="007C075A">
              <w:rPr>
                <w:rFonts w:ascii="Verdana" w:eastAsia="Verdana" w:hAnsi="Verdana" w:cs="Verdana"/>
                <w:sz w:val="22"/>
                <w:szCs w:val="22"/>
                <w:highlight w:val="white"/>
              </w:rPr>
              <w:t>-</w:t>
            </w:r>
            <w:r w:rsidRPr="007C075A">
              <w:rPr>
                <w:rFonts w:ascii="Verdana" w:eastAsia="Verdana" w:hAnsi="Verdana" w:cs="Verdana"/>
                <w:sz w:val="22"/>
                <w:szCs w:val="22"/>
                <w:highlight w:val="white"/>
              </w:rPr>
              <w:t>hipófisis</w:t>
            </w:r>
            <w:r w:rsidR="007C075A" w:rsidRPr="007C075A">
              <w:rPr>
                <w:rFonts w:ascii="Verdana" w:eastAsia="Verdana" w:hAnsi="Verdana" w:cs="Verdana"/>
                <w:sz w:val="22"/>
                <w:szCs w:val="22"/>
                <w:highlight w:val="white"/>
              </w:rPr>
              <w:t>-</w:t>
            </w:r>
            <w:r w:rsidRPr="007C075A">
              <w:rPr>
                <w:rFonts w:ascii="Verdana" w:eastAsia="Verdana" w:hAnsi="Verdana" w:cs="Verdana"/>
                <w:sz w:val="22"/>
                <w:szCs w:val="22"/>
                <w:highlight w:val="white"/>
              </w:rPr>
              <w:t xml:space="preserve">órgano, un sistema de comunicación entre el hipotálamo, </w:t>
            </w:r>
            <w:r w:rsidR="007C075A" w:rsidRPr="007C075A">
              <w:rPr>
                <w:rFonts w:ascii="Verdana" w:eastAsia="Verdana" w:hAnsi="Verdana" w:cs="Verdana"/>
                <w:sz w:val="22"/>
                <w:szCs w:val="22"/>
                <w:highlight w:val="white"/>
              </w:rPr>
              <w:t xml:space="preserve">la </w:t>
            </w:r>
            <w:r w:rsidRPr="007C075A">
              <w:rPr>
                <w:rFonts w:ascii="Verdana" w:eastAsia="Verdana" w:hAnsi="Verdana" w:cs="Verdana"/>
                <w:sz w:val="22"/>
                <w:szCs w:val="22"/>
                <w:highlight w:val="white"/>
              </w:rPr>
              <w:t xml:space="preserve">hipófisis </w:t>
            </w:r>
            <w:r w:rsidR="007C33BF" w:rsidRPr="007C33BF">
              <w:rPr>
                <w:rFonts w:ascii="Verdana" w:hAnsi="Verdana"/>
                <w:sz w:val="22"/>
                <w:szCs w:val="22"/>
              </w:rPr>
              <w:t>—</w:t>
            </w:r>
            <w:r w:rsidRPr="007C075A">
              <w:rPr>
                <w:rFonts w:ascii="Verdana" w:eastAsia="Verdana" w:hAnsi="Verdana" w:cs="Verdana"/>
                <w:sz w:val="22"/>
                <w:szCs w:val="22"/>
                <w:highlight w:val="white"/>
              </w:rPr>
              <w:t>también llamada glándula pituitaria</w:t>
            </w:r>
            <w:r w:rsidR="007C33BF" w:rsidRPr="007C33BF">
              <w:rPr>
                <w:rFonts w:ascii="Verdana" w:hAnsi="Verdana"/>
                <w:sz w:val="22"/>
                <w:szCs w:val="22"/>
              </w:rPr>
              <w:t>—</w:t>
            </w:r>
            <w:r w:rsidRPr="007C075A">
              <w:rPr>
                <w:rFonts w:ascii="Verdana" w:eastAsia="Verdana" w:hAnsi="Verdana" w:cs="Verdana"/>
                <w:sz w:val="22"/>
                <w:szCs w:val="22"/>
                <w:highlight w:val="white"/>
              </w:rPr>
              <w:t xml:space="preserve"> y los órganos del cuerpo que responden a las hormonas liberadas por est</w:t>
            </w:r>
            <w:r w:rsidR="007C075A" w:rsidRPr="007C075A">
              <w:rPr>
                <w:rFonts w:ascii="Verdana" w:eastAsia="Verdana" w:hAnsi="Verdana" w:cs="Verdana"/>
                <w:sz w:val="22"/>
                <w:szCs w:val="22"/>
                <w:highlight w:val="white"/>
              </w:rPr>
              <w:t>a</w:t>
            </w:r>
            <w:r w:rsidRPr="007C075A">
              <w:rPr>
                <w:rFonts w:ascii="Verdana" w:eastAsia="Verdana" w:hAnsi="Verdana" w:cs="Verdana"/>
                <w:sz w:val="22"/>
                <w:szCs w:val="22"/>
                <w:highlight w:val="white"/>
              </w:rPr>
              <w:t xml:space="preserve"> glándula. Conocer este eje neuroendocrino es de vital importancia, ya que es un sistema de control jerárquico fundamental en el cuerpo humano que regula la producción y </w:t>
            </w:r>
            <w:r w:rsidR="004B27DB">
              <w:rPr>
                <w:rFonts w:ascii="Verdana" w:eastAsia="Verdana" w:hAnsi="Verdana" w:cs="Verdana"/>
                <w:sz w:val="22"/>
                <w:szCs w:val="22"/>
                <w:highlight w:val="white"/>
              </w:rPr>
              <w:t xml:space="preserve">la </w:t>
            </w:r>
            <w:r w:rsidRPr="007C075A">
              <w:rPr>
                <w:rFonts w:ascii="Verdana" w:eastAsia="Verdana" w:hAnsi="Verdana" w:cs="Verdana"/>
                <w:sz w:val="22"/>
                <w:szCs w:val="22"/>
                <w:highlight w:val="white"/>
              </w:rPr>
              <w:t>liberación de muchas hormonas vitales que participan en el crecimiento, la reproducción y el metabolismo.</w:t>
            </w:r>
          </w:p>
          <w:p w14:paraId="4EC81E6F" w14:textId="77777777" w:rsidR="004B27DB" w:rsidRDefault="004B27DB" w:rsidP="004B27DB">
            <w:pPr>
              <w:tabs>
                <w:tab w:val="left" w:pos="1060"/>
              </w:tabs>
              <w:jc w:val="both"/>
              <w:rPr>
                <w:rFonts w:ascii="Verdana" w:eastAsia="Verdana" w:hAnsi="Verdana" w:cs="Verdana"/>
                <w:sz w:val="22"/>
                <w:szCs w:val="22"/>
                <w:highlight w:val="green"/>
              </w:rPr>
            </w:pPr>
          </w:p>
          <w:p w14:paraId="4114ED20" w14:textId="39DF8398" w:rsidR="00DB2B2A" w:rsidRPr="004B27DB" w:rsidRDefault="00F45865" w:rsidP="004B27DB">
            <w:pPr>
              <w:tabs>
                <w:tab w:val="left" w:pos="1060"/>
              </w:tabs>
              <w:jc w:val="center"/>
              <w:rPr>
                <w:rFonts w:ascii="Verdana" w:eastAsia="Verdana" w:hAnsi="Verdana" w:cs="Verdana"/>
                <w:sz w:val="22"/>
                <w:szCs w:val="22"/>
                <w:highlight w:val="white"/>
              </w:rPr>
            </w:pPr>
            <w:r w:rsidRPr="00242182">
              <w:rPr>
                <w:rFonts w:ascii="Verdana" w:eastAsia="Verdana" w:hAnsi="Verdana" w:cs="Verdana"/>
                <w:sz w:val="22"/>
                <w:szCs w:val="22"/>
                <w:highlight w:val="green"/>
                <w:lang w:val="en-US"/>
              </w:rPr>
              <w:t>2_intro.jpg</w:t>
            </w:r>
          </w:p>
          <w:p w14:paraId="457D7020" w14:textId="77777777" w:rsidR="007C075A" w:rsidRDefault="00D046BC" w:rsidP="00DB2B2A">
            <w:pPr>
              <w:tabs>
                <w:tab w:val="left" w:pos="1060"/>
              </w:tabs>
              <w:jc w:val="center"/>
              <w:rPr>
                <w:rFonts w:ascii="Verdana" w:eastAsia="Verdana" w:hAnsi="Verdana" w:cs="Verdana"/>
                <w:sz w:val="16"/>
                <w:szCs w:val="16"/>
                <w:lang w:val="en-US"/>
              </w:rPr>
            </w:pPr>
            <w:r>
              <w:rPr>
                <w:rFonts w:ascii="Verdana" w:eastAsia="Verdana" w:hAnsi="Verdana" w:cs="Verdana"/>
                <w:noProof/>
                <w:sz w:val="22"/>
                <w:szCs w:val="22"/>
              </w:rPr>
              <w:lastRenderedPageBreak/>
              <w:drawing>
                <wp:inline distT="0" distB="0" distL="0" distR="0" wp14:anchorId="05A40030" wp14:editId="75DC6685">
                  <wp:extent cx="3335018" cy="288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5018" cy="2880000"/>
                          </a:xfrm>
                          <a:prstGeom prst="rect">
                            <a:avLst/>
                          </a:prstGeom>
                        </pic:spPr>
                      </pic:pic>
                    </a:graphicData>
                  </a:graphic>
                </wp:inline>
              </w:drawing>
            </w:r>
          </w:p>
          <w:p w14:paraId="4A2B76B9" w14:textId="178E87B6" w:rsidR="00BC23C6" w:rsidRPr="007E0658" w:rsidRDefault="005F78C4" w:rsidP="00DB2B2A">
            <w:pPr>
              <w:tabs>
                <w:tab w:val="left" w:pos="1060"/>
              </w:tabs>
              <w:jc w:val="center"/>
              <w:rPr>
                <w:rFonts w:ascii="Verdana" w:eastAsia="Verdana" w:hAnsi="Verdana" w:cs="Verdana"/>
                <w:sz w:val="18"/>
                <w:szCs w:val="18"/>
                <w:lang w:val="pt-BR"/>
              </w:rPr>
            </w:pPr>
            <w:r w:rsidRPr="007E0658">
              <w:rPr>
                <w:rFonts w:ascii="Verdana" w:eastAsia="Verdana" w:hAnsi="Verdana" w:cs="Verdana"/>
                <w:sz w:val="18"/>
                <w:szCs w:val="18"/>
                <w:lang w:val="en-US"/>
              </w:rPr>
              <w:t>OpenStax College</w:t>
            </w:r>
            <w:r w:rsidR="00D046BC" w:rsidRPr="007E0658">
              <w:rPr>
                <w:rFonts w:ascii="Verdana" w:eastAsia="Verdana" w:hAnsi="Verdana" w:cs="Verdana"/>
                <w:sz w:val="18"/>
                <w:szCs w:val="18"/>
                <w:lang w:val="en-US"/>
              </w:rPr>
              <w:t xml:space="preserve">. (2019). </w:t>
            </w:r>
            <w:r w:rsidR="00D046BC" w:rsidRPr="007E0658">
              <w:rPr>
                <w:rFonts w:ascii="Verdana" w:eastAsia="Verdana" w:hAnsi="Verdana" w:cs="Verdana"/>
                <w:i/>
                <w:iCs/>
                <w:sz w:val="18"/>
                <w:szCs w:val="18"/>
                <w:lang w:val="en-US"/>
              </w:rPr>
              <w:t xml:space="preserve">The </w:t>
            </w:r>
            <w:r w:rsidRPr="007E0658">
              <w:rPr>
                <w:rFonts w:ascii="Verdana" w:eastAsia="Verdana" w:hAnsi="Verdana" w:cs="Verdana"/>
                <w:i/>
                <w:iCs/>
                <w:sz w:val="18"/>
                <w:szCs w:val="18"/>
                <w:lang w:val="en-US"/>
              </w:rPr>
              <w:t>a</w:t>
            </w:r>
            <w:r w:rsidR="00D046BC" w:rsidRPr="007E0658">
              <w:rPr>
                <w:rFonts w:ascii="Verdana" w:eastAsia="Verdana" w:hAnsi="Verdana" w:cs="Verdana"/>
                <w:i/>
                <w:iCs/>
                <w:sz w:val="18"/>
                <w:szCs w:val="18"/>
                <w:lang w:val="en-US"/>
              </w:rPr>
              <w:t xml:space="preserve">nterior </w:t>
            </w:r>
            <w:r w:rsidRPr="007E0658">
              <w:rPr>
                <w:rFonts w:ascii="Verdana" w:eastAsia="Verdana" w:hAnsi="Verdana" w:cs="Verdana"/>
                <w:i/>
                <w:iCs/>
                <w:sz w:val="18"/>
                <w:szCs w:val="18"/>
                <w:lang w:val="en-US"/>
              </w:rPr>
              <w:t>p</w:t>
            </w:r>
            <w:r w:rsidR="00D046BC" w:rsidRPr="007E0658">
              <w:rPr>
                <w:rFonts w:ascii="Verdana" w:eastAsia="Verdana" w:hAnsi="Verdana" w:cs="Verdana"/>
                <w:i/>
                <w:iCs/>
                <w:sz w:val="18"/>
                <w:szCs w:val="18"/>
                <w:lang w:val="en-US"/>
              </w:rPr>
              <w:t xml:space="preserve">ituitary </w:t>
            </w:r>
            <w:r w:rsidRPr="007E0658">
              <w:rPr>
                <w:rFonts w:ascii="Verdana" w:eastAsia="Verdana" w:hAnsi="Verdana" w:cs="Verdana"/>
                <w:i/>
                <w:iCs/>
                <w:sz w:val="18"/>
                <w:szCs w:val="18"/>
                <w:lang w:val="en-US"/>
              </w:rPr>
              <w:t>c</w:t>
            </w:r>
            <w:r w:rsidR="00D046BC" w:rsidRPr="007E0658">
              <w:rPr>
                <w:rFonts w:ascii="Verdana" w:eastAsia="Verdana" w:hAnsi="Verdana" w:cs="Verdana"/>
                <w:i/>
                <w:iCs/>
                <w:sz w:val="18"/>
                <w:szCs w:val="18"/>
                <w:lang w:val="en-US"/>
              </w:rPr>
              <w:t xml:space="preserve">omplex </w:t>
            </w:r>
            <w:r w:rsidR="00D046BC" w:rsidRPr="007E0658">
              <w:rPr>
                <w:rFonts w:ascii="Verdana" w:eastAsia="Verdana" w:hAnsi="Verdana" w:cs="Verdana"/>
                <w:sz w:val="18"/>
                <w:szCs w:val="18"/>
                <w:lang w:val="en-US"/>
              </w:rPr>
              <w:t xml:space="preserve">[imagen]. </w:t>
            </w:r>
            <w:r w:rsidR="00D046BC" w:rsidRPr="007E0658">
              <w:rPr>
                <w:rFonts w:ascii="Verdana" w:eastAsia="Verdana" w:hAnsi="Verdana" w:cs="Verdana"/>
                <w:sz w:val="18"/>
                <w:szCs w:val="18"/>
                <w:lang w:val="pt-BR"/>
              </w:rPr>
              <w:t xml:space="preserve">Tomada de </w:t>
            </w:r>
            <w:hyperlink r:id="rId11" w:history="1">
              <w:r w:rsidR="00D046BC" w:rsidRPr="007E0658">
                <w:rPr>
                  <w:rStyle w:val="Hipervnculo"/>
                  <w:rFonts w:ascii="Verdana" w:eastAsia="Verdana" w:hAnsi="Verdana" w:cs="Verdana"/>
                  <w:color w:val="auto"/>
                  <w:sz w:val="18"/>
                  <w:szCs w:val="18"/>
                  <w:u w:val="none"/>
                  <w:lang w:val="pt-BR"/>
                </w:rPr>
                <w:t>https://n9.cl/bh0tq</w:t>
              </w:r>
            </w:hyperlink>
          </w:p>
          <w:p w14:paraId="34A8602A" w14:textId="77777777" w:rsidR="005F78C4" w:rsidRPr="007E0658" w:rsidRDefault="00BC23C6" w:rsidP="007C075A">
            <w:pPr>
              <w:tabs>
                <w:tab w:val="left" w:pos="1060"/>
              </w:tabs>
              <w:jc w:val="center"/>
              <w:rPr>
                <w:rFonts w:ascii="Verdana" w:eastAsia="Verdana" w:hAnsi="Verdana" w:cs="Verdana"/>
                <w:sz w:val="18"/>
                <w:szCs w:val="18"/>
                <w:highlight w:val="green"/>
              </w:rPr>
            </w:pPr>
            <w:r w:rsidRPr="007E0658">
              <w:rPr>
                <w:rFonts w:ascii="Verdana" w:eastAsia="Verdana" w:hAnsi="Verdana" w:cs="Verdana"/>
                <w:sz w:val="18"/>
                <w:szCs w:val="18"/>
                <w:highlight w:val="green"/>
              </w:rPr>
              <w:t>Title: Hipotálamo e hipófisis</w:t>
            </w:r>
          </w:p>
          <w:p w14:paraId="437CDC1F" w14:textId="46B183DF" w:rsidR="00DA2253" w:rsidRPr="007C075A" w:rsidRDefault="001A59D5" w:rsidP="007C075A">
            <w:pPr>
              <w:tabs>
                <w:tab w:val="left" w:pos="1060"/>
              </w:tabs>
              <w:jc w:val="center"/>
              <w:rPr>
                <w:rFonts w:ascii="Verdana" w:eastAsia="Verdana" w:hAnsi="Verdana" w:cs="Verdana"/>
                <w:sz w:val="16"/>
                <w:szCs w:val="16"/>
                <w:highlight w:val="green"/>
              </w:rPr>
            </w:pPr>
            <w:r w:rsidRPr="007E0658">
              <w:rPr>
                <w:rFonts w:ascii="Verdana" w:eastAsia="Verdana" w:hAnsi="Verdana" w:cs="Verdana"/>
                <w:sz w:val="18"/>
                <w:szCs w:val="18"/>
                <w:highlight w:val="green"/>
              </w:rPr>
              <w:t xml:space="preserve">Alt: Se observa </w:t>
            </w:r>
            <w:r w:rsidR="00270CCB" w:rsidRPr="007E0658">
              <w:rPr>
                <w:rFonts w:ascii="Verdana" w:eastAsia="Verdana" w:hAnsi="Verdana" w:cs="Verdana"/>
                <w:sz w:val="18"/>
                <w:szCs w:val="18"/>
                <w:highlight w:val="green"/>
              </w:rPr>
              <w:t>la estructura del hipotálamo y la hipófisis</w:t>
            </w:r>
            <w:r w:rsidR="009F5744">
              <w:rPr>
                <w:rFonts w:ascii="Verdana" w:eastAsia="Verdana" w:hAnsi="Verdana" w:cs="Verdana"/>
                <w:sz w:val="18"/>
                <w:szCs w:val="18"/>
                <w:highlight w:val="green"/>
              </w:rPr>
              <w:t>.</w:t>
            </w:r>
          </w:p>
        </w:tc>
      </w:tr>
      <w:tr w:rsidR="00E8724E" w:rsidRPr="00714221" w14:paraId="592E159F" w14:textId="77777777" w:rsidTr="00BE473C">
        <w:trPr>
          <w:trHeight w:val="40"/>
        </w:trPr>
        <w:tc>
          <w:tcPr>
            <w:tcW w:w="2359" w:type="dxa"/>
            <w:shd w:val="clear" w:color="auto" w:fill="F2F2F2"/>
          </w:tcPr>
          <w:p w14:paraId="418DCD28" w14:textId="720D86F6" w:rsidR="00E8724E" w:rsidRPr="00714221" w:rsidRDefault="00EC252F" w:rsidP="005F78C4">
            <w:pPr>
              <w:jc w:val="both"/>
              <w:rPr>
                <w:rFonts w:ascii="Verdana" w:eastAsia="Verdana" w:hAnsi="Verdana" w:cs="Verdana"/>
                <w:b/>
                <w:sz w:val="22"/>
                <w:szCs w:val="22"/>
              </w:rPr>
            </w:pPr>
            <w:r w:rsidRPr="00EC252F">
              <w:rPr>
                <w:rFonts w:ascii="Verdana" w:eastAsia="Verdana" w:hAnsi="Verdana" w:cs="Verdana"/>
                <w:b/>
                <w:sz w:val="22"/>
                <w:szCs w:val="22"/>
              </w:rPr>
              <w:lastRenderedPageBreak/>
              <w:t>Objetivo</w:t>
            </w:r>
          </w:p>
        </w:tc>
        <w:tc>
          <w:tcPr>
            <w:tcW w:w="11953" w:type="dxa"/>
            <w:gridSpan w:val="3"/>
          </w:tcPr>
          <w:p w14:paraId="78045497" w14:textId="031B5E4B" w:rsidR="00E8724E" w:rsidRPr="00E8724E" w:rsidRDefault="00E8724E" w:rsidP="005F78C4">
            <w:pPr>
              <w:tabs>
                <w:tab w:val="left" w:pos="1060"/>
              </w:tabs>
              <w:jc w:val="both"/>
              <w:rPr>
                <w:rFonts w:ascii="Verdana" w:eastAsia="Verdana" w:hAnsi="Verdana" w:cs="Verdana"/>
                <w:sz w:val="22"/>
                <w:szCs w:val="22"/>
                <w:highlight w:val="white"/>
              </w:rPr>
            </w:pPr>
            <w:r w:rsidRPr="0029436E">
              <w:rPr>
                <w:rFonts w:ascii="Verdana" w:eastAsia="Verdana" w:hAnsi="Verdana" w:cs="Verdana"/>
                <w:sz w:val="22"/>
                <w:szCs w:val="22"/>
                <w:highlight w:val="white"/>
              </w:rPr>
              <w:t>Identificar el papel endocrino del hipotálamo y su participación en la regulación de la glándula hipófisis, con el fin de reconocer las hormonas sintetizadas y su función en el cuerpo humano.</w:t>
            </w:r>
          </w:p>
        </w:tc>
      </w:tr>
      <w:tr w:rsidR="00F572B6" w:rsidRPr="00714221" w14:paraId="4D8D42AF" w14:textId="77777777" w:rsidTr="00BE473C">
        <w:trPr>
          <w:trHeight w:val="240"/>
        </w:trPr>
        <w:tc>
          <w:tcPr>
            <w:tcW w:w="2359" w:type="dxa"/>
            <w:shd w:val="clear" w:color="auto" w:fill="F2F2F2"/>
          </w:tcPr>
          <w:p w14:paraId="57D1C097" w14:textId="365C6FFD" w:rsidR="00F572B6" w:rsidRPr="005F78C4" w:rsidRDefault="00530E84" w:rsidP="00A361F8">
            <w:pPr>
              <w:jc w:val="both"/>
              <w:rPr>
                <w:rFonts w:ascii="Verdana" w:hAnsi="Verdana" w:cs="Arial"/>
                <w:b/>
                <w:sz w:val="22"/>
                <w:szCs w:val="22"/>
                <w:lang w:val="es-ES_tradnl"/>
              </w:rPr>
            </w:pPr>
            <w:r w:rsidRPr="00BE7562">
              <w:rPr>
                <w:rFonts w:ascii="Verdana" w:hAnsi="Verdana" w:cs="Arial"/>
                <w:b/>
                <w:sz w:val="22"/>
                <w:szCs w:val="22"/>
                <w:lang w:val="es-ES_tradnl"/>
              </w:rPr>
              <w:t>El hipotálamo y la hipófisis</w:t>
            </w:r>
          </w:p>
        </w:tc>
        <w:tc>
          <w:tcPr>
            <w:tcW w:w="11953" w:type="dxa"/>
            <w:gridSpan w:val="3"/>
          </w:tcPr>
          <w:p w14:paraId="63A66468" w14:textId="77777777" w:rsidR="00BE7562" w:rsidRDefault="00BE7562" w:rsidP="00A361F8">
            <w:pPr>
              <w:jc w:val="both"/>
              <w:rPr>
                <w:rFonts w:ascii="Verdana" w:hAnsi="Verdana" w:cs="Arial"/>
                <w:b/>
                <w:sz w:val="22"/>
                <w:szCs w:val="22"/>
                <w:lang w:val="es-ES_tradnl"/>
              </w:rPr>
            </w:pPr>
            <w:r w:rsidRPr="00BE7562">
              <w:rPr>
                <w:rFonts w:ascii="Verdana" w:hAnsi="Verdana" w:cs="Arial"/>
                <w:b/>
                <w:sz w:val="22"/>
                <w:szCs w:val="22"/>
                <w:lang w:val="es-ES_tradnl"/>
              </w:rPr>
              <w:t>El hipotálamo y la hipófisis</w:t>
            </w:r>
          </w:p>
          <w:p w14:paraId="1DB52AF0" w14:textId="77777777" w:rsidR="005F78C4" w:rsidRDefault="005F78C4" w:rsidP="00A361F8">
            <w:pPr>
              <w:jc w:val="both"/>
              <w:rPr>
                <w:rFonts w:ascii="Verdana" w:hAnsi="Verdana" w:cs="Arial"/>
                <w:bCs/>
                <w:sz w:val="22"/>
                <w:szCs w:val="22"/>
                <w:lang w:val="es-ES_tradnl"/>
              </w:rPr>
            </w:pPr>
          </w:p>
          <w:p w14:paraId="7245626F" w14:textId="47762ECF" w:rsidR="004612C9" w:rsidRPr="00454993" w:rsidRDefault="00BE7562" w:rsidP="00A361F8">
            <w:pPr>
              <w:jc w:val="both"/>
              <w:rPr>
                <w:rFonts w:ascii="Verdana" w:hAnsi="Verdana" w:cs="Arial"/>
                <w:b/>
                <w:sz w:val="22"/>
                <w:szCs w:val="22"/>
                <w:lang w:val="es-ES_tradnl"/>
              </w:rPr>
            </w:pPr>
            <w:r w:rsidRPr="00BE7562">
              <w:rPr>
                <w:rFonts w:ascii="Verdana" w:hAnsi="Verdana" w:cs="Arial"/>
                <w:bCs/>
                <w:sz w:val="22"/>
                <w:szCs w:val="22"/>
                <w:lang w:val="es-ES_tradnl"/>
              </w:rPr>
              <w:t xml:space="preserve">El </w:t>
            </w:r>
            <w:r w:rsidRPr="00DD7EF0">
              <w:rPr>
                <w:rFonts w:ascii="Verdana" w:hAnsi="Verdana" w:cs="Arial"/>
                <w:b/>
                <w:sz w:val="22"/>
                <w:szCs w:val="22"/>
                <w:lang w:val="es-ES_tradnl"/>
              </w:rPr>
              <w:t>hipotálamo</w:t>
            </w:r>
            <w:r w:rsidRPr="00BE7562">
              <w:rPr>
                <w:rFonts w:ascii="Verdana" w:hAnsi="Verdana" w:cs="Arial"/>
                <w:bCs/>
                <w:sz w:val="22"/>
                <w:szCs w:val="22"/>
                <w:lang w:val="es-ES_tradnl"/>
              </w:rPr>
              <w:t xml:space="preserve"> se encuentra en posición ventral al tálamo y contiene centros reguladores de la temperatura corporal, de la ingesta de alimentos y del equilibrio hídrico. Es también una glándula endocrina que controla las secreciones hormonales de la hipófisis</w:t>
            </w:r>
            <w:r w:rsidR="00454993">
              <w:rPr>
                <w:rFonts w:ascii="Verdana" w:hAnsi="Verdana" w:cs="Arial"/>
                <w:bCs/>
                <w:sz w:val="22"/>
                <w:szCs w:val="22"/>
                <w:lang w:val="es-ES_tradnl"/>
              </w:rPr>
              <w:t>.</w:t>
            </w:r>
            <w:r w:rsidR="0089597A">
              <w:rPr>
                <w:rFonts w:ascii="Verdana" w:hAnsi="Verdana" w:cs="Arial"/>
                <w:bCs/>
                <w:sz w:val="22"/>
                <w:szCs w:val="22"/>
                <w:lang w:val="es-ES_tradnl"/>
              </w:rPr>
              <w:t xml:space="preserve"> </w:t>
            </w:r>
            <w:r w:rsidRPr="00BE7562">
              <w:rPr>
                <w:rFonts w:ascii="Verdana" w:hAnsi="Verdana" w:cs="Arial"/>
                <w:bCs/>
                <w:sz w:val="22"/>
                <w:szCs w:val="22"/>
                <w:lang w:val="es-ES_tradnl"/>
              </w:rPr>
              <w:t xml:space="preserve">Las hormonas que se producen en el hipotálamo y </w:t>
            </w:r>
            <w:r w:rsidR="001E5D76" w:rsidRPr="00C7333C">
              <w:rPr>
                <w:rFonts w:ascii="Verdana" w:hAnsi="Verdana" w:cs="Arial"/>
                <w:bCs/>
                <w:sz w:val="22"/>
                <w:szCs w:val="22"/>
                <w:lang w:val="es-ES_tradnl"/>
              </w:rPr>
              <w:t xml:space="preserve">son </w:t>
            </w:r>
            <w:r w:rsidRPr="00BE7562">
              <w:rPr>
                <w:rFonts w:ascii="Verdana" w:hAnsi="Verdana" w:cs="Arial"/>
                <w:bCs/>
                <w:sz w:val="22"/>
                <w:szCs w:val="22"/>
                <w:lang w:val="es-ES_tradnl"/>
              </w:rPr>
              <w:t>liberadas al sistema porta hipofisario son:</w:t>
            </w:r>
          </w:p>
          <w:p w14:paraId="07D1BCEC" w14:textId="0235209C" w:rsidR="00BE7562" w:rsidRPr="00530E84" w:rsidRDefault="00BE7562">
            <w:pPr>
              <w:pStyle w:val="Prrafodelista"/>
              <w:numPr>
                <w:ilvl w:val="0"/>
                <w:numId w:val="2"/>
              </w:numPr>
              <w:ind w:left="714" w:hanging="357"/>
              <w:jc w:val="both"/>
              <w:rPr>
                <w:rFonts w:ascii="Verdana" w:hAnsi="Verdana" w:cs="Arial"/>
                <w:bCs/>
                <w:sz w:val="22"/>
                <w:szCs w:val="22"/>
                <w:lang w:val="es-ES_tradnl"/>
              </w:rPr>
            </w:pPr>
            <w:r w:rsidRPr="00530E84">
              <w:rPr>
                <w:rFonts w:ascii="Verdana" w:hAnsi="Verdana" w:cs="Arial"/>
                <w:bCs/>
                <w:sz w:val="22"/>
                <w:szCs w:val="22"/>
                <w:lang w:val="es-ES_tradnl"/>
              </w:rPr>
              <w:t>Hormona liberadora de corticotropina (CRH</w:t>
            </w:r>
            <w:r w:rsidR="00A20DAA">
              <w:rPr>
                <w:rFonts w:ascii="Verdana" w:hAnsi="Verdana" w:cs="Arial"/>
                <w:bCs/>
                <w:sz w:val="22"/>
                <w:szCs w:val="22"/>
                <w:lang w:val="es-ES_tradnl"/>
              </w:rPr>
              <w:t>, por sus siglas en inglés</w:t>
            </w:r>
            <w:r w:rsidRPr="00530E84">
              <w:rPr>
                <w:rFonts w:ascii="Verdana" w:hAnsi="Verdana" w:cs="Arial"/>
                <w:bCs/>
                <w:sz w:val="22"/>
                <w:szCs w:val="22"/>
                <w:lang w:val="es-ES_tradnl"/>
              </w:rPr>
              <w:t>)</w:t>
            </w:r>
          </w:p>
          <w:p w14:paraId="14494D67" w14:textId="2F44FE76" w:rsidR="00BE7562" w:rsidRPr="00530E84" w:rsidRDefault="00BE7562">
            <w:pPr>
              <w:pStyle w:val="Prrafodelista"/>
              <w:numPr>
                <w:ilvl w:val="0"/>
                <w:numId w:val="2"/>
              </w:numPr>
              <w:ind w:left="714" w:hanging="357"/>
              <w:jc w:val="both"/>
              <w:rPr>
                <w:rFonts w:ascii="Verdana" w:hAnsi="Verdana" w:cs="Arial"/>
                <w:bCs/>
                <w:sz w:val="22"/>
                <w:szCs w:val="22"/>
                <w:lang w:val="es-ES_tradnl"/>
              </w:rPr>
            </w:pPr>
            <w:r w:rsidRPr="00530E84">
              <w:rPr>
                <w:rFonts w:ascii="Verdana" w:hAnsi="Verdana" w:cs="Arial"/>
                <w:bCs/>
                <w:sz w:val="22"/>
                <w:szCs w:val="22"/>
                <w:lang w:val="es-ES_tradnl"/>
              </w:rPr>
              <w:t>Hormona liberadora de tirotropina (TRH</w:t>
            </w:r>
            <w:r w:rsidR="00A20DAA">
              <w:rPr>
                <w:rFonts w:ascii="Verdana" w:hAnsi="Verdana" w:cs="Arial"/>
                <w:bCs/>
                <w:sz w:val="22"/>
                <w:szCs w:val="22"/>
                <w:lang w:val="es-ES_tradnl"/>
              </w:rPr>
              <w:t>, por sus siglas en inglés</w:t>
            </w:r>
            <w:r w:rsidRPr="00530E84">
              <w:rPr>
                <w:rFonts w:ascii="Verdana" w:hAnsi="Verdana" w:cs="Arial"/>
                <w:bCs/>
                <w:sz w:val="22"/>
                <w:szCs w:val="22"/>
                <w:lang w:val="es-ES_tradnl"/>
              </w:rPr>
              <w:t>)</w:t>
            </w:r>
          </w:p>
          <w:p w14:paraId="5B2B2D93" w14:textId="04E2C56B" w:rsidR="00BE7562" w:rsidRPr="00530E84" w:rsidRDefault="00BE7562">
            <w:pPr>
              <w:pStyle w:val="Prrafodelista"/>
              <w:numPr>
                <w:ilvl w:val="0"/>
                <w:numId w:val="2"/>
              </w:numPr>
              <w:ind w:left="714" w:hanging="357"/>
              <w:jc w:val="both"/>
              <w:rPr>
                <w:rFonts w:ascii="Verdana" w:hAnsi="Verdana" w:cs="Arial"/>
                <w:bCs/>
                <w:sz w:val="22"/>
                <w:szCs w:val="22"/>
                <w:lang w:val="es-ES_tradnl"/>
              </w:rPr>
            </w:pPr>
            <w:r w:rsidRPr="00530E84">
              <w:rPr>
                <w:rFonts w:ascii="Verdana" w:hAnsi="Verdana" w:cs="Arial"/>
                <w:bCs/>
                <w:sz w:val="22"/>
                <w:szCs w:val="22"/>
                <w:lang w:val="es-ES_tradnl"/>
              </w:rPr>
              <w:t>Hormona liberadora de gonadotropina (GnRH</w:t>
            </w:r>
            <w:r w:rsidR="00A20DAA">
              <w:rPr>
                <w:rFonts w:ascii="Verdana" w:hAnsi="Verdana" w:cs="Arial"/>
                <w:bCs/>
                <w:sz w:val="22"/>
                <w:szCs w:val="22"/>
                <w:lang w:val="es-ES_tradnl"/>
              </w:rPr>
              <w:t>, por sus siglas en inglés</w:t>
            </w:r>
            <w:r w:rsidRPr="00530E84">
              <w:rPr>
                <w:rFonts w:ascii="Verdana" w:hAnsi="Verdana" w:cs="Arial"/>
                <w:bCs/>
                <w:sz w:val="22"/>
                <w:szCs w:val="22"/>
                <w:lang w:val="es-ES_tradnl"/>
              </w:rPr>
              <w:t>)</w:t>
            </w:r>
          </w:p>
          <w:p w14:paraId="22805358" w14:textId="39366F2C" w:rsidR="00BE7562" w:rsidRPr="00530E84" w:rsidRDefault="00BE7562">
            <w:pPr>
              <w:pStyle w:val="Prrafodelista"/>
              <w:numPr>
                <w:ilvl w:val="0"/>
                <w:numId w:val="2"/>
              </w:numPr>
              <w:ind w:left="714" w:hanging="357"/>
              <w:jc w:val="both"/>
              <w:rPr>
                <w:rFonts w:ascii="Verdana" w:hAnsi="Verdana" w:cs="Arial"/>
                <w:bCs/>
                <w:sz w:val="22"/>
                <w:szCs w:val="22"/>
                <w:lang w:val="es-ES_tradnl"/>
              </w:rPr>
            </w:pPr>
            <w:r w:rsidRPr="00530E84">
              <w:rPr>
                <w:rFonts w:ascii="Verdana" w:hAnsi="Verdana" w:cs="Arial"/>
                <w:bCs/>
                <w:sz w:val="22"/>
                <w:szCs w:val="22"/>
                <w:lang w:val="es-ES_tradnl"/>
              </w:rPr>
              <w:t>Hormona liberadora de la hormona del crecimiento (GHRH</w:t>
            </w:r>
            <w:r w:rsidR="00A20DAA">
              <w:rPr>
                <w:rFonts w:ascii="Verdana" w:hAnsi="Verdana" w:cs="Arial"/>
                <w:bCs/>
                <w:sz w:val="22"/>
                <w:szCs w:val="22"/>
                <w:lang w:val="es-ES_tradnl"/>
              </w:rPr>
              <w:t>, por sus siglas en inglés</w:t>
            </w:r>
            <w:r w:rsidRPr="00530E84">
              <w:rPr>
                <w:rFonts w:ascii="Verdana" w:hAnsi="Verdana" w:cs="Arial"/>
                <w:bCs/>
                <w:sz w:val="22"/>
                <w:szCs w:val="22"/>
                <w:lang w:val="es-ES_tradnl"/>
              </w:rPr>
              <w:t>)</w:t>
            </w:r>
          </w:p>
          <w:p w14:paraId="300A22DF" w14:textId="77777777" w:rsidR="00BE7562" w:rsidRPr="00530E84" w:rsidRDefault="00BE7562">
            <w:pPr>
              <w:pStyle w:val="Prrafodelista"/>
              <w:numPr>
                <w:ilvl w:val="0"/>
                <w:numId w:val="2"/>
              </w:numPr>
              <w:ind w:left="714" w:hanging="357"/>
              <w:jc w:val="both"/>
              <w:rPr>
                <w:rFonts w:ascii="Verdana" w:hAnsi="Verdana" w:cs="Arial"/>
                <w:bCs/>
                <w:sz w:val="22"/>
                <w:szCs w:val="22"/>
                <w:lang w:val="es-ES_tradnl"/>
              </w:rPr>
            </w:pPr>
            <w:r w:rsidRPr="00530E84">
              <w:rPr>
                <w:rFonts w:ascii="Verdana" w:hAnsi="Verdana" w:cs="Arial"/>
                <w:bCs/>
                <w:sz w:val="22"/>
                <w:szCs w:val="22"/>
                <w:lang w:val="es-ES_tradnl"/>
              </w:rPr>
              <w:t>Somatostatina (SST)</w:t>
            </w:r>
          </w:p>
          <w:p w14:paraId="0FE89EEE" w14:textId="77777777" w:rsidR="00BE7562" w:rsidRPr="00BE7562" w:rsidRDefault="00BE7562" w:rsidP="00A361F8">
            <w:pPr>
              <w:jc w:val="both"/>
              <w:rPr>
                <w:rFonts w:ascii="Verdana" w:hAnsi="Verdana" w:cs="Arial"/>
                <w:bCs/>
                <w:sz w:val="22"/>
                <w:szCs w:val="22"/>
                <w:lang w:val="es-ES_tradnl"/>
              </w:rPr>
            </w:pPr>
          </w:p>
          <w:p w14:paraId="45ACA1EE" w14:textId="6ADE2239" w:rsidR="00BE7562" w:rsidRPr="004612C9" w:rsidRDefault="00BE7562" w:rsidP="00A361F8">
            <w:pPr>
              <w:jc w:val="both"/>
              <w:rPr>
                <w:rFonts w:ascii="Verdana" w:hAnsi="Verdana" w:cs="Arial"/>
                <w:bCs/>
                <w:i/>
                <w:iCs/>
                <w:sz w:val="22"/>
                <w:szCs w:val="22"/>
                <w:lang w:val="es-ES_tradnl"/>
              </w:rPr>
            </w:pPr>
            <w:r w:rsidRPr="004612C9">
              <w:rPr>
                <w:rFonts w:ascii="Verdana" w:hAnsi="Verdana" w:cs="Arial"/>
                <w:bCs/>
                <w:i/>
                <w:iCs/>
                <w:sz w:val="22"/>
                <w:szCs w:val="22"/>
                <w:lang w:val="es-ES_tradnl"/>
              </w:rPr>
              <w:t>La hipófisis o pituitaria</w:t>
            </w:r>
          </w:p>
          <w:p w14:paraId="3D48CBA4" w14:textId="77777777" w:rsidR="00A20DAA" w:rsidRDefault="00A20DAA" w:rsidP="00A361F8">
            <w:pPr>
              <w:jc w:val="both"/>
              <w:rPr>
                <w:rFonts w:ascii="Verdana" w:hAnsi="Verdana" w:cs="Arial"/>
                <w:bCs/>
                <w:sz w:val="22"/>
                <w:szCs w:val="22"/>
                <w:lang w:val="es-ES_tradnl"/>
              </w:rPr>
            </w:pPr>
          </w:p>
          <w:p w14:paraId="750C9922" w14:textId="7A5A3312" w:rsidR="001D79EF" w:rsidRDefault="00BE7562" w:rsidP="00A361F8">
            <w:pPr>
              <w:jc w:val="both"/>
              <w:rPr>
                <w:rFonts w:ascii="Verdana" w:hAnsi="Verdana" w:cs="Arial"/>
                <w:bCs/>
                <w:sz w:val="22"/>
                <w:szCs w:val="22"/>
                <w:lang w:val="es-ES_tradnl"/>
              </w:rPr>
            </w:pPr>
            <w:r w:rsidRPr="00BE7562">
              <w:rPr>
                <w:rFonts w:ascii="Verdana" w:hAnsi="Verdana" w:cs="Arial"/>
                <w:bCs/>
                <w:sz w:val="22"/>
                <w:szCs w:val="22"/>
                <w:lang w:val="es-ES_tradnl"/>
              </w:rPr>
              <w:lastRenderedPageBreak/>
              <w:t>Es una glándula compuesta de estructuras nerviosas y epiteliales</w:t>
            </w:r>
            <w:r w:rsidR="00A20DAA">
              <w:rPr>
                <w:rFonts w:ascii="Verdana" w:hAnsi="Verdana" w:cs="Arial"/>
                <w:bCs/>
                <w:sz w:val="22"/>
                <w:szCs w:val="22"/>
                <w:lang w:val="es-ES_tradnl"/>
              </w:rPr>
              <w:t>,</w:t>
            </w:r>
            <w:r w:rsidRPr="00BE7562">
              <w:rPr>
                <w:rFonts w:ascii="Verdana" w:hAnsi="Verdana" w:cs="Arial"/>
                <w:bCs/>
                <w:sz w:val="22"/>
                <w:szCs w:val="22"/>
                <w:lang w:val="es-ES_tradnl"/>
              </w:rPr>
              <w:t xml:space="preserve"> se localiza en la línea media de la base del cráneo y parece una prolongación del hipotálamo, al que está unida por un tallo delgado</w:t>
            </w:r>
            <w:r w:rsidR="00450E87">
              <w:rPr>
                <w:rFonts w:ascii="Verdana" w:hAnsi="Verdana" w:cs="Arial"/>
                <w:bCs/>
                <w:sz w:val="22"/>
                <w:szCs w:val="22"/>
                <w:lang w:val="es-ES_tradnl"/>
              </w:rPr>
              <w:t xml:space="preserve"> </w:t>
            </w:r>
            <w:r w:rsidR="007C33BF" w:rsidRPr="007C33BF">
              <w:rPr>
                <w:rFonts w:ascii="Verdana" w:hAnsi="Verdana"/>
                <w:sz w:val="22"/>
                <w:szCs w:val="22"/>
              </w:rPr>
              <w:t>—</w:t>
            </w:r>
            <w:r w:rsidR="00450E87">
              <w:rPr>
                <w:rFonts w:ascii="Verdana" w:hAnsi="Verdana" w:cs="Arial"/>
                <w:bCs/>
                <w:sz w:val="22"/>
                <w:szCs w:val="22"/>
                <w:lang w:val="es-ES_tradnl"/>
              </w:rPr>
              <w:t>tallo hipofisiario</w:t>
            </w:r>
            <w:r w:rsidR="007C33BF" w:rsidRPr="007C33BF">
              <w:rPr>
                <w:rFonts w:ascii="Verdana" w:hAnsi="Verdana"/>
                <w:sz w:val="22"/>
                <w:szCs w:val="22"/>
              </w:rPr>
              <w:t>—</w:t>
            </w:r>
            <w:r w:rsidRPr="00BE7562">
              <w:rPr>
                <w:rFonts w:ascii="Verdana" w:hAnsi="Verdana" w:cs="Arial"/>
                <w:bCs/>
                <w:sz w:val="22"/>
                <w:szCs w:val="22"/>
                <w:lang w:val="es-ES_tradnl"/>
              </w:rPr>
              <w:t>.</w:t>
            </w:r>
          </w:p>
          <w:p w14:paraId="353B9CE8" w14:textId="77777777" w:rsidR="00A20DAA" w:rsidRDefault="00A20DAA" w:rsidP="00A361F8">
            <w:pPr>
              <w:jc w:val="both"/>
              <w:rPr>
                <w:rFonts w:ascii="Verdana" w:hAnsi="Verdana" w:cs="Arial"/>
                <w:bCs/>
                <w:sz w:val="22"/>
                <w:szCs w:val="22"/>
                <w:lang w:val="es-ES_tradnl"/>
              </w:rPr>
            </w:pPr>
          </w:p>
          <w:p w14:paraId="393D09E6" w14:textId="3795839A" w:rsidR="00450E87" w:rsidRPr="00450E87" w:rsidRDefault="00450E87" w:rsidP="00A361F8">
            <w:pPr>
              <w:jc w:val="center"/>
              <w:rPr>
                <w:rFonts w:ascii="Verdana" w:hAnsi="Verdana" w:cs="Arial"/>
                <w:b/>
                <w:sz w:val="22"/>
                <w:szCs w:val="22"/>
                <w:lang w:val="es-ES_tradnl"/>
              </w:rPr>
            </w:pPr>
            <w:r w:rsidRPr="00450E87">
              <w:rPr>
                <w:rFonts w:ascii="Verdana" w:hAnsi="Verdana" w:cs="Arial"/>
                <w:b/>
                <w:sz w:val="22"/>
                <w:szCs w:val="22"/>
                <w:highlight w:val="cyan"/>
                <w:lang w:val="es-ES_tradnl"/>
              </w:rPr>
              <w:t>Insertar recurso de Hojas desordenadas RC15:</w:t>
            </w:r>
          </w:p>
          <w:p w14:paraId="78E7ABE2" w14:textId="3FFC5C42" w:rsidR="001D79EF" w:rsidRDefault="00BE7562" w:rsidP="00A361F8">
            <w:pPr>
              <w:jc w:val="center"/>
              <w:rPr>
                <w:rFonts w:ascii="Verdana" w:hAnsi="Verdana" w:cs="Arial"/>
                <w:bCs/>
                <w:sz w:val="22"/>
                <w:szCs w:val="22"/>
                <w:lang w:val="es-ES_tradnl"/>
              </w:rPr>
            </w:pPr>
            <w:r w:rsidRPr="00450E87">
              <w:rPr>
                <w:rFonts w:ascii="Verdana" w:hAnsi="Verdana" w:cs="Arial"/>
                <w:bCs/>
                <w:sz w:val="22"/>
                <w:szCs w:val="22"/>
                <w:highlight w:val="cyan"/>
                <w:lang w:val="es-ES_tradnl"/>
              </w:rPr>
              <w:t>Su peso promedio es de 500 a 600 mg y el lóbulo anterior comprende el 80 % de su volumen. Pesa más en la mujer que en el hombre y su peso aumenta hasta 1 g durante el embarazo y la lactancia.</w:t>
            </w:r>
          </w:p>
          <w:p w14:paraId="549E1A3C" w14:textId="77777777" w:rsidR="00B97E23" w:rsidRPr="00A361F8" w:rsidRDefault="00B97E23" w:rsidP="00A361F8">
            <w:pPr>
              <w:jc w:val="both"/>
              <w:rPr>
                <w:rFonts w:ascii="Verdana" w:hAnsi="Verdana" w:cs="Arial"/>
                <w:bCs/>
                <w:sz w:val="22"/>
                <w:szCs w:val="22"/>
                <w:lang w:val="es-ES_tradnl"/>
              </w:rPr>
            </w:pPr>
          </w:p>
          <w:p w14:paraId="74088C0A" w14:textId="40B39DCF" w:rsidR="00BE7562" w:rsidRPr="00A361F8" w:rsidRDefault="00BE7562" w:rsidP="00A361F8">
            <w:pPr>
              <w:jc w:val="both"/>
              <w:rPr>
                <w:rFonts w:ascii="Verdana" w:eastAsia="Verdana" w:hAnsi="Verdana" w:cs="Verdana"/>
                <w:sz w:val="22"/>
                <w:szCs w:val="22"/>
              </w:rPr>
            </w:pPr>
            <w:r w:rsidRPr="00A361F8">
              <w:rPr>
                <w:rFonts w:ascii="Verdana" w:hAnsi="Verdana" w:cs="Arial"/>
                <w:bCs/>
                <w:sz w:val="22"/>
                <w:szCs w:val="22"/>
                <w:lang w:val="es-ES_tradnl"/>
              </w:rPr>
              <w:t>Está compuesta por dos lóbulos</w:t>
            </w:r>
            <w:r w:rsidR="00A20DAA" w:rsidRPr="00A361F8">
              <w:rPr>
                <w:rFonts w:ascii="Verdana" w:hAnsi="Verdana" w:cs="Arial"/>
                <w:bCs/>
                <w:sz w:val="22"/>
                <w:szCs w:val="22"/>
                <w:lang w:val="es-ES_tradnl"/>
              </w:rPr>
              <w:t>:</w:t>
            </w:r>
            <w:r w:rsidRPr="00A361F8">
              <w:rPr>
                <w:rFonts w:ascii="Verdana" w:hAnsi="Verdana" w:cs="Arial"/>
                <w:bCs/>
                <w:sz w:val="22"/>
                <w:szCs w:val="22"/>
                <w:lang w:val="es-ES_tradnl"/>
              </w:rPr>
              <w:t xml:space="preserve"> el </w:t>
            </w:r>
            <w:r w:rsidRPr="00A361F8">
              <w:rPr>
                <w:rFonts w:ascii="Verdana" w:hAnsi="Verdana" w:cs="Arial"/>
                <w:b/>
                <w:sz w:val="22"/>
                <w:szCs w:val="22"/>
                <w:lang w:val="es-ES_tradnl"/>
              </w:rPr>
              <w:t xml:space="preserve">anterior </w:t>
            </w:r>
            <w:r w:rsidR="007C33BF" w:rsidRPr="007C33BF">
              <w:rPr>
                <w:rFonts w:ascii="Verdana" w:hAnsi="Verdana"/>
                <w:b/>
                <w:bCs/>
                <w:sz w:val="22"/>
                <w:szCs w:val="22"/>
              </w:rPr>
              <w:t>—</w:t>
            </w:r>
            <w:r w:rsidRPr="007C33BF">
              <w:rPr>
                <w:rFonts w:ascii="Verdana" w:hAnsi="Verdana" w:cs="Arial"/>
                <w:b/>
                <w:bCs/>
                <w:sz w:val="22"/>
                <w:szCs w:val="22"/>
                <w:lang w:val="es-ES_tradnl"/>
              </w:rPr>
              <w:t>adenohipófisis</w:t>
            </w:r>
            <w:r w:rsidR="007C33BF" w:rsidRPr="007C33BF">
              <w:rPr>
                <w:rFonts w:ascii="Verdana" w:hAnsi="Verdana"/>
                <w:b/>
                <w:bCs/>
                <w:sz w:val="22"/>
                <w:szCs w:val="22"/>
              </w:rPr>
              <w:t>—</w:t>
            </w:r>
            <w:r w:rsidRPr="00A361F8">
              <w:rPr>
                <w:rFonts w:ascii="Verdana" w:hAnsi="Verdana" w:cs="Arial"/>
                <w:bCs/>
                <w:sz w:val="22"/>
                <w:szCs w:val="22"/>
                <w:lang w:val="es-ES_tradnl"/>
              </w:rPr>
              <w:t xml:space="preserve"> y el </w:t>
            </w:r>
            <w:r w:rsidRPr="00A361F8">
              <w:rPr>
                <w:rFonts w:ascii="Verdana" w:hAnsi="Verdana" w:cs="Arial"/>
                <w:b/>
                <w:sz w:val="22"/>
                <w:szCs w:val="22"/>
                <w:lang w:val="es-ES_tradnl"/>
              </w:rPr>
              <w:t>posterio</w:t>
            </w:r>
            <w:r w:rsidRPr="007C33BF">
              <w:rPr>
                <w:rFonts w:ascii="Verdana" w:hAnsi="Verdana" w:cs="Arial"/>
                <w:b/>
                <w:sz w:val="22"/>
                <w:szCs w:val="22"/>
                <w:lang w:val="es-ES_tradnl"/>
              </w:rPr>
              <w:t xml:space="preserve">r </w:t>
            </w:r>
            <w:r w:rsidR="007C33BF" w:rsidRPr="007C33BF">
              <w:rPr>
                <w:rFonts w:ascii="Verdana" w:hAnsi="Verdana"/>
                <w:b/>
                <w:sz w:val="22"/>
                <w:szCs w:val="22"/>
              </w:rPr>
              <w:t>—</w:t>
            </w:r>
            <w:r w:rsidRPr="007C33BF">
              <w:rPr>
                <w:rFonts w:ascii="Verdana" w:hAnsi="Verdana" w:cs="Arial"/>
                <w:b/>
                <w:sz w:val="22"/>
                <w:szCs w:val="22"/>
                <w:lang w:val="es-ES_tradnl"/>
              </w:rPr>
              <w:t>neurohipófisis</w:t>
            </w:r>
            <w:r w:rsidR="007C33BF" w:rsidRPr="007C33BF">
              <w:rPr>
                <w:rFonts w:ascii="Verdana" w:hAnsi="Verdana"/>
                <w:b/>
                <w:sz w:val="22"/>
                <w:szCs w:val="22"/>
              </w:rPr>
              <w:t>—</w:t>
            </w:r>
            <w:r w:rsidR="00F45865" w:rsidRPr="00A361F8">
              <w:rPr>
                <w:rFonts w:ascii="Verdana" w:eastAsia="Verdana" w:hAnsi="Verdana" w:cs="Verdana"/>
                <w:sz w:val="22"/>
                <w:szCs w:val="22"/>
              </w:rPr>
              <w:t>.</w:t>
            </w:r>
          </w:p>
          <w:p w14:paraId="6A456CC9" w14:textId="77777777" w:rsidR="00A20DAA" w:rsidRPr="00A361F8" w:rsidRDefault="00A20DAA" w:rsidP="00A361F8">
            <w:pPr>
              <w:jc w:val="both"/>
              <w:rPr>
                <w:rFonts w:ascii="Verdana" w:hAnsi="Verdana" w:cs="Arial"/>
                <w:bCs/>
                <w:sz w:val="22"/>
                <w:szCs w:val="22"/>
                <w:lang w:val="es-ES_tradnl"/>
              </w:rPr>
            </w:pPr>
          </w:p>
          <w:p w14:paraId="4FC832D9" w14:textId="6CCAD7B7" w:rsidR="00634765" w:rsidRPr="00A361F8" w:rsidRDefault="00634765" w:rsidP="00A361F8">
            <w:pPr>
              <w:jc w:val="both"/>
              <w:rPr>
                <w:rFonts w:ascii="Verdana" w:hAnsi="Verdana" w:cs="Arial"/>
                <w:b/>
                <w:sz w:val="22"/>
                <w:szCs w:val="22"/>
                <w:lang w:val="es-ES_tradnl"/>
              </w:rPr>
            </w:pPr>
            <w:r w:rsidRPr="00A361F8">
              <w:rPr>
                <w:rFonts w:ascii="Verdana" w:hAnsi="Verdana" w:cs="Arial"/>
                <w:b/>
                <w:sz w:val="22"/>
                <w:szCs w:val="22"/>
                <w:highlight w:val="cyan"/>
                <w:lang w:val="es-ES_tradnl"/>
              </w:rPr>
              <w:t>Insertar recurso de Fichero de conceptos horizontal RC01-24 con dos secciones:</w:t>
            </w:r>
          </w:p>
          <w:p w14:paraId="5CD85707" w14:textId="77777777" w:rsidR="00A20DAA" w:rsidRPr="00A361F8" w:rsidRDefault="00A20DAA" w:rsidP="00A361F8">
            <w:pPr>
              <w:jc w:val="both"/>
              <w:rPr>
                <w:rFonts w:ascii="Verdana" w:hAnsi="Verdana"/>
                <w:b/>
                <w:bCs/>
                <w:sz w:val="22"/>
                <w:szCs w:val="22"/>
              </w:rPr>
            </w:pPr>
          </w:p>
          <w:p w14:paraId="1C674D62" w14:textId="778FA5CB" w:rsidR="00634765" w:rsidRPr="00A361F8" w:rsidRDefault="00634765" w:rsidP="00A361F8">
            <w:pPr>
              <w:jc w:val="both"/>
              <w:rPr>
                <w:rFonts w:ascii="Verdana" w:hAnsi="Verdana"/>
                <w:b/>
                <w:bCs/>
                <w:sz w:val="22"/>
                <w:szCs w:val="22"/>
                <w:highlight w:val="cyan"/>
              </w:rPr>
            </w:pPr>
            <w:r w:rsidRPr="00A361F8">
              <w:rPr>
                <w:rFonts w:ascii="Verdana" w:hAnsi="Verdana"/>
                <w:b/>
                <w:bCs/>
                <w:sz w:val="22"/>
                <w:szCs w:val="22"/>
              </w:rPr>
              <w:t>Sección 1</w:t>
            </w:r>
            <w:r w:rsidR="00A20DAA" w:rsidRPr="00A361F8">
              <w:rPr>
                <w:rFonts w:ascii="Verdana" w:hAnsi="Verdana"/>
                <w:b/>
                <w:bCs/>
                <w:sz w:val="22"/>
                <w:szCs w:val="22"/>
              </w:rPr>
              <w:t>.</w:t>
            </w:r>
            <w:r w:rsidRPr="00A361F8">
              <w:rPr>
                <w:rFonts w:ascii="Verdana" w:hAnsi="Verdana"/>
                <w:b/>
                <w:bCs/>
                <w:sz w:val="22"/>
                <w:szCs w:val="22"/>
              </w:rPr>
              <w:t xml:space="preserve"> </w:t>
            </w:r>
            <w:r w:rsidRPr="00A361F8">
              <w:rPr>
                <w:rFonts w:ascii="Verdana" w:hAnsi="Verdana"/>
                <w:b/>
                <w:bCs/>
                <w:sz w:val="22"/>
                <w:szCs w:val="22"/>
                <w:highlight w:val="cyan"/>
              </w:rPr>
              <w:t>Adenohipófisis</w:t>
            </w:r>
          </w:p>
          <w:p w14:paraId="437EEE7A" w14:textId="77777777" w:rsidR="00A20DAA" w:rsidRPr="00A361F8" w:rsidRDefault="00A20DAA" w:rsidP="00A361F8">
            <w:pPr>
              <w:jc w:val="both"/>
              <w:rPr>
                <w:rFonts w:ascii="Verdana" w:hAnsi="Verdana"/>
                <w:sz w:val="22"/>
                <w:szCs w:val="22"/>
                <w:highlight w:val="cyan"/>
              </w:rPr>
            </w:pPr>
          </w:p>
          <w:p w14:paraId="57826092" w14:textId="0007A598" w:rsidR="00634765" w:rsidRPr="00A361F8" w:rsidRDefault="00634765" w:rsidP="00A361F8">
            <w:pPr>
              <w:jc w:val="both"/>
              <w:rPr>
                <w:rFonts w:ascii="Verdana" w:hAnsi="Verdana"/>
                <w:sz w:val="22"/>
                <w:szCs w:val="22"/>
              </w:rPr>
            </w:pPr>
            <w:r w:rsidRPr="00A361F8">
              <w:rPr>
                <w:rFonts w:ascii="Verdana" w:hAnsi="Verdana"/>
                <w:sz w:val="22"/>
                <w:szCs w:val="22"/>
                <w:highlight w:val="cyan"/>
              </w:rPr>
              <w:t xml:space="preserve">La </w:t>
            </w:r>
            <w:r w:rsidRPr="00A361F8">
              <w:rPr>
                <w:rFonts w:ascii="Verdana" w:hAnsi="Verdana"/>
                <w:b/>
                <w:bCs/>
                <w:sz w:val="22"/>
                <w:szCs w:val="22"/>
                <w:highlight w:val="cyan"/>
              </w:rPr>
              <w:t>hipófisis anterio</w:t>
            </w:r>
            <w:r w:rsidRPr="0089597A">
              <w:rPr>
                <w:rFonts w:ascii="Verdana" w:hAnsi="Verdana"/>
                <w:b/>
                <w:bCs/>
                <w:sz w:val="22"/>
                <w:szCs w:val="22"/>
                <w:highlight w:val="cyan"/>
              </w:rPr>
              <w:t>r</w:t>
            </w:r>
            <w:r w:rsidRPr="007C33BF">
              <w:rPr>
                <w:rFonts w:ascii="Verdana" w:hAnsi="Verdana"/>
                <w:sz w:val="22"/>
                <w:szCs w:val="22"/>
                <w:highlight w:val="cyan"/>
              </w:rPr>
              <w:t xml:space="preserve"> </w:t>
            </w:r>
            <w:r w:rsidR="007C33BF" w:rsidRPr="007C33BF">
              <w:rPr>
                <w:rFonts w:ascii="Verdana" w:hAnsi="Verdana"/>
                <w:sz w:val="22"/>
                <w:szCs w:val="22"/>
                <w:highlight w:val="cyan"/>
              </w:rPr>
              <w:t>—</w:t>
            </w:r>
            <w:r w:rsidRPr="007C33BF">
              <w:rPr>
                <w:rFonts w:ascii="Verdana" w:hAnsi="Verdana"/>
                <w:sz w:val="22"/>
                <w:szCs w:val="22"/>
                <w:highlight w:val="cyan"/>
              </w:rPr>
              <w:t>adenohipófisis</w:t>
            </w:r>
            <w:r w:rsidR="007C33BF" w:rsidRPr="007C33BF">
              <w:rPr>
                <w:rFonts w:ascii="Verdana" w:hAnsi="Verdana"/>
                <w:sz w:val="22"/>
                <w:szCs w:val="22"/>
                <w:highlight w:val="cyan"/>
              </w:rPr>
              <w:t>—</w:t>
            </w:r>
            <w:r w:rsidRPr="00A361F8">
              <w:rPr>
                <w:rFonts w:ascii="Verdana" w:hAnsi="Verdana"/>
                <w:sz w:val="22"/>
                <w:szCs w:val="22"/>
                <w:highlight w:val="cyan"/>
              </w:rPr>
              <w:t xml:space="preserve"> produce y secreta tres hormonas glicoproteicas estructuralmente relacionadas</w:t>
            </w:r>
            <w:r w:rsidR="0059073D">
              <w:rPr>
                <w:rFonts w:ascii="Verdana" w:hAnsi="Verdana"/>
                <w:sz w:val="22"/>
                <w:szCs w:val="22"/>
                <w:highlight w:val="cyan"/>
              </w:rPr>
              <w:t>;</w:t>
            </w:r>
            <w:r w:rsidR="00262FFA" w:rsidRPr="00A361F8">
              <w:rPr>
                <w:rFonts w:ascii="Verdana" w:hAnsi="Verdana"/>
                <w:sz w:val="22"/>
                <w:szCs w:val="22"/>
                <w:highlight w:val="cyan"/>
              </w:rPr>
              <w:t xml:space="preserve"> éstas son</w:t>
            </w:r>
            <w:r w:rsidRPr="00A361F8">
              <w:rPr>
                <w:rFonts w:ascii="Verdana" w:hAnsi="Verdana"/>
                <w:sz w:val="22"/>
                <w:szCs w:val="22"/>
                <w:highlight w:val="cyan"/>
              </w:rPr>
              <w:t xml:space="preserve"> la hormona fol</w:t>
            </w:r>
            <w:r w:rsidR="003559F7">
              <w:rPr>
                <w:rFonts w:ascii="Verdana" w:hAnsi="Verdana"/>
                <w:sz w:val="22"/>
                <w:szCs w:val="22"/>
                <w:highlight w:val="cyan"/>
              </w:rPr>
              <w:t>i</w:t>
            </w:r>
            <w:r w:rsidRPr="00A361F8">
              <w:rPr>
                <w:rFonts w:ascii="Verdana" w:hAnsi="Verdana"/>
                <w:sz w:val="22"/>
                <w:szCs w:val="22"/>
                <w:highlight w:val="cyan"/>
              </w:rPr>
              <w:t>culoestimulante (FSH</w:t>
            </w:r>
            <w:r w:rsidR="00262FFA" w:rsidRPr="00A361F8">
              <w:rPr>
                <w:rFonts w:ascii="Verdana" w:hAnsi="Verdana"/>
                <w:sz w:val="22"/>
                <w:szCs w:val="22"/>
                <w:highlight w:val="cyan"/>
              </w:rPr>
              <w:t>, por sus siglas en inglés</w:t>
            </w:r>
            <w:r w:rsidRPr="00A361F8">
              <w:rPr>
                <w:rFonts w:ascii="Verdana" w:hAnsi="Verdana"/>
                <w:sz w:val="22"/>
                <w:szCs w:val="22"/>
                <w:highlight w:val="cyan"/>
              </w:rPr>
              <w:t>), la hormona luteinizante (LH</w:t>
            </w:r>
            <w:r w:rsidR="00262FFA" w:rsidRPr="00A361F8">
              <w:rPr>
                <w:rFonts w:ascii="Verdana" w:hAnsi="Verdana"/>
                <w:sz w:val="22"/>
                <w:szCs w:val="22"/>
                <w:highlight w:val="cyan"/>
              </w:rPr>
              <w:t>, por sus siglas en inglés</w:t>
            </w:r>
            <w:r w:rsidRPr="00A361F8">
              <w:rPr>
                <w:rFonts w:ascii="Verdana" w:hAnsi="Verdana"/>
                <w:sz w:val="22"/>
                <w:szCs w:val="22"/>
                <w:highlight w:val="cyan"/>
              </w:rPr>
              <w:t>) y la hormona estimulante del tiroides (TSH</w:t>
            </w:r>
            <w:r w:rsidR="00262FFA" w:rsidRPr="00A361F8">
              <w:rPr>
                <w:rFonts w:ascii="Verdana" w:hAnsi="Verdana"/>
                <w:sz w:val="22"/>
                <w:szCs w:val="22"/>
                <w:highlight w:val="cyan"/>
              </w:rPr>
              <w:t>, por sus siglas en inglés</w:t>
            </w:r>
            <w:r w:rsidRPr="00A361F8">
              <w:rPr>
                <w:rFonts w:ascii="Verdana" w:hAnsi="Verdana"/>
                <w:sz w:val="22"/>
                <w:szCs w:val="22"/>
                <w:highlight w:val="cyan"/>
              </w:rPr>
              <w:t xml:space="preserve">). Dado que la FSH, la LH y la TSH comparten una subunidad α, sus identidades y funciones biológicas se definen por la subunidad β: FSHβ, LHβ y TSHβ. Otra hormona que se sintetiza en la hipófisis anterior es el péptido </w:t>
            </w:r>
            <w:r w:rsidR="009E77CE" w:rsidRPr="00A361F8">
              <w:rPr>
                <w:rFonts w:ascii="Verdana" w:hAnsi="Verdana"/>
                <w:sz w:val="22"/>
                <w:szCs w:val="22"/>
                <w:highlight w:val="cyan"/>
              </w:rPr>
              <w:t>proopiomelanocortina</w:t>
            </w:r>
            <w:r w:rsidR="00262FFA" w:rsidRPr="00A361F8">
              <w:rPr>
                <w:rFonts w:ascii="Verdana" w:hAnsi="Verdana"/>
                <w:sz w:val="22"/>
                <w:szCs w:val="22"/>
                <w:highlight w:val="cyan"/>
              </w:rPr>
              <w:t xml:space="preserve"> (POMC),</w:t>
            </w:r>
            <w:r w:rsidRPr="00A361F8">
              <w:rPr>
                <w:rFonts w:ascii="Verdana" w:hAnsi="Verdana"/>
                <w:sz w:val="22"/>
                <w:szCs w:val="22"/>
                <w:highlight w:val="cyan"/>
              </w:rPr>
              <w:t xml:space="preserve"> el cual consta de 241 aminoácidos</w:t>
            </w:r>
            <w:r w:rsidR="00262FFA" w:rsidRPr="00A361F8">
              <w:rPr>
                <w:rFonts w:ascii="Verdana" w:hAnsi="Verdana"/>
                <w:sz w:val="22"/>
                <w:szCs w:val="22"/>
                <w:highlight w:val="cyan"/>
              </w:rPr>
              <w:t>,</w:t>
            </w:r>
            <w:r w:rsidRPr="00A361F8">
              <w:rPr>
                <w:rFonts w:ascii="Verdana" w:hAnsi="Verdana"/>
                <w:sz w:val="22"/>
                <w:szCs w:val="22"/>
                <w:highlight w:val="cyan"/>
              </w:rPr>
              <w:t xml:space="preserve"> que posteriormente sufre modificaciones postraduccionales que da</w:t>
            </w:r>
            <w:r w:rsidR="00262FFA" w:rsidRPr="00A361F8">
              <w:rPr>
                <w:rFonts w:ascii="Verdana" w:hAnsi="Verdana"/>
                <w:sz w:val="22"/>
                <w:szCs w:val="22"/>
                <w:highlight w:val="cyan"/>
              </w:rPr>
              <w:t>n</w:t>
            </w:r>
            <w:r w:rsidRPr="00A361F8">
              <w:rPr>
                <w:rFonts w:ascii="Verdana" w:hAnsi="Verdana"/>
                <w:sz w:val="22"/>
                <w:szCs w:val="22"/>
                <w:highlight w:val="cyan"/>
              </w:rPr>
              <w:t xml:space="preserve"> lugar a hormonas peptídicas que controlan una amplia gama de funciones fisiológicas, desde el estrés, la alimentación y el equilibrio energético hasta la pigmentación y la analgesia</w:t>
            </w:r>
            <w:r w:rsidR="001141EB" w:rsidRPr="00A361F8">
              <w:rPr>
                <w:rFonts w:ascii="Verdana" w:hAnsi="Verdana"/>
                <w:sz w:val="22"/>
                <w:szCs w:val="22"/>
                <w:highlight w:val="cyan"/>
              </w:rPr>
              <w:t>;</w:t>
            </w:r>
            <w:r w:rsidRPr="00A361F8">
              <w:rPr>
                <w:rFonts w:ascii="Verdana" w:hAnsi="Verdana"/>
                <w:sz w:val="22"/>
                <w:szCs w:val="22"/>
                <w:highlight w:val="cyan"/>
              </w:rPr>
              <w:t xml:space="preserve"> </w:t>
            </w:r>
            <w:r w:rsidR="001141EB" w:rsidRPr="00A361F8">
              <w:rPr>
                <w:rFonts w:ascii="Verdana" w:hAnsi="Verdana"/>
                <w:sz w:val="22"/>
                <w:szCs w:val="22"/>
                <w:highlight w:val="cyan"/>
              </w:rPr>
              <w:t>é</w:t>
            </w:r>
            <w:r w:rsidRPr="00A361F8">
              <w:rPr>
                <w:rFonts w:ascii="Verdana" w:hAnsi="Verdana"/>
                <w:sz w:val="22"/>
                <w:szCs w:val="22"/>
                <w:highlight w:val="cyan"/>
              </w:rPr>
              <w:t>stas son la hormona adrenocorticotrópica (ACTH</w:t>
            </w:r>
            <w:r w:rsidR="00262FFA" w:rsidRPr="00A361F8">
              <w:rPr>
                <w:rFonts w:ascii="Verdana" w:hAnsi="Verdana"/>
                <w:sz w:val="22"/>
                <w:szCs w:val="22"/>
                <w:highlight w:val="cyan"/>
              </w:rPr>
              <w:t>, por sus siglas en inglés</w:t>
            </w:r>
            <w:r w:rsidRPr="00A361F8">
              <w:rPr>
                <w:rFonts w:ascii="Verdana" w:hAnsi="Verdana"/>
                <w:sz w:val="22"/>
                <w:szCs w:val="22"/>
                <w:highlight w:val="cyan"/>
              </w:rPr>
              <w:t>) y</w:t>
            </w:r>
            <w:r w:rsidR="00262FFA" w:rsidRPr="00A361F8">
              <w:rPr>
                <w:rFonts w:ascii="Verdana" w:hAnsi="Verdana"/>
                <w:sz w:val="22"/>
                <w:szCs w:val="22"/>
                <w:highlight w:val="cyan"/>
              </w:rPr>
              <w:t xml:space="preserve"> la</w:t>
            </w:r>
            <w:r w:rsidRPr="00A361F8">
              <w:rPr>
                <w:rFonts w:ascii="Verdana" w:hAnsi="Verdana"/>
                <w:sz w:val="22"/>
                <w:szCs w:val="22"/>
                <w:highlight w:val="cyan"/>
              </w:rPr>
              <w:t xml:space="preserve"> hormona estimulante de melanocitos (MSH</w:t>
            </w:r>
            <w:r w:rsidR="001141EB" w:rsidRPr="00A361F8">
              <w:rPr>
                <w:rFonts w:ascii="Verdana" w:hAnsi="Verdana"/>
                <w:sz w:val="22"/>
                <w:szCs w:val="22"/>
                <w:highlight w:val="cyan"/>
              </w:rPr>
              <w:t>, por sus siglas en inglés</w:t>
            </w:r>
            <w:r w:rsidRPr="00A361F8">
              <w:rPr>
                <w:rFonts w:ascii="Verdana" w:hAnsi="Verdana"/>
                <w:sz w:val="22"/>
                <w:szCs w:val="22"/>
                <w:highlight w:val="cyan"/>
              </w:rPr>
              <w:t>).</w:t>
            </w:r>
          </w:p>
          <w:p w14:paraId="2562EF1F" w14:textId="77777777" w:rsidR="001141EB" w:rsidRPr="00A361F8" w:rsidRDefault="001141EB" w:rsidP="00A361F8">
            <w:pPr>
              <w:jc w:val="both"/>
              <w:rPr>
                <w:rFonts w:ascii="Verdana" w:hAnsi="Verdana"/>
                <w:sz w:val="22"/>
                <w:szCs w:val="22"/>
              </w:rPr>
            </w:pPr>
          </w:p>
          <w:p w14:paraId="6E38AD62" w14:textId="6AFA714A" w:rsidR="00634765" w:rsidRPr="00A361F8" w:rsidRDefault="00634765" w:rsidP="00A361F8">
            <w:pPr>
              <w:jc w:val="both"/>
              <w:rPr>
                <w:rFonts w:ascii="Verdana" w:hAnsi="Verdana"/>
                <w:b/>
                <w:bCs/>
                <w:sz w:val="22"/>
                <w:szCs w:val="22"/>
                <w:highlight w:val="cyan"/>
              </w:rPr>
            </w:pPr>
            <w:r w:rsidRPr="00A361F8">
              <w:rPr>
                <w:rFonts w:ascii="Verdana" w:hAnsi="Verdana"/>
                <w:b/>
                <w:bCs/>
                <w:sz w:val="22"/>
                <w:szCs w:val="22"/>
              </w:rPr>
              <w:t>Sección 2</w:t>
            </w:r>
            <w:r w:rsidR="001A3FE7" w:rsidRPr="00A361F8">
              <w:rPr>
                <w:rFonts w:ascii="Verdana" w:hAnsi="Verdana"/>
                <w:b/>
                <w:bCs/>
                <w:sz w:val="22"/>
                <w:szCs w:val="22"/>
              </w:rPr>
              <w:t>.</w:t>
            </w:r>
            <w:r w:rsidRPr="00A361F8">
              <w:rPr>
                <w:rFonts w:ascii="Verdana" w:hAnsi="Verdana"/>
                <w:b/>
                <w:bCs/>
                <w:sz w:val="22"/>
                <w:szCs w:val="22"/>
              </w:rPr>
              <w:t xml:space="preserve"> </w:t>
            </w:r>
            <w:r w:rsidRPr="00A361F8">
              <w:rPr>
                <w:rFonts w:ascii="Verdana" w:hAnsi="Verdana"/>
                <w:b/>
                <w:bCs/>
                <w:sz w:val="22"/>
                <w:szCs w:val="22"/>
                <w:highlight w:val="cyan"/>
              </w:rPr>
              <w:t>Neurohipófisis</w:t>
            </w:r>
          </w:p>
          <w:p w14:paraId="3A02BF32" w14:textId="77777777" w:rsidR="001141EB" w:rsidRPr="00A361F8" w:rsidRDefault="001141EB" w:rsidP="00A361F8">
            <w:pPr>
              <w:jc w:val="both"/>
              <w:rPr>
                <w:rFonts w:ascii="Verdana" w:hAnsi="Verdana"/>
                <w:sz w:val="22"/>
                <w:szCs w:val="22"/>
                <w:highlight w:val="cyan"/>
              </w:rPr>
            </w:pPr>
          </w:p>
          <w:p w14:paraId="2DF7FB1B" w14:textId="561BF76B" w:rsidR="005F140E" w:rsidRPr="00A361F8" w:rsidRDefault="0029436E" w:rsidP="00A361F8">
            <w:pPr>
              <w:jc w:val="both"/>
              <w:rPr>
                <w:rFonts w:ascii="Verdana" w:hAnsi="Verdana"/>
                <w:sz w:val="22"/>
                <w:szCs w:val="22"/>
              </w:rPr>
            </w:pPr>
            <w:r w:rsidRPr="00A361F8">
              <w:rPr>
                <w:rFonts w:ascii="Verdana" w:hAnsi="Verdana"/>
                <w:sz w:val="22"/>
                <w:szCs w:val="22"/>
                <w:highlight w:val="cyan"/>
              </w:rPr>
              <w:t xml:space="preserve">La </w:t>
            </w:r>
            <w:r w:rsidRPr="00A361F8">
              <w:rPr>
                <w:rFonts w:ascii="Verdana" w:hAnsi="Verdana"/>
                <w:b/>
                <w:bCs/>
                <w:sz w:val="22"/>
                <w:szCs w:val="22"/>
                <w:highlight w:val="cyan"/>
              </w:rPr>
              <w:t>hipófisis posterior</w:t>
            </w:r>
            <w:r w:rsidR="007769CB" w:rsidRPr="007C33BF">
              <w:rPr>
                <w:rFonts w:ascii="Verdana" w:hAnsi="Verdana"/>
                <w:b/>
                <w:bCs/>
                <w:sz w:val="22"/>
                <w:szCs w:val="22"/>
                <w:highlight w:val="cyan"/>
              </w:rPr>
              <w:t xml:space="preserve"> </w:t>
            </w:r>
            <w:r w:rsidR="007C33BF" w:rsidRPr="007C33BF">
              <w:rPr>
                <w:rFonts w:ascii="Verdana" w:hAnsi="Verdana"/>
                <w:b/>
                <w:bCs/>
                <w:sz w:val="22"/>
                <w:szCs w:val="22"/>
                <w:highlight w:val="cyan"/>
              </w:rPr>
              <w:t>—</w:t>
            </w:r>
            <w:r w:rsidR="007769CB" w:rsidRPr="007C33BF">
              <w:rPr>
                <w:rFonts w:ascii="Verdana" w:hAnsi="Verdana"/>
                <w:b/>
                <w:bCs/>
                <w:sz w:val="22"/>
                <w:szCs w:val="22"/>
                <w:highlight w:val="cyan"/>
              </w:rPr>
              <w:t>neurohipófisis</w:t>
            </w:r>
            <w:r w:rsidR="007C33BF" w:rsidRPr="007C33BF">
              <w:rPr>
                <w:rFonts w:ascii="Verdana" w:hAnsi="Verdana"/>
                <w:b/>
                <w:bCs/>
                <w:sz w:val="22"/>
                <w:szCs w:val="22"/>
                <w:highlight w:val="cyan"/>
              </w:rPr>
              <w:t>—</w:t>
            </w:r>
            <w:r w:rsidRPr="00A361F8">
              <w:rPr>
                <w:rFonts w:ascii="Verdana" w:hAnsi="Verdana"/>
                <w:sz w:val="22"/>
                <w:szCs w:val="22"/>
                <w:highlight w:val="cyan"/>
              </w:rPr>
              <w:t xml:space="preserve"> </w:t>
            </w:r>
            <w:r w:rsidR="005F140E" w:rsidRPr="00A361F8">
              <w:rPr>
                <w:rFonts w:ascii="Verdana" w:hAnsi="Verdana"/>
                <w:sz w:val="22"/>
                <w:szCs w:val="22"/>
                <w:highlight w:val="cyan"/>
              </w:rPr>
              <w:t xml:space="preserve">constituye uno de los lóbulos de la hipófisis. La principal función de la hipófisis posterior es la transmisión de hormonas producidas en neuronas del núcleo supraóptico (NSO) y </w:t>
            </w:r>
            <w:r w:rsidR="001A3FE7" w:rsidRPr="00A361F8">
              <w:rPr>
                <w:rFonts w:ascii="Verdana" w:hAnsi="Verdana"/>
                <w:sz w:val="22"/>
                <w:szCs w:val="22"/>
                <w:highlight w:val="cyan"/>
              </w:rPr>
              <w:t xml:space="preserve">del </w:t>
            </w:r>
            <w:r w:rsidR="005F140E" w:rsidRPr="00A361F8">
              <w:rPr>
                <w:rFonts w:ascii="Verdana" w:hAnsi="Verdana"/>
                <w:sz w:val="22"/>
                <w:szCs w:val="22"/>
                <w:highlight w:val="cyan"/>
              </w:rPr>
              <w:t xml:space="preserve">núcleo paraventricular (NPV), ambas localizadas en la región del hipotálamo y secretadas directamente </w:t>
            </w:r>
            <w:r w:rsidR="00182E0D" w:rsidRPr="00A361F8">
              <w:rPr>
                <w:rFonts w:ascii="Verdana" w:hAnsi="Verdana"/>
                <w:sz w:val="22"/>
                <w:szCs w:val="22"/>
                <w:highlight w:val="cyan"/>
              </w:rPr>
              <w:t xml:space="preserve">para la circulación periférica. </w:t>
            </w:r>
            <w:r w:rsidR="005F140E" w:rsidRPr="00A361F8">
              <w:rPr>
                <w:rFonts w:ascii="Verdana" w:hAnsi="Verdana"/>
                <w:sz w:val="22"/>
                <w:szCs w:val="22"/>
                <w:highlight w:val="cyan"/>
              </w:rPr>
              <w:t xml:space="preserve">El </w:t>
            </w:r>
            <w:r w:rsidR="001A3FE7" w:rsidRPr="00A361F8">
              <w:rPr>
                <w:rFonts w:ascii="Verdana" w:hAnsi="Verdana"/>
                <w:sz w:val="22"/>
                <w:szCs w:val="22"/>
                <w:highlight w:val="cyan"/>
              </w:rPr>
              <w:t>N</w:t>
            </w:r>
            <w:r w:rsidR="005F140E" w:rsidRPr="00A361F8">
              <w:rPr>
                <w:rFonts w:ascii="Verdana" w:hAnsi="Verdana"/>
                <w:sz w:val="22"/>
                <w:szCs w:val="22"/>
                <w:highlight w:val="cyan"/>
              </w:rPr>
              <w:t xml:space="preserve">SO </w:t>
            </w:r>
            <w:r w:rsidR="00D9732B" w:rsidRPr="00A361F8">
              <w:rPr>
                <w:rFonts w:ascii="Verdana" w:hAnsi="Verdana"/>
                <w:sz w:val="22"/>
                <w:szCs w:val="22"/>
                <w:highlight w:val="cyan"/>
              </w:rPr>
              <w:t>y el NPV contienen</w:t>
            </w:r>
            <w:r w:rsidR="005F140E" w:rsidRPr="00A361F8">
              <w:rPr>
                <w:rFonts w:ascii="Verdana" w:hAnsi="Verdana"/>
                <w:sz w:val="22"/>
                <w:szCs w:val="22"/>
                <w:highlight w:val="cyan"/>
              </w:rPr>
              <w:t xml:space="preserve"> neuronas magnocelulares</w:t>
            </w:r>
            <w:r w:rsidR="00182E0D" w:rsidRPr="00A361F8">
              <w:rPr>
                <w:rFonts w:ascii="Verdana" w:hAnsi="Verdana"/>
                <w:sz w:val="22"/>
                <w:szCs w:val="22"/>
                <w:highlight w:val="cyan"/>
              </w:rPr>
              <w:t xml:space="preserve"> que sintetizan vasopresina (VP</w:t>
            </w:r>
            <w:r w:rsidR="005208AC" w:rsidRPr="00A361F8">
              <w:rPr>
                <w:rFonts w:ascii="Verdana" w:hAnsi="Verdana"/>
                <w:sz w:val="22"/>
                <w:szCs w:val="22"/>
                <w:highlight w:val="cyan"/>
              </w:rPr>
              <w:t xml:space="preserve">) </w:t>
            </w:r>
            <w:r w:rsidR="00182E0D" w:rsidRPr="00A361F8">
              <w:rPr>
                <w:rFonts w:ascii="Verdana" w:hAnsi="Verdana"/>
                <w:sz w:val="22"/>
                <w:szCs w:val="22"/>
                <w:highlight w:val="cyan"/>
              </w:rPr>
              <w:t>y oxitocina (</w:t>
            </w:r>
            <w:r w:rsidR="00483463" w:rsidRPr="00A361F8">
              <w:rPr>
                <w:rFonts w:ascii="Verdana" w:hAnsi="Verdana"/>
                <w:sz w:val="22"/>
                <w:szCs w:val="22"/>
                <w:highlight w:val="cyan"/>
              </w:rPr>
              <w:t>O</w:t>
            </w:r>
            <w:r w:rsidR="00BC19ED" w:rsidRPr="00A361F8">
              <w:rPr>
                <w:rFonts w:ascii="Verdana" w:hAnsi="Verdana"/>
                <w:sz w:val="22"/>
                <w:szCs w:val="22"/>
                <w:highlight w:val="cyan"/>
              </w:rPr>
              <w:t>X</w:t>
            </w:r>
            <w:r w:rsidR="00483463" w:rsidRPr="00A361F8">
              <w:rPr>
                <w:rFonts w:ascii="Verdana" w:hAnsi="Verdana"/>
                <w:sz w:val="22"/>
                <w:szCs w:val="22"/>
                <w:highlight w:val="cyan"/>
              </w:rPr>
              <w:t>T</w:t>
            </w:r>
            <w:r w:rsidR="00182E0D" w:rsidRPr="00A361F8">
              <w:rPr>
                <w:rFonts w:ascii="Verdana" w:hAnsi="Verdana"/>
                <w:sz w:val="22"/>
                <w:szCs w:val="22"/>
                <w:highlight w:val="cyan"/>
              </w:rPr>
              <w:t>)</w:t>
            </w:r>
            <w:r w:rsidR="00483463" w:rsidRPr="00A361F8">
              <w:rPr>
                <w:rFonts w:ascii="Verdana" w:hAnsi="Verdana"/>
                <w:sz w:val="22"/>
                <w:szCs w:val="22"/>
                <w:highlight w:val="cyan"/>
              </w:rPr>
              <w:t>,</w:t>
            </w:r>
            <w:r w:rsidR="00182E0D" w:rsidRPr="00A361F8">
              <w:rPr>
                <w:rFonts w:ascii="Verdana" w:hAnsi="Verdana"/>
                <w:sz w:val="22"/>
                <w:szCs w:val="22"/>
                <w:highlight w:val="cyan"/>
              </w:rPr>
              <w:t xml:space="preserve"> </w:t>
            </w:r>
            <w:r w:rsidR="00483463" w:rsidRPr="00A361F8">
              <w:rPr>
                <w:rFonts w:ascii="Verdana" w:hAnsi="Verdana"/>
                <w:sz w:val="22"/>
                <w:szCs w:val="22"/>
                <w:highlight w:val="cyan"/>
              </w:rPr>
              <w:t>las cuales</w:t>
            </w:r>
            <w:r w:rsidR="005F140E" w:rsidRPr="00A361F8">
              <w:rPr>
                <w:rFonts w:ascii="Verdana" w:hAnsi="Verdana"/>
                <w:sz w:val="22"/>
                <w:szCs w:val="22"/>
                <w:highlight w:val="cyan"/>
              </w:rPr>
              <w:t xml:space="preserve"> se proyectan hacia la hipófisis posterior a lo largo del tracto supraóptico</w:t>
            </w:r>
            <w:r w:rsidR="00483463" w:rsidRPr="00A361F8">
              <w:rPr>
                <w:rFonts w:ascii="Verdana" w:hAnsi="Verdana"/>
                <w:sz w:val="22"/>
                <w:szCs w:val="22"/>
                <w:highlight w:val="cyan"/>
              </w:rPr>
              <w:t>-</w:t>
            </w:r>
            <w:r w:rsidR="005F140E" w:rsidRPr="00A361F8">
              <w:rPr>
                <w:rFonts w:ascii="Verdana" w:hAnsi="Verdana"/>
                <w:sz w:val="22"/>
                <w:szCs w:val="22"/>
                <w:highlight w:val="cyan"/>
              </w:rPr>
              <w:t>hipofisario</w:t>
            </w:r>
            <w:r w:rsidR="00483463" w:rsidRPr="00A361F8">
              <w:rPr>
                <w:rFonts w:ascii="Verdana" w:hAnsi="Verdana"/>
                <w:sz w:val="22"/>
                <w:szCs w:val="22"/>
                <w:highlight w:val="cyan"/>
              </w:rPr>
              <w:t>, como se puede ver en la siguiente figura:</w:t>
            </w:r>
          </w:p>
          <w:p w14:paraId="2161F1F7" w14:textId="77777777" w:rsidR="00483463" w:rsidRPr="00A361F8" w:rsidRDefault="00483463" w:rsidP="00A361F8">
            <w:pPr>
              <w:jc w:val="both"/>
              <w:rPr>
                <w:rFonts w:ascii="Verdana" w:hAnsi="Verdana"/>
                <w:sz w:val="22"/>
                <w:szCs w:val="22"/>
              </w:rPr>
            </w:pPr>
          </w:p>
          <w:p w14:paraId="63D3EFC4" w14:textId="458C4FF8" w:rsidR="005F140E" w:rsidRPr="00483463" w:rsidRDefault="00E12DBF" w:rsidP="00483463">
            <w:pPr>
              <w:jc w:val="center"/>
              <w:rPr>
                <w:rFonts w:ascii="Verdana" w:hAnsi="Verdana"/>
                <w:sz w:val="22"/>
                <w:szCs w:val="22"/>
              </w:rPr>
            </w:pPr>
            <w:r w:rsidRPr="00E12DBF">
              <w:rPr>
                <w:rFonts w:ascii="Verdana" w:hAnsi="Verdana"/>
                <w:sz w:val="22"/>
                <w:szCs w:val="22"/>
                <w:highlight w:val="green"/>
              </w:rPr>
              <w:t>DG: Trazar imagen basada en vasox_t1.docx</w:t>
            </w:r>
          </w:p>
          <w:p w14:paraId="16414AA5" w14:textId="799FCB42" w:rsidR="00182E0D" w:rsidRDefault="00182E0D" w:rsidP="00182E0D">
            <w:pPr>
              <w:spacing w:before="120"/>
              <w:jc w:val="center"/>
              <w:rPr>
                <w:rFonts w:ascii="Verdana" w:hAnsi="Verdana" w:cs="Arial"/>
                <w:bCs/>
                <w:sz w:val="22"/>
                <w:szCs w:val="22"/>
                <w:lang w:val="es-ES_tradnl"/>
              </w:rPr>
            </w:pPr>
            <w:r w:rsidRPr="00182E0D">
              <w:rPr>
                <w:rFonts w:ascii="Verdana" w:hAnsi="Verdana" w:cs="Arial"/>
                <w:bCs/>
                <w:noProof/>
                <w:sz w:val="22"/>
                <w:szCs w:val="22"/>
                <w:lang w:val="es-ES_tradnl"/>
              </w:rPr>
              <w:lastRenderedPageBreak/>
              <w:drawing>
                <wp:inline distT="0" distB="0" distL="0" distR="0" wp14:anchorId="391C91DA" wp14:editId="027C579B">
                  <wp:extent cx="3116580" cy="3891603"/>
                  <wp:effectExtent l="0" t="0" r="7620" b="0"/>
                  <wp:docPr id="147639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0194" cy="3896115"/>
                          </a:xfrm>
                          <a:prstGeom prst="rect">
                            <a:avLst/>
                          </a:prstGeom>
                          <a:noFill/>
                          <a:ln>
                            <a:noFill/>
                          </a:ln>
                        </pic:spPr>
                      </pic:pic>
                    </a:graphicData>
                  </a:graphic>
                </wp:inline>
              </w:drawing>
            </w:r>
          </w:p>
          <w:p w14:paraId="633AABB9" w14:textId="5B5D2176" w:rsidR="001D4A7C" w:rsidRDefault="001D4A7C" w:rsidP="005076D3">
            <w:pPr>
              <w:jc w:val="center"/>
              <w:rPr>
                <w:rFonts w:ascii="Verdana" w:hAnsi="Verdana"/>
                <w:sz w:val="18"/>
                <w:szCs w:val="18"/>
                <w:highlight w:val="cyan"/>
              </w:rPr>
            </w:pPr>
          </w:p>
          <w:p w14:paraId="0AAA2C34" w14:textId="727EBB69" w:rsidR="006C14AB" w:rsidRPr="00B25DB4" w:rsidRDefault="0059073D" w:rsidP="001C4C0C">
            <w:pPr>
              <w:jc w:val="center"/>
              <w:rPr>
                <w:rFonts w:ascii="Verdana" w:hAnsi="Verdana" w:cs="Arial"/>
                <w:i/>
                <w:iCs/>
                <w:sz w:val="18"/>
                <w:szCs w:val="18"/>
                <w:highlight w:val="cyan"/>
                <w:lang w:val="es-MX"/>
              </w:rPr>
            </w:pPr>
            <w:r w:rsidRPr="007E0658">
              <w:rPr>
                <w:rFonts w:ascii="Verdana" w:hAnsi="Verdana"/>
                <w:sz w:val="18"/>
                <w:szCs w:val="18"/>
                <w:highlight w:val="cyan"/>
              </w:rPr>
              <w:t xml:space="preserve">Figura 1. </w:t>
            </w:r>
            <w:r w:rsidR="006C14AB" w:rsidRPr="007E0658">
              <w:rPr>
                <w:rFonts w:ascii="Verdana" w:hAnsi="Verdana"/>
                <w:sz w:val="18"/>
                <w:szCs w:val="18"/>
                <w:highlight w:val="cyan"/>
              </w:rPr>
              <w:t xml:space="preserve">Borrow, Amanda P., Stover, Sally A., Bales, Natalie J. y Handa, Robert J. (2019). </w:t>
            </w:r>
            <w:r w:rsidR="006C14AB" w:rsidRPr="007E0658">
              <w:rPr>
                <w:rFonts w:ascii="Verdana" w:hAnsi="Verdana"/>
                <w:i/>
                <w:iCs/>
                <w:sz w:val="18"/>
                <w:szCs w:val="18"/>
                <w:highlight w:val="cyan"/>
              </w:rPr>
              <w:t>Vasopresina y oxitocina</w:t>
            </w:r>
            <w:r w:rsidR="00406062" w:rsidRPr="007E0658">
              <w:rPr>
                <w:rFonts w:ascii="Verdana" w:hAnsi="Verdana"/>
                <w:sz w:val="18"/>
                <w:szCs w:val="18"/>
                <w:highlight w:val="cyan"/>
              </w:rPr>
              <w:t xml:space="preserve"> [imagen]</w:t>
            </w:r>
            <w:r w:rsidR="006C14AB" w:rsidRPr="007E0658">
              <w:rPr>
                <w:rFonts w:ascii="Verdana" w:hAnsi="Verdana"/>
                <w:sz w:val="18"/>
                <w:szCs w:val="18"/>
                <w:highlight w:val="cyan"/>
                <w:lang w:val="es-MX"/>
              </w:rPr>
              <w:t xml:space="preserve">. </w:t>
            </w:r>
            <w:r w:rsidR="006C14AB" w:rsidRPr="007E0658">
              <w:rPr>
                <w:rFonts w:ascii="Verdana" w:hAnsi="Verdana"/>
                <w:sz w:val="18"/>
                <w:szCs w:val="18"/>
                <w:highlight w:val="cyan"/>
                <w:lang w:val="en-US"/>
              </w:rPr>
              <w:t xml:space="preserve">Tomada de </w:t>
            </w:r>
            <w:r w:rsidR="006C14AB" w:rsidRPr="007E0658">
              <w:rPr>
                <w:rFonts w:ascii="Verdana" w:hAnsi="Verdana" w:cs="Arial"/>
                <w:iCs/>
                <w:sz w:val="18"/>
                <w:szCs w:val="18"/>
                <w:highlight w:val="cyan"/>
                <w:lang w:val="en-US"/>
              </w:rPr>
              <w:t xml:space="preserve">Litwack, Gerald. (2019). </w:t>
            </w:r>
            <w:r w:rsidR="006C14AB" w:rsidRPr="007E0658">
              <w:rPr>
                <w:rFonts w:ascii="Verdana" w:hAnsi="Verdana" w:cs="Arial"/>
                <w:i/>
                <w:iCs/>
                <w:sz w:val="18"/>
                <w:szCs w:val="18"/>
                <w:highlight w:val="cyan"/>
                <w:lang w:val="en-US"/>
              </w:rPr>
              <w:t>Hormonal signaling in biology and medicine: comprehensive modern endocrinology</w:t>
            </w:r>
            <w:r w:rsidR="00C443CF" w:rsidRPr="00C443CF">
              <w:rPr>
                <w:rFonts w:ascii="Verdana" w:hAnsi="Verdana" w:cs="Arial"/>
                <w:sz w:val="18"/>
                <w:szCs w:val="18"/>
                <w:highlight w:val="cyan"/>
                <w:lang w:val="en-US"/>
              </w:rPr>
              <w:t>, p. 204.</w:t>
            </w:r>
            <w:r w:rsidR="001C4C0C">
              <w:rPr>
                <w:rFonts w:ascii="Verdana" w:hAnsi="Verdana" w:cs="Arial"/>
                <w:i/>
                <w:iCs/>
                <w:sz w:val="18"/>
                <w:szCs w:val="18"/>
                <w:highlight w:val="cyan"/>
                <w:lang w:val="en-US"/>
              </w:rPr>
              <w:t xml:space="preserve"> </w:t>
            </w:r>
            <w:r w:rsidRPr="007E0658">
              <w:rPr>
                <w:rFonts w:ascii="Verdana" w:hAnsi="Verdana" w:cs="Arial"/>
                <w:sz w:val="18"/>
                <w:szCs w:val="18"/>
                <w:highlight w:val="cyan"/>
                <w:lang w:val="es-MX"/>
              </w:rPr>
              <w:t>[Representación del control y de la secreción de vasopresina y oxitocina de la neurohipófisis</w:t>
            </w:r>
            <w:r w:rsidR="00A969C4" w:rsidRPr="007E0658">
              <w:rPr>
                <w:rFonts w:ascii="Verdana" w:hAnsi="Verdana" w:cs="Arial"/>
                <w:sz w:val="18"/>
                <w:szCs w:val="18"/>
                <w:highlight w:val="cyan"/>
                <w:lang w:val="es-MX"/>
              </w:rPr>
              <w:t>; l</w:t>
            </w:r>
            <w:r w:rsidRPr="007E0658">
              <w:rPr>
                <w:rFonts w:ascii="Verdana" w:hAnsi="Verdana" w:cs="Arial"/>
                <w:sz w:val="18"/>
                <w:szCs w:val="18"/>
                <w:highlight w:val="cyan"/>
                <w:lang w:val="es-MX"/>
              </w:rPr>
              <w:t>a síntesis de vasopresina y oxitocina se realiza en los núcleos supraópticos y paraventriculares del hipotálamo.]</w:t>
            </w:r>
          </w:p>
          <w:p w14:paraId="62143030" w14:textId="74E01421" w:rsidR="003E666C" w:rsidRPr="007E0658" w:rsidRDefault="003E666C" w:rsidP="005076D3">
            <w:pPr>
              <w:jc w:val="center"/>
              <w:rPr>
                <w:rFonts w:ascii="Verdana" w:hAnsi="Verdana"/>
                <w:sz w:val="18"/>
                <w:szCs w:val="18"/>
                <w:highlight w:val="green"/>
              </w:rPr>
            </w:pPr>
            <w:r w:rsidRPr="007E0658">
              <w:rPr>
                <w:rFonts w:ascii="Verdana" w:hAnsi="Verdana"/>
                <w:sz w:val="18"/>
                <w:szCs w:val="18"/>
                <w:highlight w:val="green"/>
              </w:rPr>
              <w:t>Title: Vasopresina y oxitocina</w:t>
            </w:r>
          </w:p>
          <w:p w14:paraId="6C7D5C93" w14:textId="231CD1F6" w:rsidR="005F140E" w:rsidRPr="007E0658" w:rsidRDefault="003E666C" w:rsidP="003E666C">
            <w:pPr>
              <w:jc w:val="center"/>
              <w:rPr>
                <w:rFonts w:ascii="Verdana" w:hAnsi="Verdana"/>
                <w:sz w:val="18"/>
                <w:szCs w:val="18"/>
              </w:rPr>
            </w:pPr>
            <w:r w:rsidRPr="007E0658">
              <w:rPr>
                <w:rFonts w:ascii="Verdana" w:hAnsi="Verdana"/>
                <w:sz w:val="18"/>
                <w:szCs w:val="18"/>
                <w:highlight w:val="green"/>
              </w:rPr>
              <w:t>Alt: Se muestra la hipófisis y las zonas donde se da la secreción de vasopresina y oxitocina</w:t>
            </w:r>
            <w:r w:rsidR="009F5744" w:rsidRPr="008F6481">
              <w:rPr>
                <w:rFonts w:ascii="Verdana" w:hAnsi="Verdana"/>
                <w:sz w:val="18"/>
                <w:szCs w:val="18"/>
                <w:highlight w:val="green"/>
              </w:rPr>
              <w:t>.</w:t>
            </w:r>
          </w:p>
          <w:p w14:paraId="1F83B748" w14:textId="77777777" w:rsidR="008D2F9D" w:rsidRPr="00A361F8" w:rsidRDefault="008D2F9D" w:rsidP="00A361F8">
            <w:pPr>
              <w:jc w:val="both"/>
              <w:rPr>
                <w:rFonts w:ascii="Verdana" w:hAnsi="Verdana"/>
                <w:sz w:val="22"/>
                <w:szCs w:val="22"/>
              </w:rPr>
            </w:pPr>
          </w:p>
          <w:p w14:paraId="59014F12" w14:textId="748BB5B9" w:rsidR="004124E6" w:rsidRPr="00A361F8" w:rsidRDefault="005208AC" w:rsidP="00A361F8">
            <w:pPr>
              <w:jc w:val="both"/>
              <w:rPr>
                <w:rFonts w:ascii="Verdana" w:hAnsi="Verdana"/>
                <w:sz w:val="22"/>
                <w:szCs w:val="22"/>
              </w:rPr>
            </w:pPr>
            <w:r w:rsidRPr="00A361F8">
              <w:rPr>
                <w:rFonts w:ascii="Verdana" w:hAnsi="Verdana"/>
                <w:sz w:val="22"/>
                <w:szCs w:val="22"/>
                <w:highlight w:val="cyan"/>
              </w:rPr>
              <w:t xml:space="preserve">Cabe mencionar que la VP también es conocida </w:t>
            </w:r>
            <w:r w:rsidR="00BC19ED" w:rsidRPr="00A361F8">
              <w:rPr>
                <w:rFonts w:ascii="Verdana" w:hAnsi="Verdana"/>
                <w:sz w:val="22"/>
                <w:szCs w:val="22"/>
                <w:highlight w:val="cyan"/>
              </w:rPr>
              <w:t>con</w:t>
            </w:r>
            <w:r w:rsidRPr="00A361F8">
              <w:rPr>
                <w:rFonts w:ascii="Verdana" w:hAnsi="Verdana"/>
                <w:sz w:val="22"/>
                <w:szCs w:val="22"/>
                <w:highlight w:val="cyan"/>
              </w:rPr>
              <w:t xml:space="preserve"> otros nombres</w:t>
            </w:r>
            <w:r w:rsidR="00BC19ED" w:rsidRPr="00A361F8">
              <w:rPr>
                <w:rFonts w:ascii="Verdana" w:hAnsi="Verdana"/>
                <w:sz w:val="22"/>
                <w:szCs w:val="22"/>
                <w:highlight w:val="cyan"/>
              </w:rPr>
              <w:t>:</w:t>
            </w:r>
            <w:r w:rsidRPr="00A361F8">
              <w:rPr>
                <w:rFonts w:ascii="Verdana" w:hAnsi="Verdana"/>
                <w:sz w:val="22"/>
                <w:szCs w:val="22"/>
                <w:highlight w:val="cyan"/>
              </w:rPr>
              <w:t xml:space="preserve"> arginina</w:t>
            </w:r>
            <w:r w:rsidR="00BC19ED" w:rsidRPr="00A361F8">
              <w:rPr>
                <w:rFonts w:ascii="Verdana" w:hAnsi="Verdana"/>
                <w:sz w:val="22"/>
                <w:szCs w:val="22"/>
                <w:highlight w:val="cyan"/>
              </w:rPr>
              <w:t>-</w:t>
            </w:r>
            <w:r w:rsidRPr="00A361F8">
              <w:rPr>
                <w:rFonts w:ascii="Verdana" w:hAnsi="Verdana"/>
                <w:sz w:val="22"/>
                <w:szCs w:val="22"/>
                <w:highlight w:val="cyan"/>
              </w:rPr>
              <w:t xml:space="preserve">vasopresina </w:t>
            </w:r>
            <w:r w:rsidR="00704063" w:rsidRPr="00A361F8">
              <w:rPr>
                <w:rFonts w:ascii="Verdana" w:hAnsi="Verdana"/>
                <w:sz w:val="22"/>
                <w:szCs w:val="22"/>
                <w:highlight w:val="cyan"/>
              </w:rPr>
              <w:t xml:space="preserve">(AVP) </w:t>
            </w:r>
            <w:r w:rsidRPr="00A361F8">
              <w:rPr>
                <w:rFonts w:ascii="Verdana" w:hAnsi="Verdana"/>
                <w:sz w:val="22"/>
                <w:szCs w:val="22"/>
                <w:highlight w:val="cyan"/>
              </w:rPr>
              <w:t>y hormona antidiurética (ADH</w:t>
            </w:r>
            <w:r w:rsidR="00BC19ED" w:rsidRPr="00A361F8">
              <w:rPr>
                <w:rFonts w:ascii="Verdana" w:hAnsi="Verdana"/>
                <w:sz w:val="22"/>
                <w:szCs w:val="22"/>
                <w:highlight w:val="cyan"/>
              </w:rPr>
              <w:t>, por sus siglas en inglés</w:t>
            </w:r>
            <w:r w:rsidRPr="00A361F8">
              <w:rPr>
                <w:rFonts w:ascii="Verdana" w:hAnsi="Verdana"/>
                <w:sz w:val="22"/>
                <w:szCs w:val="22"/>
                <w:highlight w:val="cyan"/>
              </w:rPr>
              <w:t xml:space="preserve">). </w:t>
            </w:r>
            <w:r w:rsidR="00FF2C35" w:rsidRPr="00A361F8">
              <w:rPr>
                <w:rFonts w:ascii="Verdana" w:hAnsi="Verdana"/>
                <w:sz w:val="22"/>
                <w:szCs w:val="22"/>
                <w:highlight w:val="cyan"/>
              </w:rPr>
              <w:t xml:space="preserve">Los genes de VP y </w:t>
            </w:r>
            <w:r w:rsidR="00BC19ED" w:rsidRPr="00A361F8">
              <w:rPr>
                <w:rFonts w:ascii="Verdana" w:hAnsi="Verdana"/>
                <w:sz w:val="22"/>
                <w:szCs w:val="22"/>
                <w:highlight w:val="cyan"/>
              </w:rPr>
              <w:t>OXT</w:t>
            </w:r>
            <w:r w:rsidR="00FF2C35" w:rsidRPr="00A361F8">
              <w:rPr>
                <w:rFonts w:ascii="Verdana" w:hAnsi="Verdana"/>
                <w:sz w:val="22"/>
                <w:szCs w:val="22"/>
                <w:highlight w:val="cyan"/>
              </w:rPr>
              <w:t xml:space="preserve"> se encuentran en el mismo cromoso</w:t>
            </w:r>
            <w:r w:rsidRPr="00A361F8">
              <w:rPr>
                <w:rFonts w:ascii="Verdana" w:hAnsi="Verdana"/>
                <w:sz w:val="22"/>
                <w:szCs w:val="22"/>
                <w:highlight w:val="cyan"/>
              </w:rPr>
              <w:t>ma 20 y están organizados de forma consecutiva, separados por una región intergénica corta</w:t>
            </w:r>
            <w:r w:rsidR="00FF2C35" w:rsidRPr="00A361F8">
              <w:rPr>
                <w:rFonts w:ascii="Verdana" w:hAnsi="Verdana"/>
                <w:sz w:val="22"/>
                <w:szCs w:val="22"/>
                <w:highlight w:val="cyan"/>
              </w:rPr>
              <w:t xml:space="preserve">. A nivel de proteína, la estructura de VP y de </w:t>
            </w:r>
            <w:r w:rsidR="00BC19ED" w:rsidRPr="00A361F8">
              <w:rPr>
                <w:rFonts w:ascii="Verdana" w:hAnsi="Verdana"/>
                <w:sz w:val="22"/>
                <w:szCs w:val="22"/>
                <w:highlight w:val="cyan"/>
              </w:rPr>
              <w:t>OXT</w:t>
            </w:r>
            <w:r w:rsidR="00FF2C35" w:rsidRPr="00A361F8">
              <w:rPr>
                <w:rFonts w:ascii="Verdana" w:hAnsi="Verdana"/>
                <w:sz w:val="22"/>
                <w:szCs w:val="22"/>
                <w:highlight w:val="cyan"/>
              </w:rPr>
              <w:t xml:space="preserve"> </w:t>
            </w:r>
            <w:r w:rsidR="00BD7EBC">
              <w:rPr>
                <w:rFonts w:ascii="Verdana" w:hAnsi="Verdana"/>
                <w:sz w:val="22"/>
                <w:szCs w:val="22"/>
                <w:highlight w:val="cyan"/>
              </w:rPr>
              <w:t>es</w:t>
            </w:r>
            <w:r w:rsidR="00FF2C35" w:rsidRPr="00A361F8">
              <w:rPr>
                <w:rFonts w:ascii="Verdana" w:hAnsi="Verdana"/>
                <w:sz w:val="22"/>
                <w:szCs w:val="22"/>
                <w:highlight w:val="cyan"/>
              </w:rPr>
              <w:t xml:space="preserve"> muy similar, ya que ambas son de nueve péptidos </w:t>
            </w:r>
            <w:r w:rsidR="00BC19ED" w:rsidRPr="00A361F8">
              <w:rPr>
                <w:rFonts w:ascii="Verdana" w:hAnsi="Verdana"/>
                <w:sz w:val="22"/>
                <w:szCs w:val="22"/>
                <w:highlight w:val="cyan"/>
              </w:rPr>
              <w:t xml:space="preserve">y </w:t>
            </w:r>
            <w:r w:rsidR="00FF2C35" w:rsidRPr="00A361F8">
              <w:rPr>
                <w:rFonts w:ascii="Verdana" w:hAnsi="Verdana"/>
                <w:sz w:val="22"/>
                <w:szCs w:val="22"/>
                <w:highlight w:val="cyan"/>
              </w:rPr>
              <w:t>cont</w:t>
            </w:r>
            <w:r w:rsidR="005B52C8" w:rsidRPr="00A361F8">
              <w:rPr>
                <w:rFonts w:ascii="Verdana" w:hAnsi="Verdana"/>
                <w:sz w:val="22"/>
                <w:szCs w:val="22"/>
                <w:highlight w:val="cyan"/>
              </w:rPr>
              <w:t>i</w:t>
            </w:r>
            <w:r w:rsidR="00FF2C35" w:rsidRPr="00A361F8">
              <w:rPr>
                <w:rFonts w:ascii="Verdana" w:hAnsi="Verdana"/>
                <w:sz w:val="22"/>
                <w:szCs w:val="22"/>
                <w:highlight w:val="cyan"/>
              </w:rPr>
              <w:t>en</w:t>
            </w:r>
            <w:r w:rsidR="00BC19ED" w:rsidRPr="00A361F8">
              <w:rPr>
                <w:rFonts w:ascii="Verdana" w:hAnsi="Verdana"/>
                <w:sz w:val="22"/>
                <w:szCs w:val="22"/>
                <w:highlight w:val="cyan"/>
              </w:rPr>
              <w:t>en</w:t>
            </w:r>
            <w:r w:rsidR="00FF2C35" w:rsidRPr="00A361F8">
              <w:rPr>
                <w:rFonts w:ascii="Verdana" w:hAnsi="Verdana"/>
                <w:sz w:val="22"/>
                <w:szCs w:val="22"/>
                <w:highlight w:val="cyan"/>
              </w:rPr>
              <w:t xml:space="preserve"> dos residuos de cisteína en las posiciones 1 y 6. La diferencia entre estos péptidos difiere en dos </w:t>
            </w:r>
            <w:r w:rsidR="00FF2C35" w:rsidRPr="00A361F8">
              <w:rPr>
                <w:rFonts w:ascii="Verdana" w:hAnsi="Verdana"/>
                <w:sz w:val="22"/>
                <w:szCs w:val="22"/>
                <w:highlight w:val="cyan"/>
              </w:rPr>
              <w:lastRenderedPageBreak/>
              <w:t>aminoácidos en las posiciones 3</w:t>
            </w:r>
            <w:r w:rsidR="00704063" w:rsidRPr="00A361F8">
              <w:rPr>
                <w:rFonts w:ascii="Verdana" w:hAnsi="Verdana"/>
                <w:sz w:val="22"/>
                <w:szCs w:val="22"/>
                <w:highlight w:val="cyan"/>
              </w:rPr>
              <w:t xml:space="preserve"> </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isoleucina </w:t>
            </w:r>
            <w:r w:rsidR="005B52C8" w:rsidRPr="00A361F8">
              <w:rPr>
                <w:rFonts w:ascii="Verdana" w:hAnsi="Verdana"/>
                <w:sz w:val="22"/>
                <w:szCs w:val="22"/>
                <w:highlight w:val="cyan"/>
              </w:rPr>
              <w:t>(</w:t>
            </w:r>
            <w:r w:rsidR="00704063" w:rsidRPr="00A361F8">
              <w:rPr>
                <w:rFonts w:ascii="Verdana" w:hAnsi="Verdana"/>
                <w:sz w:val="22"/>
                <w:szCs w:val="22"/>
                <w:highlight w:val="cyan"/>
              </w:rPr>
              <w:t>Ile</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 en el caso de </w:t>
            </w:r>
            <w:r w:rsidR="005B52C8" w:rsidRPr="00A361F8">
              <w:rPr>
                <w:rFonts w:ascii="Verdana" w:hAnsi="Verdana"/>
                <w:sz w:val="22"/>
                <w:szCs w:val="22"/>
                <w:highlight w:val="cyan"/>
              </w:rPr>
              <w:t>OXT</w:t>
            </w:r>
            <w:r w:rsidR="00704063" w:rsidRPr="00A361F8">
              <w:rPr>
                <w:rFonts w:ascii="Verdana" w:hAnsi="Verdana"/>
                <w:sz w:val="22"/>
                <w:szCs w:val="22"/>
                <w:highlight w:val="cyan"/>
              </w:rPr>
              <w:t xml:space="preserve"> y fenilalanina </w:t>
            </w:r>
            <w:r w:rsidR="005B52C8" w:rsidRPr="00A361F8">
              <w:rPr>
                <w:rFonts w:ascii="Verdana" w:hAnsi="Verdana"/>
                <w:sz w:val="22"/>
                <w:szCs w:val="22"/>
                <w:highlight w:val="cyan"/>
              </w:rPr>
              <w:t>(</w:t>
            </w:r>
            <w:r w:rsidR="00704063" w:rsidRPr="00A361F8">
              <w:rPr>
                <w:rFonts w:ascii="Verdana" w:hAnsi="Verdana"/>
                <w:sz w:val="22"/>
                <w:szCs w:val="22"/>
                <w:highlight w:val="cyan"/>
              </w:rPr>
              <w:t>Phe</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 para VP</w:t>
            </w:r>
            <w:r w:rsidR="005B52C8" w:rsidRPr="00A361F8">
              <w:rPr>
                <w:rFonts w:ascii="Verdana" w:hAnsi="Verdana"/>
                <w:sz w:val="22"/>
                <w:szCs w:val="22"/>
                <w:highlight w:val="cyan"/>
              </w:rPr>
              <w:t>—</w:t>
            </w:r>
            <w:r w:rsidR="00FF2C35" w:rsidRPr="00A361F8">
              <w:rPr>
                <w:rFonts w:ascii="Verdana" w:hAnsi="Verdana"/>
                <w:sz w:val="22"/>
                <w:szCs w:val="22"/>
                <w:highlight w:val="cyan"/>
              </w:rPr>
              <w:t xml:space="preserve"> y 8</w:t>
            </w:r>
            <w:r w:rsidR="00790C09" w:rsidRPr="00A361F8">
              <w:rPr>
                <w:rFonts w:ascii="Verdana" w:hAnsi="Verdana"/>
                <w:sz w:val="22"/>
                <w:szCs w:val="22"/>
                <w:highlight w:val="cyan"/>
              </w:rPr>
              <w:t xml:space="preserve"> </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leucina </w:t>
            </w:r>
            <w:r w:rsidR="005B52C8" w:rsidRPr="00A361F8">
              <w:rPr>
                <w:rFonts w:ascii="Verdana" w:hAnsi="Verdana"/>
                <w:sz w:val="22"/>
                <w:szCs w:val="22"/>
                <w:highlight w:val="cyan"/>
              </w:rPr>
              <w:t>(</w:t>
            </w:r>
            <w:r w:rsidR="00704063" w:rsidRPr="00A361F8">
              <w:rPr>
                <w:rFonts w:ascii="Verdana" w:hAnsi="Verdana"/>
                <w:sz w:val="22"/>
                <w:szCs w:val="22"/>
                <w:highlight w:val="cyan"/>
              </w:rPr>
              <w:t>Leu</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 para el caso de </w:t>
            </w:r>
            <w:r w:rsidR="005B52C8" w:rsidRPr="00A361F8">
              <w:rPr>
                <w:rFonts w:ascii="Verdana" w:hAnsi="Verdana"/>
                <w:sz w:val="22"/>
                <w:szCs w:val="22"/>
                <w:highlight w:val="cyan"/>
              </w:rPr>
              <w:t>OXT</w:t>
            </w:r>
            <w:r w:rsidR="00704063" w:rsidRPr="00A361F8">
              <w:rPr>
                <w:rFonts w:ascii="Verdana" w:hAnsi="Verdana"/>
                <w:sz w:val="22"/>
                <w:szCs w:val="22"/>
                <w:highlight w:val="cyan"/>
              </w:rPr>
              <w:t xml:space="preserve"> y arginina </w:t>
            </w:r>
            <w:r w:rsidR="005B52C8" w:rsidRPr="00A361F8">
              <w:rPr>
                <w:rFonts w:ascii="Verdana" w:hAnsi="Verdana"/>
                <w:sz w:val="22"/>
                <w:szCs w:val="22"/>
                <w:highlight w:val="cyan"/>
              </w:rPr>
              <w:t>(</w:t>
            </w:r>
            <w:r w:rsidR="00704063" w:rsidRPr="00A361F8">
              <w:rPr>
                <w:rFonts w:ascii="Verdana" w:hAnsi="Verdana"/>
                <w:sz w:val="22"/>
                <w:szCs w:val="22"/>
                <w:highlight w:val="cyan"/>
              </w:rPr>
              <w:t>Arg</w:t>
            </w:r>
            <w:r w:rsidR="005B52C8" w:rsidRPr="00A361F8">
              <w:rPr>
                <w:rFonts w:ascii="Verdana" w:hAnsi="Verdana"/>
                <w:sz w:val="22"/>
                <w:szCs w:val="22"/>
                <w:highlight w:val="cyan"/>
              </w:rPr>
              <w:t>)</w:t>
            </w:r>
            <w:r w:rsidR="00704063" w:rsidRPr="00A361F8">
              <w:rPr>
                <w:rFonts w:ascii="Verdana" w:hAnsi="Verdana"/>
                <w:sz w:val="22"/>
                <w:szCs w:val="22"/>
                <w:highlight w:val="cyan"/>
              </w:rPr>
              <w:t xml:space="preserve"> para VP</w:t>
            </w:r>
            <w:r w:rsidR="005B52C8" w:rsidRPr="00A361F8">
              <w:rPr>
                <w:rFonts w:ascii="Verdana" w:hAnsi="Verdana"/>
                <w:sz w:val="22"/>
                <w:szCs w:val="22"/>
                <w:highlight w:val="cyan"/>
              </w:rPr>
              <w:t>—.</w:t>
            </w:r>
          </w:p>
          <w:p w14:paraId="6B29FC08" w14:textId="77777777" w:rsidR="005B52C8" w:rsidRPr="00A361F8" w:rsidRDefault="005B52C8" w:rsidP="00A361F8">
            <w:pPr>
              <w:jc w:val="both"/>
              <w:rPr>
                <w:rFonts w:ascii="Verdana" w:hAnsi="Verdana"/>
                <w:sz w:val="22"/>
                <w:szCs w:val="22"/>
              </w:rPr>
            </w:pPr>
          </w:p>
          <w:p w14:paraId="0C008B19" w14:textId="397D5F45" w:rsidR="004124E6" w:rsidRPr="004124E6" w:rsidRDefault="004124E6" w:rsidP="00265B27">
            <w:pPr>
              <w:jc w:val="center"/>
              <w:rPr>
                <w:rFonts w:ascii="Verdana" w:hAnsi="Verdana"/>
                <w:sz w:val="22"/>
                <w:szCs w:val="22"/>
              </w:rPr>
            </w:pPr>
            <w:r w:rsidRPr="00265B27">
              <w:rPr>
                <w:rFonts w:ascii="Verdana" w:hAnsi="Verdana"/>
                <w:sz w:val="22"/>
                <w:szCs w:val="22"/>
                <w:highlight w:val="green"/>
              </w:rPr>
              <w:t>DG: Trazar imagen basada en</w:t>
            </w:r>
            <w:r w:rsidR="00265B27" w:rsidRPr="00265B27">
              <w:rPr>
                <w:rFonts w:ascii="Verdana" w:hAnsi="Verdana"/>
                <w:sz w:val="22"/>
                <w:szCs w:val="22"/>
                <w:highlight w:val="green"/>
              </w:rPr>
              <w:t xml:space="preserve"> oxvas_t1.docx</w:t>
            </w:r>
          </w:p>
          <w:p w14:paraId="43E30803" w14:textId="1F1E21C6" w:rsidR="00167FAD" w:rsidRPr="005B52C8" w:rsidRDefault="00FF2C35" w:rsidP="005B52C8">
            <w:pPr>
              <w:spacing w:before="120"/>
              <w:jc w:val="center"/>
              <w:rPr>
                <w:rFonts w:ascii="Verdana" w:hAnsi="Verdana" w:cs="Arial"/>
                <w:bCs/>
                <w:sz w:val="22"/>
                <w:szCs w:val="22"/>
                <w:lang w:val="es-ES_tradnl"/>
              </w:rPr>
            </w:pPr>
            <w:r w:rsidRPr="00FF2C35">
              <w:rPr>
                <w:rFonts w:ascii="Verdana" w:hAnsi="Verdana" w:cs="Arial"/>
                <w:bCs/>
                <w:noProof/>
                <w:sz w:val="22"/>
                <w:szCs w:val="22"/>
                <w:lang w:val="es-ES_tradnl"/>
              </w:rPr>
              <w:drawing>
                <wp:inline distT="0" distB="0" distL="0" distR="0" wp14:anchorId="1398C7B6" wp14:editId="4F74E794">
                  <wp:extent cx="4434840" cy="1325741"/>
                  <wp:effectExtent l="0" t="0" r="3810" b="8255"/>
                  <wp:docPr id="229166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4486" cy="1334603"/>
                          </a:xfrm>
                          <a:prstGeom prst="rect">
                            <a:avLst/>
                          </a:prstGeom>
                          <a:noFill/>
                          <a:ln>
                            <a:noFill/>
                          </a:ln>
                        </pic:spPr>
                      </pic:pic>
                    </a:graphicData>
                  </a:graphic>
                </wp:inline>
              </w:drawing>
            </w:r>
          </w:p>
          <w:p w14:paraId="5D4935A6" w14:textId="77777777" w:rsidR="005B52C8" w:rsidRDefault="005B52C8" w:rsidP="00167FAD">
            <w:pPr>
              <w:jc w:val="center"/>
              <w:rPr>
                <w:rFonts w:ascii="Verdana" w:hAnsi="Verdana"/>
                <w:sz w:val="18"/>
                <w:szCs w:val="18"/>
              </w:rPr>
            </w:pPr>
          </w:p>
          <w:p w14:paraId="2095CAA0" w14:textId="315E99F6" w:rsidR="001935C8" w:rsidRPr="00B25DB4" w:rsidRDefault="0059073D" w:rsidP="001C4C0C">
            <w:pPr>
              <w:jc w:val="center"/>
              <w:rPr>
                <w:rFonts w:ascii="Verdana" w:hAnsi="Verdana" w:cs="Arial"/>
                <w:sz w:val="18"/>
                <w:szCs w:val="18"/>
                <w:highlight w:val="cyan"/>
                <w:lang w:val="es-MX"/>
              </w:rPr>
            </w:pPr>
            <w:r w:rsidRPr="009F5744">
              <w:rPr>
                <w:rFonts w:ascii="Verdana" w:hAnsi="Verdana"/>
                <w:sz w:val="18"/>
                <w:szCs w:val="18"/>
                <w:highlight w:val="cyan"/>
              </w:rPr>
              <w:t xml:space="preserve">Figura 2. </w:t>
            </w:r>
            <w:r w:rsidR="001935C8" w:rsidRPr="009F5744">
              <w:rPr>
                <w:rFonts w:ascii="Verdana" w:hAnsi="Verdana"/>
                <w:sz w:val="18"/>
                <w:szCs w:val="18"/>
                <w:highlight w:val="cyan"/>
              </w:rPr>
              <w:t xml:space="preserve">Borrow, Amanda P., Stover, Sally A., Bales, Natalie J. y Handa, Robert J. (2019). </w:t>
            </w:r>
            <w:r w:rsidR="006C14AB" w:rsidRPr="009F5744">
              <w:rPr>
                <w:rFonts w:ascii="Verdana" w:hAnsi="Verdana"/>
                <w:i/>
                <w:iCs/>
                <w:sz w:val="18"/>
                <w:szCs w:val="18"/>
                <w:highlight w:val="cyan"/>
              </w:rPr>
              <w:t>Diferencias entre los aminoácidos de la oxitocina y la vasopresina</w:t>
            </w:r>
            <w:r w:rsidR="00406062" w:rsidRPr="009F5744">
              <w:rPr>
                <w:rFonts w:ascii="Verdana" w:hAnsi="Verdana"/>
                <w:sz w:val="18"/>
                <w:szCs w:val="18"/>
                <w:highlight w:val="cyan"/>
              </w:rPr>
              <w:t xml:space="preserve"> [imagen]</w:t>
            </w:r>
            <w:r w:rsidR="001935C8" w:rsidRPr="009F5744">
              <w:rPr>
                <w:rFonts w:ascii="Verdana" w:hAnsi="Verdana"/>
                <w:sz w:val="18"/>
                <w:szCs w:val="18"/>
                <w:highlight w:val="cyan"/>
                <w:lang w:val="es-MX"/>
              </w:rPr>
              <w:t xml:space="preserve">. </w:t>
            </w:r>
            <w:r w:rsidR="006C14AB" w:rsidRPr="009F5744">
              <w:rPr>
                <w:rFonts w:ascii="Verdana" w:hAnsi="Verdana"/>
                <w:sz w:val="18"/>
                <w:szCs w:val="18"/>
                <w:highlight w:val="cyan"/>
                <w:lang w:val="en-US"/>
              </w:rPr>
              <w:t xml:space="preserve">Tomada de </w:t>
            </w:r>
            <w:r w:rsidR="001935C8" w:rsidRPr="009F5744">
              <w:rPr>
                <w:rFonts w:ascii="Verdana" w:hAnsi="Verdana" w:cs="Arial"/>
                <w:iCs/>
                <w:sz w:val="18"/>
                <w:szCs w:val="18"/>
                <w:highlight w:val="cyan"/>
                <w:lang w:val="en-US"/>
              </w:rPr>
              <w:t>Litwack</w:t>
            </w:r>
            <w:r w:rsidR="006C14AB" w:rsidRPr="009F5744">
              <w:rPr>
                <w:rFonts w:ascii="Verdana" w:hAnsi="Verdana" w:cs="Arial"/>
                <w:iCs/>
                <w:sz w:val="18"/>
                <w:szCs w:val="18"/>
                <w:highlight w:val="cyan"/>
                <w:lang w:val="en-US"/>
              </w:rPr>
              <w:t>, Gerald.</w:t>
            </w:r>
            <w:r w:rsidR="001935C8" w:rsidRPr="009F5744">
              <w:rPr>
                <w:rFonts w:ascii="Verdana" w:hAnsi="Verdana" w:cs="Arial"/>
                <w:iCs/>
                <w:sz w:val="18"/>
                <w:szCs w:val="18"/>
                <w:highlight w:val="cyan"/>
                <w:lang w:val="en-US"/>
              </w:rPr>
              <w:t xml:space="preserve"> (</w:t>
            </w:r>
            <w:r w:rsidR="006C14AB" w:rsidRPr="009F5744">
              <w:rPr>
                <w:rFonts w:ascii="Verdana" w:hAnsi="Verdana" w:cs="Arial"/>
                <w:iCs/>
                <w:sz w:val="18"/>
                <w:szCs w:val="18"/>
                <w:highlight w:val="cyan"/>
                <w:lang w:val="en-US"/>
              </w:rPr>
              <w:t>2019</w:t>
            </w:r>
            <w:r w:rsidR="001935C8" w:rsidRPr="009F5744">
              <w:rPr>
                <w:rFonts w:ascii="Verdana" w:hAnsi="Verdana" w:cs="Arial"/>
                <w:iCs/>
                <w:sz w:val="18"/>
                <w:szCs w:val="18"/>
                <w:highlight w:val="cyan"/>
                <w:lang w:val="en-US"/>
              </w:rPr>
              <w:t xml:space="preserve">). </w:t>
            </w:r>
            <w:r w:rsidR="001935C8" w:rsidRPr="009F5744">
              <w:rPr>
                <w:rFonts w:ascii="Verdana" w:hAnsi="Verdana" w:cs="Arial"/>
                <w:i/>
                <w:iCs/>
                <w:sz w:val="18"/>
                <w:szCs w:val="18"/>
                <w:highlight w:val="cyan"/>
                <w:lang w:val="en-US"/>
              </w:rPr>
              <w:t>Hormonal signaling in biology and medicine: comprehensive modern endocrinology</w:t>
            </w:r>
            <w:r w:rsidR="00C443CF">
              <w:rPr>
                <w:rFonts w:ascii="Verdana" w:hAnsi="Verdana" w:cs="Arial"/>
                <w:sz w:val="18"/>
                <w:szCs w:val="18"/>
                <w:highlight w:val="cyan"/>
                <w:lang w:val="en-US"/>
              </w:rPr>
              <w:t>, p. 206.</w:t>
            </w:r>
            <w:r w:rsidR="001C4C0C">
              <w:rPr>
                <w:rFonts w:ascii="Verdana" w:hAnsi="Verdana" w:cs="Arial"/>
                <w:sz w:val="18"/>
                <w:szCs w:val="18"/>
                <w:highlight w:val="cyan"/>
                <w:lang w:val="en-US"/>
              </w:rPr>
              <w:t xml:space="preserve"> </w:t>
            </w:r>
            <w:r w:rsidRPr="009F5744">
              <w:rPr>
                <w:rFonts w:ascii="Verdana" w:hAnsi="Verdana" w:cs="Arial"/>
                <w:sz w:val="18"/>
                <w:szCs w:val="18"/>
                <w:highlight w:val="cyan"/>
                <w:lang w:val="es-MX"/>
              </w:rPr>
              <w:t>[Secuencia de aminoácidos de oxitocina y vasopresina</w:t>
            </w:r>
            <w:r w:rsidR="00EE23AD" w:rsidRPr="009F5744">
              <w:rPr>
                <w:rFonts w:ascii="Verdana" w:hAnsi="Verdana" w:cs="Arial"/>
                <w:sz w:val="18"/>
                <w:szCs w:val="18"/>
                <w:highlight w:val="cyan"/>
                <w:lang w:val="es-MX"/>
              </w:rPr>
              <w:t>; l</w:t>
            </w:r>
            <w:r w:rsidRPr="009F5744">
              <w:rPr>
                <w:rFonts w:ascii="Verdana" w:hAnsi="Verdana" w:cs="Arial"/>
                <w:sz w:val="18"/>
                <w:szCs w:val="18"/>
                <w:highlight w:val="cyan"/>
                <w:lang w:val="es-MX"/>
              </w:rPr>
              <w:t>a oxitocina —lado izquierdo— muestra en azul los aminoácidos que son diferentes a los de la vasopresina en color verde —lado derecho—.]</w:t>
            </w:r>
          </w:p>
          <w:p w14:paraId="6C033059" w14:textId="2666E88E" w:rsidR="001907EB" w:rsidRPr="009F5744" w:rsidRDefault="001907EB" w:rsidP="00167FAD">
            <w:pPr>
              <w:jc w:val="center"/>
              <w:rPr>
                <w:rFonts w:ascii="Verdana" w:hAnsi="Verdana"/>
                <w:sz w:val="18"/>
                <w:szCs w:val="18"/>
                <w:highlight w:val="green"/>
              </w:rPr>
            </w:pPr>
            <w:r w:rsidRPr="009F5744">
              <w:rPr>
                <w:rFonts w:ascii="Verdana" w:hAnsi="Verdana"/>
                <w:sz w:val="18"/>
                <w:szCs w:val="18"/>
                <w:highlight w:val="green"/>
              </w:rPr>
              <w:t>Title: Diferencias entre los aminoácidos de la oxitocina y la vasopresina</w:t>
            </w:r>
          </w:p>
          <w:p w14:paraId="43F42116" w14:textId="23AF9CF1" w:rsidR="001907EB" w:rsidRPr="009F5744" w:rsidRDefault="001907EB" w:rsidP="00167FAD">
            <w:pPr>
              <w:jc w:val="center"/>
              <w:rPr>
                <w:rFonts w:ascii="Verdana" w:hAnsi="Verdana"/>
                <w:sz w:val="18"/>
                <w:szCs w:val="18"/>
              </w:rPr>
            </w:pPr>
            <w:r w:rsidRPr="009F5744">
              <w:rPr>
                <w:rFonts w:ascii="Verdana" w:hAnsi="Verdana"/>
                <w:sz w:val="18"/>
                <w:szCs w:val="18"/>
                <w:highlight w:val="green"/>
              </w:rPr>
              <w:t>Alt:</w:t>
            </w:r>
            <w:r w:rsidR="00127FB6" w:rsidRPr="009F5744">
              <w:rPr>
                <w:rFonts w:ascii="Verdana" w:hAnsi="Verdana"/>
                <w:sz w:val="18"/>
                <w:szCs w:val="18"/>
                <w:highlight w:val="green"/>
              </w:rPr>
              <w:t xml:space="preserve"> Se observa la secuencia de aminoácidos de oxitocina y vasopresina</w:t>
            </w:r>
            <w:r w:rsidR="009F5744" w:rsidRPr="008F6481">
              <w:rPr>
                <w:rFonts w:ascii="Verdana" w:hAnsi="Verdana"/>
                <w:sz w:val="18"/>
                <w:szCs w:val="18"/>
                <w:highlight w:val="green"/>
              </w:rPr>
              <w:t>.</w:t>
            </w:r>
          </w:p>
          <w:p w14:paraId="23C162C0" w14:textId="0C5E7F42" w:rsidR="00FF2C35" w:rsidRPr="00A361F8" w:rsidRDefault="00FF2C35" w:rsidP="00A361F8">
            <w:pPr>
              <w:jc w:val="both"/>
              <w:rPr>
                <w:rFonts w:ascii="Verdana" w:hAnsi="Verdana" w:cs="Arial"/>
                <w:bCs/>
                <w:sz w:val="22"/>
                <w:szCs w:val="22"/>
                <w:lang w:val="es-ES_tradnl"/>
              </w:rPr>
            </w:pPr>
          </w:p>
          <w:p w14:paraId="71843698" w14:textId="07BAF713" w:rsidR="00182E0D" w:rsidRPr="00A361F8" w:rsidRDefault="00704063" w:rsidP="00A361F8">
            <w:pPr>
              <w:jc w:val="both"/>
              <w:rPr>
                <w:rFonts w:ascii="Verdana" w:hAnsi="Verdana"/>
                <w:sz w:val="22"/>
                <w:szCs w:val="22"/>
                <w:highlight w:val="cyan"/>
              </w:rPr>
            </w:pPr>
            <w:r w:rsidRPr="00A361F8">
              <w:rPr>
                <w:rFonts w:ascii="Verdana" w:hAnsi="Verdana"/>
                <w:sz w:val="22"/>
                <w:szCs w:val="22"/>
                <w:highlight w:val="cyan"/>
              </w:rPr>
              <w:t>Tanto</w:t>
            </w:r>
            <w:r w:rsidR="0068459B" w:rsidRPr="00A361F8">
              <w:rPr>
                <w:rFonts w:ascii="Verdana" w:hAnsi="Verdana"/>
                <w:sz w:val="22"/>
                <w:szCs w:val="22"/>
                <w:highlight w:val="cyan"/>
              </w:rPr>
              <w:t xml:space="preserve"> la</w:t>
            </w:r>
            <w:r w:rsidRPr="00A361F8">
              <w:rPr>
                <w:rFonts w:ascii="Verdana" w:hAnsi="Verdana"/>
                <w:sz w:val="22"/>
                <w:szCs w:val="22"/>
                <w:highlight w:val="cyan"/>
              </w:rPr>
              <w:t xml:space="preserve"> VP como</w:t>
            </w:r>
            <w:r w:rsidR="0068459B" w:rsidRPr="00A361F8">
              <w:rPr>
                <w:rFonts w:ascii="Verdana" w:hAnsi="Verdana"/>
                <w:sz w:val="22"/>
                <w:szCs w:val="22"/>
                <w:highlight w:val="cyan"/>
              </w:rPr>
              <w:t xml:space="preserve"> la</w:t>
            </w:r>
            <w:r w:rsidRPr="00A361F8">
              <w:rPr>
                <w:rFonts w:ascii="Verdana" w:hAnsi="Verdana"/>
                <w:sz w:val="22"/>
                <w:szCs w:val="22"/>
                <w:highlight w:val="cyan"/>
              </w:rPr>
              <w:t xml:space="preserve"> </w:t>
            </w:r>
            <w:r w:rsidR="0068459B" w:rsidRPr="00A361F8">
              <w:rPr>
                <w:rFonts w:ascii="Verdana" w:hAnsi="Verdana"/>
                <w:sz w:val="22"/>
                <w:szCs w:val="22"/>
                <w:highlight w:val="cyan"/>
              </w:rPr>
              <w:t>OXT</w:t>
            </w:r>
            <w:r w:rsidRPr="00A361F8">
              <w:rPr>
                <w:rFonts w:ascii="Verdana" w:hAnsi="Verdana"/>
                <w:sz w:val="22"/>
                <w:szCs w:val="22"/>
                <w:highlight w:val="cyan"/>
              </w:rPr>
              <w:t xml:space="preserve"> se </w:t>
            </w:r>
            <w:r w:rsidR="00991F11">
              <w:rPr>
                <w:rFonts w:ascii="Verdana" w:hAnsi="Verdana"/>
                <w:sz w:val="22"/>
                <w:szCs w:val="22"/>
                <w:highlight w:val="cyan"/>
              </w:rPr>
              <w:t>une</w:t>
            </w:r>
            <w:r w:rsidR="00C954F8">
              <w:rPr>
                <w:rFonts w:ascii="Verdana" w:hAnsi="Verdana"/>
                <w:sz w:val="22"/>
                <w:szCs w:val="22"/>
                <w:highlight w:val="cyan"/>
              </w:rPr>
              <w:t xml:space="preserve">n </w:t>
            </w:r>
            <w:r w:rsidRPr="00A361F8">
              <w:rPr>
                <w:rFonts w:ascii="Verdana" w:hAnsi="Verdana"/>
                <w:sz w:val="22"/>
                <w:szCs w:val="22"/>
                <w:highlight w:val="cyan"/>
              </w:rPr>
              <w:t>a diferentes miembros de receptores acoplados a proteínas G</w:t>
            </w:r>
            <w:r w:rsidR="000812F8" w:rsidRPr="007C33BF">
              <w:rPr>
                <w:rFonts w:ascii="Verdana" w:hAnsi="Verdana"/>
                <w:sz w:val="22"/>
                <w:szCs w:val="22"/>
                <w:highlight w:val="cyan"/>
              </w:rPr>
              <w:t xml:space="preserve"> </w:t>
            </w:r>
            <w:r w:rsidR="007C33BF" w:rsidRPr="007C33BF">
              <w:rPr>
                <w:rFonts w:ascii="Verdana" w:hAnsi="Verdana"/>
                <w:sz w:val="22"/>
                <w:szCs w:val="22"/>
                <w:highlight w:val="cyan"/>
              </w:rPr>
              <w:t>—</w:t>
            </w:r>
            <w:r w:rsidR="000812F8" w:rsidRPr="007C33BF">
              <w:rPr>
                <w:rFonts w:ascii="Verdana" w:hAnsi="Verdana"/>
                <w:sz w:val="22"/>
                <w:szCs w:val="22"/>
                <w:highlight w:val="cyan"/>
              </w:rPr>
              <w:t>OTR, V1aR, V1</w:t>
            </w:r>
            <w:r w:rsidR="00BE798A" w:rsidRPr="007C33BF">
              <w:rPr>
                <w:rFonts w:ascii="Verdana" w:hAnsi="Verdana"/>
                <w:sz w:val="22"/>
                <w:szCs w:val="22"/>
                <w:highlight w:val="cyan"/>
              </w:rPr>
              <w:t>bR</w:t>
            </w:r>
            <w:r w:rsidR="0068459B" w:rsidRPr="007C33BF">
              <w:rPr>
                <w:rFonts w:ascii="Verdana" w:hAnsi="Verdana"/>
                <w:sz w:val="22"/>
                <w:szCs w:val="22"/>
                <w:highlight w:val="cyan"/>
              </w:rPr>
              <w:t xml:space="preserve"> y</w:t>
            </w:r>
            <w:r w:rsidR="00375586" w:rsidRPr="007C33BF">
              <w:rPr>
                <w:rFonts w:ascii="Verdana" w:hAnsi="Verdana"/>
                <w:sz w:val="22"/>
                <w:szCs w:val="22"/>
                <w:highlight w:val="cyan"/>
              </w:rPr>
              <w:t xml:space="preserve"> V2R</w:t>
            </w:r>
            <w:r w:rsidR="007C33BF" w:rsidRPr="007C33BF">
              <w:rPr>
                <w:rFonts w:ascii="Verdana" w:hAnsi="Verdana"/>
                <w:sz w:val="22"/>
                <w:szCs w:val="22"/>
                <w:highlight w:val="cyan"/>
              </w:rPr>
              <w:t>—</w:t>
            </w:r>
            <w:r w:rsidR="00C954F8">
              <w:rPr>
                <w:rFonts w:ascii="Verdana" w:hAnsi="Verdana"/>
                <w:sz w:val="22"/>
                <w:szCs w:val="22"/>
                <w:highlight w:val="cyan"/>
              </w:rPr>
              <w:t>,</w:t>
            </w:r>
            <w:r w:rsidRPr="00A361F8">
              <w:rPr>
                <w:rFonts w:ascii="Verdana" w:hAnsi="Verdana"/>
                <w:sz w:val="22"/>
                <w:szCs w:val="22"/>
                <w:highlight w:val="cyan"/>
              </w:rPr>
              <w:t xml:space="preserve"> unidos a G-alfa(q). Estos receptores regulan los niveles de Ca</w:t>
            </w:r>
            <w:r w:rsidRPr="00A361F8">
              <w:rPr>
                <w:rFonts w:ascii="Verdana" w:hAnsi="Verdana"/>
                <w:sz w:val="22"/>
                <w:szCs w:val="22"/>
                <w:highlight w:val="cyan"/>
                <w:vertAlign w:val="superscript"/>
              </w:rPr>
              <w:t>2+</w:t>
            </w:r>
            <w:r w:rsidRPr="00A361F8">
              <w:rPr>
                <w:rFonts w:ascii="Verdana" w:hAnsi="Verdana"/>
                <w:sz w:val="22"/>
                <w:szCs w:val="22"/>
                <w:highlight w:val="cyan"/>
              </w:rPr>
              <w:t xml:space="preserve"> intracelular a través de los receptores de IP3 localizados en el </w:t>
            </w:r>
            <w:r w:rsidR="000812F8" w:rsidRPr="00A361F8">
              <w:rPr>
                <w:rFonts w:ascii="Verdana" w:hAnsi="Verdana"/>
                <w:sz w:val="22"/>
                <w:szCs w:val="22"/>
                <w:highlight w:val="cyan"/>
              </w:rPr>
              <w:t>retículo sarcoplásmico</w:t>
            </w:r>
            <w:r w:rsidR="00991F11">
              <w:rPr>
                <w:rFonts w:ascii="Verdana" w:hAnsi="Verdana"/>
                <w:sz w:val="22"/>
                <w:szCs w:val="22"/>
                <w:highlight w:val="cyan"/>
              </w:rPr>
              <w:t>,</w:t>
            </w:r>
            <w:r w:rsidR="000812F8" w:rsidRPr="00A361F8">
              <w:rPr>
                <w:rFonts w:ascii="Verdana" w:hAnsi="Verdana"/>
                <w:sz w:val="22"/>
                <w:szCs w:val="22"/>
                <w:highlight w:val="cyan"/>
              </w:rPr>
              <w:t xml:space="preserve"> en células de músculo liso</w:t>
            </w:r>
            <w:r w:rsidR="00991F11">
              <w:rPr>
                <w:rFonts w:ascii="Verdana" w:hAnsi="Verdana"/>
                <w:sz w:val="22"/>
                <w:szCs w:val="22"/>
                <w:highlight w:val="cyan"/>
              </w:rPr>
              <w:t>,</w:t>
            </w:r>
            <w:r w:rsidR="000812F8" w:rsidRPr="00A361F8">
              <w:rPr>
                <w:rFonts w:ascii="Verdana" w:hAnsi="Verdana"/>
                <w:sz w:val="22"/>
                <w:szCs w:val="22"/>
                <w:highlight w:val="cyan"/>
              </w:rPr>
              <w:t xml:space="preserve"> o en</w:t>
            </w:r>
            <w:r w:rsidR="0068459B" w:rsidRPr="00A361F8">
              <w:rPr>
                <w:rFonts w:ascii="Verdana" w:hAnsi="Verdana"/>
                <w:sz w:val="22"/>
                <w:szCs w:val="22"/>
                <w:highlight w:val="cyan"/>
              </w:rPr>
              <w:t xml:space="preserve"> el</w:t>
            </w:r>
            <w:r w:rsidR="000812F8" w:rsidRPr="00A361F8">
              <w:rPr>
                <w:rFonts w:ascii="Verdana" w:hAnsi="Verdana"/>
                <w:sz w:val="22"/>
                <w:szCs w:val="22"/>
                <w:highlight w:val="cyan"/>
              </w:rPr>
              <w:t xml:space="preserve"> retículo endoplásmico</w:t>
            </w:r>
            <w:r w:rsidR="00991F11">
              <w:rPr>
                <w:rFonts w:ascii="Verdana" w:hAnsi="Verdana"/>
                <w:sz w:val="22"/>
                <w:szCs w:val="22"/>
                <w:highlight w:val="cyan"/>
              </w:rPr>
              <w:t>,</w:t>
            </w:r>
            <w:r w:rsidR="000812F8" w:rsidRPr="00A361F8">
              <w:rPr>
                <w:rFonts w:ascii="Verdana" w:hAnsi="Verdana"/>
                <w:sz w:val="22"/>
                <w:szCs w:val="22"/>
                <w:highlight w:val="cyan"/>
              </w:rPr>
              <w:t xml:space="preserve"> </w:t>
            </w:r>
            <w:r w:rsidR="00236142" w:rsidRPr="00A361F8">
              <w:rPr>
                <w:rFonts w:ascii="Verdana" w:hAnsi="Verdana"/>
                <w:sz w:val="22"/>
                <w:szCs w:val="22"/>
                <w:highlight w:val="cyan"/>
              </w:rPr>
              <w:t>en</w:t>
            </w:r>
            <w:r w:rsidR="000812F8" w:rsidRPr="00A361F8">
              <w:rPr>
                <w:rFonts w:ascii="Verdana" w:hAnsi="Verdana"/>
                <w:sz w:val="22"/>
                <w:szCs w:val="22"/>
                <w:highlight w:val="cyan"/>
              </w:rPr>
              <w:t xml:space="preserve"> células corticotropas de la hipófisis y en otras células como son</w:t>
            </w:r>
            <w:r w:rsidR="00236142" w:rsidRPr="00A361F8">
              <w:rPr>
                <w:rFonts w:ascii="Verdana" w:hAnsi="Verdana"/>
                <w:sz w:val="22"/>
                <w:szCs w:val="22"/>
                <w:highlight w:val="cyan"/>
              </w:rPr>
              <w:t xml:space="preserve"> las</w:t>
            </w:r>
            <w:r w:rsidR="000812F8" w:rsidRPr="00A361F8">
              <w:rPr>
                <w:rFonts w:ascii="Verdana" w:hAnsi="Verdana"/>
                <w:sz w:val="22"/>
                <w:szCs w:val="22"/>
                <w:highlight w:val="cyan"/>
              </w:rPr>
              <w:t xml:space="preserve"> neuronas. En las células </w:t>
            </w:r>
            <w:r w:rsidR="00477ABF" w:rsidRPr="00A361F8">
              <w:rPr>
                <w:rFonts w:ascii="Verdana" w:hAnsi="Verdana"/>
                <w:sz w:val="22"/>
                <w:szCs w:val="22"/>
                <w:highlight w:val="cyan"/>
              </w:rPr>
              <w:t>epiteliales</w:t>
            </w:r>
            <w:r w:rsidR="000812F8" w:rsidRPr="00A361F8">
              <w:rPr>
                <w:rFonts w:ascii="Verdana" w:hAnsi="Verdana"/>
                <w:sz w:val="22"/>
                <w:szCs w:val="22"/>
                <w:highlight w:val="cyan"/>
              </w:rPr>
              <w:t xml:space="preserve"> del riñón</w:t>
            </w:r>
            <w:r w:rsidR="00A85F70" w:rsidRPr="00A361F8">
              <w:rPr>
                <w:rFonts w:ascii="Verdana" w:hAnsi="Verdana"/>
                <w:sz w:val="22"/>
                <w:szCs w:val="22"/>
                <w:highlight w:val="cyan"/>
              </w:rPr>
              <w:t>,</w:t>
            </w:r>
            <w:r w:rsidR="000812F8" w:rsidRPr="00A361F8">
              <w:rPr>
                <w:rFonts w:ascii="Verdana" w:hAnsi="Verdana"/>
                <w:sz w:val="22"/>
                <w:szCs w:val="22"/>
                <w:highlight w:val="cyan"/>
              </w:rPr>
              <w:t xml:space="preserve"> </w:t>
            </w:r>
            <w:r w:rsidR="00A85F70" w:rsidRPr="00A361F8">
              <w:rPr>
                <w:rFonts w:ascii="Verdana" w:hAnsi="Verdana"/>
                <w:sz w:val="22"/>
                <w:szCs w:val="22"/>
                <w:highlight w:val="cyan"/>
              </w:rPr>
              <w:t xml:space="preserve">la VP activa </w:t>
            </w:r>
            <w:r w:rsidR="00236142" w:rsidRPr="00A361F8">
              <w:rPr>
                <w:rFonts w:ascii="Verdana" w:hAnsi="Verdana"/>
                <w:sz w:val="22"/>
                <w:szCs w:val="22"/>
                <w:highlight w:val="cyan"/>
              </w:rPr>
              <w:t>e</w:t>
            </w:r>
            <w:r w:rsidR="00A85F70" w:rsidRPr="00A361F8">
              <w:rPr>
                <w:rFonts w:ascii="Verdana" w:hAnsi="Verdana"/>
                <w:sz w:val="22"/>
                <w:szCs w:val="22"/>
                <w:highlight w:val="cyan"/>
              </w:rPr>
              <w:t xml:space="preserve">l </w:t>
            </w:r>
            <w:r w:rsidR="00375586" w:rsidRPr="00A361F8">
              <w:rPr>
                <w:rFonts w:ascii="Verdana" w:hAnsi="Verdana"/>
                <w:sz w:val="22"/>
                <w:szCs w:val="22"/>
                <w:highlight w:val="cyan"/>
              </w:rPr>
              <w:t>receptor V</w:t>
            </w:r>
            <w:r w:rsidR="00A85F70" w:rsidRPr="00A361F8">
              <w:rPr>
                <w:rFonts w:ascii="Verdana" w:hAnsi="Verdana"/>
                <w:sz w:val="22"/>
                <w:szCs w:val="22"/>
                <w:highlight w:val="cyan"/>
              </w:rPr>
              <w:t xml:space="preserve">2 a través de G-alfa(s) </w:t>
            </w:r>
            <w:r w:rsidR="00477ABF" w:rsidRPr="00A361F8">
              <w:rPr>
                <w:rFonts w:ascii="Verdana" w:hAnsi="Verdana"/>
                <w:sz w:val="22"/>
                <w:szCs w:val="22"/>
                <w:highlight w:val="cyan"/>
              </w:rPr>
              <w:t xml:space="preserve">en la membrana basolateral, </w:t>
            </w:r>
            <w:r w:rsidR="00236142" w:rsidRPr="00A361F8">
              <w:rPr>
                <w:rFonts w:ascii="Verdana" w:hAnsi="Verdana"/>
                <w:sz w:val="22"/>
                <w:szCs w:val="22"/>
                <w:highlight w:val="cyan"/>
              </w:rPr>
              <w:t>lo que resulta</w:t>
            </w:r>
            <w:r w:rsidR="00477ABF" w:rsidRPr="00A361F8">
              <w:rPr>
                <w:rFonts w:ascii="Verdana" w:hAnsi="Verdana"/>
                <w:sz w:val="22"/>
                <w:szCs w:val="22"/>
                <w:highlight w:val="cyan"/>
              </w:rPr>
              <w:t xml:space="preserve"> en la activación de adenilato</w:t>
            </w:r>
            <w:r w:rsidR="00236142" w:rsidRPr="00A361F8">
              <w:rPr>
                <w:rFonts w:ascii="Verdana" w:hAnsi="Verdana"/>
                <w:sz w:val="22"/>
                <w:szCs w:val="22"/>
                <w:highlight w:val="cyan"/>
              </w:rPr>
              <w:t>-</w:t>
            </w:r>
            <w:r w:rsidR="00477ABF" w:rsidRPr="00A361F8">
              <w:rPr>
                <w:rFonts w:ascii="Verdana" w:hAnsi="Verdana"/>
                <w:sz w:val="22"/>
                <w:szCs w:val="22"/>
                <w:highlight w:val="cyan"/>
              </w:rPr>
              <w:t>ciclasa e increment</w:t>
            </w:r>
            <w:r w:rsidR="00A85F70" w:rsidRPr="00A361F8">
              <w:rPr>
                <w:rFonts w:ascii="Verdana" w:hAnsi="Verdana"/>
                <w:sz w:val="22"/>
                <w:szCs w:val="22"/>
                <w:highlight w:val="cyan"/>
              </w:rPr>
              <w:t>a los niveles de</w:t>
            </w:r>
            <w:r w:rsidR="00481AC9">
              <w:rPr>
                <w:rFonts w:ascii="Verdana" w:hAnsi="Verdana"/>
                <w:sz w:val="22"/>
                <w:szCs w:val="22"/>
                <w:highlight w:val="cyan"/>
              </w:rPr>
              <w:t xml:space="preserve"> AMP cíclico</w:t>
            </w:r>
            <w:r w:rsidR="00A85F70" w:rsidRPr="00A361F8">
              <w:rPr>
                <w:rFonts w:ascii="Verdana" w:hAnsi="Verdana"/>
                <w:sz w:val="22"/>
                <w:szCs w:val="22"/>
                <w:highlight w:val="cyan"/>
              </w:rPr>
              <w:t xml:space="preserve"> </w:t>
            </w:r>
            <w:r w:rsidR="00481AC9">
              <w:rPr>
                <w:rFonts w:ascii="Verdana" w:hAnsi="Verdana"/>
                <w:sz w:val="22"/>
                <w:szCs w:val="22"/>
                <w:highlight w:val="cyan"/>
              </w:rPr>
              <w:t>(</w:t>
            </w:r>
            <w:r w:rsidR="00A85F70" w:rsidRPr="00A361F8">
              <w:rPr>
                <w:rFonts w:ascii="Verdana" w:hAnsi="Verdana"/>
                <w:sz w:val="22"/>
                <w:szCs w:val="22"/>
                <w:highlight w:val="cyan"/>
              </w:rPr>
              <w:t>AMPc</w:t>
            </w:r>
            <w:r w:rsidR="00481AC9">
              <w:rPr>
                <w:rFonts w:ascii="Verdana" w:hAnsi="Verdana"/>
                <w:sz w:val="22"/>
                <w:szCs w:val="22"/>
                <w:highlight w:val="cyan"/>
              </w:rPr>
              <w:t>)</w:t>
            </w:r>
            <w:r w:rsidR="00A85F70" w:rsidRPr="00A361F8">
              <w:rPr>
                <w:rFonts w:ascii="Verdana" w:hAnsi="Verdana"/>
                <w:sz w:val="22"/>
                <w:szCs w:val="22"/>
                <w:highlight w:val="cyan"/>
              </w:rPr>
              <w:t>. Esto da lugar a la inserción de la proteína</w:t>
            </w:r>
            <w:r w:rsidR="00477ABF" w:rsidRPr="00A361F8">
              <w:rPr>
                <w:rFonts w:ascii="Verdana" w:hAnsi="Verdana"/>
                <w:sz w:val="22"/>
                <w:szCs w:val="22"/>
                <w:highlight w:val="cyan"/>
              </w:rPr>
              <w:t xml:space="preserve"> de membrana</w:t>
            </w:r>
            <w:r w:rsidR="00A85F70" w:rsidRPr="00A361F8">
              <w:rPr>
                <w:rFonts w:ascii="Verdana" w:hAnsi="Verdana"/>
                <w:sz w:val="22"/>
                <w:szCs w:val="22"/>
                <w:highlight w:val="cyan"/>
              </w:rPr>
              <w:t xml:space="preserve"> acuaporina</w:t>
            </w:r>
            <w:r w:rsidR="00991F11">
              <w:rPr>
                <w:rFonts w:ascii="Verdana" w:hAnsi="Verdana"/>
                <w:sz w:val="22"/>
                <w:szCs w:val="22"/>
                <w:highlight w:val="cyan"/>
              </w:rPr>
              <w:t xml:space="preserve"> </w:t>
            </w:r>
            <w:r w:rsidR="00A85F70" w:rsidRPr="00A361F8">
              <w:rPr>
                <w:rFonts w:ascii="Verdana" w:hAnsi="Verdana"/>
                <w:sz w:val="22"/>
                <w:szCs w:val="22"/>
                <w:highlight w:val="cyan"/>
              </w:rPr>
              <w:t>2 en la membrana apical de la célula, lo que permite que el agua entre en la célula y salga del túbulo renal.</w:t>
            </w:r>
          </w:p>
          <w:p w14:paraId="6D2EDBB5" w14:textId="77777777" w:rsidR="00477ABF" w:rsidRPr="00A361F8" w:rsidRDefault="00477ABF" w:rsidP="00A361F8">
            <w:pPr>
              <w:jc w:val="both"/>
              <w:rPr>
                <w:rFonts w:ascii="Verdana" w:hAnsi="Verdana"/>
                <w:sz w:val="22"/>
                <w:szCs w:val="22"/>
                <w:highlight w:val="cyan"/>
              </w:rPr>
            </w:pPr>
          </w:p>
          <w:p w14:paraId="21C116CF" w14:textId="0227AEE8" w:rsidR="00477ABF" w:rsidRPr="00A361F8" w:rsidRDefault="00291AF6" w:rsidP="00A361F8">
            <w:pPr>
              <w:jc w:val="both"/>
              <w:rPr>
                <w:rFonts w:ascii="Verdana" w:hAnsi="Verdana"/>
                <w:sz w:val="22"/>
                <w:szCs w:val="22"/>
                <w:highlight w:val="cyan"/>
              </w:rPr>
            </w:pPr>
            <w:r w:rsidRPr="00A361F8">
              <w:rPr>
                <w:rFonts w:ascii="Verdana" w:hAnsi="Verdana"/>
                <w:sz w:val="22"/>
                <w:szCs w:val="22"/>
                <w:highlight w:val="cyan"/>
              </w:rPr>
              <w:t xml:space="preserve">La expresión de la </w:t>
            </w:r>
            <w:r w:rsidR="00236142" w:rsidRPr="00A361F8">
              <w:rPr>
                <w:rFonts w:ascii="Verdana" w:hAnsi="Verdana"/>
                <w:sz w:val="22"/>
                <w:szCs w:val="22"/>
                <w:highlight w:val="cyan"/>
              </w:rPr>
              <w:t>OXT</w:t>
            </w:r>
            <w:r w:rsidRPr="00A361F8">
              <w:rPr>
                <w:rFonts w:ascii="Verdana" w:hAnsi="Verdana"/>
                <w:sz w:val="22"/>
                <w:szCs w:val="22"/>
                <w:highlight w:val="cyan"/>
              </w:rPr>
              <w:t xml:space="preserve"> tiene lugar en las primeras etapas de la vida para favorecer el desarrollo físico y mental, mientras que su posterior disminución</w:t>
            </w:r>
            <w:r w:rsidR="00236142" w:rsidRPr="00A361F8">
              <w:rPr>
                <w:rFonts w:ascii="Verdana" w:hAnsi="Verdana"/>
                <w:sz w:val="22"/>
                <w:szCs w:val="22"/>
                <w:highlight w:val="cyan"/>
              </w:rPr>
              <w:t>,</w:t>
            </w:r>
            <w:r w:rsidRPr="00A361F8">
              <w:rPr>
                <w:rFonts w:ascii="Verdana" w:hAnsi="Verdana"/>
                <w:sz w:val="22"/>
                <w:szCs w:val="22"/>
                <w:highlight w:val="cyan"/>
              </w:rPr>
              <w:t xml:space="preserve"> en etapas posteriores de la vida</w:t>
            </w:r>
            <w:r w:rsidR="00236142" w:rsidRPr="00A361F8">
              <w:rPr>
                <w:rFonts w:ascii="Verdana" w:hAnsi="Verdana"/>
                <w:sz w:val="22"/>
                <w:szCs w:val="22"/>
                <w:highlight w:val="cyan"/>
              </w:rPr>
              <w:t>,</w:t>
            </w:r>
            <w:r w:rsidRPr="00A361F8">
              <w:rPr>
                <w:rFonts w:ascii="Verdana" w:hAnsi="Verdana"/>
                <w:sz w:val="22"/>
                <w:szCs w:val="22"/>
                <w:highlight w:val="cyan"/>
              </w:rPr>
              <w:t xml:space="preserve"> acompaña </w:t>
            </w:r>
            <w:r w:rsidR="00E40A4F" w:rsidRPr="00A361F8">
              <w:rPr>
                <w:rFonts w:ascii="Verdana" w:hAnsi="Verdana"/>
                <w:sz w:val="22"/>
                <w:szCs w:val="22"/>
                <w:highlight w:val="cyan"/>
              </w:rPr>
              <w:t>e</w:t>
            </w:r>
            <w:r w:rsidRPr="00A361F8">
              <w:rPr>
                <w:rFonts w:ascii="Verdana" w:hAnsi="Verdana"/>
                <w:sz w:val="22"/>
                <w:szCs w:val="22"/>
                <w:highlight w:val="cyan"/>
              </w:rPr>
              <w:t xml:space="preserve">l envejecimiento y </w:t>
            </w:r>
            <w:r w:rsidR="00E40A4F" w:rsidRPr="00A361F8">
              <w:rPr>
                <w:rFonts w:ascii="Verdana" w:hAnsi="Verdana"/>
                <w:sz w:val="22"/>
                <w:szCs w:val="22"/>
                <w:highlight w:val="cyan"/>
              </w:rPr>
              <w:t xml:space="preserve">las </w:t>
            </w:r>
            <w:r w:rsidRPr="00A361F8">
              <w:rPr>
                <w:rFonts w:ascii="Verdana" w:hAnsi="Verdana"/>
                <w:sz w:val="22"/>
                <w:szCs w:val="22"/>
                <w:highlight w:val="cyan"/>
              </w:rPr>
              <w:t>enfermedades</w:t>
            </w:r>
            <w:r w:rsidR="00991F11">
              <w:rPr>
                <w:rFonts w:ascii="Verdana" w:hAnsi="Verdana"/>
                <w:sz w:val="22"/>
                <w:szCs w:val="22"/>
                <w:highlight w:val="cyan"/>
              </w:rPr>
              <w:t>; a</w:t>
            </w:r>
            <w:r w:rsidR="00E40A4F" w:rsidRPr="00A361F8">
              <w:rPr>
                <w:rFonts w:ascii="Verdana" w:hAnsi="Verdana"/>
                <w:sz w:val="22"/>
                <w:szCs w:val="22"/>
                <w:highlight w:val="cyan"/>
              </w:rPr>
              <w:t>simismo,</w:t>
            </w:r>
            <w:r w:rsidRPr="00A361F8">
              <w:rPr>
                <w:rFonts w:ascii="Verdana" w:hAnsi="Verdana"/>
                <w:sz w:val="22"/>
                <w:szCs w:val="22"/>
                <w:highlight w:val="cyan"/>
              </w:rPr>
              <w:t xml:space="preserve"> puede modular el reconocimiento</w:t>
            </w:r>
            <w:r w:rsidR="00602788" w:rsidRPr="00A361F8">
              <w:rPr>
                <w:rFonts w:ascii="Verdana" w:hAnsi="Verdana"/>
                <w:sz w:val="22"/>
                <w:szCs w:val="22"/>
                <w:highlight w:val="cyan"/>
              </w:rPr>
              <w:t xml:space="preserve"> </w:t>
            </w:r>
            <w:r w:rsidRPr="00A361F8">
              <w:rPr>
                <w:rFonts w:ascii="Verdana" w:hAnsi="Verdana"/>
                <w:sz w:val="22"/>
                <w:szCs w:val="22"/>
                <w:highlight w:val="cyan"/>
              </w:rPr>
              <w:t>y comportamiento</w:t>
            </w:r>
            <w:r w:rsidR="00602788" w:rsidRPr="00A361F8">
              <w:rPr>
                <w:rFonts w:ascii="Verdana" w:hAnsi="Verdana"/>
                <w:sz w:val="22"/>
                <w:szCs w:val="22"/>
                <w:highlight w:val="cyan"/>
              </w:rPr>
              <w:t xml:space="preserve"> social</w:t>
            </w:r>
            <w:r w:rsidRPr="00A361F8">
              <w:rPr>
                <w:rFonts w:ascii="Verdana" w:hAnsi="Verdana"/>
                <w:sz w:val="22"/>
                <w:szCs w:val="22"/>
                <w:highlight w:val="cyan"/>
              </w:rPr>
              <w:t>, el aprendizaje y la memoria, las emociones, la recompensa y otras funciones cerebrales superiores</w:t>
            </w:r>
            <w:r w:rsidR="00991F11">
              <w:rPr>
                <w:rFonts w:ascii="Verdana" w:hAnsi="Verdana"/>
                <w:sz w:val="22"/>
                <w:szCs w:val="22"/>
                <w:highlight w:val="cyan"/>
              </w:rPr>
              <w:t>; a</w:t>
            </w:r>
            <w:r w:rsidR="00E40A4F" w:rsidRPr="00A361F8">
              <w:rPr>
                <w:rFonts w:ascii="Verdana" w:hAnsi="Verdana"/>
                <w:sz w:val="22"/>
                <w:szCs w:val="22"/>
                <w:highlight w:val="cyan"/>
              </w:rPr>
              <w:t>demás</w:t>
            </w:r>
            <w:r w:rsidR="00991F11">
              <w:rPr>
                <w:rFonts w:ascii="Verdana" w:hAnsi="Verdana"/>
                <w:sz w:val="22"/>
                <w:szCs w:val="22"/>
                <w:highlight w:val="cyan"/>
              </w:rPr>
              <w:t>,</w:t>
            </w:r>
            <w:r w:rsidRPr="00A361F8">
              <w:rPr>
                <w:rFonts w:ascii="Verdana" w:hAnsi="Verdana"/>
                <w:sz w:val="22"/>
                <w:szCs w:val="22"/>
                <w:highlight w:val="cyan"/>
              </w:rPr>
              <w:t xml:space="preserve"> regula la alimentación y la hidratación, el sueño y la vigilia, la nocicepción y la analgesia, el comportamiento sexual, el parto, la lactancia y otros comportamientos instintivos</w:t>
            </w:r>
            <w:r w:rsidR="00991F11">
              <w:rPr>
                <w:rFonts w:ascii="Verdana" w:hAnsi="Verdana"/>
                <w:sz w:val="22"/>
                <w:szCs w:val="22"/>
                <w:highlight w:val="cyan"/>
              </w:rPr>
              <w:t xml:space="preserve">; de la misma forma, </w:t>
            </w:r>
            <w:r w:rsidR="003B6C5B" w:rsidRPr="00A361F8">
              <w:rPr>
                <w:rFonts w:ascii="Verdana" w:hAnsi="Verdana"/>
                <w:sz w:val="22"/>
                <w:szCs w:val="22"/>
                <w:highlight w:val="cyan"/>
              </w:rPr>
              <w:t>l</w:t>
            </w:r>
            <w:r w:rsidRPr="00A361F8">
              <w:rPr>
                <w:rFonts w:ascii="Verdana" w:hAnsi="Verdana"/>
                <w:sz w:val="22"/>
                <w:szCs w:val="22"/>
                <w:highlight w:val="cyan"/>
              </w:rPr>
              <w:t xml:space="preserve">a </w:t>
            </w:r>
            <w:r w:rsidR="00E40A4F" w:rsidRPr="00A361F8">
              <w:rPr>
                <w:rFonts w:ascii="Verdana" w:hAnsi="Verdana"/>
                <w:sz w:val="22"/>
                <w:szCs w:val="22"/>
                <w:highlight w:val="cyan"/>
              </w:rPr>
              <w:t>OXT</w:t>
            </w:r>
            <w:r w:rsidR="003B6C5B" w:rsidRPr="00A361F8">
              <w:rPr>
                <w:rFonts w:ascii="Verdana" w:hAnsi="Verdana"/>
                <w:sz w:val="22"/>
                <w:szCs w:val="22"/>
                <w:highlight w:val="cyan"/>
              </w:rPr>
              <w:t xml:space="preserve"> </w:t>
            </w:r>
            <w:r w:rsidRPr="00A361F8">
              <w:rPr>
                <w:rFonts w:ascii="Verdana" w:hAnsi="Verdana"/>
                <w:sz w:val="22"/>
                <w:szCs w:val="22"/>
                <w:highlight w:val="cyan"/>
              </w:rPr>
              <w:t>regula el sistema nervioso autónomo y los sentidos somáticos y especializados.</w:t>
            </w:r>
          </w:p>
          <w:p w14:paraId="6E4334BF" w14:textId="77777777" w:rsidR="00461CB3" w:rsidRPr="00A361F8" w:rsidRDefault="00461CB3" w:rsidP="00A361F8">
            <w:pPr>
              <w:jc w:val="both"/>
              <w:rPr>
                <w:rFonts w:ascii="Verdana" w:hAnsi="Verdana"/>
                <w:sz w:val="22"/>
                <w:szCs w:val="22"/>
                <w:highlight w:val="cyan"/>
              </w:rPr>
            </w:pPr>
          </w:p>
          <w:p w14:paraId="11F6C67F" w14:textId="4C2DD762" w:rsidR="00991F11" w:rsidRDefault="00461CB3" w:rsidP="00A361F8">
            <w:pPr>
              <w:jc w:val="both"/>
              <w:rPr>
                <w:rFonts w:ascii="Verdana" w:hAnsi="Verdana"/>
                <w:sz w:val="22"/>
                <w:szCs w:val="22"/>
                <w:highlight w:val="cyan"/>
              </w:rPr>
            </w:pPr>
            <w:r w:rsidRPr="00A361F8">
              <w:rPr>
                <w:rFonts w:ascii="Verdana" w:hAnsi="Verdana"/>
                <w:sz w:val="22"/>
                <w:szCs w:val="22"/>
                <w:highlight w:val="cyan"/>
              </w:rPr>
              <w:t xml:space="preserve">La </w:t>
            </w:r>
            <w:r w:rsidR="005C0710" w:rsidRPr="00A361F8">
              <w:rPr>
                <w:rFonts w:ascii="Verdana" w:hAnsi="Verdana"/>
                <w:sz w:val="22"/>
                <w:szCs w:val="22"/>
                <w:highlight w:val="cyan"/>
              </w:rPr>
              <w:t>VP</w:t>
            </w:r>
            <w:r w:rsidRPr="00A361F8">
              <w:rPr>
                <w:rFonts w:ascii="Verdana" w:hAnsi="Verdana"/>
                <w:sz w:val="22"/>
                <w:szCs w:val="22"/>
                <w:highlight w:val="cyan"/>
              </w:rPr>
              <w:t xml:space="preserve"> desempeña un papel fundamental en el control del equilibrio osmótico del organismo</w:t>
            </w:r>
            <w:r w:rsidR="005C0710" w:rsidRPr="00A361F8">
              <w:rPr>
                <w:rFonts w:ascii="Verdana" w:hAnsi="Verdana"/>
                <w:sz w:val="22"/>
                <w:szCs w:val="22"/>
                <w:highlight w:val="cyan"/>
              </w:rPr>
              <w:t xml:space="preserve">, </w:t>
            </w:r>
            <w:r w:rsidRPr="00A361F8">
              <w:rPr>
                <w:rFonts w:ascii="Verdana" w:hAnsi="Verdana"/>
                <w:sz w:val="22"/>
                <w:szCs w:val="22"/>
                <w:highlight w:val="cyan"/>
              </w:rPr>
              <w:t>la homeostasis del sodio y el funcionamiento renal</w:t>
            </w:r>
            <w:r w:rsidR="00991F11">
              <w:rPr>
                <w:rFonts w:ascii="Verdana" w:hAnsi="Verdana"/>
                <w:sz w:val="22"/>
                <w:szCs w:val="22"/>
                <w:highlight w:val="cyan"/>
              </w:rPr>
              <w:t>; t</w:t>
            </w:r>
            <w:r w:rsidR="005C0710" w:rsidRPr="00A361F8">
              <w:rPr>
                <w:rFonts w:ascii="Verdana" w:hAnsi="Verdana"/>
                <w:sz w:val="22"/>
                <w:szCs w:val="22"/>
                <w:highlight w:val="cyan"/>
              </w:rPr>
              <w:t>iene un efecto antidiurético</w:t>
            </w:r>
            <w:r w:rsidR="00991F11">
              <w:rPr>
                <w:rFonts w:ascii="Verdana" w:hAnsi="Verdana"/>
                <w:sz w:val="22"/>
                <w:szCs w:val="22"/>
                <w:highlight w:val="cyan"/>
              </w:rPr>
              <w:t>,</w:t>
            </w:r>
            <w:r w:rsidR="005C0710" w:rsidRPr="00A361F8">
              <w:rPr>
                <w:rFonts w:ascii="Verdana" w:hAnsi="Verdana"/>
                <w:sz w:val="22"/>
                <w:szCs w:val="22"/>
                <w:highlight w:val="cyan"/>
              </w:rPr>
              <w:t xml:space="preserve"> debido a que aumenta la reabsorción de agua en los túbulos renales</w:t>
            </w:r>
            <w:r w:rsidR="00991F11">
              <w:rPr>
                <w:rFonts w:ascii="Verdana" w:hAnsi="Verdana"/>
                <w:sz w:val="22"/>
                <w:szCs w:val="22"/>
                <w:highlight w:val="cyan"/>
              </w:rPr>
              <w:t>,</w:t>
            </w:r>
            <w:r w:rsidR="005C0710" w:rsidRPr="00A361F8">
              <w:rPr>
                <w:rFonts w:ascii="Verdana" w:hAnsi="Verdana"/>
                <w:sz w:val="22"/>
                <w:szCs w:val="22"/>
                <w:highlight w:val="cyan"/>
              </w:rPr>
              <w:t xml:space="preserve"> mediante la activación de acuaporinas, lo que concentra la orina y disminuye su volumen</w:t>
            </w:r>
            <w:r w:rsidR="00991F11">
              <w:rPr>
                <w:rFonts w:ascii="Verdana" w:hAnsi="Verdana"/>
                <w:sz w:val="22"/>
                <w:szCs w:val="22"/>
                <w:highlight w:val="cyan"/>
              </w:rPr>
              <w:t>; también p</w:t>
            </w:r>
            <w:r w:rsidR="005C0710" w:rsidRPr="00A361F8">
              <w:rPr>
                <w:rFonts w:ascii="Verdana" w:hAnsi="Verdana"/>
                <w:sz w:val="22"/>
                <w:szCs w:val="22"/>
                <w:highlight w:val="cyan"/>
              </w:rPr>
              <w:t>rovoca la contracción de los vasos sanguíneos</w:t>
            </w:r>
            <w:r w:rsidR="005C0710" w:rsidRPr="007C33BF">
              <w:rPr>
                <w:rFonts w:ascii="Verdana" w:hAnsi="Verdana"/>
                <w:sz w:val="22"/>
                <w:szCs w:val="22"/>
                <w:highlight w:val="cyan"/>
              </w:rPr>
              <w:t xml:space="preserve"> </w:t>
            </w:r>
            <w:r w:rsidR="007C33BF" w:rsidRPr="007C33BF">
              <w:rPr>
                <w:rFonts w:ascii="Verdana" w:hAnsi="Verdana"/>
                <w:sz w:val="22"/>
                <w:szCs w:val="22"/>
                <w:highlight w:val="cyan"/>
              </w:rPr>
              <w:t>—</w:t>
            </w:r>
            <w:r w:rsidR="005C0710" w:rsidRPr="007C33BF">
              <w:rPr>
                <w:rFonts w:ascii="Verdana" w:hAnsi="Verdana"/>
                <w:sz w:val="22"/>
                <w:szCs w:val="22"/>
                <w:highlight w:val="cyan"/>
              </w:rPr>
              <w:t>vasoconstricción</w:t>
            </w:r>
            <w:r w:rsidR="007C33BF" w:rsidRPr="007C33BF">
              <w:rPr>
                <w:rFonts w:ascii="Verdana" w:hAnsi="Verdana"/>
                <w:sz w:val="22"/>
                <w:szCs w:val="22"/>
                <w:highlight w:val="cyan"/>
              </w:rPr>
              <w:t>—</w:t>
            </w:r>
            <w:r w:rsidR="005C0710" w:rsidRPr="00A361F8">
              <w:rPr>
                <w:rFonts w:ascii="Verdana" w:hAnsi="Verdana"/>
                <w:sz w:val="22"/>
                <w:szCs w:val="22"/>
                <w:highlight w:val="cyan"/>
              </w:rPr>
              <w:t>, lo que aumenta la resistencia vascular periférica y eleva la presión arterial</w:t>
            </w:r>
            <w:r w:rsidR="00991F11">
              <w:rPr>
                <w:rFonts w:ascii="Verdana" w:hAnsi="Verdana"/>
                <w:sz w:val="22"/>
                <w:szCs w:val="22"/>
                <w:highlight w:val="cyan"/>
              </w:rPr>
              <w:t>; además, a</w:t>
            </w:r>
            <w:r w:rsidR="005C0710" w:rsidRPr="00A361F8">
              <w:rPr>
                <w:rFonts w:ascii="Verdana" w:hAnsi="Verdana"/>
                <w:sz w:val="22"/>
                <w:szCs w:val="22"/>
                <w:highlight w:val="cyan"/>
              </w:rPr>
              <w:t>yuda a recuperar el volumen sanguíneo</w:t>
            </w:r>
            <w:r w:rsidR="00633C95" w:rsidRPr="00A361F8">
              <w:rPr>
                <w:rFonts w:ascii="Verdana" w:hAnsi="Verdana"/>
                <w:sz w:val="22"/>
                <w:szCs w:val="22"/>
                <w:highlight w:val="cyan"/>
              </w:rPr>
              <w:t xml:space="preserve"> al ser</w:t>
            </w:r>
            <w:r w:rsidR="005C0710" w:rsidRPr="00A361F8">
              <w:rPr>
                <w:rFonts w:ascii="Verdana" w:hAnsi="Verdana"/>
                <w:sz w:val="22"/>
                <w:szCs w:val="22"/>
                <w:highlight w:val="cyan"/>
              </w:rPr>
              <w:t xml:space="preserve"> liberada ante hemorragias o deshidratación. La secreción de </w:t>
            </w:r>
            <w:r w:rsidR="00633C95" w:rsidRPr="00A361F8">
              <w:rPr>
                <w:rFonts w:ascii="Verdana" w:hAnsi="Verdana"/>
                <w:sz w:val="22"/>
                <w:szCs w:val="22"/>
                <w:highlight w:val="cyan"/>
              </w:rPr>
              <w:t>VP</w:t>
            </w:r>
            <w:r w:rsidR="005C0710" w:rsidRPr="00A361F8">
              <w:rPr>
                <w:rFonts w:ascii="Verdana" w:hAnsi="Verdana"/>
                <w:sz w:val="22"/>
                <w:szCs w:val="22"/>
                <w:highlight w:val="cyan"/>
              </w:rPr>
              <w:t xml:space="preserve"> es regulada principalmente por la osmolaridad plasmática </w:t>
            </w:r>
            <w:r w:rsidR="007C33BF" w:rsidRPr="007C33BF">
              <w:rPr>
                <w:rFonts w:ascii="Verdana" w:hAnsi="Verdana"/>
                <w:sz w:val="22"/>
                <w:szCs w:val="22"/>
                <w:highlight w:val="cyan"/>
              </w:rPr>
              <w:t>—</w:t>
            </w:r>
            <w:r w:rsidR="005C0710" w:rsidRPr="007C33BF">
              <w:rPr>
                <w:rFonts w:ascii="Verdana" w:hAnsi="Verdana"/>
                <w:sz w:val="22"/>
                <w:szCs w:val="22"/>
                <w:highlight w:val="cyan"/>
              </w:rPr>
              <w:t>concentración de sales</w:t>
            </w:r>
            <w:r w:rsidR="007C33BF" w:rsidRPr="007C33BF">
              <w:rPr>
                <w:rFonts w:ascii="Verdana" w:hAnsi="Verdana"/>
                <w:sz w:val="22"/>
                <w:szCs w:val="22"/>
                <w:highlight w:val="cyan"/>
              </w:rPr>
              <w:t>—</w:t>
            </w:r>
            <w:r w:rsidR="005C0710" w:rsidRPr="00A361F8">
              <w:rPr>
                <w:rFonts w:ascii="Verdana" w:hAnsi="Verdana"/>
                <w:sz w:val="22"/>
                <w:szCs w:val="22"/>
                <w:highlight w:val="cyan"/>
              </w:rPr>
              <w:t xml:space="preserve"> y el volumen sanguíneo</w:t>
            </w:r>
            <w:r w:rsidR="009F5273">
              <w:rPr>
                <w:rFonts w:ascii="Verdana" w:hAnsi="Verdana"/>
                <w:sz w:val="22"/>
                <w:szCs w:val="22"/>
                <w:highlight w:val="cyan"/>
              </w:rPr>
              <w:t>; s</w:t>
            </w:r>
            <w:r w:rsidR="005C0710" w:rsidRPr="00A361F8">
              <w:rPr>
                <w:rFonts w:ascii="Verdana" w:hAnsi="Verdana"/>
                <w:sz w:val="22"/>
                <w:szCs w:val="22"/>
                <w:highlight w:val="cyan"/>
              </w:rPr>
              <w:t xml:space="preserve">in embargo, hay otros factores que también favorecen la secreción de </w:t>
            </w:r>
            <w:r w:rsidR="00633C95" w:rsidRPr="00A361F8">
              <w:rPr>
                <w:rFonts w:ascii="Verdana" w:hAnsi="Verdana"/>
                <w:sz w:val="22"/>
                <w:szCs w:val="22"/>
                <w:highlight w:val="cyan"/>
              </w:rPr>
              <w:t>VP;</w:t>
            </w:r>
            <w:r w:rsidR="005C0710" w:rsidRPr="00A361F8">
              <w:rPr>
                <w:rFonts w:ascii="Verdana" w:hAnsi="Verdana"/>
                <w:sz w:val="22"/>
                <w:szCs w:val="22"/>
                <w:highlight w:val="cyan"/>
              </w:rPr>
              <w:t xml:space="preserve"> </w:t>
            </w:r>
            <w:r w:rsidR="00633C95" w:rsidRPr="00A361F8">
              <w:rPr>
                <w:rFonts w:ascii="Verdana" w:hAnsi="Verdana"/>
                <w:sz w:val="22"/>
                <w:szCs w:val="22"/>
                <w:highlight w:val="cyan"/>
              </w:rPr>
              <w:t>e</w:t>
            </w:r>
            <w:r w:rsidR="005C0710" w:rsidRPr="00A361F8">
              <w:rPr>
                <w:rFonts w:ascii="Verdana" w:hAnsi="Verdana"/>
                <w:sz w:val="22"/>
                <w:szCs w:val="22"/>
                <w:highlight w:val="cyan"/>
              </w:rPr>
              <w:t xml:space="preserve">ntre </w:t>
            </w:r>
            <w:r w:rsidR="00633C95" w:rsidRPr="00A361F8">
              <w:rPr>
                <w:rFonts w:ascii="Verdana" w:hAnsi="Verdana"/>
                <w:sz w:val="22"/>
                <w:szCs w:val="22"/>
                <w:highlight w:val="cyan"/>
              </w:rPr>
              <w:t>éstos</w:t>
            </w:r>
            <w:r w:rsidR="009F5273">
              <w:rPr>
                <w:rFonts w:ascii="Verdana" w:hAnsi="Verdana"/>
                <w:sz w:val="22"/>
                <w:szCs w:val="22"/>
                <w:highlight w:val="cyan"/>
              </w:rPr>
              <w:t>,</w:t>
            </w:r>
            <w:r w:rsidR="005C0710" w:rsidRPr="00A361F8">
              <w:rPr>
                <w:rFonts w:ascii="Verdana" w:hAnsi="Verdana"/>
                <w:sz w:val="22"/>
                <w:szCs w:val="22"/>
                <w:highlight w:val="cyan"/>
              </w:rPr>
              <w:t xml:space="preserve"> se incluyen la angiotensina II, el dolor, las náuseas, la hipoglucemia, la nicotina, los opiáceos y ciertos medicamentos. </w:t>
            </w:r>
          </w:p>
          <w:p w14:paraId="2F73E82F" w14:textId="77777777" w:rsidR="00991F11" w:rsidRDefault="00991F11" w:rsidP="00A361F8">
            <w:pPr>
              <w:jc w:val="both"/>
              <w:rPr>
                <w:rFonts w:ascii="Verdana" w:hAnsi="Verdana"/>
                <w:sz w:val="22"/>
                <w:szCs w:val="22"/>
                <w:highlight w:val="cyan"/>
              </w:rPr>
            </w:pPr>
          </w:p>
          <w:p w14:paraId="4991990A" w14:textId="6BA759BD" w:rsidR="005C0710" w:rsidRPr="00A361F8" w:rsidRDefault="005C0710" w:rsidP="00A361F8">
            <w:pPr>
              <w:jc w:val="both"/>
              <w:rPr>
                <w:rFonts w:ascii="Verdana" w:hAnsi="Verdana"/>
                <w:sz w:val="22"/>
                <w:szCs w:val="22"/>
              </w:rPr>
            </w:pPr>
            <w:r w:rsidRPr="00A361F8">
              <w:rPr>
                <w:rFonts w:ascii="Verdana" w:hAnsi="Verdana"/>
                <w:sz w:val="22"/>
                <w:szCs w:val="22"/>
                <w:highlight w:val="cyan"/>
              </w:rPr>
              <w:t xml:space="preserve">La secreción de </w:t>
            </w:r>
            <w:r w:rsidR="00633C95" w:rsidRPr="00A361F8">
              <w:rPr>
                <w:rFonts w:ascii="Verdana" w:hAnsi="Verdana"/>
                <w:sz w:val="22"/>
                <w:szCs w:val="22"/>
                <w:highlight w:val="cyan"/>
              </w:rPr>
              <w:t>VP</w:t>
            </w:r>
            <w:r w:rsidRPr="00A361F8">
              <w:rPr>
                <w:rFonts w:ascii="Verdana" w:hAnsi="Verdana"/>
                <w:sz w:val="22"/>
                <w:szCs w:val="22"/>
                <w:highlight w:val="cyan"/>
              </w:rPr>
              <w:t xml:space="preserve"> también se ve afectada negativamente por el etanol, los agonistas alfa-adrenérgicos y el péptido natriurético auricular. El efecto inhibidor del etanol ayuda a explicar el aumento de la diuresis que se produce durante los estados de intoxicación, así como el aumento de la pérdida de agua libre; sin una secreción adecuada de </w:t>
            </w:r>
            <w:r w:rsidR="00633C95" w:rsidRPr="00A361F8">
              <w:rPr>
                <w:rFonts w:ascii="Verdana" w:hAnsi="Verdana"/>
                <w:sz w:val="22"/>
                <w:szCs w:val="22"/>
                <w:highlight w:val="cyan"/>
              </w:rPr>
              <w:t>VP</w:t>
            </w:r>
            <w:r w:rsidRPr="00A361F8">
              <w:rPr>
                <w:rFonts w:ascii="Verdana" w:hAnsi="Verdana"/>
                <w:sz w:val="22"/>
                <w:szCs w:val="22"/>
                <w:highlight w:val="cyan"/>
              </w:rPr>
              <w:t>, los riñones excretan más agua. La deficiencia de VP puede causar diabetes insípida</w:t>
            </w:r>
            <w:r w:rsidR="00633C95" w:rsidRPr="00A361F8">
              <w:rPr>
                <w:rFonts w:ascii="Verdana" w:hAnsi="Verdana"/>
                <w:sz w:val="22"/>
                <w:szCs w:val="22"/>
                <w:highlight w:val="cyan"/>
              </w:rPr>
              <w:t>,</w:t>
            </w:r>
            <w:r w:rsidR="00A028E4" w:rsidRPr="00A361F8">
              <w:rPr>
                <w:rFonts w:ascii="Verdana" w:hAnsi="Verdana"/>
                <w:sz w:val="22"/>
                <w:szCs w:val="22"/>
                <w:highlight w:val="cyan"/>
              </w:rPr>
              <w:t xml:space="preserve"> </w:t>
            </w:r>
            <w:r w:rsidR="009F5273">
              <w:rPr>
                <w:rFonts w:ascii="Verdana" w:hAnsi="Verdana"/>
                <w:sz w:val="22"/>
                <w:szCs w:val="22"/>
                <w:highlight w:val="cyan"/>
              </w:rPr>
              <w:t>que</w:t>
            </w:r>
            <w:r w:rsidR="00A028E4" w:rsidRPr="00A361F8">
              <w:rPr>
                <w:rFonts w:ascii="Verdana" w:hAnsi="Verdana"/>
                <w:sz w:val="22"/>
                <w:szCs w:val="22"/>
                <w:highlight w:val="cyan"/>
              </w:rPr>
              <w:t xml:space="preserve"> genera incapacidad para concentr</w:t>
            </w:r>
            <w:r w:rsidR="00A028E4" w:rsidRPr="007C33BF">
              <w:rPr>
                <w:rFonts w:ascii="Verdana" w:hAnsi="Verdana"/>
                <w:sz w:val="22"/>
                <w:szCs w:val="22"/>
                <w:highlight w:val="cyan"/>
              </w:rPr>
              <w:t xml:space="preserve">ar la orina, </w:t>
            </w:r>
            <w:r w:rsidR="00633C95" w:rsidRPr="007C33BF">
              <w:rPr>
                <w:rFonts w:ascii="Verdana" w:hAnsi="Verdana"/>
                <w:sz w:val="22"/>
                <w:szCs w:val="22"/>
                <w:highlight w:val="cyan"/>
              </w:rPr>
              <w:t xml:space="preserve">lo que </w:t>
            </w:r>
            <w:r w:rsidR="00A028E4" w:rsidRPr="007C33BF">
              <w:rPr>
                <w:rFonts w:ascii="Verdana" w:hAnsi="Verdana"/>
                <w:sz w:val="22"/>
                <w:szCs w:val="22"/>
                <w:highlight w:val="cyan"/>
              </w:rPr>
              <w:t xml:space="preserve">resulta en poliuria </w:t>
            </w:r>
            <w:r w:rsidR="007C33BF" w:rsidRPr="007C33BF">
              <w:rPr>
                <w:rFonts w:ascii="Verdana" w:hAnsi="Verdana"/>
                <w:sz w:val="22"/>
                <w:szCs w:val="22"/>
                <w:highlight w:val="cyan"/>
              </w:rPr>
              <w:t>—</w:t>
            </w:r>
            <w:r w:rsidR="00A028E4" w:rsidRPr="007C33BF">
              <w:rPr>
                <w:rFonts w:ascii="Verdana" w:hAnsi="Verdana"/>
                <w:sz w:val="22"/>
                <w:szCs w:val="22"/>
                <w:highlight w:val="cyan"/>
              </w:rPr>
              <w:t>orina excesiva y diluida</w:t>
            </w:r>
            <w:r w:rsidR="007C33BF" w:rsidRPr="007C33BF">
              <w:rPr>
                <w:rFonts w:ascii="Verdana" w:hAnsi="Verdana"/>
                <w:sz w:val="22"/>
                <w:szCs w:val="22"/>
                <w:highlight w:val="cyan"/>
              </w:rPr>
              <w:t>—</w:t>
            </w:r>
            <w:r w:rsidR="00A028E4" w:rsidRPr="007C33BF">
              <w:rPr>
                <w:rFonts w:ascii="Verdana" w:hAnsi="Verdana"/>
                <w:sz w:val="22"/>
                <w:szCs w:val="22"/>
                <w:highlight w:val="cyan"/>
              </w:rPr>
              <w:t xml:space="preserve"> y polidipsia </w:t>
            </w:r>
            <w:r w:rsidR="007C33BF" w:rsidRPr="007C33BF">
              <w:rPr>
                <w:rFonts w:ascii="Verdana" w:hAnsi="Verdana"/>
                <w:sz w:val="22"/>
                <w:szCs w:val="22"/>
                <w:highlight w:val="cyan"/>
              </w:rPr>
              <w:t>—</w:t>
            </w:r>
            <w:r w:rsidR="00A028E4" w:rsidRPr="007C33BF">
              <w:rPr>
                <w:rFonts w:ascii="Verdana" w:hAnsi="Verdana"/>
                <w:sz w:val="22"/>
                <w:szCs w:val="22"/>
                <w:highlight w:val="cyan"/>
              </w:rPr>
              <w:t>sed intensa</w:t>
            </w:r>
            <w:r w:rsidR="007C33BF" w:rsidRPr="007C33BF">
              <w:rPr>
                <w:rFonts w:ascii="Verdana" w:hAnsi="Verdana"/>
                <w:sz w:val="22"/>
                <w:szCs w:val="22"/>
                <w:highlight w:val="cyan"/>
              </w:rPr>
              <w:t>—</w:t>
            </w:r>
            <w:r w:rsidR="00A028E4" w:rsidRPr="00A361F8">
              <w:rPr>
                <w:rFonts w:ascii="Verdana" w:hAnsi="Verdana"/>
                <w:sz w:val="22"/>
                <w:szCs w:val="22"/>
                <w:highlight w:val="cyan"/>
              </w:rPr>
              <w:t>, con riesgo de deshidratación grave e hipernatremia si no se compensa con líquidos.</w:t>
            </w:r>
          </w:p>
          <w:p w14:paraId="1AC9FB2F" w14:textId="77777777" w:rsidR="00704063" w:rsidRPr="00A361F8" w:rsidRDefault="00704063" w:rsidP="00A361F8">
            <w:pPr>
              <w:jc w:val="both"/>
              <w:rPr>
                <w:rFonts w:ascii="Verdana" w:hAnsi="Verdana" w:cs="Arial"/>
                <w:bCs/>
                <w:sz w:val="22"/>
                <w:szCs w:val="22"/>
                <w:lang w:val="es-ES_tradnl"/>
              </w:rPr>
            </w:pPr>
          </w:p>
          <w:p w14:paraId="24D65525" w14:textId="131D0816" w:rsidR="00936643" w:rsidRPr="00D12CEE" w:rsidRDefault="00BE7562" w:rsidP="00A361F8">
            <w:pPr>
              <w:jc w:val="both"/>
              <w:rPr>
                <w:rFonts w:ascii="Verdana" w:hAnsi="Verdana" w:cs="Arial"/>
                <w:lang w:val="es-ES_tradnl"/>
              </w:rPr>
            </w:pPr>
            <w:r w:rsidRPr="00A361F8">
              <w:rPr>
                <w:rFonts w:ascii="Verdana" w:hAnsi="Verdana" w:cs="Arial"/>
                <w:bCs/>
                <w:sz w:val="22"/>
                <w:szCs w:val="22"/>
                <w:highlight w:val="magenta"/>
                <w:lang w:val="es-ES_tradnl"/>
              </w:rPr>
              <w:t>--Siguiente sección--</w:t>
            </w:r>
          </w:p>
        </w:tc>
      </w:tr>
      <w:tr w:rsidR="00895049" w:rsidRPr="00714221" w14:paraId="56B8E91C" w14:textId="77777777" w:rsidTr="00BE473C">
        <w:trPr>
          <w:trHeight w:val="240"/>
        </w:trPr>
        <w:tc>
          <w:tcPr>
            <w:tcW w:w="2359" w:type="dxa"/>
            <w:shd w:val="clear" w:color="auto" w:fill="F2F2F2"/>
          </w:tcPr>
          <w:p w14:paraId="4A00151E" w14:textId="5DAA0B8E" w:rsidR="00895049" w:rsidRPr="00714221" w:rsidRDefault="00C245B7" w:rsidP="004E29F1">
            <w:pPr>
              <w:tabs>
                <w:tab w:val="left" w:pos="1060"/>
              </w:tabs>
              <w:jc w:val="both"/>
              <w:rPr>
                <w:rFonts w:ascii="Verdana" w:eastAsia="Verdana" w:hAnsi="Verdana" w:cs="Verdana"/>
                <w:b/>
                <w:sz w:val="22"/>
                <w:szCs w:val="22"/>
              </w:rPr>
            </w:pPr>
            <w:r>
              <w:rPr>
                <w:rFonts w:ascii="Verdana" w:eastAsia="Verdana" w:hAnsi="Verdana" w:cs="Verdana"/>
                <w:b/>
                <w:bCs/>
                <w:sz w:val="22"/>
                <w:szCs w:val="22"/>
              </w:rPr>
              <w:lastRenderedPageBreak/>
              <w:t xml:space="preserve">Eje </w:t>
            </w:r>
            <w:r w:rsidR="00A361F8">
              <w:rPr>
                <w:rFonts w:ascii="Verdana" w:eastAsia="Verdana" w:hAnsi="Verdana" w:cs="Verdana"/>
                <w:b/>
                <w:bCs/>
                <w:sz w:val="22"/>
                <w:szCs w:val="22"/>
              </w:rPr>
              <w:t>h</w:t>
            </w:r>
            <w:r>
              <w:rPr>
                <w:rFonts w:ascii="Verdana" w:eastAsia="Verdana" w:hAnsi="Verdana" w:cs="Verdana"/>
                <w:b/>
                <w:bCs/>
                <w:sz w:val="22"/>
                <w:szCs w:val="22"/>
              </w:rPr>
              <w:t>ipotálamo</w:t>
            </w:r>
            <w:r w:rsidR="004E29F1">
              <w:rPr>
                <w:rFonts w:ascii="Verdana" w:eastAsia="Verdana" w:hAnsi="Verdana" w:cs="Verdana"/>
                <w:b/>
                <w:bCs/>
                <w:sz w:val="22"/>
                <w:szCs w:val="22"/>
              </w:rPr>
              <w:t>-</w:t>
            </w:r>
            <w:r w:rsidR="00A361F8">
              <w:rPr>
                <w:rFonts w:ascii="Verdana" w:eastAsia="Verdana" w:hAnsi="Verdana" w:cs="Verdana"/>
                <w:b/>
                <w:bCs/>
                <w:sz w:val="22"/>
                <w:szCs w:val="22"/>
              </w:rPr>
              <w:t>h</w:t>
            </w:r>
            <w:r>
              <w:rPr>
                <w:rFonts w:ascii="Verdana" w:eastAsia="Verdana" w:hAnsi="Verdana" w:cs="Verdana"/>
                <w:b/>
                <w:bCs/>
                <w:sz w:val="22"/>
                <w:szCs w:val="22"/>
              </w:rPr>
              <w:t>ipófisis</w:t>
            </w:r>
            <w:r w:rsidR="004310DA">
              <w:rPr>
                <w:rFonts w:ascii="Verdana" w:eastAsia="Verdana" w:hAnsi="Verdana" w:cs="Verdana"/>
                <w:b/>
                <w:bCs/>
                <w:sz w:val="22"/>
                <w:szCs w:val="22"/>
              </w:rPr>
              <w:t>-</w:t>
            </w:r>
            <w:r w:rsidR="00A361F8">
              <w:rPr>
                <w:rFonts w:ascii="Verdana" w:eastAsia="Verdana" w:hAnsi="Verdana" w:cs="Verdana"/>
                <w:b/>
                <w:bCs/>
                <w:sz w:val="22"/>
                <w:szCs w:val="22"/>
              </w:rPr>
              <w:t>a</w:t>
            </w:r>
            <w:r>
              <w:rPr>
                <w:rFonts w:ascii="Verdana" w:eastAsia="Verdana" w:hAnsi="Verdana" w:cs="Verdana"/>
                <w:b/>
                <w:bCs/>
                <w:sz w:val="22"/>
                <w:szCs w:val="22"/>
              </w:rPr>
              <w:t>drenal</w:t>
            </w:r>
          </w:p>
        </w:tc>
        <w:tc>
          <w:tcPr>
            <w:tcW w:w="11953" w:type="dxa"/>
            <w:gridSpan w:val="3"/>
          </w:tcPr>
          <w:p w14:paraId="4F1723AD" w14:textId="489E1CD4" w:rsidR="00895049" w:rsidRPr="004E29F1" w:rsidRDefault="00895049" w:rsidP="004E29F1">
            <w:pPr>
              <w:tabs>
                <w:tab w:val="left" w:pos="1060"/>
              </w:tabs>
              <w:jc w:val="both"/>
              <w:rPr>
                <w:rFonts w:ascii="Verdana" w:eastAsia="Verdana" w:hAnsi="Verdana" w:cs="Verdana"/>
                <w:b/>
                <w:bCs/>
                <w:sz w:val="22"/>
                <w:szCs w:val="22"/>
              </w:rPr>
            </w:pPr>
            <w:r w:rsidRPr="004E29F1">
              <w:rPr>
                <w:rFonts w:ascii="Verdana" w:eastAsia="Verdana" w:hAnsi="Verdana" w:cs="Verdana"/>
                <w:b/>
                <w:bCs/>
                <w:sz w:val="22"/>
                <w:szCs w:val="22"/>
              </w:rPr>
              <w:t xml:space="preserve">Eje </w:t>
            </w:r>
            <w:r w:rsidR="004310DA" w:rsidRPr="004E29F1">
              <w:rPr>
                <w:rFonts w:ascii="Verdana" w:eastAsia="Verdana" w:hAnsi="Verdana" w:cs="Verdana"/>
                <w:b/>
                <w:bCs/>
                <w:sz w:val="22"/>
                <w:szCs w:val="22"/>
              </w:rPr>
              <w:t>h</w:t>
            </w:r>
            <w:r w:rsidRPr="004E29F1">
              <w:rPr>
                <w:rFonts w:ascii="Verdana" w:eastAsia="Verdana" w:hAnsi="Verdana" w:cs="Verdana"/>
                <w:b/>
                <w:bCs/>
                <w:sz w:val="22"/>
                <w:szCs w:val="22"/>
              </w:rPr>
              <w:t>ipotálamo</w:t>
            </w:r>
            <w:r w:rsidR="004310DA" w:rsidRPr="004E29F1">
              <w:rPr>
                <w:rFonts w:ascii="Verdana" w:eastAsia="Verdana" w:hAnsi="Verdana" w:cs="Verdana"/>
                <w:b/>
                <w:bCs/>
                <w:sz w:val="22"/>
                <w:szCs w:val="22"/>
              </w:rPr>
              <w:t>-h</w:t>
            </w:r>
            <w:r w:rsidRPr="004E29F1">
              <w:rPr>
                <w:rFonts w:ascii="Verdana" w:eastAsia="Verdana" w:hAnsi="Verdana" w:cs="Verdana"/>
                <w:b/>
                <w:bCs/>
                <w:sz w:val="22"/>
                <w:szCs w:val="22"/>
              </w:rPr>
              <w:t>ipófisis</w:t>
            </w:r>
            <w:r w:rsidR="004310DA" w:rsidRPr="004E29F1">
              <w:rPr>
                <w:rFonts w:ascii="Verdana" w:eastAsia="Verdana" w:hAnsi="Verdana" w:cs="Verdana"/>
                <w:b/>
                <w:bCs/>
                <w:sz w:val="22"/>
                <w:szCs w:val="22"/>
              </w:rPr>
              <w:t>-a</w:t>
            </w:r>
            <w:r w:rsidRPr="004E29F1">
              <w:rPr>
                <w:rFonts w:ascii="Verdana" w:eastAsia="Verdana" w:hAnsi="Verdana" w:cs="Verdana"/>
                <w:b/>
                <w:bCs/>
                <w:sz w:val="22"/>
                <w:szCs w:val="22"/>
              </w:rPr>
              <w:t>drenal</w:t>
            </w:r>
          </w:p>
          <w:p w14:paraId="5F647350" w14:textId="77777777" w:rsidR="00942652" w:rsidRPr="004E29F1" w:rsidRDefault="00942652" w:rsidP="004E29F1">
            <w:pPr>
              <w:tabs>
                <w:tab w:val="left" w:pos="1060"/>
              </w:tabs>
              <w:jc w:val="both"/>
              <w:rPr>
                <w:rStyle w:val="cf01"/>
                <w:rFonts w:ascii="Verdana" w:hAnsi="Verdana"/>
                <w:color w:val="2683C6" w:themeColor="accent6"/>
                <w:sz w:val="22"/>
                <w:szCs w:val="22"/>
              </w:rPr>
            </w:pPr>
          </w:p>
          <w:p w14:paraId="129DF44B" w14:textId="77777777" w:rsidR="00FD5FF9" w:rsidRDefault="001431AC" w:rsidP="004E29F1">
            <w:pPr>
              <w:tabs>
                <w:tab w:val="left" w:pos="1060"/>
              </w:tabs>
              <w:jc w:val="both"/>
              <w:rPr>
                <w:rStyle w:val="cf01"/>
                <w:rFonts w:ascii="Verdana" w:hAnsi="Verdana"/>
                <w:color w:val="auto"/>
                <w:sz w:val="22"/>
                <w:szCs w:val="22"/>
              </w:rPr>
            </w:pPr>
            <w:r w:rsidRPr="004E29F1">
              <w:rPr>
                <w:rStyle w:val="cf01"/>
                <w:rFonts w:ascii="Verdana" w:hAnsi="Verdana"/>
                <w:color w:val="auto"/>
                <w:sz w:val="22"/>
                <w:szCs w:val="22"/>
              </w:rPr>
              <w:t>Los seres humanos</w:t>
            </w:r>
            <w:r w:rsidR="00EF14F3" w:rsidRPr="004E29F1">
              <w:rPr>
                <w:rStyle w:val="cf01"/>
                <w:rFonts w:ascii="Verdana" w:hAnsi="Verdana"/>
                <w:color w:val="auto"/>
                <w:sz w:val="22"/>
                <w:szCs w:val="22"/>
              </w:rPr>
              <w:t>,</w:t>
            </w:r>
            <w:r w:rsidRPr="004E29F1">
              <w:rPr>
                <w:rStyle w:val="cf01"/>
                <w:rFonts w:ascii="Verdana" w:hAnsi="Verdana"/>
                <w:color w:val="auto"/>
                <w:sz w:val="22"/>
                <w:szCs w:val="22"/>
              </w:rPr>
              <w:t xml:space="preserve"> como los animales</w:t>
            </w:r>
            <w:r w:rsidR="00EF14F3" w:rsidRPr="004E29F1">
              <w:rPr>
                <w:rStyle w:val="cf01"/>
                <w:rFonts w:ascii="Verdana" w:hAnsi="Verdana"/>
                <w:color w:val="auto"/>
                <w:sz w:val="22"/>
                <w:szCs w:val="22"/>
              </w:rPr>
              <w:t>,</w:t>
            </w:r>
            <w:r w:rsidRPr="004E29F1">
              <w:rPr>
                <w:rStyle w:val="cf01"/>
                <w:rFonts w:ascii="Verdana" w:hAnsi="Verdana"/>
                <w:color w:val="auto"/>
                <w:sz w:val="22"/>
                <w:szCs w:val="22"/>
              </w:rPr>
              <w:t xml:space="preserve"> responden a perturbaciones ambientales </w:t>
            </w:r>
            <w:r w:rsidR="004310DA" w:rsidRPr="004E29F1">
              <w:rPr>
                <w:rStyle w:val="cf01"/>
                <w:rFonts w:ascii="Verdana" w:hAnsi="Verdana"/>
                <w:color w:val="auto"/>
                <w:sz w:val="22"/>
                <w:szCs w:val="22"/>
              </w:rPr>
              <w:t>a través del</w:t>
            </w:r>
            <w:r w:rsidRPr="004E29F1">
              <w:rPr>
                <w:rStyle w:val="cf01"/>
                <w:rFonts w:ascii="Verdana" w:hAnsi="Verdana"/>
                <w:color w:val="auto"/>
                <w:sz w:val="22"/>
                <w:szCs w:val="22"/>
              </w:rPr>
              <w:t xml:space="preserve"> estrés</w:t>
            </w:r>
            <w:r w:rsidR="004310DA" w:rsidRPr="004E29F1">
              <w:rPr>
                <w:rStyle w:val="cf01"/>
                <w:rFonts w:ascii="Verdana" w:hAnsi="Verdana"/>
                <w:color w:val="auto"/>
                <w:sz w:val="22"/>
                <w:szCs w:val="22"/>
              </w:rPr>
              <w:t>, lo</w:t>
            </w:r>
            <w:r w:rsidRPr="004E29F1">
              <w:rPr>
                <w:rStyle w:val="cf01"/>
                <w:rFonts w:ascii="Verdana" w:hAnsi="Verdana"/>
                <w:color w:val="auto"/>
                <w:sz w:val="22"/>
                <w:szCs w:val="22"/>
              </w:rPr>
              <w:t xml:space="preserve"> que les permite adaptarse fisiológicamente al factor estresante para mantener la homeostasis. Un componente fundamental de la respuesta homeostática es el eje hipotálamo</w:t>
            </w:r>
            <w:r w:rsidR="004310DA" w:rsidRPr="004E29F1">
              <w:rPr>
                <w:rStyle w:val="cf01"/>
                <w:rFonts w:ascii="Verdana" w:hAnsi="Verdana"/>
                <w:color w:val="auto"/>
                <w:sz w:val="22"/>
                <w:szCs w:val="22"/>
              </w:rPr>
              <w:t>-</w:t>
            </w:r>
            <w:r w:rsidRPr="004E29F1">
              <w:rPr>
                <w:rStyle w:val="cf01"/>
                <w:rFonts w:ascii="Verdana" w:hAnsi="Verdana"/>
                <w:color w:val="auto"/>
                <w:sz w:val="22"/>
                <w:szCs w:val="22"/>
              </w:rPr>
              <w:t>hipófisis-suprarrenal o adrenal (HHS o HHA), un mecanismo neuroendocrino complejo que regula los efectos de los factores estresantes</w:t>
            </w:r>
            <w:r w:rsidR="00FD5FF9">
              <w:rPr>
                <w:rStyle w:val="cf01"/>
                <w:rFonts w:ascii="Verdana" w:hAnsi="Verdana"/>
                <w:color w:val="auto"/>
                <w:sz w:val="22"/>
                <w:szCs w:val="22"/>
              </w:rPr>
              <w:t>,</w:t>
            </w:r>
            <w:r w:rsidRPr="004E29F1">
              <w:rPr>
                <w:rStyle w:val="cf01"/>
                <w:rFonts w:ascii="Verdana" w:hAnsi="Verdana"/>
                <w:color w:val="auto"/>
                <w:sz w:val="22"/>
                <w:szCs w:val="22"/>
              </w:rPr>
              <w:t xml:space="preserve"> mediante la regulación de numerosos procesos fisiológicos, como el metabolismo, las respuestas inmunitarias y el sistema nervioso autónomo (SNA). </w:t>
            </w:r>
          </w:p>
          <w:p w14:paraId="46DFD7AC" w14:textId="77777777" w:rsidR="00FD5FF9" w:rsidRDefault="00FD5FF9" w:rsidP="004E29F1">
            <w:pPr>
              <w:tabs>
                <w:tab w:val="left" w:pos="1060"/>
              </w:tabs>
              <w:jc w:val="both"/>
              <w:rPr>
                <w:rStyle w:val="cf01"/>
                <w:rFonts w:ascii="Verdana" w:hAnsi="Verdana"/>
                <w:color w:val="auto"/>
                <w:sz w:val="22"/>
                <w:szCs w:val="22"/>
              </w:rPr>
            </w:pPr>
          </w:p>
          <w:p w14:paraId="6F2DFCED" w14:textId="1461C691" w:rsidR="00CD75CF" w:rsidRPr="004E29F1" w:rsidRDefault="00942652" w:rsidP="004E29F1">
            <w:pPr>
              <w:tabs>
                <w:tab w:val="left" w:pos="1060"/>
              </w:tabs>
              <w:jc w:val="both"/>
              <w:rPr>
                <w:rFonts w:ascii="Verdana" w:hAnsi="Verdana" w:cs="Segoe UI"/>
                <w:sz w:val="22"/>
                <w:szCs w:val="22"/>
              </w:rPr>
            </w:pPr>
            <w:r w:rsidRPr="004E29F1">
              <w:rPr>
                <w:rStyle w:val="cf01"/>
                <w:rFonts w:ascii="Verdana" w:hAnsi="Verdana"/>
                <w:color w:val="auto"/>
                <w:sz w:val="22"/>
                <w:szCs w:val="22"/>
              </w:rPr>
              <w:t xml:space="preserve">El eje </w:t>
            </w:r>
            <w:r w:rsidR="00CD75CF" w:rsidRPr="004E29F1">
              <w:rPr>
                <w:rStyle w:val="cf01"/>
                <w:rFonts w:ascii="Verdana" w:hAnsi="Verdana"/>
                <w:color w:val="auto"/>
                <w:sz w:val="22"/>
                <w:szCs w:val="22"/>
              </w:rPr>
              <w:t>HHA</w:t>
            </w:r>
            <w:r w:rsidR="00074176" w:rsidRPr="004E29F1">
              <w:rPr>
                <w:rStyle w:val="cf01"/>
                <w:rFonts w:ascii="Verdana" w:hAnsi="Verdana"/>
                <w:color w:val="auto"/>
                <w:sz w:val="22"/>
                <w:szCs w:val="22"/>
              </w:rPr>
              <w:t>,</w:t>
            </w:r>
            <w:r w:rsidRPr="004E29F1">
              <w:rPr>
                <w:rStyle w:val="cf01"/>
                <w:rFonts w:ascii="Verdana" w:hAnsi="Verdana"/>
                <w:color w:val="auto"/>
                <w:sz w:val="22"/>
                <w:szCs w:val="22"/>
              </w:rPr>
              <w:t xml:space="preserve"> también conocido como </w:t>
            </w:r>
            <w:r w:rsidRPr="004E29F1">
              <w:rPr>
                <w:rFonts w:ascii="Verdana" w:hAnsi="Verdana" w:cs="Segoe UI"/>
                <w:sz w:val="22"/>
                <w:szCs w:val="22"/>
              </w:rPr>
              <w:t>CRH-ACTH-</w:t>
            </w:r>
            <w:r w:rsidR="009F5273">
              <w:rPr>
                <w:rFonts w:ascii="Verdana" w:hAnsi="Verdana" w:cs="Segoe UI"/>
                <w:sz w:val="22"/>
                <w:szCs w:val="22"/>
              </w:rPr>
              <w:t>c</w:t>
            </w:r>
            <w:r w:rsidRPr="004E29F1">
              <w:rPr>
                <w:rFonts w:ascii="Verdana" w:hAnsi="Verdana" w:cs="Segoe UI"/>
                <w:sz w:val="22"/>
                <w:szCs w:val="22"/>
              </w:rPr>
              <w:t>ortisol</w:t>
            </w:r>
            <w:r w:rsidR="00CD75CF" w:rsidRPr="004E29F1">
              <w:rPr>
                <w:rFonts w:ascii="Verdana" w:hAnsi="Verdana" w:cs="Segoe UI"/>
                <w:sz w:val="22"/>
                <w:szCs w:val="22"/>
              </w:rPr>
              <w:t>, es el sistema principal de respuesta al estrés. La hormona</w:t>
            </w:r>
            <w:r w:rsidR="00074176" w:rsidRPr="004E29F1">
              <w:rPr>
                <w:rFonts w:ascii="Verdana" w:hAnsi="Verdana"/>
                <w:sz w:val="22"/>
                <w:szCs w:val="22"/>
              </w:rPr>
              <w:t xml:space="preserve"> </w:t>
            </w:r>
            <w:r w:rsidR="00074176" w:rsidRPr="004E29F1">
              <w:rPr>
                <w:rFonts w:ascii="Verdana" w:hAnsi="Verdana" w:cs="Segoe UI"/>
                <w:sz w:val="22"/>
                <w:szCs w:val="22"/>
              </w:rPr>
              <w:t>adrenocorticotrópica</w:t>
            </w:r>
            <w:r w:rsidR="00CD75CF" w:rsidRPr="004E29F1">
              <w:rPr>
                <w:rFonts w:ascii="Verdana" w:hAnsi="Verdana" w:cs="Segoe UI"/>
                <w:sz w:val="22"/>
                <w:szCs w:val="22"/>
              </w:rPr>
              <w:t xml:space="preserve"> </w:t>
            </w:r>
            <w:r w:rsidR="00074176" w:rsidRPr="004E29F1">
              <w:rPr>
                <w:rFonts w:ascii="Verdana" w:hAnsi="Verdana" w:cs="Segoe UI"/>
                <w:sz w:val="22"/>
                <w:szCs w:val="22"/>
              </w:rPr>
              <w:t>(</w:t>
            </w:r>
            <w:r w:rsidR="00CD75CF" w:rsidRPr="004E29F1">
              <w:rPr>
                <w:rFonts w:ascii="Verdana" w:hAnsi="Verdana" w:cs="Segoe UI"/>
                <w:sz w:val="22"/>
                <w:szCs w:val="22"/>
              </w:rPr>
              <w:t>ACTH</w:t>
            </w:r>
            <w:r w:rsidR="00074176" w:rsidRPr="004E29F1">
              <w:rPr>
                <w:rFonts w:ascii="Verdana" w:hAnsi="Verdana" w:cs="Segoe UI"/>
                <w:sz w:val="22"/>
                <w:szCs w:val="22"/>
              </w:rPr>
              <w:t>, por sus siglas en inglés)</w:t>
            </w:r>
            <w:r w:rsidR="00CD75CF" w:rsidRPr="004E29F1">
              <w:rPr>
                <w:rFonts w:ascii="Verdana" w:hAnsi="Verdana" w:cs="Segoe UI"/>
                <w:sz w:val="22"/>
                <w:szCs w:val="22"/>
              </w:rPr>
              <w:t xml:space="preserve"> tiene </w:t>
            </w:r>
            <w:r w:rsidR="00074176" w:rsidRPr="004E29F1">
              <w:rPr>
                <w:rFonts w:ascii="Verdana" w:hAnsi="Verdana" w:cs="Segoe UI"/>
                <w:sz w:val="22"/>
                <w:szCs w:val="22"/>
              </w:rPr>
              <w:t xml:space="preserve">una </w:t>
            </w:r>
            <w:r w:rsidR="00CD75CF" w:rsidRPr="004E29F1">
              <w:rPr>
                <w:rFonts w:ascii="Verdana" w:hAnsi="Verdana" w:cs="Segoe UI"/>
                <w:sz w:val="22"/>
                <w:szCs w:val="22"/>
              </w:rPr>
              <w:t xml:space="preserve">relevancia clínica importante porque regula la producción de cortisol, una hormona con amplios efectos fisiológicos, entre los que se incluyen la supresión de la inflamación, la estimulación de la actividad metabólica y el aumento de la glucosa en sangre, que son componentes fundamentales de la respuesta al estrés. La desregulación de la </w:t>
            </w:r>
            <w:r w:rsidR="00CD75CF" w:rsidRPr="004E29F1">
              <w:rPr>
                <w:rFonts w:ascii="Verdana" w:hAnsi="Verdana" w:cs="Segoe UI"/>
                <w:sz w:val="22"/>
                <w:szCs w:val="22"/>
              </w:rPr>
              <w:lastRenderedPageBreak/>
              <w:t xml:space="preserve">actividad de la ACTH se asocia </w:t>
            </w:r>
            <w:r w:rsidR="00074176" w:rsidRPr="004E29F1">
              <w:rPr>
                <w:rFonts w:ascii="Verdana" w:hAnsi="Verdana" w:cs="Segoe UI"/>
                <w:sz w:val="22"/>
                <w:szCs w:val="22"/>
              </w:rPr>
              <w:t>con</w:t>
            </w:r>
            <w:r w:rsidR="00CD75CF" w:rsidRPr="004E29F1">
              <w:rPr>
                <w:rFonts w:ascii="Verdana" w:hAnsi="Verdana" w:cs="Segoe UI"/>
                <w:sz w:val="22"/>
                <w:szCs w:val="22"/>
              </w:rPr>
              <w:t xml:space="preserve"> trastornos como el síndrome de Cushing y la insuficiencia suprarrenal primaria.</w:t>
            </w:r>
            <w:r w:rsidR="0011714A" w:rsidRPr="004E29F1">
              <w:rPr>
                <w:rFonts w:ascii="Verdana" w:hAnsi="Verdana" w:cs="Segoe UI"/>
                <w:sz w:val="22"/>
                <w:szCs w:val="22"/>
              </w:rPr>
              <w:t xml:space="preserve"> A continuación</w:t>
            </w:r>
            <w:r w:rsidR="00FD5FF9">
              <w:rPr>
                <w:rFonts w:ascii="Verdana" w:hAnsi="Verdana" w:cs="Segoe UI"/>
                <w:sz w:val="22"/>
                <w:szCs w:val="22"/>
              </w:rPr>
              <w:t>,</w:t>
            </w:r>
            <w:r w:rsidR="0011714A" w:rsidRPr="004E29F1">
              <w:rPr>
                <w:rFonts w:ascii="Verdana" w:hAnsi="Verdana" w:cs="Segoe UI"/>
                <w:sz w:val="22"/>
                <w:szCs w:val="22"/>
              </w:rPr>
              <w:t xml:space="preserve"> </w:t>
            </w:r>
            <w:r w:rsidR="00C72857">
              <w:rPr>
                <w:rFonts w:ascii="Verdana" w:hAnsi="Verdana" w:cs="Segoe UI"/>
                <w:sz w:val="22"/>
                <w:szCs w:val="22"/>
              </w:rPr>
              <w:t xml:space="preserve">se </w:t>
            </w:r>
            <w:r w:rsidR="0011714A" w:rsidRPr="004E29F1">
              <w:rPr>
                <w:rFonts w:ascii="Verdana" w:hAnsi="Verdana" w:cs="Segoe UI"/>
                <w:sz w:val="22"/>
                <w:szCs w:val="22"/>
              </w:rPr>
              <w:t>hablar</w:t>
            </w:r>
            <w:r w:rsidR="00C72857">
              <w:rPr>
                <w:rFonts w:ascii="Verdana" w:hAnsi="Verdana" w:cs="Segoe UI"/>
                <w:sz w:val="22"/>
                <w:szCs w:val="22"/>
              </w:rPr>
              <w:t>á</w:t>
            </w:r>
            <w:r w:rsidR="0011714A" w:rsidRPr="004E29F1">
              <w:rPr>
                <w:rFonts w:ascii="Verdana" w:hAnsi="Verdana" w:cs="Segoe UI"/>
                <w:sz w:val="22"/>
                <w:szCs w:val="22"/>
              </w:rPr>
              <w:t xml:space="preserve"> con más detalle de este eje.</w:t>
            </w:r>
          </w:p>
          <w:p w14:paraId="02B7283C" w14:textId="77777777" w:rsidR="002C6856" w:rsidRPr="004E29F1" w:rsidRDefault="002C6856" w:rsidP="004E29F1">
            <w:pPr>
              <w:tabs>
                <w:tab w:val="left" w:pos="1060"/>
              </w:tabs>
              <w:jc w:val="both"/>
              <w:rPr>
                <w:rStyle w:val="cf01"/>
                <w:rFonts w:ascii="Verdana" w:hAnsi="Verdana"/>
                <w:sz w:val="22"/>
                <w:szCs w:val="22"/>
              </w:rPr>
            </w:pPr>
          </w:p>
          <w:p w14:paraId="5EB72B88" w14:textId="079DA0E9" w:rsidR="002C6856" w:rsidRPr="004E29F1" w:rsidRDefault="00EA51D2" w:rsidP="004E29F1">
            <w:pPr>
              <w:tabs>
                <w:tab w:val="left" w:pos="1060"/>
              </w:tabs>
              <w:jc w:val="both"/>
              <w:rPr>
                <w:rFonts w:ascii="Verdana" w:eastAsia="Verdana" w:hAnsi="Verdana" w:cs="Verdana"/>
                <w:i/>
                <w:iCs/>
                <w:sz w:val="22"/>
                <w:szCs w:val="22"/>
                <w:highlight w:val="white"/>
              </w:rPr>
            </w:pPr>
            <w:r w:rsidRPr="004E29F1">
              <w:rPr>
                <w:rStyle w:val="cf01"/>
                <w:rFonts w:ascii="Verdana" w:hAnsi="Verdana"/>
                <w:i/>
                <w:iCs/>
                <w:color w:val="auto"/>
                <w:sz w:val="22"/>
                <w:szCs w:val="22"/>
              </w:rPr>
              <w:t xml:space="preserve">Hormona liberadora de corticotropina </w:t>
            </w:r>
          </w:p>
          <w:p w14:paraId="52DE2018" w14:textId="77777777" w:rsidR="005A7450" w:rsidRPr="004E29F1" w:rsidRDefault="005A7450" w:rsidP="004E29F1">
            <w:pPr>
              <w:tabs>
                <w:tab w:val="left" w:pos="1060"/>
              </w:tabs>
              <w:jc w:val="both"/>
              <w:rPr>
                <w:rFonts w:ascii="Verdana" w:eastAsia="Verdana" w:hAnsi="Verdana" w:cs="Verdana"/>
                <w:bCs/>
                <w:sz w:val="22"/>
                <w:szCs w:val="22"/>
                <w:highlight w:val="white"/>
              </w:rPr>
            </w:pPr>
          </w:p>
          <w:p w14:paraId="264AF0BC" w14:textId="636A49E2" w:rsidR="00895049" w:rsidRPr="004E29F1" w:rsidRDefault="00895049" w:rsidP="004E29F1">
            <w:pPr>
              <w:tabs>
                <w:tab w:val="left" w:pos="1060"/>
              </w:tabs>
              <w:jc w:val="both"/>
              <w:rPr>
                <w:rFonts w:ascii="Verdana" w:eastAsia="Verdana" w:hAnsi="Verdana" w:cs="Verdana"/>
                <w:sz w:val="22"/>
                <w:szCs w:val="22"/>
                <w:highlight w:val="white"/>
              </w:rPr>
            </w:pPr>
            <w:r w:rsidRPr="004E29F1">
              <w:rPr>
                <w:rFonts w:ascii="Verdana" w:eastAsia="Verdana" w:hAnsi="Verdana" w:cs="Verdana"/>
                <w:bCs/>
                <w:sz w:val="22"/>
                <w:szCs w:val="22"/>
                <w:highlight w:val="white"/>
              </w:rPr>
              <w:t xml:space="preserve">La </w:t>
            </w:r>
            <w:r w:rsidRPr="004E29F1">
              <w:rPr>
                <w:rFonts w:ascii="Verdana" w:eastAsia="Verdana" w:hAnsi="Verdana" w:cs="Verdana"/>
                <w:b/>
                <w:sz w:val="22"/>
                <w:szCs w:val="22"/>
                <w:highlight w:val="white"/>
              </w:rPr>
              <w:t xml:space="preserve">hormona liberadora de corticotropina </w:t>
            </w:r>
            <w:r w:rsidRPr="004E29F1">
              <w:rPr>
                <w:rFonts w:ascii="Verdana" w:eastAsia="Verdana" w:hAnsi="Verdana" w:cs="Verdana"/>
                <w:bCs/>
                <w:sz w:val="22"/>
                <w:szCs w:val="22"/>
                <w:highlight w:val="white"/>
              </w:rPr>
              <w:t>(</w:t>
            </w:r>
            <w:r w:rsidRPr="004E29F1">
              <w:rPr>
                <w:rFonts w:ascii="Verdana" w:eastAsia="Verdana" w:hAnsi="Verdana" w:cs="Verdana"/>
                <w:b/>
                <w:sz w:val="22"/>
                <w:szCs w:val="22"/>
                <w:highlight w:val="white"/>
              </w:rPr>
              <w:t>CRH</w:t>
            </w:r>
            <w:r w:rsidR="005A7450" w:rsidRPr="004E29F1">
              <w:rPr>
                <w:rFonts w:ascii="Verdana" w:eastAsia="Verdana" w:hAnsi="Verdana" w:cs="Verdana"/>
                <w:bCs/>
                <w:sz w:val="22"/>
                <w:szCs w:val="22"/>
                <w:highlight w:val="white"/>
              </w:rPr>
              <w:t>, por sus siglas en inglés</w:t>
            </w:r>
            <w:r w:rsidRPr="004E29F1">
              <w:rPr>
                <w:rFonts w:ascii="Verdana" w:eastAsia="Verdana" w:hAnsi="Verdana" w:cs="Verdana"/>
                <w:bCs/>
                <w:sz w:val="22"/>
                <w:szCs w:val="22"/>
                <w:highlight w:val="white"/>
              </w:rPr>
              <w:t>)</w:t>
            </w:r>
            <w:r w:rsidRPr="004E29F1">
              <w:rPr>
                <w:rFonts w:ascii="Verdana" w:eastAsia="Verdana" w:hAnsi="Verdana" w:cs="Verdana"/>
                <w:sz w:val="22"/>
                <w:szCs w:val="22"/>
                <w:highlight w:val="white"/>
              </w:rPr>
              <w:t xml:space="preserve"> se sintetiza en el núcleo paraventricular</w:t>
            </w:r>
            <w:r w:rsidR="004945CE">
              <w:rPr>
                <w:rFonts w:ascii="Verdana" w:eastAsia="Verdana" w:hAnsi="Verdana" w:cs="Verdana"/>
                <w:sz w:val="22"/>
                <w:szCs w:val="22"/>
                <w:highlight w:val="white"/>
              </w:rPr>
              <w:t xml:space="preserve"> y</w:t>
            </w:r>
            <w:r w:rsidRPr="004E29F1">
              <w:rPr>
                <w:rFonts w:ascii="Verdana" w:eastAsia="Verdana" w:hAnsi="Verdana" w:cs="Verdana"/>
                <w:sz w:val="22"/>
                <w:szCs w:val="22"/>
                <w:highlight w:val="white"/>
              </w:rPr>
              <w:t xml:space="preserve"> ejerce un rol central en la respuesta neuroendocrina y</w:t>
            </w:r>
            <w:r w:rsidR="005A7450" w:rsidRPr="004E29F1">
              <w:rPr>
                <w:rFonts w:ascii="Verdana" w:eastAsia="Verdana" w:hAnsi="Verdana" w:cs="Verdana"/>
                <w:sz w:val="22"/>
                <w:szCs w:val="22"/>
                <w:highlight w:val="white"/>
              </w:rPr>
              <w:t xml:space="preserve"> en el</w:t>
            </w:r>
            <w:r w:rsidRPr="004E29F1">
              <w:rPr>
                <w:rFonts w:ascii="Verdana" w:eastAsia="Verdana" w:hAnsi="Verdana" w:cs="Verdana"/>
                <w:sz w:val="22"/>
                <w:szCs w:val="22"/>
                <w:highlight w:val="white"/>
              </w:rPr>
              <w:t xml:space="preserve"> comportamiento a</w:t>
            </w:r>
            <w:r w:rsidR="005A7450" w:rsidRPr="004E29F1">
              <w:rPr>
                <w:rFonts w:ascii="Verdana" w:eastAsia="Verdana" w:hAnsi="Verdana" w:cs="Verdana"/>
                <w:sz w:val="22"/>
                <w:szCs w:val="22"/>
                <w:highlight w:val="white"/>
              </w:rPr>
              <w:t>nte el</w:t>
            </w:r>
            <w:r w:rsidRPr="004E29F1">
              <w:rPr>
                <w:rFonts w:ascii="Verdana" w:eastAsia="Verdana" w:hAnsi="Verdana" w:cs="Verdana"/>
                <w:sz w:val="22"/>
                <w:szCs w:val="22"/>
                <w:highlight w:val="white"/>
              </w:rPr>
              <w:t xml:space="preserve"> estrés, </w:t>
            </w:r>
            <w:r w:rsidR="005632E3">
              <w:rPr>
                <w:rFonts w:ascii="Verdana" w:eastAsia="Verdana" w:hAnsi="Verdana" w:cs="Verdana"/>
                <w:sz w:val="22"/>
                <w:szCs w:val="22"/>
                <w:highlight w:val="white"/>
              </w:rPr>
              <w:t>ya que dirige</w:t>
            </w:r>
            <w:r w:rsidRPr="004E29F1">
              <w:rPr>
                <w:rFonts w:ascii="Verdana" w:eastAsia="Verdana" w:hAnsi="Verdana" w:cs="Verdana"/>
                <w:sz w:val="22"/>
                <w:szCs w:val="22"/>
                <w:highlight w:val="white"/>
              </w:rPr>
              <w:t xml:space="preserve"> la activación del eje hipotálamo-hipófisis-adrenal y </w:t>
            </w:r>
            <w:r w:rsidR="005632E3">
              <w:rPr>
                <w:rFonts w:ascii="Verdana" w:eastAsia="Verdana" w:hAnsi="Verdana" w:cs="Verdana"/>
                <w:sz w:val="22"/>
                <w:szCs w:val="22"/>
                <w:highlight w:val="white"/>
              </w:rPr>
              <w:t>actúa</w:t>
            </w:r>
            <w:r w:rsidRPr="004E29F1">
              <w:rPr>
                <w:rFonts w:ascii="Verdana" w:eastAsia="Verdana" w:hAnsi="Verdana" w:cs="Verdana"/>
                <w:sz w:val="22"/>
                <w:szCs w:val="22"/>
                <w:highlight w:val="white"/>
              </w:rPr>
              <w:t xml:space="preserve"> como neuromodulador en el </w:t>
            </w:r>
            <w:r w:rsidR="0059304D">
              <w:rPr>
                <w:rFonts w:ascii="Verdana" w:eastAsia="Verdana" w:hAnsi="Verdana" w:cs="Verdana"/>
                <w:sz w:val="22"/>
                <w:szCs w:val="22"/>
                <w:highlight w:val="white"/>
              </w:rPr>
              <w:t>sistema nervioso central (</w:t>
            </w:r>
            <w:r w:rsidR="005A7450" w:rsidRPr="004E29F1">
              <w:rPr>
                <w:rFonts w:ascii="Verdana" w:eastAsia="Verdana" w:hAnsi="Verdana" w:cs="Verdana"/>
                <w:sz w:val="22"/>
                <w:szCs w:val="22"/>
                <w:highlight w:val="white"/>
              </w:rPr>
              <w:t>SNC</w:t>
            </w:r>
            <w:r w:rsidR="0059304D">
              <w:rPr>
                <w:rFonts w:ascii="Verdana" w:eastAsia="Verdana" w:hAnsi="Verdana" w:cs="Verdana"/>
                <w:sz w:val="22"/>
                <w:szCs w:val="22"/>
                <w:highlight w:val="white"/>
              </w:rPr>
              <w:t>)</w:t>
            </w:r>
            <w:r w:rsidR="00EA11B8" w:rsidRPr="004E29F1">
              <w:rPr>
                <w:rFonts w:ascii="Verdana" w:eastAsia="Verdana" w:hAnsi="Verdana" w:cs="Verdana"/>
                <w:sz w:val="22"/>
                <w:szCs w:val="22"/>
                <w:highlight w:val="white"/>
              </w:rPr>
              <w:t>, como se puede ver en la figura más adelante</w:t>
            </w:r>
            <w:r w:rsidRPr="004E29F1">
              <w:rPr>
                <w:rFonts w:ascii="Verdana" w:eastAsia="Verdana" w:hAnsi="Verdana" w:cs="Verdana"/>
                <w:sz w:val="22"/>
                <w:szCs w:val="22"/>
                <w:highlight w:val="white"/>
              </w:rPr>
              <w:t>. Frente a un estímulo estresante</w:t>
            </w:r>
            <w:r w:rsidR="0059304D">
              <w:rPr>
                <w:rFonts w:ascii="Verdana" w:eastAsia="Verdana" w:hAnsi="Verdana" w:cs="Verdana"/>
                <w:sz w:val="22"/>
                <w:szCs w:val="22"/>
                <w:highlight w:val="white"/>
              </w:rPr>
              <w:t>,</w:t>
            </w:r>
            <w:r w:rsidRPr="004E29F1">
              <w:rPr>
                <w:rFonts w:ascii="Verdana" w:eastAsia="Verdana" w:hAnsi="Verdana" w:cs="Verdana"/>
                <w:sz w:val="22"/>
                <w:szCs w:val="22"/>
                <w:highlight w:val="white"/>
              </w:rPr>
              <w:t xml:space="preserve"> las neuronas hipotalámicas secretan</w:t>
            </w:r>
            <w:r w:rsidR="005A7450" w:rsidRPr="004E29F1">
              <w:rPr>
                <w:rFonts w:ascii="Verdana" w:eastAsia="Verdana" w:hAnsi="Verdana" w:cs="Verdana"/>
                <w:sz w:val="22"/>
                <w:szCs w:val="22"/>
                <w:highlight w:val="white"/>
              </w:rPr>
              <w:t xml:space="preserve"> la</w:t>
            </w:r>
            <w:r w:rsidRPr="004E29F1">
              <w:rPr>
                <w:rFonts w:ascii="Verdana" w:eastAsia="Verdana" w:hAnsi="Verdana" w:cs="Verdana"/>
                <w:sz w:val="22"/>
                <w:szCs w:val="22"/>
                <w:highlight w:val="white"/>
              </w:rPr>
              <w:t xml:space="preserve"> CRH que actúa estimulando la síntesis y </w:t>
            </w:r>
            <w:r w:rsidR="00A47EA4">
              <w:rPr>
                <w:rFonts w:ascii="Verdana" w:eastAsia="Verdana" w:hAnsi="Verdana" w:cs="Verdana"/>
                <w:sz w:val="22"/>
                <w:szCs w:val="22"/>
                <w:highlight w:val="white"/>
              </w:rPr>
              <w:t xml:space="preserve">el </w:t>
            </w:r>
            <w:r w:rsidRPr="004E29F1">
              <w:rPr>
                <w:rFonts w:ascii="Verdana" w:eastAsia="Verdana" w:hAnsi="Verdana" w:cs="Verdana"/>
                <w:sz w:val="22"/>
                <w:szCs w:val="22"/>
                <w:highlight w:val="white"/>
              </w:rPr>
              <w:t xml:space="preserve">procesamiento de </w:t>
            </w:r>
            <w:r w:rsidRPr="004E29F1">
              <w:rPr>
                <w:rFonts w:ascii="Verdana" w:eastAsia="Verdana" w:hAnsi="Verdana" w:cs="Verdana"/>
                <w:b/>
                <w:bCs/>
                <w:sz w:val="22"/>
                <w:szCs w:val="22"/>
                <w:highlight w:val="white"/>
              </w:rPr>
              <w:t>POMC</w:t>
            </w:r>
            <w:r w:rsidRPr="004E29F1">
              <w:rPr>
                <w:rFonts w:ascii="Verdana" w:eastAsia="Verdana" w:hAnsi="Verdana" w:cs="Verdana"/>
                <w:sz w:val="22"/>
                <w:szCs w:val="22"/>
                <w:highlight w:val="white"/>
              </w:rPr>
              <w:t xml:space="preserve"> para </w:t>
            </w:r>
            <w:r w:rsidR="005A7450" w:rsidRPr="004E29F1">
              <w:rPr>
                <w:rFonts w:ascii="Verdana" w:eastAsia="Verdana" w:hAnsi="Verdana" w:cs="Verdana"/>
                <w:sz w:val="22"/>
                <w:szCs w:val="22"/>
                <w:highlight w:val="white"/>
              </w:rPr>
              <w:t>generar</w:t>
            </w:r>
            <w:r w:rsidRPr="004E29F1">
              <w:rPr>
                <w:rFonts w:ascii="Verdana" w:eastAsia="Verdana" w:hAnsi="Verdana" w:cs="Verdana"/>
                <w:sz w:val="22"/>
                <w:szCs w:val="22"/>
                <w:highlight w:val="white"/>
              </w:rPr>
              <w:t xml:space="preserve"> </w:t>
            </w:r>
            <w:r w:rsidRPr="004E29F1">
              <w:rPr>
                <w:rFonts w:ascii="Verdana" w:eastAsia="Verdana" w:hAnsi="Verdana" w:cs="Verdana"/>
                <w:b/>
                <w:bCs/>
                <w:sz w:val="22"/>
                <w:szCs w:val="22"/>
                <w:highlight w:val="white"/>
              </w:rPr>
              <w:t xml:space="preserve">corticotropina o </w:t>
            </w:r>
            <w:r w:rsidR="005A7450" w:rsidRPr="004E29F1">
              <w:rPr>
                <w:rFonts w:ascii="Verdana" w:eastAsia="Verdana" w:hAnsi="Verdana" w:cs="Verdana"/>
                <w:b/>
                <w:bCs/>
                <w:sz w:val="22"/>
                <w:szCs w:val="22"/>
                <w:highlight w:val="white"/>
              </w:rPr>
              <w:t xml:space="preserve">la </w:t>
            </w:r>
            <w:r w:rsidRPr="004E29F1">
              <w:rPr>
                <w:rFonts w:ascii="Verdana" w:eastAsia="Verdana" w:hAnsi="Verdana" w:cs="Verdana"/>
                <w:b/>
                <w:bCs/>
                <w:sz w:val="22"/>
                <w:szCs w:val="22"/>
                <w:highlight w:val="white"/>
              </w:rPr>
              <w:t>ACTH</w:t>
            </w:r>
            <w:r w:rsidRPr="004E29F1">
              <w:rPr>
                <w:rFonts w:ascii="Verdana" w:eastAsia="Verdana" w:hAnsi="Verdana" w:cs="Verdana"/>
                <w:sz w:val="22"/>
                <w:szCs w:val="22"/>
                <w:highlight w:val="white"/>
              </w:rPr>
              <w:t xml:space="preserve">. </w:t>
            </w:r>
            <w:r w:rsidR="005A7450" w:rsidRPr="004E29F1">
              <w:rPr>
                <w:rFonts w:ascii="Verdana" w:eastAsia="Verdana" w:hAnsi="Verdana" w:cs="Verdana"/>
                <w:sz w:val="22"/>
                <w:szCs w:val="22"/>
                <w:highlight w:val="white"/>
              </w:rPr>
              <w:t xml:space="preserve">La </w:t>
            </w:r>
            <w:r w:rsidRPr="004E29F1">
              <w:rPr>
                <w:rFonts w:ascii="Verdana" w:eastAsia="Verdana" w:hAnsi="Verdana" w:cs="Verdana"/>
                <w:sz w:val="22"/>
                <w:szCs w:val="22"/>
                <w:highlight w:val="white"/>
              </w:rPr>
              <w:t>CRH es un péptido de 41 aminoácidos, producto del rompimiento proteolítico de un precursor de 192 aminoácidos en su extremo carboxilo-terminal, seguido por la amidación de dicho extremo</w:t>
            </w:r>
            <w:r w:rsidR="004945CE">
              <w:rPr>
                <w:rFonts w:ascii="Verdana" w:eastAsia="Verdana" w:hAnsi="Verdana" w:cs="Verdana"/>
                <w:sz w:val="22"/>
                <w:szCs w:val="22"/>
                <w:highlight w:val="white"/>
              </w:rPr>
              <w:t>; así, e</w:t>
            </w:r>
            <w:r w:rsidRPr="004E29F1">
              <w:rPr>
                <w:rFonts w:ascii="Verdana" w:eastAsia="Verdana" w:hAnsi="Verdana" w:cs="Verdana"/>
                <w:sz w:val="22"/>
                <w:szCs w:val="22"/>
                <w:highlight w:val="white"/>
              </w:rPr>
              <w:t>jerce su acción a través de receptores de siete pasos transmembranales acoplados a proteína</w:t>
            </w:r>
            <w:r w:rsidR="00AD081F" w:rsidRPr="004E29F1">
              <w:rPr>
                <w:rFonts w:ascii="Verdana" w:eastAsia="Verdana" w:hAnsi="Verdana" w:cs="Verdana"/>
                <w:sz w:val="22"/>
                <w:szCs w:val="22"/>
                <w:highlight w:val="white"/>
              </w:rPr>
              <w:t>s</w:t>
            </w:r>
            <w:r w:rsidRPr="004E29F1">
              <w:rPr>
                <w:rFonts w:ascii="Verdana" w:eastAsia="Verdana" w:hAnsi="Verdana" w:cs="Verdana"/>
                <w:sz w:val="22"/>
                <w:szCs w:val="22"/>
                <w:highlight w:val="white"/>
              </w:rPr>
              <w:t xml:space="preserve"> G (GPCR, por sus siglas en inglés), CRHR1 y CRHR2. La estimulación de cualquier CRHR1 o </w:t>
            </w:r>
            <w:r w:rsidR="00AD081F" w:rsidRPr="004E29F1">
              <w:rPr>
                <w:rFonts w:ascii="Verdana" w:eastAsia="Verdana" w:hAnsi="Verdana" w:cs="Verdana"/>
                <w:sz w:val="22"/>
                <w:szCs w:val="22"/>
                <w:highlight w:val="white"/>
              </w:rPr>
              <w:t>CRHR2</w:t>
            </w:r>
            <w:r w:rsidRPr="004E29F1">
              <w:rPr>
                <w:rFonts w:ascii="Verdana" w:eastAsia="Verdana" w:hAnsi="Verdana" w:cs="Verdana"/>
                <w:sz w:val="22"/>
                <w:szCs w:val="22"/>
                <w:highlight w:val="white"/>
              </w:rPr>
              <w:t xml:space="preserve"> </w:t>
            </w:r>
            <w:r w:rsidR="00AD081F" w:rsidRPr="004E29F1">
              <w:rPr>
                <w:rFonts w:ascii="Verdana" w:eastAsia="Verdana" w:hAnsi="Verdana" w:cs="Verdana"/>
                <w:sz w:val="22"/>
                <w:szCs w:val="22"/>
                <w:highlight w:val="white"/>
              </w:rPr>
              <w:t>se da</w:t>
            </w:r>
            <w:r w:rsidRPr="004E29F1">
              <w:rPr>
                <w:rFonts w:ascii="Verdana" w:eastAsia="Verdana" w:hAnsi="Verdana" w:cs="Verdana"/>
                <w:sz w:val="22"/>
                <w:szCs w:val="22"/>
                <w:highlight w:val="white"/>
              </w:rPr>
              <w:t xml:space="preserve"> a través de su acoplamiento a </w:t>
            </w:r>
            <w:r w:rsidR="00AD081F" w:rsidRPr="004E29F1">
              <w:rPr>
                <w:rFonts w:ascii="Verdana" w:eastAsia="Verdana" w:hAnsi="Verdana" w:cs="Verdana"/>
                <w:sz w:val="22"/>
                <w:szCs w:val="22"/>
                <w:highlight w:val="white"/>
              </w:rPr>
              <w:t xml:space="preserve">la </w:t>
            </w:r>
            <w:r w:rsidRPr="004E29F1">
              <w:rPr>
                <w:rFonts w:ascii="Verdana" w:eastAsia="Verdana" w:hAnsi="Verdana" w:cs="Verdana"/>
                <w:sz w:val="22"/>
                <w:szCs w:val="22"/>
                <w:highlight w:val="white"/>
              </w:rPr>
              <w:t>proteína Gs, la cual conduce a la activación de la adenil</w:t>
            </w:r>
            <w:r w:rsidR="006D3DA2">
              <w:rPr>
                <w:rFonts w:ascii="Verdana" w:eastAsia="Verdana" w:hAnsi="Verdana" w:cs="Verdana"/>
                <w:sz w:val="22"/>
                <w:szCs w:val="22"/>
                <w:highlight w:val="white"/>
              </w:rPr>
              <w:t>ato</w:t>
            </w:r>
            <w:r w:rsidR="00AD081F" w:rsidRPr="004E29F1">
              <w:rPr>
                <w:rFonts w:ascii="Verdana" w:eastAsia="Verdana" w:hAnsi="Verdana" w:cs="Verdana"/>
                <w:sz w:val="22"/>
                <w:szCs w:val="22"/>
                <w:highlight w:val="white"/>
              </w:rPr>
              <w:t>-</w:t>
            </w:r>
            <w:r w:rsidRPr="004E29F1">
              <w:rPr>
                <w:rFonts w:ascii="Verdana" w:eastAsia="Verdana" w:hAnsi="Verdana" w:cs="Verdana"/>
                <w:sz w:val="22"/>
                <w:szCs w:val="22"/>
                <w:highlight w:val="white"/>
              </w:rPr>
              <w:t>ciclasa, estimulando las cascadas de señalización mediadas por AMPc</w:t>
            </w:r>
            <w:r w:rsidR="00AD25E8" w:rsidRPr="004E29F1">
              <w:rPr>
                <w:rFonts w:ascii="Verdana" w:eastAsia="Verdana" w:hAnsi="Verdana" w:cs="Verdana"/>
                <w:sz w:val="22"/>
                <w:szCs w:val="22"/>
                <w:highlight w:val="white"/>
              </w:rPr>
              <w:t>.</w:t>
            </w:r>
          </w:p>
          <w:p w14:paraId="240213AC" w14:textId="77777777" w:rsidR="00895049" w:rsidRPr="004E29F1" w:rsidRDefault="00895049" w:rsidP="004E29F1">
            <w:pPr>
              <w:tabs>
                <w:tab w:val="left" w:pos="1060"/>
              </w:tabs>
              <w:jc w:val="both"/>
              <w:rPr>
                <w:rFonts w:ascii="Verdana" w:eastAsia="Verdana" w:hAnsi="Verdana" w:cs="Verdana"/>
                <w:sz w:val="22"/>
                <w:szCs w:val="22"/>
                <w:highlight w:val="white"/>
              </w:rPr>
            </w:pPr>
          </w:p>
          <w:p w14:paraId="7EB969E0" w14:textId="629AE3A2" w:rsidR="00895049" w:rsidRDefault="00895049" w:rsidP="00895049">
            <w:pPr>
              <w:tabs>
                <w:tab w:val="left" w:pos="1060"/>
              </w:tabs>
              <w:jc w:val="center"/>
              <w:rPr>
                <w:rFonts w:ascii="Verdana" w:eastAsia="Verdana" w:hAnsi="Verdana" w:cs="Verdana"/>
                <w:sz w:val="22"/>
                <w:szCs w:val="22"/>
                <w:highlight w:val="green"/>
              </w:rPr>
            </w:pPr>
            <w:r w:rsidRPr="00BC28DC">
              <w:rPr>
                <w:rFonts w:ascii="Verdana" w:eastAsia="Verdana" w:hAnsi="Verdana" w:cs="Verdana"/>
                <w:sz w:val="22"/>
                <w:szCs w:val="22"/>
                <w:highlight w:val="green"/>
              </w:rPr>
              <w:t xml:space="preserve">DG: Trazar imagen </w:t>
            </w:r>
            <w:r w:rsidRPr="00BB1095">
              <w:rPr>
                <w:rFonts w:ascii="Verdana" w:eastAsia="Verdana" w:hAnsi="Verdana" w:cs="Verdana"/>
                <w:sz w:val="22"/>
                <w:szCs w:val="22"/>
                <w:highlight w:val="green"/>
              </w:rPr>
              <w:t>basada en</w:t>
            </w:r>
            <w:r w:rsidRPr="00BB1095">
              <w:rPr>
                <w:highlight w:val="green"/>
              </w:rPr>
              <w:t xml:space="preserve"> </w:t>
            </w:r>
            <w:r w:rsidR="00BB1095" w:rsidRPr="00BB1095">
              <w:rPr>
                <w:rFonts w:ascii="Verdana" w:eastAsia="Verdana" w:hAnsi="Verdana" w:cs="Verdana"/>
                <w:sz w:val="22"/>
                <w:szCs w:val="22"/>
                <w:highlight w:val="green"/>
              </w:rPr>
              <w:t>hiphha_t</w:t>
            </w:r>
            <w:r w:rsidR="00E65663">
              <w:rPr>
                <w:rFonts w:ascii="Verdana" w:eastAsia="Verdana" w:hAnsi="Verdana" w:cs="Verdana"/>
                <w:sz w:val="22"/>
                <w:szCs w:val="22"/>
                <w:highlight w:val="green"/>
              </w:rPr>
              <w:t>2</w:t>
            </w:r>
            <w:r w:rsidR="00BB1095" w:rsidRPr="00BB1095">
              <w:rPr>
                <w:rFonts w:ascii="Verdana" w:eastAsia="Verdana" w:hAnsi="Verdana" w:cs="Verdana"/>
                <w:sz w:val="22"/>
                <w:szCs w:val="22"/>
                <w:highlight w:val="green"/>
              </w:rPr>
              <w:t>.</w:t>
            </w:r>
            <w:r w:rsidR="00194D6E">
              <w:rPr>
                <w:rFonts w:ascii="Verdana" w:eastAsia="Verdana" w:hAnsi="Verdana" w:cs="Verdana"/>
                <w:sz w:val="22"/>
                <w:szCs w:val="22"/>
                <w:highlight w:val="green"/>
              </w:rPr>
              <w:t>docx</w:t>
            </w:r>
          </w:p>
          <w:p w14:paraId="2A1F9FA7" w14:textId="77777777" w:rsidR="00895049" w:rsidRDefault="00895049" w:rsidP="00895049">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drawing>
                <wp:inline distT="0" distB="0" distL="0" distR="0" wp14:anchorId="3161DFC8" wp14:editId="44F763D4">
                  <wp:extent cx="3737281" cy="25009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5520" cy="2513181"/>
                          </a:xfrm>
                          <a:prstGeom prst="rect">
                            <a:avLst/>
                          </a:prstGeom>
                        </pic:spPr>
                      </pic:pic>
                    </a:graphicData>
                  </a:graphic>
                </wp:inline>
              </w:drawing>
            </w:r>
          </w:p>
          <w:p w14:paraId="1AAD8E33" w14:textId="7F95A44A" w:rsidR="00BA1F81" w:rsidRPr="007E0658" w:rsidRDefault="00E13F2D" w:rsidP="007E1909">
            <w:pPr>
              <w:tabs>
                <w:tab w:val="left" w:pos="1060"/>
              </w:tabs>
              <w:jc w:val="center"/>
              <w:rPr>
                <w:rFonts w:ascii="Verdana" w:eastAsia="Verdana" w:hAnsi="Verdana" w:cs="Verdana"/>
                <w:bCs/>
                <w:sz w:val="18"/>
                <w:szCs w:val="18"/>
              </w:rPr>
            </w:pPr>
            <w:r w:rsidRPr="007E0658">
              <w:rPr>
                <w:rFonts w:ascii="Verdana" w:hAnsi="Verdana" w:cs="Arial"/>
                <w:iCs/>
                <w:sz w:val="18"/>
                <w:szCs w:val="18"/>
                <w:highlight w:val="cyan"/>
                <w:lang w:val="es-MX"/>
              </w:rPr>
              <w:t xml:space="preserve">Figura 3. </w:t>
            </w:r>
            <w:r w:rsidR="006C14AB" w:rsidRPr="007E0658">
              <w:rPr>
                <w:rFonts w:ascii="Verdana" w:hAnsi="Verdana" w:cs="Arial"/>
                <w:iCs/>
                <w:sz w:val="18"/>
                <w:szCs w:val="18"/>
                <w:highlight w:val="cyan"/>
                <w:lang w:val="es-MX"/>
              </w:rPr>
              <w:t xml:space="preserve">Hantsoo, Liisa, Jagodnik, Kathleen, Novick, Andrew M., Baweja, Ritika, Di </w:t>
            </w:r>
            <w:r w:rsidR="006B2C80" w:rsidRPr="007E0658">
              <w:rPr>
                <w:rFonts w:ascii="Verdana" w:hAnsi="Verdana" w:cs="Arial"/>
                <w:iCs/>
                <w:sz w:val="18"/>
                <w:szCs w:val="18"/>
                <w:highlight w:val="cyan"/>
                <w:lang w:val="es-MX"/>
              </w:rPr>
              <w:t>S</w:t>
            </w:r>
            <w:r w:rsidR="006C14AB" w:rsidRPr="007E0658">
              <w:rPr>
                <w:rFonts w:ascii="Verdana" w:hAnsi="Verdana" w:cs="Arial"/>
                <w:iCs/>
                <w:sz w:val="18"/>
                <w:szCs w:val="18"/>
                <w:highlight w:val="cyan"/>
                <w:lang w:val="es-MX"/>
              </w:rPr>
              <w:t xml:space="preserve">calea, Teresa Lanza, Ozerdem, Aysegul, McGlade, Erin C., Simeonova, Diana I., Dekel, Sharon, Kornfield, Sara L., Nazareth, Michelle y Weiss, Sandra J. (2023). </w:t>
            </w:r>
            <w:r w:rsidR="00406062" w:rsidRPr="007E0658">
              <w:rPr>
                <w:rFonts w:ascii="Verdana" w:eastAsia="Verdana" w:hAnsi="Verdana" w:cs="Verdana"/>
                <w:bCs/>
                <w:i/>
                <w:iCs/>
                <w:sz w:val="18"/>
                <w:szCs w:val="18"/>
                <w:highlight w:val="cyan"/>
              </w:rPr>
              <w:lastRenderedPageBreak/>
              <w:t>Fisiología del eje hipotálamo-hipófisis-adrenal</w:t>
            </w:r>
            <w:r w:rsidR="00406062" w:rsidRPr="007E0658">
              <w:rPr>
                <w:rFonts w:ascii="Verdana" w:eastAsia="Verdana" w:hAnsi="Verdana" w:cs="Verdana"/>
                <w:bCs/>
                <w:sz w:val="18"/>
                <w:szCs w:val="18"/>
                <w:highlight w:val="cyan"/>
              </w:rPr>
              <w:t xml:space="preserve"> (HHA) [</w:t>
            </w:r>
            <w:r w:rsidR="00E83668" w:rsidRPr="007E0658">
              <w:rPr>
                <w:rFonts w:ascii="Verdana" w:eastAsia="Verdana" w:hAnsi="Verdana" w:cs="Verdana"/>
                <w:bCs/>
                <w:sz w:val="18"/>
                <w:szCs w:val="18"/>
                <w:highlight w:val="cyan"/>
              </w:rPr>
              <w:t>imagen</w:t>
            </w:r>
            <w:r w:rsidR="00406062" w:rsidRPr="007E0658">
              <w:rPr>
                <w:rFonts w:ascii="Verdana" w:eastAsia="Verdana" w:hAnsi="Verdana" w:cs="Verdana"/>
                <w:bCs/>
                <w:sz w:val="18"/>
                <w:szCs w:val="18"/>
                <w:highlight w:val="cyan"/>
              </w:rPr>
              <w:t>]</w:t>
            </w:r>
            <w:r w:rsidR="006C14AB" w:rsidRPr="007E0658">
              <w:rPr>
                <w:rFonts w:ascii="Verdana" w:hAnsi="Verdana" w:cs="Arial"/>
                <w:iCs/>
                <w:sz w:val="18"/>
                <w:szCs w:val="18"/>
                <w:highlight w:val="cyan"/>
                <w:lang w:val="es-MX"/>
              </w:rPr>
              <w:t>.</w:t>
            </w:r>
            <w:r w:rsidR="00406062" w:rsidRPr="007E0658">
              <w:rPr>
                <w:rFonts w:ascii="Verdana" w:hAnsi="Verdana" w:cs="Arial"/>
                <w:iCs/>
                <w:sz w:val="18"/>
                <w:szCs w:val="18"/>
                <w:highlight w:val="cyan"/>
                <w:lang w:val="es-MX"/>
              </w:rPr>
              <w:t xml:space="preserve"> Tomad</w:t>
            </w:r>
            <w:r w:rsidR="00E83668" w:rsidRPr="007E0658">
              <w:rPr>
                <w:rFonts w:ascii="Verdana" w:hAnsi="Verdana" w:cs="Arial"/>
                <w:iCs/>
                <w:sz w:val="18"/>
                <w:szCs w:val="18"/>
                <w:highlight w:val="cyan"/>
                <w:lang w:val="es-MX"/>
              </w:rPr>
              <w:t>a</w:t>
            </w:r>
            <w:r w:rsidR="00406062" w:rsidRPr="007E0658">
              <w:rPr>
                <w:rFonts w:ascii="Verdana" w:hAnsi="Verdana" w:cs="Arial"/>
                <w:iCs/>
                <w:sz w:val="18"/>
                <w:szCs w:val="18"/>
                <w:highlight w:val="cyan"/>
                <w:lang w:val="es-MX"/>
              </w:rPr>
              <w:t xml:space="preserve"> de</w:t>
            </w:r>
            <w:r w:rsidR="006C14AB" w:rsidRPr="007E0658">
              <w:rPr>
                <w:rFonts w:ascii="Verdana" w:hAnsi="Verdana" w:cs="Arial"/>
                <w:iCs/>
                <w:sz w:val="18"/>
                <w:szCs w:val="18"/>
                <w:highlight w:val="cyan"/>
                <w:lang w:val="es-MX"/>
              </w:rPr>
              <w:t xml:space="preserve"> </w:t>
            </w:r>
            <w:hyperlink r:id="rId15" w:history="1">
              <w:r w:rsidR="00BA1F81" w:rsidRPr="007E0658">
                <w:rPr>
                  <w:rStyle w:val="Hipervnculo"/>
                  <w:rFonts w:ascii="Verdana" w:eastAsia="Verdana" w:hAnsi="Verdana" w:cs="Verdana"/>
                  <w:bCs/>
                  <w:color w:val="auto"/>
                  <w:sz w:val="18"/>
                  <w:szCs w:val="18"/>
                  <w:highlight w:val="cyan"/>
                  <w:u w:val="none"/>
                </w:rPr>
                <w:t>https://n9.cl/7asph</w:t>
              </w:r>
            </w:hyperlink>
            <w:r w:rsidRPr="007E0658">
              <w:rPr>
                <w:rFonts w:ascii="Verdana" w:hAnsi="Verdana"/>
                <w:sz w:val="18"/>
                <w:szCs w:val="18"/>
                <w:highlight w:val="cyan"/>
              </w:rPr>
              <w:t>. [En la imagen</w:t>
            </w:r>
            <w:r w:rsidR="006B2C80" w:rsidRPr="007E0658">
              <w:rPr>
                <w:rFonts w:ascii="Verdana" w:hAnsi="Verdana"/>
                <w:sz w:val="18"/>
                <w:szCs w:val="18"/>
                <w:highlight w:val="cyan"/>
              </w:rPr>
              <w:t>,</w:t>
            </w:r>
            <w:r w:rsidRPr="007E0658">
              <w:rPr>
                <w:rFonts w:ascii="Verdana" w:hAnsi="Verdana"/>
                <w:sz w:val="18"/>
                <w:szCs w:val="18"/>
                <w:highlight w:val="cyan"/>
              </w:rPr>
              <w:t xml:space="preserve"> se puede observar que, tras el estrés 1) el hipotálamo desencadena la liberación de la CRH, que</w:t>
            </w:r>
            <w:r w:rsidR="00BD30C2" w:rsidRPr="007E0658">
              <w:rPr>
                <w:rFonts w:ascii="Verdana" w:hAnsi="Verdana"/>
                <w:sz w:val="18"/>
                <w:szCs w:val="18"/>
                <w:highlight w:val="cyan"/>
              </w:rPr>
              <w:t>,</w:t>
            </w:r>
            <w:r w:rsidRPr="007E0658">
              <w:rPr>
                <w:rFonts w:ascii="Verdana" w:hAnsi="Verdana"/>
                <w:sz w:val="18"/>
                <w:szCs w:val="18"/>
                <w:highlight w:val="cyan"/>
              </w:rPr>
              <w:t xml:space="preserve"> a su vez</w:t>
            </w:r>
            <w:r w:rsidR="00BD30C2" w:rsidRPr="007E0658">
              <w:rPr>
                <w:rFonts w:ascii="Verdana" w:hAnsi="Verdana"/>
                <w:sz w:val="18"/>
                <w:szCs w:val="18"/>
                <w:highlight w:val="cyan"/>
              </w:rPr>
              <w:t>,</w:t>
            </w:r>
            <w:r w:rsidRPr="007E0658">
              <w:rPr>
                <w:rFonts w:ascii="Verdana" w:hAnsi="Verdana"/>
                <w:sz w:val="18"/>
                <w:szCs w:val="18"/>
                <w:highlight w:val="cyan"/>
              </w:rPr>
              <w:t xml:space="preserve"> estimula 2) la hipófisis anterior para que libere la ACTH, que</w:t>
            </w:r>
            <w:r w:rsidR="00BD30C2" w:rsidRPr="007E0658">
              <w:rPr>
                <w:rFonts w:ascii="Verdana" w:hAnsi="Verdana"/>
                <w:sz w:val="18"/>
                <w:szCs w:val="18"/>
                <w:highlight w:val="cyan"/>
              </w:rPr>
              <w:t>,</w:t>
            </w:r>
            <w:r w:rsidRPr="007E0658">
              <w:rPr>
                <w:rFonts w:ascii="Verdana" w:hAnsi="Verdana"/>
                <w:sz w:val="18"/>
                <w:szCs w:val="18"/>
                <w:highlight w:val="cyan"/>
              </w:rPr>
              <w:t xml:space="preserve"> a su vez</w:t>
            </w:r>
            <w:r w:rsidR="00BD30C2" w:rsidRPr="007E0658">
              <w:rPr>
                <w:rFonts w:ascii="Verdana" w:hAnsi="Verdana"/>
                <w:sz w:val="18"/>
                <w:szCs w:val="18"/>
                <w:highlight w:val="cyan"/>
              </w:rPr>
              <w:t>,</w:t>
            </w:r>
            <w:r w:rsidRPr="007E0658">
              <w:rPr>
                <w:rFonts w:ascii="Verdana" w:hAnsi="Verdana"/>
                <w:sz w:val="18"/>
                <w:szCs w:val="18"/>
                <w:highlight w:val="cyan"/>
              </w:rPr>
              <w:t xml:space="preserve"> estimula 3) las glándulas suprarrenales para que liberen cortisol</w:t>
            </w:r>
            <w:r w:rsidR="006B2C80" w:rsidRPr="007E0658">
              <w:rPr>
                <w:rFonts w:ascii="Verdana" w:hAnsi="Verdana"/>
                <w:sz w:val="18"/>
                <w:szCs w:val="18"/>
                <w:highlight w:val="cyan"/>
              </w:rPr>
              <w:t xml:space="preserve">, que </w:t>
            </w:r>
            <w:r w:rsidRPr="007E0658">
              <w:rPr>
                <w:rFonts w:ascii="Verdana" w:hAnsi="Verdana"/>
                <w:sz w:val="18"/>
                <w:szCs w:val="18"/>
                <w:highlight w:val="cyan"/>
              </w:rPr>
              <w:t xml:space="preserve">proporciona una realimentación negativa a nivel de la hipófisis y el hipotálamo para controlar </w:t>
            </w:r>
            <w:r w:rsidR="006B2C80" w:rsidRPr="007E0658">
              <w:rPr>
                <w:rFonts w:ascii="Verdana" w:hAnsi="Verdana"/>
                <w:sz w:val="18"/>
                <w:szCs w:val="18"/>
                <w:highlight w:val="cyan"/>
              </w:rPr>
              <w:t>su</w:t>
            </w:r>
            <w:r w:rsidRPr="007E0658">
              <w:rPr>
                <w:rFonts w:ascii="Verdana" w:hAnsi="Verdana"/>
                <w:sz w:val="18"/>
                <w:szCs w:val="18"/>
                <w:highlight w:val="cyan"/>
              </w:rPr>
              <w:t xml:space="preserve"> liberación excesiva.]</w:t>
            </w:r>
          </w:p>
          <w:p w14:paraId="11617314" w14:textId="77777777" w:rsidR="00BA1F81" w:rsidRPr="007E0658" w:rsidRDefault="00895049" w:rsidP="007E1909">
            <w:pPr>
              <w:tabs>
                <w:tab w:val="left" w:pos="1060"/>
              </w:tabs>
              <w:jc w:val="center"/>
              <w:rPr>
                <w:rFonts w:ascii="Verdana" w:eastAsia="Verdana" w:hAnsi="Verdana" w:cs="Verdana"/>
                <w:bCs/>
                <w:sz w:val="18"/>
                <w:szCs w:val="18"/>
                <w:highlight w:val="green"/>
              </w:rPr>
            </w:pPr>
            <w:r w:rsidRPr="007E0658">
              <w:rPr>
                <w:rFonts w:ascii="Verdana" w:eastAsia="Verdana" w:hAnsi="Verdana" w:cs="Verdana"/>
                <w:bCs/>
                <w:sz w:val="18"/>
                <w:szCs w:val="18"/>
                <w:highlight w:val="green"/>
              </w:rPr>
              <w:t>Title:</w:t>
            </w:r>
            <w:r w:rsidRPr="007E0658">
              <w:rPr>
                <w:rFonts w:ascii="Verdana" w:eastAsia="Verdana" w:hAnsi="Verdana" w:cs="Verdana"/>
                <w:bCs/>
                <w:i/>
                <w:iCs/>
                <w:sz w:val="18"/>
                <w:szCs w:val="18"/>
                <w:highlight w:val="green"/>
              </w:rPr>
              <w:t xml:space="preserve"> </w:t>
            </w:r>
            <w:r w:rsidRPr="007E0658">
              <w:rPr>
                <w:rFonts w:ascii="Verdana" w:eastAsia="Verdana" w:hAnsi="Verdana" w:cs="Verdana"/>
                <w:bCs/>
                <w:sz w:val="18"/>
                <w:szCs w:val="18"/>
                <w:highlight w:val="green"/>
              </w:rPr>
              <w:t>Fisiología del eje hipotálamo</w:t>
            </w:r>
            <w:r w:rsidR="00BA1F81" w:rsidRPr="007E0658">
              <w:rPr>
                <w:rFonts w:ascii="Verdana" w:eastAsia="Verdana" w:hAnsi="Verdana" w:cs="Verdana"/>
                <w:bCs/>
                <w:sz w:val="18"/>
                <w:szCs w:val="18"/>
                <w:highlight w:val="green"/>
              </w:rPr>
              <w:t>-</w:t>
            </w:r>
            <w:r w:rsidRPr="007E0658">
              <w:rPr>
                <w:rFonts w:ascii="Verdana" w:eastAsia="Verdana" w:hAnsi="Verdana" w:cs="Verdana"/>
                <w:bCs/>
                <w:sz w:val="18"/>
                <w:szCs w:val="18"/>
                <w:highlight w:val="green"/>
              </w:rPr>
              <w:t>hipófisis</w:t>
            </w:r>
            <w:r w:rsidR="00BA1F81" w:rsidRPr="007E0658">
              <w:rPr>
                <w:rFonts w:ascii="Verdana" w:eastAsia="Verdana" w:hAnsi="Verdana" w:cs="Verdana"/>
                <w:bCs/>
                <w:sz w:val="18"/>
                <w:szCs w:val="18"/>
                <w:highlight w:val="green"/>
              </w:rPr>
              <w:t>-a</w:t>
            </w:r>
            <w:r w:rsidRPr="007E0658">
              <w:rPr>
                <w:rFonts w:ascii="Verdana" w:eastAsia="Verdana" w:hAnsi="Verdana" w:cs="Verdana"/>
                <w:bCs/>
                <w:sz w:val="18"/>
                <w:szCs w:val="18"/>
                <w:highlight w:val="green"/>
              </w:rPr>
              <w:t>drenal (HHA)</w:t>
            </w:r>
          </w:p>
          <w:p w14:paraId="1A3C8517" w14:textId="23248379" w:rsidR="00895049" w:rsidRPr="007E0658" w:rsidRDefault="00895049" w:rsidP="007E1909">
            <w:pPr>
              <w:tabs>
                <w:tab w:val="left" w:pos="1060"/>
              </w:tabs>
              <w:jc w:val="center"/>
              <w:rPr>
                <w:rFonts w:ascii="Verdana" w:eastAsia="Verdana" w:hAnsi="Verdana" w:cs="Verdana"/>
                <w:bCs/>
                <w:sz w:val="18"/>
                <w:szCs w:val="18"/>
                <w:highlight w:val="white"/>
              </w:rPr>
            </w:pPr>
            <w:r w:rsidRPr="007E0658">
              <w:rPr>
                <w:rFonts w:ascii="Verdana" w:eastAsia="Verdana" w:hAnsi="Verdana" w:cs="Verdana"/>
                <w:bCs/>
                <w:sz w:val="18"/>
                <w:szCs w:val="18"/>
                <w:highlight w:val="green"/>
              </w:rPr>
              <w:t>Alt: Se observa el proceso de liberación de la CRH</w:t>
            </w:r>
            <w:r w:rsidR="009F5744">
              <w:rPr>
                <w:rFonts w:ascii="Verdana" w:eastAsia="Verdana" w:hAnsi="Verdana" w:cs="Verdana"/>
                <w:bCs/>
                <w:sz w:val="18"/>
                <w:szCs w:val="18"/>
                <w:highlight w:val="green"/>
              </w:rPr>
              <w:t>.</w:t>
            </w:r>
          </w:p>
          <w:p w14:paraId="5A38CAD1" w14:textId="77777777" w:rsidR="00895049" w:rsidRPr="004E29F1" w:rsidRDefault="00895049" w:rsidP="004E29F1">
            <w:pPr>
              <w:tabs>
                <w:tab w:val="left" w:pos="1060"/>
              </w:tabs>
              <w:jc w:val="both"/>
              <w:rPr>
                <w:rFonts w:ascii="Verdana" w:eastAsia="Verdana" w:hAnsi="Verdana" w:cs="Verdana"/>
                <w:bCs/>
                <w:sz w:val="22"/>
                <w:szCs w:val="22"/>
                <w:highlight w:val="white"/>
              </w:rPr>
            </w:pPr>
          </w:p>
          <w:p w14:paraId="5047FC94" w14:textId="6887084F" w:rsidR="002C6856" w:rsidRPr="004E29F1" w:rsidRDefault="007D2E6E" w:rsidP="004E29F1">
            <w:pPr>
              <w:tabs>
                <w:tab w:val="left" w:pos="1060"/>
              </w:tabs>
              <w:jc w:val="both"/>
              <w:rPr>
                <w:rFonts w:ascii="Verdana" w:eastAsia="Verdana" w:hAnsi="Verdana" w:cs="Verdana"/>
                <w:bCs/>
                <w:i/>
                <w:iCs/>
                <w:sz w:val="22"/>
                <w:szCs w:val="22"/>
                <w:highlight w:val="white"/>
              </w:rPr>
            </w:pPr>
            <w:r w:rsidRPr="004E29F1">
              <w:rPr>
                <w:rFonts w:ascii="Verdana" w:eastAsia="Verdana" w:hAnsi="Verdana" w:cs="Verdana"/>
                <w:bCs/>
                <w:i/>
                <w:iCs/>
                <w:sz w:val="22"/>
                <w:szCs w:val="22"/>
                <w:highlight w:val="white"/>
              </w:rPr>
              <w:t xml:space="preserve">Hormona </w:t>
            </w:r>
            <w:r w:rsidRPr="004E29F1">
              <w:rPr>
                <w:rFonts w:ascii="Verdana" w:eastAsia="Verdana" w:hAnsi="Verdana" w:cs="Verdana"/>
                <w:i/>
                <w:iCs/>
                <w:sz w:val="22"/>
                <w:szCs w:val="22"/>
                <w:highlight w:val="white"/>
              </w:rPr>
              <w:t>adre</w:t>
            </w:r>
            <w:r w:rsidR="00ED7AB1" w:rsidRPr="004E29F1">
              <w:rPr>
                <w:rFonts w:ascii="Verdana" w:eastAsia="Verdana" w:hAnsi="Verdana" w:cs="Verdana"/>
                <w:i/>
                <w:iCs/>
                <w:sz w:val="22"/>
                <w:szCs w:val="22"/>
                <w:highlight w:val="white"/>
              </w:rPr>
              <w:t>nocorticotrópica</w:t>
            </w:r>
            <w:r w:rsidRPr="004E29F1">
              <w:rPr>
                <w:rFonts w:ascii="Verdana" w:eastAsia="Verdana" w:hAnsi="Verdana" w:cs="Verdana"/>
                <w:bCs/>
                <w:i/>
                <w:iCs/>
                <w:sz w:val="22"/>
                <w:szCs w:val="22"/>
                <w:highlight w:val="white"/>
              </w:rPr>
              <w:t xml:space="preserve"> </w:t>
            </w:r>
          </w:p>
          <w:p w14:paraId="646CBF9B" w14:textId="77777777" w:rsidR="00BA1F81" w:rsidRPr="004E29F1" w:rsidRDefault="00BA1F81" w:rsidP="004E29F1">
            <w:pPr>
              <w:tabs>
                <w:tab w:val="left" w:pos="1060"/>
              </w:tabs>
              <w:jc w:val="both"/>
              <w:rPr>
                <w:rFonts w:ascii="Verdana" w:eastAsia="Verdana" w:hAnsi="Verdana" w:cs="Verdana"/>
                <w:bCs/>
                <w:sz w:val="22"/>
                <w:szCs w:val="22"/>
              </w:rPr>
            </w:pPr>
          </w:p>
          <w:p w14:paraId="10E08C19" w14:textId="20EE295A" w:rsidR="00DE2A85" w:rsidRDefault="00895049" w:rsidP="004E29F1">
            <w:pPr>
              <w:tabs>
                <w:tab w:val="left" w:pos="1060"/>
              </w:tabs>
              <w:jc w:val="both"/>
              <w:rPr>
                <w:rFonts w:ascii="Verdana" w:hAnsi="Verdana" w:cs="Arial"/>
                <w:color w:val="000000"/>
                <w:sz w:val="22"/>
                <w:szCs w:val="22"/>
              </w:rPr>
            </w:pPr>
            <w:r w:rsidRPr="004E29F1">
              <w:rPr>
                <w:rFonts w:ascii="Verdana" w:eastAsia="Verdana" w:hAnsi="Verdana" w:cs="Verdana"/>
                <w:bCs/>
                <w:sz w:val="22"/>
                <w:szCs w:val="22"/>
              </w:rPr>
              <w:t>La</w:t>
            </w:r>
            <w:r w:rsidRPr="004E29F1">
              <w:rPr>
                <w:rFonts w:ascii="Verdana" w:eastAsia="Verdana" w:hAnsi="Verdana" w:cs="Verdana"/>
                <w:b/>
                <w:sz w:val="22"/>
                <w:szCs w:val="22"/>
              </w:rPr>
              <w:t xml:space="preserve"> ACTH</w:t>
            </w:r>
            <w:r w:rsidR="00BA1F81" w:rsidRPr="004E29F1">
              <w:rPr>
                <w:rFonts w:ascii="Verdana" w:eastAsia="Verdana" w:hAnsi="Verdana" w:cs="Verdana"/>
                <w:bCs/>
                <w:sz w:val="22"/>
                <w:szCs w:val="22"/>
              </w:rPr>
              <w:t>,</w:t>
            </w:r>
            <w:r w:rsidRPr="004E29F1">
              <w:rPr>
                <w:rFonts w:ascii="Verdana" w:eastAsia="Verdana" w:hAnsi="Verdana" w:cs="Verdana"/>
                <w:bCs/>
                <w:sz w:val="22"/>
                <w:szCs w:val="22"/>
              </w:rPr>
              <w:t xml:space="preserve"> </w:t>
            </w:r>
            <w:r w:rsidRPr="004E29F1">
              <w:rPr>
                <w:rFonts w:ascii="Verdana" w:hAnsi="Verdana" w:cs="Arial"/>
                <w:color w:val="000000"/>
                <w:sz w:val="22"/>
                <w:szCs w:val="22"/>
              </w:rPr>
              <w:t xml:space="preserve">también conocida como corticotropina, es una hormona peptídica crucial en la respuesta del cuerpo al estrés. La ACTH es sintetizada en la hipófisis anterior a partir de </w:t>
            </w:r>
            <w:r w:rsidR="00BA1F81" w:rsidRPr="004E29F1">
              <w:rPr>
                <w:rFonts w:ascii="Verdana" w:hAnsi="Verdana" w:cs="Arial"/>
                <w:color w:val="000000"/>
                <w:sz w:val="22"/>
                <w:szCs w:val="22"/>
              </w:rPr>
              <w:t>la</w:t>
            </w:r>
            <w:r w:rsidRPr="004E29F1">
              <w:rPr>
                <w:rFonts w:ascii="Verdana" w:hAnsi="Verdana" w:cs="Arial"/>
                <w:color w:val="000000"/>
                <w:sz w:val="22"/>
                <w:szCs w:val="22"/>
              </w:rPr>
              <w:t xml:space="preserve"> proteína precursora POMC. El gen de la hormona es el gen </w:t>
            </w:r>
            <w:r w:rsidRPr="00FF5158">
              <w:rPr>
                <w:rFonts w:ascii="Verdana" w:hAnsi="Verdana" w:cs="Arial"/>
                <w:i/>
                <w:iCs/>
                <w:color w:val="000000"/>
                <w:sz w:val="22"/>
                <w:szCs w:val="22"/>
              </w:rPr>
              <w:t>POMC</w:t>
            </w:r>
            <w:r w:rsidRPr="004E29F1">
              <w:rPr>
                <w:rFonts w:ascii="Verdana" w:hAnsi="Verdana" w:cs="Arial"/>
                <w:color w:val="000000"/>
                <w:sz w:val="22"/>
                <w:szCs w:val="22"/>
              </w:rPr>
              <w:t xml:space="preserve">, </w:t>
            </w:r>
            <w:r w:rsidR="00BA1F81" w:rsidRPr="004E29F1">
              <w:rPr>
                <w:rFonts w:ascii="Verdana" w:hAnsi="Verdana" w:cs="Arial"/>
                <w:color w:val="000000"/>
                <w:sz w:val="22"/>
                <w:szCs w:val="22"/>
              </w:rPr>
              <w:t>el cual</w:t>
            </w:r>
            <w:r w:rsidRPr="004E29F1">
              <w:rPr>
                <w:rFonts w:ascii="Verdana" w:hAnsi="Verdana" w:cs="Arial"/>
                <w:color w:val="000000"/>
                <w:sz w:val="22"/>
                <w:szCs w:val="22"/>
              </w:rPr>
              <w:t xml:space="preserve"> codifica una proteína de 241 aminoácidos que, a través de la escisión proteolítica, da origen a varias hormonas peptídicas activas, incluida la ACTH. Las células corticotropas son las responsables de producir la ACTH. La síntesis y </w:t>
            </w:r>
            <w:r w:rsidR="00FF5158">
              <w:rPr>
                <w:rFonts w:ascii="Verdana" w:hAnsi="Verdana" w:cs="Arial"/>
                <w:color w:val="000000"/>
                <w:sz w:val="22"/>
                <w:szCs w:val="22"/>
              </w:rPr>
              <w:t xml:space="preserve">la </w:t>
            </w:r>
            <w:r w:rsidRPr="004E29F1">
              <w:rPr>
                <w:rFonts w:ascii="Verdana" w:hAnsi="Verdana" w:cs="Arial"/>
                <w:color w:val="000000"/>
                <w:sz w:val="22"/>
                <w:szCs w:val="22"/>
              </w:rPr>
              <w:t xml:space="preserve">liberación de esta hormona </w:t>
            </w:r>
            <w:r w:rsidR="00116CF8" w:rsidRPr="004E29F1">
              <w:rPr>
                <w:rFonts w:ascii="Verdana" w:hAnsi="Verdana" w:cs="Arial"/>
                <w:color w:val="000000"/>
                <w:sz w:val="22"/>
                <w:szCs w:val="22"/>
              </w:rPr>
              <w:t>es</w:t>
            </w:r>
            <w:r w:rsidRPr="004E29F1">
              <w:rPr>
                <w:rFonts w:ascii="Verdana" w:hAnsi="Verdana" w:cs="Arial"/>
                <w:color w:val="000000"/>
                <w:sz w:val="22"/>
                <w:szCs w:val="22"/>
              </w:rPr>
              <w:t xml:space="preserve"> estimulada principalmente por la CRH, que es producida en el hipotálamo y transportada a la hipófisis a través del sistema porta hipofisario. Además de</w:t>
            </w:r>
            <w:r w:rsidR="00907E3C" w:rsidRPr="004E29F1">
              <w:rPr>
                <w:rFonts w:ascii="Verdana" w:hAnsi="Verdana" w:cs="Arial"/>
                <w:color w:val="000000"/>
                <w:sz w:val="22"/>
                <w:szCs w:val="22"/>
              </w:rPr>
              <w:t xml:space="preserve"> la</w:t>
            </w:r>
            <w:r w:rsidRPr="004E29F1">
              <w:rPr>
                <w:rFonts w:ascii="Verdana" w:hAnsi="Verdana" w:cs="Arial"/>
                <w:color w:val="000000"/>
                <w:sz w:val="22"/>
                <w:szCs w:val="22"/>
              </w:rPr>
              <w:t xml:space="preserve"> CRH, otras moléculas, como las catecolaminas, el polipéptido intestinal vasoactivo, el péptido natriurético auricular (ANP</w:t>
            </w:r>
            <w:r w:rsidR="00907E3C" w:rsidRPr="004E29F1">
              <w:rPr>
                <w:rFonts w:ascii="Verdana" w:hAnsi="Verdana" w:cs="Arial"/>
                <w:color w:val="000000"/>
                <w:sz w:val="22"/>
                <w:szCs w:val="22"/>
              </w:rPr>
              <w:t>, por sus siglas en inglés</w:t>
            </w:r>
            <w:r w:rsidRPr="004E29F1">
              <w:rPr>
                <w:rFonts w:ascii="Verdana" w:hAnsi="Verdana" w:cs="Arial"/>
                <w:color w:val="000000"/>
                <w:sz w:val="22"/>
                <w:szCs w:val="22"/>
              </w:rPr>
              <w:t xml:space="preserve">), la angiotensina II, el polipéptido activador </w:t>
            </w:r>
            <w:r w:rsidR="001B018F" w:rsidRPr="004E29F1">
              <w:rPr>
                <w:rFonts w:ascii="Verdana" w:hAnsi="Verdana" w:cs="Arial"/>
                <w:color w:val="000000"/>
                <w:sz w:val="22"/>
                <w:szCs w:val="22"/>
              </w:rPr>
              <w:t>del adenilato</w:t>
            </w:r>
            <w:r w:rsidR="00907E3C" w:rsidRPr="004E29F1">
              <w:rPr>
                <w:rFonts w:ascii="Verdana" w:hAnsi="Verdana" w:cs="Arial"/>
                <w:color w:val="000000"/>
                <w:sz w:val="22"/>
                <w:szCs w:val="22"/>
              </w:rPr>
              <w:t>-</w:t>
            </w:r>
            <w:r w:rsidR="001B018F" w:rsidRPr="004E29F1">
              <w:rPr>
                <w:rFonts w:ascii="Verdana" w:hAnsi="Verdana" w:cs="Arial"/>
                <w:color w:val="000000"/>
                <w:sz w:val="22"/>
                <w:szCs w:val="22"/>
              </w:rPr>
              <w:t>ciclasa</w:t>
            </w:r>
            <w:r w:rsidRPr="004E29F1">
              <w:rPr>
                <w:rFonts w:ascii="Verdana" w:hAnsi="Verdana" w:cs="Arial"/>
                <w:color w:val="000000"/>
                <w:sz w:val="22"/>
                <w:szCs w:val="22"/>
              </w:rPr>
              <w:t xml:space="preserve"> hipofisaria y la colecistocinina, también pueden contribuir </w:t>
            </w:r>
            <w:r w:rsidR="00FC06B5" w:rsidRPr="004E29F1">
              <w:rPr>
                <w:rFonts w:ascii="Verdana" w:hAnsi="Verdana" w:cs="Arial"/>
                <w:color w:val="000000"/>
                <w:sz w:val="22"/>
                <w:szCs w:val="22"/>
              </w:rPr>
              <w:t>en</w:t>
            </w:r>
            <w:r w:rsidRPr="004E29F1">
              <w:rPr>
                <w:rFonts w:ascii="Verdana" w:hAnsi="Verdana" w:cs="Arial"/>
                <w:color w:val="000000"/>
                <w:sz w:val="22"/>
                <w:szCs w:val="22"/>
              </w:rPr>
              <w:t xml:space="preserve"> la liberación de</w:t>
            </w:r>
            <w:r w:rsidR="00907E3C" w:rsidRPr="004E29F1">
              <w:rPr>
                <w:rFonts w:ascii="Verdana" w:hAnsi="Verdana" w:cs="Arial"/>
                <w:color w:val="000000"/>
                <w:sz w:val="22"/>
                <w:szCs w:val="22"/>
              </w:rPr>
              <w:t xml:space="preserve"> la</w:t>
            </w:r>
            <w:r w:rsidRPr="004E29F1">
              <w:rPr>
                <w:rFonts w:ascii="Verdana" w:hAnsi="Verdana" w:cs="Arial"/>
                <w:color w:val="000000"/>
                <w:sz w:val="22"/>
                <w:szCs w:val="22"/>
              </w:rPr>
              <w:t xml:space="preserve"> ACTH por la hipófisis</w:t>
            </w:r>
            <w:r w:rsidR="00FC06B5" w:rsidRPr="004E29F1">
              <w:rPr>
                <w:rFonts w:ascii="Verdana" w:hAnsi="Verdana" w:cs="Arial"/>
                <w:color w:val="000000"/>
                <w:sz w:val="22"/>
                <w:szCs w:val="22"/>
              </w:rPr>
              <w:t>; asimismo,</w:t>
            </w:r>
            <w:r w:rsidRPr="004E29F1">
              <w:rPr>
                <w:rFonts w:ascii="Verdana" w:hAnsi="Verdana" w:cs="Arial"/>
                <w:color w:val="000000"/>
                <w:sz w:val="22"/>
                <w:szCs w:val="22"/>
              </w:rPr>
              <w:t xml:space="preserve"> </w:t>
            </w:r>
            <w:r w:rsidR="00FC06B5" w:rsidRPr="004E29F1">
              <w:rPr>
                <w:rFonts w:ascii="Verdana" w:hAnsi="Verdana" w:cs="Arial"/>
                <w:color w:val="000000"/>
                <w:sz w:val="22"/>
                <w:szCs w:val="22"/>
              </w:rPr>
              <w:t>e</w:t>
            </w:r>
            <w:r w:rsidRPr="004E29F1">
              <w:rPr>
                <w:rFonts w:ascii="Verdana" w:hAnsi="Verdana" w:cs="Arial"/>
                <w:color w:val="000000"/>
                <w:sz w:val="22"/>
                <w:szCs w:val="22"/>
              </w:rPr>
              <w:t>l estrés, el ejercicio y el ciclo circadiano influyen en su liberación. El receptor de la ACTH es el receptor de la melanocortina tipo 2 (MC2R</w:t>
            </w:r>
            <w:r w:rsidR="00FC06B5" w:rsidRPr="004E29F1">
              <w:rPr>
                <w:rFonts w:ascii="Verdana" w:hAnsi="Verdana" w:cs="Arial"/>
                <w:color w:val="000000"/>
                <w:sz w:val="22"/>
                <w:szCs w:val="22"/>
              </w:rPr>
              <w:t>, por sus siglas en inglés</w:t>
            </w:r>
            <w:r w:rsidRPr="004E29F1">
              <w:rPr>
                <w:rFonts w:ascii="Verdana" w:hAnsi="Verdana" w:cs="Arial"/>
                <w:color w:val="000000"/>
                <w:sz w:val="22"/>
                <w:szCs w:val="22"/>
              </w:rPr>
              <w:t xml:space="preserve">), que se encuentra principalmente en las células de la corteza suprarrenal. </w:t>
            </w:r>
          </w:p>
          <w:p w14:paraId="5DB449FB" w14:textId="77777777" w:rsidR="00DE2A85" w:rsidRDefault="00DE2A85" w:rsidP="004E29F1">
            <w:pPr>
              <w:tabs>
                <w:tab w:val="left" w:pos="1060"/>
              </w:tabs>
              <w:jc w:val="both"/>
              <w:rPr>
                <w:rFonts w:ascii="Verdana" w:hAnsi="Verdana" w:cs="Arial"/>
                <w:color w:val="000000"/>
                <w:sz w:val="22"/>
                <w:szCs w:val="22"/>
              </w:rPr>
            </w:pPr>
          </w:p>
          <w:p w14:paraId="4FC98A05" w14:textId="38CFEA88" w:rsidR="00895049" w:rsidRPr="004E29F1" w:rsidRDefault="00895049" w:rsidP="004E29F1">
            <w:pPr>
              <w:tabs>
                <w:tab w:val="left" w:pos="1060"/>
              </w:tabs>
              <w:jc w:val="both"/>
              <w:rPr>
                <w:rFonts w:ascii="Verdana" w:hAnsi="Verdana" w:cs="Arial"/>
                <w:color w:val="000000"/>
                <w:sz w:val="22"/>
                <w:szCs w:val="22"/>
              </w:rPr>
            </w:pPr>
            <w:r w:rsidRPr="004E29F1">
              <w:rPr>
                <w:rFonts w:ascii="Verdana" w:hAnsi="Verdana" w:cs="Arial"/>
                <w:color w:val="000000"/>
                <w:sz w:val="22"/>
                <w:szCs w:val="22"/>
              </w:rPr>
              <w:t>Este receptor es un acoplado a</w:t>
            </w:r>
            <w:r w:rsidR="00FC06B5" w:rsidRPr="004E29F1">
              <w:rPr>
                <w:rFonts w:ascii="Verdana" w:hAnsi="Verdana" w:cs="Arial"/>
                <w:color w:val="000000"/>
                <w:sz w:val="22"/>
                <w:szCs w:val="22"/>
              </w:rPr>
              <w:t xml:space="preserve"> la</w:t>
            </w:r>
            <w:r w:rsidRPr="004E29F1">
              <w:rPr>
                <w:rFonts w:ascii="Verdana" w:hAnsi="Verdana" w:cs="Arial"/>
                <w:color w:val="000000"/>
                <w:sz w:val="22"/>
                <w:szCs w:val="22"/>
              </w:rPr>
              <w:t xml:space="preserve"> proteína G</w:t>
            </w:r>
            <w:r w:rsidR="004745CF" w:rsidRPr="004E29F1">
              <w:rPr>
                <w:rFonts w:ascii="Verdana" w:hAnsi="Verdana" w:cs="Arial"/>
                <w:color w:val="000000"/>
                <w:sz w:val="22"/>
                <w:szCs w:val="22"/>
              </w:rPr>
              <w:t>-alfa(</w:t>
            </w:r>
            <w:r w:rsidRPr="004E29F1">
              <w:rPr>
                <w:rFonts w:ascii="Verdana" w:hAnsi="Verdana" w:cs="Arial"/>
                <w:color w:val="000000"/>
                <w:sz w:val="22"/>
                <w:szCs w:val="22"/>
              </w:rPr>
              <w:t>s</w:t>
            </w:r>
            <w:r w:rsidR="004745CF" w:rsidRPr="004E29F1">
              <w:rPr>
                <w:rFonts w:ascii="Verdana" w:hAnsi="Verdana" w:cs="Arial"/>
                <w:color w:val="000000"/>
                <w:sz w:val="22"/>
                <w:szCs w:val="22"/>
              </w:rPr>
              <w:t>)</w:t>
            </w:r>
            <w:r w:rsidRPr="004E29F1">
              <w:rPr>
                <w:rFonts w:ascii="Verdana" w:hAnsi="Verdana" w:cs="Arial"/>
                <w:color w:val="000000"/>
                <w:sz w:val="22"/>
                <w:szCs w:val="22"/>
              </w:rPr>
              <w:t xml:space="preserve">. Al unirse la ACTH al MC2R, se desencadena una cascada de señalización intracelular: </w:t>
            </w:r>
            <w:r w:rsidR="00FC06B5" w:rsidRPr="004E29F1">
              <w:rPr>
                <w:rFonts w:ascii="Verdana" w:hAnsi="Verdana" w:cs="Arial"/>
                <w:color w:val="000000"/>
                <w:sz w:val="22"/>
                <w:szCs w:val="22"/>
              </w:rPr>
              <w:t>l</w:t>
            </w:r>
            <w:r w:rsidRPr="004E29F1">
              <w:rPr>
                <w:rFonts w:ascii="Verdana" w:hAnsi="Verdana" w:cs="Arial"/>
                <w:color w:val="000000"/>
                <w:sz w:val="22"/>
                <w:szCs w:val="22"/>
              </w:rPr>
              <w:t>a unión de la ACTH provoca un cambio conformacional en el receptor, activando la subunidad G</w:t>
            </w:r>
            <w:r w:rsidR="004745CF" w:rsidRPr="004E29F1">
              <w:rPr>
                <w:rFonts w:ascii="Verdana" w:hAnsi="Verdana" w:cs="Arial"/>
                <w:color w:val="000000"/>
                <w:sz w:val="22"/>
                <w:szCs w:val="22"/>
              </w:rPr>
              <w:t>-alfa(</w:t>
            </w:r>
            <w:r w:rsidRPr="004E29F1">
              <w:rPr>
                <w:rFonts w:ascii="Verdana" w:hAnsi="Verdana" w:cs="Arial"/>
                <w:color w:val="000000"/>
                <w:sz w:val="22"/>
                <w:szCs w:val="22"/>
              </w:rPr>
              <w:t>s</w:t>
            </w:r>
            <w:r w:rsidR="004745CF" w:rsidRPr="004E29F1">
              <w:rPr>
                <w:rFonts w:ascii="Verdana" w:hAnsi="Verdana" w:cs="Arial"/>
                <w:color w:val="000000"/>
                <w:sz w:val="22"/>
                <w:szCs w:val="22"/>
              </w:rPr>
              <w:t>)</w:t>
            </w:r>
            <w:r w:rsidRPr="004E29F1">
              <w:rPr>
                <w:rFonts w:ascii="Verdana" w:hAnsi="Verdana" w:cs="Arial"/>
                <w:color w:val="000000"/>
                <w:sz w:val="22"/>
                <w:szCs w:val="22"/>
              </w:rPr>
              <w:t>, la cual estimula la enzima adenilato</w:t>
            </w:r>
            <w:r w:rsidR="00FC06B5" w:rsidRPr="004E29F1">
              <w:rPr>
                <w:rFonts w:ascii="Verdana" w:hAnsi="Verdana" w:cs="Arial"/>
                <w:color w:val="000000"/>
                <w:sz w:val="22"/>
                <w:szCs w:val="22"/>
              </w:rPr>
              <w:t>-</w:t>
            </w:r>
            <w:r w:rsidRPr="004E29F1">
              <w:rPr>
                <w:rFonts w:ascii="Verdana" w:hAnsi="Verdana" w:cs="Arial"/>
                <w:color w:val="000000"/>
                <w:sz w:val="22"/>
                <w:szCs w:val="22"/>
              </w:rPr>
              <w:t>ciclasa que</w:t>
            </w:r>
            <w:r w:rsidR="00E35BF5">
              <w:rPr>
                <w:rFonts w:ascii="Verdana" w:hAnsi="Verdana" w:cs="Arial"/>
                <w:color w:val="000000"/>
                <w:sz w:val="22"/>
                <w:szCs w:val="22"/>
              </w:rPr>
              <w:t>,</w:t>
            </w:r>
            <w:r w:rsidRPr="004E29F1">
              <w:rPr>
                <w:rFonts w:ascii="Verdana" w:hAnsi="Verdana" w:cs="Arial"/>
                <w:color w:val="000000"/>
                <w:sz w:val="22"/>
                <w:szCs w:val="22"/>
              </w:rPr>
              <w:t xml:space="preserve"> posteriormente</w:t>
            </w:r>
            <w:r w:rsidR="00E35BF5">
              <w:rPr>
                <w:rFonts w:ascii="Verdana" w:hAnsi="Verdana" w:cs="Arial"/>
                <w:color w:val="000000"/>
                <w:sz w:val="22"/>
                <w:szCs w:val="22"/>
              </w:rPr>
              <w:t>,</w:t>
            </w:r>
            <w:r w:rsidRPr="004E29F1">
              <w:rPr>
                <w:rFonts w:ascii="Verdana" w:hAnsi="Verdana" w:cs="Arial"/>
                <w:color w:val="000000"/>
                <w:sz w:val="22"/>
                <w:szCs w:val="22"/>
              </w:rPr>
              <w:t xml:space="preserve"> cataliza la conversión de</w:t>
            </w:r>
            <w:r w:rsidR="00FC06B5" w:rsidRPr="004E29F1">
              <w:rPr>
                <w:rFonts w:ascii="Verdana" w:hAnsi="Verdana" w:cs="Arial"/>
                <w:color w:val="000000"/>
                <w:sz w:val="22"/>
                <w:szCs w:val="22"/>
              </w:rPr>
              <w:t xml:space="preserve"> trifosfato de adenosina</w:t>
            </w:r>
            <w:r w:rsidRPr="004E29F1">
              <w:rPr>
                <w:rFonts w:ascii="Verdana" w:hAnsi="Verdana" w:cs="Arial"/>
                <w:color w:val="000000"/>
                <w:sz w:val="22"/>
                <w:szCs w:val="22"/>
              </w:rPr>
              <w:t xml:space="preserve"> </w:t>
            </w:r>
            <w:r w:rsidR="00FC06B5" w:rsidRPr="004E29F1">
              <w:rPr>
                <w:rFonts w:ascii="Verdana" w:hAnsi="Verdana" w:cs="Arial"/>
                <w:color w:val="000000"/>
                <w:sz w:val="22"/>
                <w:szCs w:val="22"/>
              </w:rPr>
              <w:t>(</w:t>
            </w:r>
            <w:r w:rsidRPr="004E29F1">
              <w:rPr>
                <w:rFonts w:ascii="Verdana" w:hAnsi="Verdana" w:cs="Arial"/>
                <w:color w:val="000000"/>
                <w:sz w:val="22"/>
                <w:szCs w:val="22"/>
              </w:rPr>
              <w:t>ATP</w:t>
            </w:r>
            <w:r w:rsidR="007C33BF">
              <w:rPr>
                <w:rFonts w:ascii="Verdana" w:hAnsi="Verdana" w:cs="Arial"/>
                <w:color w:val="000000"/>
                <w:sz w:val="22"/>
                <w:szCs w:val="22"/>
              </w:rPr>
              <w:t>, por sus siglas en inglés</w:t>
            </w:r>
            <w:r w:rsidR="00FC06B5" w:rsidRPr="004E29F1">
              <w:rPr>
                <w:rFonts w:ascii="Verdana" w:hAnsi="Verdana" w:cs="Arial"/>
                <w:color w:val="000000"/>
                <w:sz w:val="22"/>
                <w:szCs w:val="22"/>
              </w:rPr>
              <w:t>)</w:t>
            </w:r>
            <w:r w:rsidRPr="004E29F1">
              <w:rPr>
                <w:rFonts w:ascii="Verdana" w:hAnsi="Verdana" w:cs="Arial"/>
                <w:color w:val="000000"/>
                <w:sz w:val="22"/>
                <w:szCs w:val="22"/>
              </w:rPr>
              <w:t xml:space="preserve"> en AMPc, que actúa como un segundo mensajero. El aumento en los niveles de AMPc activa la</w:t>
            </w:r>
            <w:r w:rsidR="00570123" w:rsidRPr="004E29F1">
              <w:rPr>
                <w:rFonts w:ascii="Verdana" w:hAnsi="Verdana" w:cs="Arial"/>
                <w:color w:val="000000"/>
                <w:sz w:val="22"/>
                <w:szCs w:val="22"/>
              </w:rPr>
              <w:t xml:space="preserve"> proteína</w:t>
            </w:r>
            <w:r w:rsidR="00E35BF5">
              <w:rPr>
                <w:rFonts w:ascii="Verdana" w:hAnsi="Verdana" w:cs="Arial"/>
                <w:color w:val="000000"/>
                <w:sz w:val="22"/>
                <w:szCs w:val="22"/>
              </w:rPr>
              <w:t>-c</w:t>
            </w:r>
            <w:r w:rsidR="00570123" w:rsidRPr="004E29F1">
              <w:rPr>
                <w:rFonts w:ascii="Verdana" w:hAnsi="Verdana" w:cs="Arial"/>
                <w:color w:val="000000"/>
                <w:sz w:val="22"/>
                <w:szCs w:val="22"/>
              </w:rPr>
              <w:t>inasa A</w:t>
            </w:r>
            <w:r w:rsidRPr="004E29F1">
              <w:rPr>
                <w:rFonts w:ascii="Verdana" w:hAnsi="Verdana" w:cs="Arial"/>
                <w:color w:val="000000"/>
                <w:sz w:val="22"/>
                <w:szCs w:val="22"/>
              </w:rPr>
              <w:t xml:space="preserve"> </w:t>
            </w:r>
            <w:r w:rsidR="00570123" w:rsidRPr="004E29F1">
              <w:rPr>
                <w:rFonts w:ascii="Verdana" w:hAnsi="Verdana" w:cs="Arial"/>
                <w:color w:val="000000"/>
                <w:sz w:val="22"/>
                <w:szCs w:val="22"/>
              </w:rPr>
              <w:t>(</w:t>
            </w:r>
            <w:r w:rsidRPr="004E29F1">
              <w:rPr>
                <w:rFonts w:ascii="Verdana" w:hAnsi="Verdana" w:cs="Arial"/>
                <w:color w:val="000000"/>
                <w:sz w:val="22"/>
                <w:szCs w:val="22"/>
              </w:rPr>
              <w:t>PKA</w:t>
            </w:r>
            <w:r w:rsidR="00570123" w:rsidRPr="004E29F1">
              <w:rPr>
                <w:rFonts w:ascii="Verdana" w:hAnsi="Verdana" w:cs="Arial"/>
                <w:color w:val="000000"/>
                <w:sz w:val="22"/>
                <w:szCs w:val="22"/>
              </w:rPr>
              <w:t>)</w:t>
            </w:r>
            <w:r w:rsidRPr="004E29F1">
              <w:rPr>
                <w:rFonts w:ascii="Verdana" w:hAnsi="Verdana" w:cs="Arial"/>
                <w:color w:val="000000"/>
                <w:sz w:val="22"/>
                <w:szCs w:val="22"/>
              </w:rPr>
              <w:t>. La PKA fosforila varias enzimas y proteínas en la célula, lo que lleva a la activación de la síntesis de hormonas esteroide</w:t>
            </w:r>
            <w:r w:rsidR="00917382">
              <w:rPr>
                <w:rFonts w:ascii="Verdana" w:hAnsi="Verdana" w:cs="Arial"/>
                <w:color w:val="000000"/>
                <w:sz w:val="22"/>
                <w:szCs w:val="22"/>
              </w:rPr>
              <w:t>a</w:t>
            </w:r>
            <w:r w:rsidRPr="004E29F1">
              <w:rPr>
                <w:rFonts w:ascii="Verdana" w:hAnsi="Verdana" w:cs="Arial"/>
                <w:color w:val="000000"/>
                <w:sz w:val="22"/>
                <w:szCs w:val="22"/>
              </w:rPr>
              <w:t>s.</w:t>
            </w:r>
          </w:p>
          <w:p w14:paraId="3016D64F" w14:textId="77777777" w:rsidR="00644105" w:rsidRPr="004E29F1" w:rsidRDefault="00644105" w:rsidP="004E29F1">
            <w:pPr>
              <w:tabs>
                <w:tab w:val="left" w:pos="1060"/>
              </w:tabs>
              <w:jc w:val="both"/>
              <w:rPr>
                <w:rFonts w:ascii="Verdana" w:eastAsia="Verdana" w:hAnsi="Verdana" w:cs="Verdana"/>
                <w:b/>
                <w:sz w:val="22"/>
                <w:szCs w:val="22"/>
              </w:rPr>
            </w:pPr>
          </w:p>
          <w:p w14:paraId="7C76A61F" w14:textId="1EBEB23C" w:rsidR="00E57265" w:rsidRPr="004E29F1" w:rsidRDefault="00E57265" w:rsidP="004E29F1">
            <w:pPr>
              <w:tabs>
                <w:tab w:val="left" w:pos="1060"/>
              </w:tabs>
              <w:jc w:val="both"/>
              <w:rPr>
                <w:rFonts w:ascii="Verdana" w:eastAsia="Verdana" w:hAnsi="Verdana" w:cs="Verdana"/>
                <w:b/>
                <w:sz w:val="22"/>
                <w:szCs w:val="22"/>
                <w:highlight w:val="cyan"/>
              </w:rPr>
            </w:pPr>
            <w:r w:rsidRPr="004E29F1">
              <w:rPr>
                <w:rFonts w:ascii="Verdana" w:eastAsia="Verdana" w:hAnsi="Verdana" w:cs="Verdana"/>
                <w:b/>
                <w:sz w:val="22"/>
                <w:szCs w:val="22"/>
                <w:highlight w:val="cyan"/>
              </w:rPr>
              <w:t>Insertar recurso Nota con pin RC12:</w:t>
            </w:r>
          </w:p>
          <w:p w14:paraId="01C0B058" w14:textId="36DEF11E" w:rsidR="00895049" w:rsidRPr="004E29F1" w:rsidRDefault="00895049" w:rsidP="004E29F1">
            <w:pPr>
              <w:pStyle w:val="NormalWeb"/>
              <w:spacing w:before="0" w:beforeAutospacing="0" w:after="0" w:afterAutospacing="0"/>
              <w:jc w:val="both"/>
              <w:rPr>
                <w:rFonts w:ascii="Verdana" w:hAnsi="Verdana"/>
                <w:sz w:val="22"/>
                <w:szCs w:val="22"/>
              </w:rPr>
            </w:pPr>
            <w:r w:rsidRPr="004E29F1">
              <w:rPr>
                <w:rFonts w:ascii="Verdana" w:hAnsi="Verdana" w:cs="Arial"/>
                <w:color w:val="000000"/>
                <w:sz w:val="22"/>
                <w:szCs w:val="22"/>
                <w:highlight w:val="cyan"/>
              </w:rPr>
              <w:t xml:space="preserve">La función principal de la ACTH es estimular </w:t>
            </w:r>
            <w:r w:rsidR="00E35BF5">
              <w:rPr>
                <w:rFonts w:ascii="Verdana" w:hAnsi="Verdana" w:cs="Arial"/>
                <w:color w:val="000000"/>
                <w:sz w:val="22"/>
                <w:szCs w:val="22"/>
                <w:highlight w:val="cyan"/>
              </w:rPr>
              <w:t>l</w:t>
            </w:r>
            <w:r w:rsidRPr="004E29F1">
              <w:rPr>
                <w:rFonts w:ascii="Verdana" w:hAnsi="Verdana" w:cs="Arial"/>
                <w:color w:val="000000"/>
                <w:sz w:val="22"/>
                <w:szCs w:val="22"/>
                <w:highlight w:val="cyan"/>
              </w:rPr>
              <w:t>a corteza suprarrenal, específicamente la capa fasciculada y reticular, para que produzca y libere glucocorticoid</w:t>
            </w:r>
            <w:r w:rsidRPr="007C33BF">
              <w:rPr>
                <w:rFonts w:ascii="Verdana" w:hAnsi="Verdana" w:cs="Arial"/>
                <w:color w:val="000000"/>
                <w:sz w:val="22"/>
                <w:szCs w:val="22"/>
                <w:highlight w:val="cyan"/>
              </w:rPr>
              <w:t xml:space="preserve">es </w:t>
            </w:r>
            <w:r w:rsidR="007C33BF" w:rsidRPr="007C33BF">
              <w:rPr>
                <w:rFonts w:ascii="Verdana" w:hAnsi="Verdana"/>
                <w:sz w:val="22"/>
                <w:szCs w:val="22"/>
                <w:highlight w:val="cyan"/>
              </w:rPr>
              <w:t>—</w:t>
            </w:r>
            <w:r w:rsidRPr="007C33BF">
              <w:rPr>
                <w:rFonts w:ascii="Verdana" w:hAnsi="Verdana" w:cs="Arial"/>
                <w:color w:val="000000"/>
                <w:sz w:val="22"/>
                <w:szCs w:val="22"/>
                <w:highlight w:val="cyan"/>
              </w:rPr>
              <w:t>como el cortisol</w:t>
            </w:r>
            <w:r w:rsidR="007C33BF" w:rsidRPr="007C33BF">
              <w:rPr>
                <w:rFonts w:ascii="Verdana" w:hAnsi="Verdana"/>
                <w:sz w:val="22"/>
                <w:szCs w:val="22"/>
                <w:highlight w:val="cyan"/>
              </w:rPr>
              <w:t>—</w:t>
            </w:r>
            <w:r w:rsidRPr="004E29F1">
              <w:rPr>
                <w:rFonts w:ascii="Verdana" w:hAnsi="Verdana" w:cs="Arial"/>
                <w:color w:val="000000"/>
                <w:sz w:val="22"/>
                <w:szCs w:val="22"/>
                <w:highlight w:val="cyan"/>
              </w:rPr>
              <w:t xml:space="preserve"> y, en menor medida, andrógenos. El cortisol es fundamental para la regulación del metabolismo, la supresión de la respuesta inflamatoria y la respuesta al estrés.</w:t>
            </w:r>
          </w:p>
          <w:p w14:paraId="5839E13B" w14:textId="77777777" w:rsidR="00895049" w:rsidRPr="004E29F1" w:rsidRDefault="00895049" w:rsidP="004E29F1">
            <w:pPr>
              <w:jc w:val="both"/>
              <w:rPr>
                <w:rFonts w:ascii="Verdana" w:hAnsi="Verdana"/>
                <w:sz w:val="22"/>
                <w:szCs w:val="22"/>
              </w:rPr>
            </w:pPr>
          </w:p>
          <w:p w14:paraId="6026D54E" w14:textId="7EDE9D66" w:rsidR="00A54F06" w:rsidRPr="004E29F1" w:rsidRDefault="00A54F06" w:rsidP="004E29F1">
            <w:pPr>
              <w:jc w:val="both"/>
              <w:rPr>
                <w:rFonts w:ascii="Verdana" w:hAnsi="Verdana"/>
                <w:sz w:val="22"/>
                <w:szCs w:val="22"/>
              </w:rPr>
            </w:pPr>
            <w:r w:rsidRPr="004E29F1">
              <w:rPr>
                <w:rFonts w:ascii="Verdana" w:hAnsi="Verdana"/>
                <w:sz w:val="22"/>
                <w:szCs w:val="22"/>
              </w:rPr>
              <w:lastRenderedPageBreak/>
              <w:t>Como puedes darte cuenta, la hormona adrenocorticotrópica es indispensable para el correcto funcionamiento del cuerpo humano</w:t>
            </w:r>
            <w:r w:rsidR="00BB05C9">
              <w:rPr>
                <w:rFonts w:ascii="Verdana" w:hAnsi="Verdana"/>
                <w:sz w:val="22"/>
                <w:szCs w:val="22"/>
              </w:rPr>
              <w:t>; t</w:t>
            </w:r>
            <w:r w:rsidRPr="004E29F1">
              <w:rPr>
                <w:rFonts w:ascii="Verdana" w:hAnsi="Verdana"/>
                <w:sz w:val="22"/>
                <w:szCs w:val="22"/>
              </w:rPr>
              <w:t>ener una alteración en los niveles de esta hormona puede causar diferentes afecciones</w:t>
            </w:r>
            <w:r w:rsidR="00570123" w:rsidRPr="004E29F1">
              <w:rPr>
                <w:rFonts w:ascii="Verdana" w:hAnsi="Verdana"/>
                <w:sz w:val="22"/>
                <w:szCs w:val="22"/>
              </w:rPr>
              <w:t>.</w:t>
            </w:r>
            <w:r w:rsidRPr="004E29F1">
              <w:rPr>
                <w:rFonts w:ascii="Verdana" w:hAnsi="Verdana"/>
                <w:sz w:val="22"/>
                <w:szCs w:val="22"/>
              </w:rPr>
              <w:t xml:space="preserve"> </w:t>
            </w:r>
            <w:r w:rsidR="00570123" w:rsidRPr="004E29F1">
              <w:rPr>
                <w:rFonts w:ascii="Verdana" w:hAnsi="Verdana"/>
                <w:sz w:val="22"/>
                <w:szCs w:val="22"/>
              </w:rPr>
              <w:t>A</w:t>
            </w:r>
            <w:r w:rsidRPr="004E29F1">
              <w:rPr>
                <w:rFonts w:ascii="Verdana" w:hAnsi="Verdana"/>
                <w:sz w:val="22"/>
                <w:szCs w:val="22"/>
              </w:rPr>
              <w:t xml:space="preserve"> continuación</w:t>
            </w:r>
            <w:r w:rsidR="00E35BF5">
              <w:rPr>
                <w:rFonts w:ascii="Verdana" w:hAnsi="Verdana"/>
                <w:sz w:val="22"/>
                <w:szCs w:val="22"/>
              </w:rPr>
              <w:t>,</w:t>
            </w:r>
            <w:r w:rsidRPr="004E29F1">
              <w:rPr>
                <w:rFonts w:ascii="Verdana" w:hAnsi="Verdana"/>
                <w:sz w:val="22"/>
                <w:szCs w:val="22"/>
              </w:rPr>
              <w:t xml:space="preserve"> se mencionan algunas de ellas y sus causas:</w:t>
            </w:r>
          </w:p>
          <w:p w14:paraId="64D5262F" w14:textId="77777777" w:rsidR="00A54F06" w:rsidRPr="004E29F1" w:rsidRDefault="00A54F06" w:rsidP="004E29F1">
            <w:pPr>
              <w:jc w:val="both"/>
              <w:rPr>
                <w:rFonts w:ascii="Verdana" w:hAnsi="Verdana"/>
                <w:sz w:val="22"/>
                <w:szCs w:val="22"/>
              </w:rPr>
            </w:pPr>
          </w:p>
          <w:p w14:paraId="614BB114" w14:textId="1C7003DA" w:rsidR="00895049" w:rsidRPr="00003F4A" w:rsidRDefault="00644826" w:rsidP="00644826">
            <w:pPr>
              <w:pStyle w:val="NormalWeb"/>
              <w:spacing w:before="0" w:beforeAutospacing="0" w:after="0" w:afterAutospacing="0"/>
              <w:jc w:val="center"/>
              <w:rPr>
                <w:rFonts w:ascii="Verdana" w:hAnsi="Verdana"/>
                <w:sz w:val="18"/>
                <w:szCs w:val="18"/>
              </w:rPr>
            </w:pPr>
            <w:r w:rsidRPr="00003F4A">
              <w:rPr>
                <w:rFonts w:ascii="Verdana" w:hAnsi="Verdana"/>
                <w:sz w:val="18"/>
                <w:szCs w:val="18"/>
                <w:highlight w:val="green"/>
              </w:rPr>
              <w:t xml:space="preserve">DG: Trazar </w:t>
            </w:r>
            <w:r w:rsidR="00866907" w:rsidRPr="00003F4A">
              <w:rPr>
                <w:rFonts w:ascii="Verdana" w:hAnsi="Verdana"/>
                <w:sz w:val="18"/>
                <w:szCs w:val="18"/>
                <w:highlight w:val="green"/>
              </w:rPr>
              <w:t>infografía</w:t>
            </w:r>
            <w:r w:rsidRPr="00003F4A">
              <w:rPr>
                <w:rFonts w:ascii="Verdana" w:hAnsi="Verdana"/>
                <w:sz w:val="18"/>
                <w:szCs w:val="18"/>
                <w:highlight w:val="green"/>
              </w:rPr>
              <w:t xml:space="preserve"> con base en</w:t>
            </w:r>
            <w:r w:rsidR="009C0CA1" w:rsidRPr="00003F4A">
              <w:rPr>
                <w:rFonts w:ascii="Verdana" w:hAnsi="Verdana"/>
                <w:sz w:val="18"/>
                <w:szCs w:val="18"/>
                <w:highlight w:val="green"/>
              </w:rPr>
              <w:t xml:space="preserve"> acth_t2.docx</w:t>
            </w:r>
          </w:p>
          <w:p w14:paraId="6B139CB7" w14:textId="61E3E1C2" w:rsidR="00314175" w:rsidRPr="00003F4A" w:rsidRDefault="00314175" w:rsidP="00644826">
            <w:pPr>
              <w:pStyle w:val="NormalWeb"/>
              <w:spacing w:before="0" w:beforeAutospacing="0" w:after="0" w:afterAutospacing="0"/>
              <w:jc w:val="center"/>
              <w:rPr>
                <w:rFonts w:ascii="Verdana" w:hAnsi="Verdana"/>
                <w:sz w:val="18"/>
                <w:szCs w:val="18"/>
                <w:highlight w:val="green"/>
              </w:rPr>
            </w:pPr>
            <w:r w:rsidRPr="00003F4A">
              <w:rPr>
                <w:rFonts w:ascii="Verdana" w:hAnsi="Verdana"/>
                <w:sz w:val="18"/>
                <w:szCs w:val="18"/>
                <w:highlight w:val="green"/>
              </w:rPr>
              <w:t>Title:</w:t>
            </w:r>
            <w:r w:rsidR="00490743" w:rsidRPr="00003F4A">
              <w:rPr>
                <w:rFonts w:ascii="Verdana" w:hAnsi="Verdana"/>
                <w:sz w:val="18"/>
                <w:szCs w:val="18"/>
                <w:highlight w:val="green"/>
              </w:rPr>
              <w:t xml:space="preserve"> Afecciones causadas por ACTH</w:t>
            </w:r>
          </w:p>
          <w:p w14:paraId="7A08EB42" w14:textId="4AD47C18" w:rsidR="00314175" w:rsidRPr="00003F4A" w:rsidRDefault="00314175" w:rsidP="00644826">
            <w:pPr>
              <w:pStyle w:val="NormalWeb"/>
              <w:spacing w:before="0" w:beforeAutospacing="0" w:after="0" w:afterAutospacing="0"/>
              <w:jc w:val="center"/>
              <w:rPr>
                <w:rFonts w:ascii="Verdana" w:hAnsi="Verdana"/>
                <w:sz w:val="18"/>
                <w:szCs w:val="18"/>
              </w:rPr>
            </w:pPr>
            <w:r w:rsidRPr="00003F4A">
              <w:rPr>
                <w:rFonts w:ascii="Verdana" w:hAnsi="Verdana"/>
                <w:sz w:val="18"/>
                <w:szCs w:val="18"/>
                <w:highlight w:val="green"/>
              </w:rPr>
              <w:t>Alt:</w:t>
            </w:r>
            <w:r w:rsidR="00F53253" w:rsidRPr="00003F4A">
              <w:rPr>
                <w:rFonts w:ascii="Verdana" w:hAnsi="Verdana"/>
                <w:sz w:val="18"/>
                <w:szCs w:val="18"/>
                <w:highlight w:val="green"/>
              </w:rPr>
              <w:t xml:space="preserve"> Infografía sobre lo que causa un exceso o deficiencia de ACTH</w:t>
            </w:r>
            <w:r w:rsidR="009F5744" w:rsidRPr="008F6481">
              <w:rPr>
                <w:rFonts w:ascii="Verdana" w:hAnsi="Verdana"/>
                <w:sz w:val="18"/>
                <w:szCs w:val="18"/>
                <w:highlight w:val="green"/>
              </w:rPr>
              <w:t>.</w:t>
            </w:r>
          </w:p>
          <w:p w14:paraId="644B6D39" w14:textId="77777777" w:rsidR="00911B0E" w:rsidRDefault="00911B0E" w:rsidP="004E29F1">
            <w:pPr>
              <w:pStyle w:val="NormalWeb"/>
              <w:spacing w:before="0" w:beforeAutospacing="0" w:after="0" w:afterAutospacing="0"/>
              <w:jc w:val="both"/>
              <w:rPr>
                <w:rFonts w:ascii="Verdana" w:hAnsi="Verdana" w:cs="Arial"/>
                <w:color w:val="000000"/>
                <w:sz w:val="22"/>
                <w:szCs w:val="22"/>
              </w:rPr>
            </w:pPr>
          </w:p>
          <w:p w14:paraId="0DAE634B" w14:textId="364180FD" w:rsidR="00911B0E" w:rsidRPr="00033933" w:rsidRDefault="00911B0E" w:rsidP="004E29F1">
            <w:pPr>
              <w:pStyle w:val="HTMLconformatoprevio"/>
              <w:jc w:val="both"/>
              <w:rPr>
                <w:rFonts w:ascii="Verdana" w:hAnsi="Verdana"/>
                <w:sz w:val="22"/>
                <w:szCs w:val="22"/>
              </w:rPr>
            </w:pPr>
            <w:r w:rsidRPr="00033933">
              <w:rPr>
                <w:rStyle w:val="y2iqfc"/>
                <w:rFonts w:ascii="Verdana" w:hAnsi="Verdana"/>
                <w:sz w:val="22"/>
                <w:szCs w:val="22"/>
                <w:lang w:val="es-ES"/>
              </w:rPr>
              <w:t>La exposición crónica resultante de los tejidos a los glucocorticoides provoca diversos trastornos, desde la obesidad y la diabetes hasta la hipertensión y la osteoporosis. En ambos casos, el exceso de ACTH estimula los receptores suprarrenales MC2R, lo que provoca una liberación excesiva de glucocorticoides e hiperplasia suprarrenal.</w:t>
            </w:r>
          </w:p>
          <w:p w14:paraId="6392B173" w14:textId="77777777" w:rsidR="00911B0E" w:rsidRDefault="00911B0E" w:rsidP="004E29F1">
            <w:pPr>
              <w:pStyle w:val="NormalWeb"/>
              <w:spacing w:before="0" w:beforeAutospacing="0" w:after="0" w:afterAutospacing="0"/>
              <w:jc w:val="both"/>
              <w:rPr>
                <w:rFonts w:ascii="Verdana" w:hAnsi="Verdana" w:cs="Arial"/>
                <w:color w:val="000000"/>
                <w:sz w:val="22"/>
                <w:szCs w:val="22"/>
              </w:rPr>
            </w:pPr>
          </w:p>
          <w:p w14:paraId="2FD539E3" w14:textId="18FCA55D" w:rsidR="00895049" w:rsidRDefault="00895049" w:rsidP="004E29F1">
            <w:pPr>
              <w:pStyle w:val="NormalWeb"/>
              <w:spacing w:before="0" w:beforeAutospacing="0" w:after="0" w:afterAutospacing="0"/>
              <w:jc w:val="both"/>
              <w:rPr>
                <w:rFonts w:ascii="Verdana" w:hAnsi="Verdana" w:cs="Arial"/>
                <w:color w:val="000000"/>
                <w:sz w:val="22"/>
                <w:szCs w:val="22"/>
              </w:rPr>
            </w:pPr>
            <w:r w:rsidRPr="00033933">
              <w:rPr>
                <w:rFonts w:ascii="Verdana" w:hAnsi="Verdana" w:cs="Arial"/>
                <w:color w:val="000000"/>
                <w:sz w:val="22"/>
                <w:szCs w:val="22"/>
              </w:rPr>
              <w:t xml:space="preserve">En resumen, la ACTH es un componente vital del </w:t>
            </w:r>
            <w:r w:rsidRPr="005F3305">
              <w:rPr>
                <w:rFonts w:ascii="Verdana" w:hAnsi="Verdana" w:cs="Arial"/>
                <w:color w:val="000000"/>
                <w:sz w:val="22"/>
                <w:szCs w:val="22"/>
              </w:rPr>
              <w:t>eje H</w:t>
            </w:r>
            <w:r w:rsidR="00571E2A" w:rsidRPr="005F3305">
              <w:rPr>
                <w:rFonts w:ascii="Verdana" w:hAnsi="Verdana" w:cs="Arial"/>
                <w:color w:val="000000"/>
                <w:sz w:val="22"/>
                <w:szCs w:val="22"/>
              </w:rPr>
              <w:t>H</w:t>
            </w:r>
            <w:r w:rsidRPr="005F3305">
              <w:rPr>
                <w:rFonts w:ascii="Verdana" w:hAnsi="Verdana" w:cs="Arial"/>
                <w:color w:val="000000"/>
                <w:sz w:val="22"/>
                <w:szCs w:val="22"/>
              </w:rPr>
              <w:t>A.</w:t>
            </w:r>
            <w:r w:rsidRPr="00033933">
              <w:rPr>
                <w:rFonts w:ascii="Verdana" w:hAnsi="Verdana" w:cs="Arial"/>
                <w:color w:val="000000"/>
                <w:sz w:val="22"/>
                <w:szCs w:val="22"/>
              </w:rPr>
              <w:t xml:space="preserve"> Cualquier disfunción en su producción, ya sea por deficiencia o por exceso, altera el equilibrio hormonal del cuerpo, </w:t>
            </w:r>
            <w:r w:rsidR="00524BB7">
              <w:rPr>
                <w:rFonts w:ascii="Verdana" w:hAnsi="Verdana" w:cs="Arial"/>
                <w:color w:val="000000"/>
                <w:sz w:val="22"/>
                <w:szCs w:val="22"/>
              </w:rPr>
              <w:t xml:space="preserve">lo que </w:t>
            </w:r>
            <w:r w:rsidRPr="00033933">
              <w:rPr>
                <w:rFonts w:ascii="Verdana" w:hAnsi="Verdana" w:cs="Arial"/>
                <w:color w:val="000000"/>
                <w:sz w:val="22"/>
                <w:szCs w:val="22"/>
              </w:rPr>
              <w:t>resulta en condiciones médicas complejas que requieren un diagnóstico y tratamiento precisos.</w:t>
            </w:r>
          </w:p>
          <w:p w14:paraId="6F139A35" w14:textId="77777777" w:rsidR="00895049" w:rsidRPr="00033933" w:rsidRDefault="00895049" w:rsidP="004E29F1">
            <w:pPr>
              <w:pStyle w:val="NormalWeb"/>
              <w:spacing w:before="0" w:beforeAutospacing="0" w:after="0" w:afterAutospacing="0"/>
              <w:jc w:val="both"/>
              <w:rPr>
                <w:rFonts w:ascii="Verdana" w:hAnsi="Verdana"/>
              </w:rPr>
            </w:pPr>
          </w:p>
          <w:p w14:paraId="1E6B6128" w14:textId="57DB75A4" w:rsidR="00895049" w:rsidRPr="00EF7EE8" w:rsidRDefault="00895049" w:rsidP="004E29F1">
            <w:pPr>
              <w:tabs>
                <w:tab w:val="left" w:pos="1060"/>
              </w:tabs>
              <w:jc w:val="both"/>
              <w:rPr>
                <w:rFonts w:ascii="Verdana" w:eastAsia="Verdana" w:hAnsi="Verdana" w:cs="Verdana"/>
                <w:bCs/>
                <w:i/>
                <w:iCs/>
                <w:color w:val="000000" w:themeColor="text1"/>
                <w:sz w:val="22"/>
                <w:szCs w:val="22"/>
                <w:highlight w:val="white"/>
              </w:rPr>
            </w:pPr>
            <w:r w:rsidRPr="004C0569">
              <w:rPr>
                <w:rFonts w:ascii="Verdana" w:eastAsia="Verdana" w:hAnsi="Verdana" w:cs="Verdana"/>
                <w:bCs/>
                <w:i/>
                <w:iCs/>
                <w:color w:val="000000" w:themeColor="text1"/>
                <w:sz w:val="22"/>
                <w:szCs w:val="22"/>
                <w:highlight w:val="white"/>
              </w:rPr>
              <w:t xml:space="preserve">Glándula </w:t>
            </w:r>
            <w:r w:rsidR="00524BB7">
              <w:rPr>
                <w:rFonts w:ascii="Verdana" w:eastAsia="Verdana" w:hAnsi="Verdana" w:cs="Verdana"/>
                <w:bCs/>
                <w:i/>
                <w:iCs/>
                <w:color w:val="000000" w:themeColor="text1"/>
                <w:sz w:val="22"/>
                <w:szCs w:val="22"/>
                <w:highlight w:val="white"/>
              </w:rPr>
              <w:t>a</w:t>
            </w:r>
            <w:r w:rsidRPr="004C0569">
              <w:rPr>
                <w:rFonts w:ascii="Verdana" w:eastAsia="Verdana" w:hAnsi="Verdana" w:cs="Verdana"/>
                <w:bCs/>
                <w:i/>
                <w:iCs/>
                <w:color w:val="000000" w:themeColor="text1"/>
                <w:sz w:val="22"/>
                <w:szCs w:val="22"/>
                <w:highlight w:val="white"/>
              </w:rPr>
              <w:t>drenal y síntesis de cortisol</w:t>
            </w:r>
          </w:p>
          <w:p w14:paraId="29AE42C9" w14:textId="77777777" w:rsidR="00524BB7" w:rsidRDefault="00524BB7" w:rsidP="004E29F1">
            <w:pPr>
              <w:pStyle w:val="HTMLconformatoprevio"/>
              <w:jc w:val="both"/>
              <w:rPr>
                <w:rFonts w:ascii="Verdana" w:hAnsi="Verdana"/>
                <w:color w:val="000000" w:themeColor="text1"/>
                <w:sz w:val="22"/>
                <w:szCs w:val="22"/>
              </w:rPr>
            </w:pPr>
          </w:p>
          <w:p w14:paraId="187B0F4E" w14:textId="1B653681" w:rsidR="00895049" w:rsidRPr="00FF38AF" w:rsidRDefault="00895049" w:rsidP="004E29F1">
            <w:pPr>
              <w:pStyle w:val="HTMLconformatoprevio"/>
              <w:jc w:val="both"/>
              <w:rPr>
                <w:rStyle w:val="y2iqfc"/>
                <w:rFonts w:ascii="Verdana" w:hAnsi="Verdana"/>
                <w:color w:val="000000" w:themeColor="text1"/>
                <w:sz w:val="22"/>
                <w:szCs w:val="22"/>
                <w:lang w:val="es-ES"/>
              </w:rPr>
            </w:pPr>
            <w:r w:rsidRPr="00FF38AF">
              <w:rPr>
                <w:rFonts w:ascii="Verdana" w:hAnsi="Verdana"/>
                <w:color w:val="000000" w:themeColor="text1"/>
                <w:sz w:val="22"/>
                <w:szCs w:val="22"/>
              </w:rPr>
              <w:t xml:space="preserve">La </w:t>
            </w:r>
            <w:r w:rsidRPr="00F92C35">
              <w:rPr>
                <w:rFonts w:ascii="Verdana" w:hAnsi="Verdana"/>
                <w:b/>
                <w:bCs/>
                <w:color w:val="000000" w:themeColor="text1"/>
                <w:sz w:val="22"/>
                <w:szCs w:val="22"/>
              </w:rPr>
              <w:t>glándula adrenal o suprarrenal</w:t>
            </w:r>
            <w:r w:rsidRPr="00FF38AF">
              <w:rPr>
                <w:rFonts w:ascii="Verdana" w:hAnsi="Verdana"/>
                <w:color w:val="000000" w:themeColor="text1"/>
                <w:sz w:val="22"/>
                <w:szCs w:val="22"/>
              </w:rPr>
              <w:t>, ubicada sobre los riñones, es una glándula endocrina vital que produce una variedad de hormonas esteroide</w:t>
            </w:r>
            <w:r w:rsidR="00917382">
              <w:rPr>
                <w:rFonts w:ascii="Verdana" w:hAnsi="Verdana"/>
                <w:color w:val="000000" w:themeColor="text1"/>
                <w:sz w:val="22"/>
                <w:szCs w:val="22"/>
              </w:rPr>
              <w:t>a</w:t>
            </w:r>
            <w:r w:rsidRPr="00FF38AF">
              <w:rPr>
                <w:rFonts w:ascii="Verdana" w:hAnsi="Verdana"/>
                <w:color w:val="000000" w:themeColor="text1"/>
                <w:sz w:val="22"/>
                <w:szCs w:val="22"/>
              </w:rPr>
              <w:t>s y catecolaminas</w:t>
            </w:r>
            <w:r w:rsidR="00CA6A13">
              <w:rPr>
                <w:rFonts w:ascii="Verdana" w:hAnsi="Verdana"/>
                <w:color w:val="000000" w:themeColor="text1"/>
                <w:sz w:val="22"/>
                <w:szCs w:val="22"/>
              </w:rPr>
              <w:t>; e</w:t>
            </w:r>
            <w:r w:rsidRPr="00FF38AF">
              <w:rPr>
                <w:rFonts w:ascii="Verdana" w:hAnsi="Verdana"/>
                <w:color w:val="000000" w:themeColor="text1"/>
                <w:sz w:val="22"/>
                <w:szCs w:val="22"/>
              </w:rPr>
              <w:t xml:space="preserve">stá compuesta por la </w:t>
            </w:r>
            <w:r w:rsidRPr="00FF38AF">
              <w:rPr>
                <w:rFonts w:ascii="Verdana" w:hAnsi="Verdana"/>
                <w:bCs/>
                <w:color w:val="000000" w:themeColor="text1"/>
                <w:sz w:val="22"/>
                <w:szCs w:val="22"/>
              </w:rPr>
              <w:t>corteza suprarrenal</w:t>
            </w:r>
            <w:r w:rsidRPr="00FF38AF">
              <w:rPr>
                <w:rFonts w:ascii="Verdana" w:hAnsi="Verdana"/>
                <w:color w:val="000000" w:themeColor="text1"/>
                <w:sz w:val="22"/>
                <w:szCs w:val="22"/>
              </w:rPr>
              <w:t xml:space="preserve"> </w:t>
            </w:r>
            <w:r w:rsidR="007C33BF" w:rsidRPr="007C33BF">
              <w:rPr>
                <w:rFonts w:ascii="Verdana" w:hAnsi="Verdana"/>
                <w:sz w:val="22"/>
                <w:szCs w:val="22"/>
              </w:rPr>
              <w:t>—</w:t>
            </w:r>
            <w:r w:rsidRPr="00FF38AF">
              <w:rPr>
                <w:rFonts w:ascii="Verdana" w:hAnsi="Verdana"/>
                <w:color w:val="000000" w:themeColor="text1"/>
                <w:sz w:val="22"/>
                <w:szCs w:val="22"/>
              </w:rPr>
              <w:t>externa</w:t>
            </w:r>
            <w:r w:rsidR="007C33BF" w:rsidRPr="007C33BF">
              <w:rPr>
                <w:rFonts w:ascii="Verdana" w:hAnsi="Verdana"/>
                <w:sz w:val="22"/>
                <w:szCs w:val="22"/>
              </w:rPr>
              <w:t>—</w:t>
            </w:r>
            <w:r w:rsidRPr="00FF38AF">
              <w:rPr>
                <w:rFonts w:ascii="Verdana" w:hAnsi="Verdana"/>
                <w:color w:val="000000" w:themeColor="text1"/>
                <w:sz w:val="22"/>
                <w:szCs w:val="22"/>
              </w:rPr>
              <w:t xml:space="preserve"> y la </w:t>
            </w:r>
            <w:r w:rsidRPr="00FF38AF">
              <w:rPr>
                <w:rFonts w:ascii="Verdana" w:hAnsi="Verdana"/>
                <w:bCs/>
                <w:color w:val="000000" w:themeColor="text1"/>
                <w:sz w:val="22"/>
                <w:szCs w:val="22"/>
              </w:rPr>
              <w:t>médula suprarrenal</w:t>
            </w:r>
            <w:r w:rsidRPr="00FF38AF">
              <w:rPr>
                <w:rFonts w:ascii="Verdana" w:hAnsi="Verdana"/>
                <w:color w:val="000000" w:themeColor="text1"/>
                <w:sz w:val="22"/>
                <w:szCs w:val="22"/>
              </w:rPr>
              <w:t xml:space="preserve"> </w:t>
            </w:r>
            <w:r w:rsidR="007C33BF" w:rsidRPr="007C33BF">
              <w:rPr>
                <w:rFonts w:ascii="Verdana" w:hAnsi="Verdana"/>
                <w:sz w:val="22"/>
                <w:szCs w:val="22"/>
              </w:rPr>
              <w:t>—</w:t>
            </w:r>
            <w:r w:rsidRPr="00FF38AF">
              <w:rPr>
                <w:rFonts w:ascii="Verdana" w:hAnsi="Verdana"/>
                <w:color w:val="000000" w:themeColor="text1"/>
                <w:sz w:val="22"/>
                <w:szCs w:val="22"/>
              </w:rPr>
              <w:t>interna</w:t>
            </w:r>
            <w:r w:rsidR="007C33BF" w:rsidRPr="007C33BF">
              <w:rPr>
                <w:rFonts w:ascii="Verdana" w:hAnsi="Verdana"/>
                <w:sz w:val="22"/>
                <w:szCs w:val="22"/>
              </w:rPr>
              <w:t>—</w:t>
            </w:r>
            <w:r w:rsidRPr="00FF38AF">
              <w:rPr>
                <w:rFonts w:ascii="Verdana" w:hAnsi="Verdana"/>
                <w:color w:val="000000" w:themeColor="text1"/>
                <w:sz w:val="22"/>
                <w:szCs w:val="22"/>
              </w:rPr>
              <w:t xml:space="preserve">, </w:t>
            </w:r>
            <w:r w:rsidRPr="00FF38AF">
              <w:rPr>
                <w:rStyle w:val="y2iqfc"/>
                <w:rFonts w:ascii="Verdana" w:hAnsi="Verdana"/>
                <w:color w:val="000000" w:themeColor="text1"/>
                <w:sz w:val="22"/>
                <w:szCs w:val="22"/>
                <w:lang w:val="es-ES"/>
              </w:rPr>
              <w:t>que influyen mutuamente en el desarrollo, el crecimiento y la función endocrina</w:t>
            </w:r>
            <w:r w:rsidR="00854196">
              <w:rPr>
                <w:rStyle w:val="y2iqfc"/>
                <w:rFonts w:ascii="Verdana" w:hAnsi="Verdana"/>
                <w:color w:val="000000" w:themeColor="text1"/>
                <w:sz w:val="22"/>
                <w:szCs w:val="22"/>
                <w:lang w:val="es-ES"/>
              </w:rPr>
              <w:t>.</w:t>
            </w:r>
          </w:p>
          <w:p w14:paraId="4406D9A9" w14:textId="77777777" w:rsidR="00895049" w:rsidRPr="00FF38AF" w:rsidRDefault="00895049" w:rsidP="004E29F1">
            <w:pPr>
              <w:pStyle w:val="HTMLconformatoprevio"/>
              <w:jc w:val="both"/>
              <w:rPr>
                <w:rFonts w:ascii="Verdana" w:hAnsi="Verdana"/>
                <w:color w:val="000000" w:themeColor="text1"/>
                <w:sz w:val="22"/>
                <w:szCs w:val="22"/>
              </w:rPr>
            </w:pPr>
          </w:p>
          <w:p w14:paraId="55D8F652" w14:textId="14E8B733" w:rsidR="00895049" w:rsidRPr="00FF38AF" w:rsidRDefault="00895049" w:rsidP="004E29F1">
            <w:pPr>
              <w:pStyle w:val="NormalWeb"/>
              <w:spacing w:before="0" w:beforeAutospacing="0" w:after="0" w:afterAutospacing="0"/>
              <w:jc w:val="both"/>
              <w:rPr>
                <w:rFonts w:ascii="Verdana" w:hAnsi="Verdana"/>
                <w:color w:val="000000" w:themeColor="text1"/>
                <w:sz w:val="22"/>
                <w:szCs w:val="22"/>
              </w:rPr>
            </w:pPr>
            <w:r w:rsidRPr="00FF38AF">
              <w:rPr>
                <w:rFonts w:ascii="Verdana" w:hAnsi="Verdana"/>
                <w:color w:val="000000" w:themeColor="text1"/>
                <w:sz w:val="22"/>
                <w:szCs w:val="22"/>
              </w:rPr>
              <w:t xml:space="preserve">La corteza suprarrenal sintetiza </w:t>
            </w:r>
            <w:r w:rsidRPr="00FF38AF">
              <w:rPr>
                <w:rFonts w:ascii="Verdana" w:hAnsi="Verdana"/>
                <w:bCs/>
                <w:color w:val="000000" w:themeColor="text1"/>
                <w:sz w:val="22"/>
                <w:szCs w:val="22"/>
              </w:rPr>
              <w:t>hormonas esteroide</w:t>
            </w:r>
            <w:r w:rsidR="00917382">
              <w:rPr>
                <w:rFonts w:ascii="Verdana" w:hAnsi="Verdana"/>
                <w:bCs/>
                <w:color w:val="000000" w:themeColor="text1"/>
                <w:sz w:val="22"/>
                <w:szCs w:val="22"/>
              </w:rPr>
              <w:t>a</w:t>
            </w:r>
            <w:r w:rsidRPr="00FF38AF">
              <w:rPr>
                <w:rFonts w:ascii="Verdana" w:hAnsi="Verdana"/>
                <w:bCs/>
                <w:color w:val="000000" w:themeColor="text1"/>
                <w:sz w:val="22"/>
                <w:szCs w:val="22"/>
              </w:rPr>
              <w:t>s</w:t>
            </w:r>
            <w:r w:rsidRPr="00FF38AF">
              <w:rPr>
                <w:rFonts w:ascii="Verdana" w:hAnsi="Verdana"/>
                <w:color w:val="000000" w:themeColor="text1"/>
                <w:sz w:val="22"/>
                <w:szCs w:val="22"/>
              </w:rPr>
              <w:t xml:space="preserve"> a partir del colesterol</w:t>
            </w:r>
            <w:r w:rsidR="0045334E">
              <w:rPr>
                <w:rFonts w:ascii="Verdana" w:hAnsi="Verdana"/>
                <w:color w:val="000000" w:themeColor="text1"/>
                <w:sz w:val="22"/>
                <w:szCs w:val="22"/>
              </w:rPr>
              <w:t>; s</w:t>
            </w:r>
            <w:r w:rsidRPr="00FF38AF">
              <w:rPr>
                <w:rFonts w:ascii="Verdana" w:hAnsi="Verdana"/>
                <w:color w:val="000000" w:themeColor="text1"/>
                <w:sz w:val="22"/>
                <w:szCs w:val="22"/>
              </w:rPr>
              <w:t>e divide en tres zonas, cada una responsable de un grupo de hormonas:</w:t>
            </w:r>
          </w:p>
          <w:p w14:paraId="7F6E7E07" w14:textId="1C288654" w:rsidR="00895049" w:rsidRPr="00FF38AF" w:rsidRDefault="00895049">
            <w:pPr>
              <w:pStyle w:val="NormalWeb"/>
              <w:numPr>
                <w:ilvl w:val="0"/>
                <w:numId w:val="1"/>
              </w:numPr>
              <w:spacing w:before="0" w:beforeAutospacing="0" w:after="0" w:afterAutospacing="0"/>
              <w:ind w:left="714" w:hanging="357"/>
              <w:jc w:val="both"/>
              <w:rPr>
                <w:rFonts w:ascii="Verdana" w:hAnsi="Verdana"/>
                <w:color w:val="000000" w:themeColor="text1"/>
                <w:sz w:val="22"/>
                <w:szCs w:val="22"/>
              </w:rPr>
            </w:pPr>
            <w:r w:rsidRPr="002056FD">
              <w:rPr>
                <w:rFonts w:ascii="Verdana" w:hAnsi="Verdana"/>
                <w:b/>
                <w:color w:val="000000" w:themeColor="text1"/>
                <w:sz w:val="22"/>
                <w:szCs w:val="22"/>
              </w:rPr>
              <w:t xml:space="preserve">Zona </w:t>
            </w:r>
            <w:r w:rsidR="00854196">
              <w:rPr>
                <w:rFonts w:ascii="Verdana" w:hAnsi="Verdana"/>
                <w:b/>
                <w:color w:val="000000" w:themeColor="text1"/>
                <w:sz w:val="22"/>
                <w:szCs w:val="22"/>
              </w:rPr>
              <w:t>g</w:t>
            </w:r>
            <w:r w:rsidRPr="002056FD">
              <w:rPr>
                <w:rFonts w:ascii="Verdana" w:hAnsi="Verdana"/>
                <w:b/>
                <w:color w:val="000000" w:themeColor="text1"/>
                <w:sz w:val="22"/>
                <w:szCs w:val="22"/>
              </w:rPr>
              <w:t>lomerular</w:t>
            </w:r>
            <w:r w:rsidRPr="007C33BF">
              <w:rPr>
                <w:rFonts w:ascii="Verdana" w:hAnsi="Verdana"/>
                <w:b/>
                <w:color w:val="000000" w:themeColor="text1"/>
                <w:sz w:val="22"/>
                <w:szCs w:val="22"/>
              </w:rPr>
              <w:t xml:space="preserve"> </w:t>
            </w:r>
            <w:r w:rsidR="007C33BF" w:rsidRPr="007C33BF">
              <w:rPr>
                <w:rFonts w:ascii="Verdana" w:hAnsi="Verdana"/>
                <w:b/>
                <w:sz w:val="22"/>
                <w:szCs w:val="22"/>
              </w:rPr>
              <w:t>—</w:t>
            </w:r>
            <w:r w:rsidRPr="007C33BF">
              <w:rPr>
                <w:rFonts w:ascii="Verdana" w:hAnsi="Verdana"/>
                <w:b/>
                <w:color w:val="000000" w:themeColor="text1"/>
                <w:sz w:val="22"/>
                <w:szCs w:val="22"/>
              </w:rPr>
              <w:t>externa</w:t>
            </w:r>
            <w:r w:rsidR="007C33BF" w:rsidRPr="007C33BF">
              <w:rPr>
                <w:rFonts w:ascii="Verdana" w:hAnsi="Verdana"/>
                <w:b/>
                <w:sz w:val="22"/>
                <w:szCs w:val="22"/>
              </w:rPr>
              <w:t>—</w:t>
            </w:r>
            <w:r w:rsidRPr="002056FD">
              <w:rPr>
                <w:rFonts w:ascii="Verdana" w:hAnsi="Verdana"/>
                <w:b/>
                <w:color w:val="000000" w:themeColor="text1"/>
                <w:sz w:val="22"/>
                <w:szCs w:val="22"/>
              </w:rPr>
              <w:t>:</w:t>
            </w:r>
            <w:r w:rsidRPr="00FF38AF">
              <w:rPr>
                <w:rFonts w:ascii="Verdana" w:hAnsi="Verdana"/>
                <w:color w:val="000000" w:themeColor="text1"/>
                <w:sz w:val="22"/>
                <w:szCs w:val="22"/>
              </w:rPr>
              <w:t xml:space="preserve"> Sintetiza </w:t>
            </w:r>
            <w:r w:rsidRPr="00FF38AF">
              <w:rPr>
                <w:rFonts w:ascii="Verdana" w:hAnsi="Verdana"/>
                <w:bCs/>
                <w:color w:val="000000" w:themeColor="text1"/>
                <w:sz w:val="22"/>
                <w:szCs w:val="22"/>
              </w:rPr>
              <w:t>mineralocorticoides</w:t>
            </w:r>
            <w:r w:rsidR="0045334E">
              <w:rPr>
                <w:rFonts w:ascii="Verdana" w:hAnsi="Verdana"/>
                <w:color w:val="000000" w:themeColor="text1"/>
                <w:sz w:val="22"/>
                <w:szCs w:val="22"/>
              </w:rPr>
              <w:t xml:space="preserve">; es </w:t>
            </w:r>
            <w:r w:rsidRPr="00FF38AF">
              <w:rPr>
                <w:rFonts w:ascii="Verdana" w:hAnsi="Verdana"/>
                <w:color w:val="000000" w:themeColor="text1"/>
                <w:sz w:val="22"/>
                <w:szCs w:val="22"/>
              </w:rPr>
              <w:t xml:space="preserve">la </w:t>
            </w:r>
            <w:r w:rsidRPr="00FF38AF">
              <w:rPr>
                <w:rFonts w:ascii="Verdana" w:hAnsi="Verdana"/>
                <w:bCs/>
                <w:color w:val="000000" w:themeColor="text1"/>
                <w:sz w:val="22"/>
                <w:szCs w:val="22"/>
              </w:rPr>
              <w:t>aldosterona</w:t>
            </w:r>
            <w:r w:rsidRPr="00FF38AF">
              <w:rPr>
                <w:rFonts w:ascii="Verdana" w:hAnsi="Verdana"/>
                <w:color w:val="000000" w:themeColor="text1"/>
                <w:sz w:val="22"/>
                <w:szCs w:val="22"/>
              </w:rPr>
              <w:t xml:space="preserve"> la más importante</w:t>
            </w:r>
            <w:r w:rsidR="0061086C">
              <w:rPr>
                <w:rFonts w:ascii="Verdana" w:hAnsi="Verdana"/>
                <w:color w:val="000000" w:themeColor="text1"/>
                <w:sz w:val="22"/>
                <w:szCs w:val="22"/>
              </w:rPr>
              <w:t>; la</w:t>
            </w:r>
            <w:r w:rsidRPr="00FF38AF">
              <w:rPr>
                <w:rFonts w:ascii="Verdana" w:hAnsi="Verdana"/>
                <w:color w:val="000000" w:themeColor="text1"/>
                <w:sz w:val="22"/>
                <w:szCs w:val="22"/>
              </w:rPr>
              <w:t xml:space="preserve"> función </w:t>
            </w:r>
            <w:r w:rsidR="0061086C">
              <w:rPr>
                <w:rFonts w:ascii="Verdana" w:hAnsi="Verdana"/>
                <w:color w:val="000000" w:themeColor="text1"/>
                <w:sz w:val="22"/>
                <w:szCs w:val="22"/>
              </w:rPr>
              <w:t xml:space="preserve">de éstos </w:t>
            </w:r>
            <w:r w:rsidRPr="00FF38AF">
              <w:rPr>
                <w:rFonts w:ascii="Verdana" w:hAnsi="Verdana"/>
                <w:color w:val="000000" w:themeColor="text1"/>
                <w:sz w:val="22"/>
                <w:szCs w:val="22"/>
              </w:rPr>
              <w:t>es regular el equilibrio de electrolitos y la presión arterial.</w:t>
            </w:r>
          </w:p>
          <w:p w14:paraId="4CE5D55E" w14:textId="17F0F00C" w:rsidR="00895049" w:rsidRPr="00FF38AF" w:rsidRDefault="00895049">
            <w:pPr>
              <w:pStyle w:val="NormalWeb"/>
              <w:numPr>
                <w:ilvl w:val="0"/>
                <w:numId w:val="1"/>
              </w:numPr>
              <w:spacing w:before="0" w:beforeAutospacing="0" w:after="0" w:afterAutospacing="0"/>
              <w:ind w:left="714" w:hanging="357"/>
              <w:jc w:val="both"/>
              <w:rPr>
                <w:rFonts w:ascii="Verdana" w:hAnsi="Verdana"/>
                <w:color w:val="000000" w:themeColor="text1"/>
                <w:sz w:val="22"/>
                <w:szCs w:val="22"/>
              </w:rPr>
            </w:pPr>
            <w:r w:rsidRPr="002056FD">
              <w:rPr>
                <w:rFonts w:ascii="Verdana" w:hAnsi="Verdana"/>
                <w:b/>
                <w:color w:val="000000" w:themeColor="text1"/>
                <w:sz w:val="22"/>
                <w:szCs w:val="22"/>
              </w:rPr>
              <w:t xml:space="preserve">Zona </w:t>
            </w:r>
            <w:r w:rsidR="00854196">
              <w:rPr>
                <w:rFonts w:ascii="Verdana" w:hAnsi="Verdana"/>
                <w:b/>
                <w:color w:val="000000" w:themeColor="text1"/>
                <w:sz w:val="22"/>
                <w:szCs w:val="22"/>
              </w:rPr>
              <w:t>f</w:t>
            </w:r>
            <w:r w:rsidRPr="002056FD">
              <w:rPr>
                <w:rFonts w:ascii="Verdana" w:hAnsi="Verdana"/>
                <w:b/>
                <w:color w:val="000000" w:themeColor="text1"/>
                <w:sz w:val="22"/>
                <w:szCs w:val="22"/>
              </w:rPr>
              <w:t>ascicula</w:t>
            </w:r>
            <w:r w:rsidRPr="007C33BF">
              <w:rPr>
                <w:rFonts w:ascii="Verdana" w:hAnsi="Verdana"/>
                <w:b/>
                <w:color w:val="000000" w:themeColor="text1"/>
                <w:sz w:val="22"/>
                <w:szCs w:val="22"/>
              </w:rPr>
              <w:t xml:space="preserve">r </w:t>
            </w:r>
            <w:r w:rsidR="007C33BF" w:rsidRPr="007C33BF">
              <w:rPr>
                <w:rFonts w:ascii="Verdana" w:hAnsi="Verdana"/>
                <w:b/>
                <w:sz w:val="22"/>
                <w:szCs w:val="22"/>
              </w:rPr>
              <w:t>—</w:t>
            </w:r>
            <w:r w:rsidRPr="007C33BF">
              <w:rPr>
                <w:rFonts w:ascii="Verdana" w:hAnsi="Verdana"/>
                <w:b/>
                <w:color w:val="000000" w:themeColor="text1"/>
                <w:sz w:val="22"/>
                <w:szCs w:val="22"/>
              </w:rPr>
              <w:t>intermedia</w:t>
            </w:r>
            <w:r w:rsidR="007C33BF" w:rsidRPr="007C33BF">
              <w:rPr>
                <w:rFonts w:ascii="Verdana" w:hAnsi="Verdana"/>
                <w:b/>
                <w:sz w:val="22"/>
                <w:szCs w:val="22"/>
              </w:rPr>
              <w:t>—</w:t>
            </w:r>
            <w:r w:rsidRPr="002056FD">
              <w:rPr>
                <w:rFonts w:ascii="Verdana" w:hAnsi="Verdana"/>
                <w:b/>
                <w:color w:val="000000" w:themeColor="text1"/>
                <w:sz w:val="22"/>
                <w:szCs w:val="22"/>
              </w:rPr>
              <w:t>:</w:t>
            </w:r>
            <w:r w:rsidRPr="00FF38AF">
              <w:rPr>
                <w:rFonts w:ascii="Verdana" w:hAnsi="Verdana"/>
                <w:color w:val="000000" w:themeColor="text1"/>
                <w:sz w:val="22"/>
                <w:szCs w:val="22"/>
              </w:rPr>
              <w:t xml:space="preserve"> Sintetiza </w:t>
            </w:r>
            <w:r w:rsidRPr="00FF38AF">
              <w:rPr>
                <w:rFonts w:ascii="Verdana" w:hAnsi="Verdana"/>
                <w:bCs/>
                <w:color w:val="000000" w:themeColor="text1"/>
                <w:sz w:val="22"/>
                <w:szCs w:val="22"/>
              </w:rPr>
              <w:t>glucocorticoides</w:t>
            </w:r>
            <w:r w:rsidRPr="00FF38AF">
              <w:rPr>
                <w:rFonts w:ascii="Verdana" w:hAnsi="Verdana"/>
                <w:color w:val="000000" w:themeColor="text1"/>
                <w:sz w:val="22"/>
                <w:szCs w:val="22"/>
              </w:rPr>
              <w:t xml:space="preserve">, principalmente el </w:t>
            </w:r>
            <w:r w:rsidRPr="009B773E">
              <w:rPr>
                <w:rFonts w:ascii="Verdana" w:hAnsi="Verdana"/>
                <w:b/>
                <w:color w:val="000000" w:themeColor="text1"/>
                <w:sz w:val="22"/>
                <w:szCs w:val="22"/>
              </w:rPr>
              <w:t>cortiso</w:t>
            </w:r>
            <w:r w:rsidRPr="00854196">
              <w:rPr>
                <w:rFonts w:ascii="Verdana" w:hAnsi="Verdana"/>
                <w:b/>
                <w:color w:val="000000" w:themeColor="text1"/>
                <w:sz w:val="22"/>
                <w:szCs w:val="22"/>
              </w:rPr>
              <w:t>l</w:t>
            </w:r>
            <w:r w:rsidR="0045334E">
              <w:rPr>
                <w:rFonts w:ascii="Verdana" w:hAnsi="Verdana"/>
                <w:color w:val="000000" w:themeColor="text1"/>
                <w:sz w:val="22"/>
                <w:szCs w:val="22"/>
              </w:rPr>
              <w:t>,</w:t>
            </w:r>
            <w:r w:rsidR="0061086C">
              <w:rPr>
                <w:rFonts w:ascii="Verdana" w:hAnsi="Verdana"/>
                <w:color w:val="000000" w:themeColor="text1"/>
                <w:sz w:val="22"/>
                <w:szCs w:val="22"/>
              </w:rPr>
              <w:t xml:space="preserve"> y</w:t>
            </w:r>
            <w:r w:rsidR="0045334E">
              <w:rPr>
                <w:rFonts w:ascii="Verdana" w:hAnsi="Verdana"/>
                <w:color w:val="000000" w:themeColor="text1"/>
                <w:sz w:val="22"/>
                <w:szCs w:val="22"/>
              </w:rPr>
              <w:t xml:space="preserve"> son </w:t>
            </w:r>
            <w:r w:rsidRPr="00FF38AF">
              <w:rPr>
                <w:rFonts w:ascii="Verdana" w:hAnsi="Verdana"/>
                <w:color w:val="000000" w:themeColor="text1"/>
                <w:sz w:val="22"/>
                <w:szCs w:val="22"/>
              </w:rPr>
              <w:t>crucial</w:t>
            </w:r>
            <w:r w:rsidR="0045334E">
              <w:rPr>
                <w:rFonts w:ascii="Verdana" w:hAnsi="Verdana"/>
                <w:color w:val="000000" w:themeColor="text1"/>
                <w:sz w:val="22"/>
                <w:szCs w:val="22"/>
              </w:rPr>
              <w:t>es</w:t>
            </w:r>
            <w:r w:rsidRPr="00FF38AF">
              <w:rPr>
                <w:rFonts w:ascii="Verdana" w:hAnsi="Verdana"/>
                <w:color w:val="000000" w:themeColor="text1"/>
                <w:sz w:val="22"/>
                <w:szCs w:val="22"/>
              </w:rPr>
              <w:t xml:space="preserve"> para la respuesta al estrés, el metabolismo y la supresión de la inflamación.</w:t>
            </w:r>
          </w:p>
          <w:p w14:paraId="283756AF" w14:textId="6777C90A" w:rsidR="00895049" w:rsidRPr="00FF38AF" w:rsidRDefault="00895049">
            <w:pPr>
              <w:pStyle w:val="NormalWeb"/>
              <w:numPr>
                <w:ilvl w:val="0"/>
                <w:numId w:val="1"/>
              </w:numPr>
              <w:spacing w:before="0" w:beforeAutospacing="0" w:after="0" w:afterAutospacing="0"/>
              <w:ind w:left="714" w:hanging="357"/>
              <w:jc w:val="both"/>
              <w:rPr>
                <w:rFonts w:ascii="Verdana" w:hAnsi="Verdana"/>
                <w:color w:val="000000" w:themeColor="text1"/>
                <w:sz w:val="22"/>
                <w:szCs w:val="22"/>
              </w:rPr>
            </w:pPr>
            <w:r w:rsidRPr="002056FD">
              <w:rPr>
                <w:rFonts w:ascii="Verdana" w:hAnsi="Verdana"/>
                <w:b/>
                <w:color w:val="000000" w:themeColor="text1"/>
                <w:sz w:val="22"/>
                <w:szCs w:val="22"/>
              </w:rPr>
              <w:t xml:space="preserve">Zona </w:t>
            </w:r>
            <w:r w:rsidR="00854196">
              <w:rPr>
                <w:rFonts w:ascii="Verdana" w:hAnsi="Verdana"/>
                <w:b/>
                <w:color w:val="000000" w:themeColor="text1"/>
                <w:sz w:val="22"/>
                <w:szCs w:val="22"/>
              </w:rPr>
              <w:t>r</w:t>
            </w:r>
            <w:r w:rsidRPr="002056FD">
              <w:rPr>
                <w:rFonts w:ascii="Verdana" w:hAnsi="Verdana"/>
                <w:b/>
                <w:color w:val="000000" w:themeColor="text1"/>
                <w:sz w:val="22"/>
                <w:szCs w:val="22"/>
              </w:rPr>
              <w:t>eticular</w:t>
            </w:r>
            <w:r w:rsidRPr="007C33BF">
              <w:rPr>
                <w:rFonts w:ascii="Verdana" w:hAnsi="Verdana"/>
                <w:b/>
                <w:color w:val="000000" w:themeColor="text1"/>
                <w:sz w:val="22"/>
                <w:szCs w:val="22"/>
              </w:rPr>
              <w:t xml:space="preserve"> </w:t>
            </w:r>
            <w:r w:rsidR="007C33BF" w:rsidRPr="007C33BF">
              <w:rPr>
                <w:rFonts w:ascii="Verdana" w:hAnsi="Verdana"/>
                <w:b/>
                <w:sz w:val="22"/>
                <w:szCs w:val="22"/>
              </w:rPr>
              <w:t>—i</w:t>
            </w:r>
            <w:r w:rsidRPr="007C33BF">
              <w:rPr>
                <w:rFonts w:ascii="Verdana" w:hAnsi="Verdana"/>
                <w:b/>
                <w:color w:val="000000" w:themeColor="text1"/>
                <w:sz w:val="22"/>
                <w:szCs w:val="22"/>
              </w:rPr>
              <w:t>nterna</w:t>
            </w:r>
            <w:r w:rsidR="007C33BF" w:rsidRPr="007C33BF">
              <w:rPr>
                <w:rFonts w:ascii="Verdana" w:hAnsi="Verdana"/>
                <w:b/>
                <w:sz w:val="22"/>
                <w:szCs w:val="22"/>
              </w:rPr>
              <w:t>—</w:t>
            </w:r>
            <w:r w:rsidRPr="002056FD">
              <w:rPr>
                <w:rFonts w:ascii="Verdana" w:hAnsi="Verdana"/>
                <w:b/>
                <w:color w:val="000000" w:themeColor="text1"/>
                <w:sz w:val="22"/>
                <w:szCs w:val="22"/>
              </w:rPr>
              <w:t>:</w:t>
            </w:r>
            <w:r w:rsidRPr="00FF38AF">
              <w:rPr>
                <w:rFonts w:ascii="Verdana" w:hAnsi="Verdana"/>
                <w:color w:val="000000" w:themeColor="text1"/>
                <w:sz w:val="22"/>
                <w:szCs w:val="22"/>
              </w:rPr>
              <w:t xml:space="preserve"> Sintetiza </w:t>
            </w:r>
            <w:r w:rsidRPr="00FF38AF">
              <w:rPr>
                <w:rFonts w:ascii="Verdana" w:hAnsi="Verdana"/>
                <w:bCs/>
                <w:color w:val="000000" w:themeColor="text1"/>
                <w:sz w:val="22"/>
                <w:szCs w:val="22"/>
              </w:rPr>
              <w:t>andrógenos suprarrenales</w:t>
            </w:r>
            <w:r w:rsidRPr="00FF38AF">
              <w:rPr>
                <w:rFonts w:ascii="Verdana" w:hAnsi="Verdana"/>
                <w:color w:val="000000" w:themeColor="text1"/>
                <w:sz w:val="22"/>
                <w:szCs w:val="22"/>
              </w:rPr>
              <w:t xml:space="preserve"> como la </w:t>
            </w:r>
            <w:r w:rsidRPr="00FF38AF">
              <w:rPr>
                <w:rFonts w:ascii="Verdana" w:hAnsi="Verdana"/>
                <w:bCs/>
                <w:color w:val="000000" w:themeColor="text1"/>
                <w:sz w:val="22"/>
                <w:szCs w:val="22"/>
              </w:rPr>
              <w:t>dehidroepiandrosterona (DHEA)</w:t>
            </w:r>
            <w:r w:rsidR="0045334E">
              <w:rPr>
                <w:rFonts w:ascii="Verdana" w:hAnsi="Verdana"/>
                <w:bCs/>
                <w:color w:val="000000" w:themeColor="text1"/>
                <w:sz w:val="22"/>
                <w:szCs w:val="22"/>
              </w:rPr>
              <w:t>; e</w:t>
            </w:r>
            <w:r w:rsidRPr="00FF38AF">
              <w:rPr>
                <w:rFonts w:ascii="Verdana" w:hAnsi="Verdana"/>
                <w:color w:val="000000" w:themeColor="text1"/>
                <w:sz w:val="22"/>
                <w:szCs w:val="22"/>
              </w:rPr>
              <w:t>stos andrógenos contribuyen a las características sexuales secundarias.</w:t>
            </w:r>
          </w:p>
          <w:p w14:paraId="6E0541C0" w14:textId="77777777" w:rsidR="00895049" w:rsidRPr="004E29F1" w:rsidRDefault="00895049" w:rsidP="004E29F1">
            <w:pPr>
              <w:pStyle w:val="NormalWeb"/>
              <w:spacing w:before="0" w:beforeAutospacing="0" w:after="0" w:afterAutospacing="0"/>
              <w:jc w:val="both"/>
              <w:rPr>
                <w:rFonts w:ascii="Verdana" w:hAnsi="Verdana"/>
                <w:bCs/>
                <w:color w:val="000000" w:themeColor="text1"/>
                <w:sz w:val="22"/>
                <w:szCs w:val="22"/>
              </w:rPr>
            </w:pPr>
          </w:p>
          <w:p w14:paraId="153D7256" w14:textId="02427F07" w:rsidR="00312B0B" w:rsidRPr="004E29F1" w:rsidRDefault="000A5574"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sz w:val="22"/>
                <w:szCs w:val="22"/>
              </w:rPr>
              <w:t>En la zona fascicular</w:t>
            </w:r>
            <w:r w:rsidR="00BB304B">
              <w:rPr>
                <w:rFonts w:ascii="Verdana" w:hAnsi="Verdana"/>
                <w:sz w:val="22"/>
                <w:szCs w:val="22"/>
              </w:rPr>
              <w:t>,</w:t>
            </w:r>
            <w:r w:rsidRPr="004E29F1">
              <w:rPr>
                <w:rFonts w:ascii="Verdana" w:hAnsi="Verdana"/>
                <w:sz w:val="22"/>
                <w:szCs w:val="22"/>
              </w:rPr>
              <w:t xml:space="preserve"> se da </w:t>
            </w:r>
            <w:r w:rsidR="00581A07" w:rsidRPr="004E29F1">
              <w:rPr>
                <w:rFonts w:ascii="Verdana" w:hAnsi="Verdana"/>
                <w:sz w:val="22"/>
                <w:szCs w:val="22"/>
              </w:rPr>
              <w:t>l</w:t>
            </w:r>
            <w:r w:rsidR="00895049" w:rsidRPr="004E29F1">
              <w:rPr>
                <w:rFonts w:ascii="Verdana" w:hAnsi="Verdana"/>
                <w:sz w:val="22"/>
                <w:szCs w:val="22"/>
              </w:rPr>
              <w:t xml:space="preserve">a producción y </w:t>
            </w:r>
            <w:r w:rsidR="007B722D">
              <w:rPr>
                <w:rFonts w:ascii="Verdana" w:hAnsi="Verdana"/>
                <w:sz w:val="22"/>
                <w:szCs w:val="22"/>
              </w:rPr>
              <w:t xml:space="preserve">la </w:t>
            </w:r>
            <w:r w:rsidR="00895049" w:rsidRPr="004E29F1">
              <w:rPr>
                <w:rFonts w:ascii="Verdana" w:hAnsi="Verdana"/>
                <w:sz w:val="22"/>
                <w:szCs w:val="22"/>
              </w:rPr>
              <w:t>liberación de cortisol</w:t>
            </w:r>
            <w:r w:rsidR="007949D0" w:rsidRPr="004E29F1">
              <w:rPr>
                <w:rFonts w:ascii="Verdana" w:hAnsi="Verdana"/>
                <w:sz w:val="22"/>
                <w:szCs w:val="22"/>
              </w:rPr>
              <w:t>,</w:t>
            </w:r>
            <w:r w:rsidR="00895049" w:rsidRPr="004E29F1">
              <w:rPr>
                <w:rFonts w:ascii="Verdana" w:hAnsi="Verdana"/>
                <w:sz w:val="22"/>
                <w:szCs w:val="22"/>
              </w:rPr>
              <w:t xml:space="preserve"> </w:t>
            </w:r>
            <w:r w:rsidR="00854196" w:rsidRPr="004E29F1">
              <w:rPr>
                <w:rFonts w:ascii="Verdana" w:hAnsi="Verdana"/>
                <w:sz w:val="22"/>
                <w:szCs w:val="22"/>
              </w:rPr>
              <w:t>procesos</w:t>
            </w:r>
            <w:r w:rsidR="00895049" w:rsidRPr="004E29F1">
              <w:rPr>
                <w:rFonts w:ascii="Verdana" w:hAnsi="Verdana"/>
                <w:color w:val="000000" w:themeColor="text1"/>
                <w:sz w:val="22"/>
                <w:szCs w:val="22"/>
              </w:rPr>
              <w:t xml:space="preserve"> controlad</w:t>
            </w:r>
            <w:r w:rsidR="00854196" w:rsidRPr="004E29F1">
              <w:rPr>
                <w:rFonts w:ascii="Verdana" w:hAnsi="Verdana"/>
                <w:color w:val="000000" w:themeColor="text1"/>
                <w:sz w:val="22"/>
                <w:szCs w:val="22"/>
              </w:rPr>
              <w:t>os</w:t>
            </w:r>
            <w:r w:rsidR="00895049" w:rsidRPr="004E29F1">
              <w:rPr>
                <w:rFonts w:ascii="Verdana" w:hAnsi="Verdana"/>
                <w:color w:val="000000" w:themeColor="text1"/>
                <w:sz w:val="22"/>
                <w:szCs w:val="22"/>
              </w:rPr>
              <w:t xml:space="preserve"> por la ACTH</w:t>
            </w:r>
            <w:r w:rsidR="00BB304B">
              <w:rPr>
                <w:rFonts w:ascii="Verdana" w:hAnsi="Verdana"/>
                <w:color w:val="000000" w:themeColor="text1"/>
                <w:sz w:val="22"/>
                <w:szCs w:val="22"/>
              </w:rPr>
              <w:t>,</w:t>
            </w:r>
            <w:r w:rsidR="00895049" w:rsidRPr="004E29F1">
              <w:rPr>
                <w:rFonts w:ascii="Verdana" w:hAnsi="Verdana"/>
                <w:color w:val="000000" w:themeColor="text1"/>
                <w:sz w:val="22"/>
                <w:szCs w:val="22"/>
              </w:rPr>
              <w:t xml:space="preserve"> mientras que la biosíntesis y </w:t>
            </w:r>
            <w:r w:rsidR="00BB304B">
              <w:rPr>
                <w:rFonts w:ascii="Verdana" w:hAnsi="Verdana"/>
                <w:color w:val="000000" w:themeColor="text1"/>
                <w:sz w:val="22"/>
                <w:szCs w:val="22"/>
              </w:rPr>
              <w:t xml:space="preserve">la </w:t>
            </w:r>
            <w:r w:rsidR="00895049" w:rsidRPr="004E29F1">
              <w:rPr>
                <w:rFonts w:ascii="Verdana" w:hAnsi="Verdana"/>
                <w:color w:val="000000" w:themeColor="text1"/>
                <w:sz w:val="22"/>
                <w:szCs w:val="22"/>
              </w:rPr>
              <w:t>secreción de aldosterona están reguladas por el sistema renina-</w:t>
            </w:r>
            <w:r w:rsidR="00895049" w:rsidRPr="004E29F1">
              <w:rPr>
                <w:rFonts w:ascii="Verdana" w:hAnsi="Verdana"/>
                <w:color w:val="000000" w:themeColor="text1"/>
                <w:sz w:val="22"/>
                <w:szCs w:val="22"/>
              </w:rPr>
              <w:lastRenderedPageBreak/>
              <w:t>angiotensina y las concentraciones de potasio circulante. Todas las hormonas de la corteza suprarrenal se derivan del colesterol</w:t>
            </w:r>
            <w:r w:rsidR="00854196" w:rsidRPr="004E29F1">
              <w:rPr>
                <w:rFonts w:ascii="Verdana" w:hAnsi="Verdana"/>
                <w:color w:val="000000" w:themeColor="text1"/>
                <w:sz w:val="22"/>
                <w:szCs w:val="22"/>
              </w:rPr>
              <w:t xml:space="preserve">, como se puede ver en la figura </w:t>
            </w:r>
            <w:r w:rsidR="00BB304B">
              <w:rPr>
                <w:rFonts w:ascii="Verdana" w:hAnsi="Verdana"/>
                <w:color w:val="000000" w:themeColor="text1"/>
                <w:sz w:val="22"/>
                <w:szCs w:val="22"/>
              </w:rPr>
              <w:t xml:space="preserve">4 </w:t>
            </w:r>
            <w:r w:rsidR="00854196" w:rsidRPr="004E29F1">
              <w:rPr>
                <w:rFonts w:ascii="Verdana" w:hAnsi="Verdana"/>
                <w:color w:val="000000" w:themeColor="text1"/>
                <w:sz w:val="22"/>
                <w:szCs w:val="22"/>
              </w:rPr>
              <w:t>más adelante</w:t>
            </w:r>
            <w:r w:rsidR="00895049" w:rsidRPr="004E29F1">
              <w:rPr>
                <w:rFonts w:ascii="Verdana" w:hAnsi="Verdana"/>
                <w:color w:val="000000" w:themeColor="text1"/>
                <w:sz w:val="22"/>
                <w:szCs w:val="22"/>
              </w:rPr>
              <w:t>.</w:t>
            </w:r>
          </w:p>
          <w:p w14:paraId="57F26695" w14:textId="77777777" w:rsidR="00312B0B" w:rsidRPr="004E29F1" w:rsidRDefault="00312B0B" w:rsidP="004E29F1">
            <w:pPr>
              <w:pStyle w:val="NormalWeb"/>
              <w:spacing w:before="0" w:beforeAutospacing="0" w:after="0" w:afterAutospacing="0"/>
              <w:jc w:val="both"/>
              <w:rPr>
                <w:rFonts w:ascii="Verdana" w:hAnsi="Verdana"/>
                <w:color w:val="000000" w:themeColor="text1"/>
                <w:sz w:val="22"/>
                <w:szCs w:val="22"/>
              </w:rPr>
            </w:pPr>
          </w:p>
          <w:p w14:paraId="540A3753" w14:textId="5BE5B6BA" w:rsidR="00B056D6" w:rsidRPr="004E29F1" w:rsidRDefault="00895049"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color w:val="000000" w:themeColor="text1"/>
                <w:sz w:val="22"/>
                <w:szCs w:val="22"/>
              </w:rPr>
              <w:t xml:space="preserve">La síntesis y </w:t>
            </w:r>
            <w:r w:rsidR="00817397">
              <w:rPr>
                <w:rFonts w:ascii="Verdana" w:hAnsi="Verdana"/>
                <w:color w:val="000000" w:themeColor="text1"/>
                <w:sz w:val="22"/>
                <w:szCs w:val="22"/>
              </w:rPr>
              <w:t xml:space="preserve">la </w:t>
            </w:r>
            <w:r w:rsidRPr="004E29F1">
              <w:rPr>
                <w:rFonts w:ascii="Verdana" w:hAnsi="Verdana"/>
                <w:color w:val="000000" w:themeColor="text1"/>
                <w:sz w:val="22"/>
                <w:szCs w:val="22"/>
              </w:rPr>
              <w:t xml:space="preserve">liberación de cortisol están principalmente impulsadas por el </w:t>
            </w:r>
            <w:r w:rsidRPr="004E29F1">
              <w:rPr>
                <w:rFonts w:ascii="Verdana" w:hAnsi="Verdana"/>
                <w:b/>
                <w:color w:val="000000" w:themeColor="text1"/>
                <w:sz w:val="22"/>
                <w:szCs w:val="22"/>
              </w:rPr>
              <w:t xml:space="preserve">eje </w:t>
            </w:r>
            <w:r w:rsidR="00E77CBB" w:rsidRPr="004E29F1">
              <w:rPr>
                <w:rFonts w:ascii="Verdana" w:hAnsi="Verdana"/>
                <w:b/>
                <w:color w:val="000000" w:themeColor="text1"/>
                <w:sz w:val="22"/>
                <w:szCs w:val="22"/>
              </w:rPr>
              <w:t>HH</w:t>
            </w:r>
            <w:r w:rsidRPr="004E29F1">
              <w:rPr>
                <w:rFonts w:ascii="Verdana" w:hAnsi="Verdana"/>
                <w:b/>
                <w:color w:val="000000" w:themeColor="text1"/>
                <w:sz w:val="22"/>
                <w:szCs w:val="22"/>
              </w:rPr>
              <w:t>A</w:t>
            </w:r>
            <w:r w:rsidRPr="004E29F1">
              <w:rPr>
                <w:rFonts w:ascii="Verdana" w:hAnsi="Verdana"/>
                <w:color w:val="000000" w:themeColor="text1"/>
                <w:sz w:val="22"/>
                <w:szCs w:val="22"/>
              </w:rPr>
              <w:t xml:space="preserve">, que se activa </w:t>
            </w:r>
            <w:r w:rsidR="00854196" w:rsidRPr="004E29F1">
              <w:rPr>
                <w:rFonts w:ascii="Verdana" w:hAnsi="Verdana"/>
                <w:color w:val="000000" w:themeColor="text1"/>
                <w:sz w:val="22"/>
                <w:szCs w:val="22"/>
              </w:rPr>
              <w:t>ante</w:t>
            </w:r>
            <w:r w:rsidRPr="004E29F1">
              <w:rPr>
                <w:rFonts w:ascii="Verdana" w:hAnsi="Verdana"/>
                <w:color w:val="000000" w:themeColor="text1"/>
                <w:sz w:val="22"/>
                <w:szCs w:val="22"/>
              </w:rPr>
              <w:t xml:space="preserve"> la amenaza de un peligro, el dolor, </w:t>
            </w:r>
            <w:r w:rsidR="000A5574" w:rsidRPr="004E29F1">
              <w:rPr>
                <w:rFonts w:ascii="Verdana" w:hAnsi="Verdana"/>
                <w:color w:val="000000" w:themeColor="text1"/>
                <w:sz w:val="22"/>
                <w:szCs w:val="22"/>
              </w:rPr>
              <w:t>una</w:t>
            </w:r>
            <w:r w:rsidRPr="004E29F1">
              <w:rPr>
                <w:rFonts w:ascii="Verdana" w:hAnsi="Verdana"/>
                <w:color w:val="000000" w:themeColor="text1"/>
                <w:sz w:val="22"/>
                <w:szCs w:val="22"/>
              </w:rPr>
              <w:t xml:space="preserve"> cirugía, </w:t>
            </w:r>
            <w:r w:rsidR="00854196" w:rsidRPr="004E29F1">
              <w:rPr>
                <w:rFonts w:ascii="Verdana" w:hAnsi="Verdana"/>
                <w:color w:val="000000" w:themeColor="text1"/>
                <w:sz w:val="22"/>
                <w:szCs w:val="22"/>
              </w:rPr>
              <w:t xml:space="preserve">el </w:t>
            </w:r>
            <w:r w:rsidRPr="004E29F1">
              <w:rPr>
                <w:rFonts w:ascii="Verdana" w:hAnsi="Verdana"/>
                <w:color w:val="000000" w:themeColor="text1"/>
                <w:sz w:val="22"/>
                <w:szCs w:val="22"/>
              </w:rPr>
              <w:t xml:space="preserve">ejercicio intenso o la ansiedad. El cortisol es conocido como la </w:t>
            </w:r>
            <w:r w:rsidR="00817397">
              <w:rPr>
                <w:rFonts w:ascii="Verdana" w:hAnsi="Verdana"/>
                <w:color w:val="000000" w:themeColor="text1"/>
                <w:sz w:val="22"/>
                <w:szCs w:val="22"/>
              </w:rPr>
              <w:t>“</w:t>
            </w:r>
            <w:r w:rsidRPr="004E29F1">
              <w:rPr>
                <w:rFonts w:ascii="Verdana" w:hAnsi="Verdana"/>
                <w:color w:val="000000" w:themeColor="text1"/>
                <w:sz w:val="22"/>
                <w:szCs w:val="22"/>
              </w:rPr>
              <w:t>hormona del estrés</w:t>
            </w:r>
            <w:r w:rsidR="00817397">
              <w:rPr>
                <w:rFonts w:ascii="Verdana" w:hAnsi="Verdana"/>
                <w:color w:val="000000" w:themeColor="text1"/>
                <w:sz w:val="22"/>
                <w:szCs w:val="22"/>
              </w:rPr>
              <w:t>”</w:t>
            </w:r>
            <w:r w:rsidRPr="004E29F1">
              <w:rPr>
                <w:rFonts w:ascii="Verdana" w:hAnsi="Verdana"/>
                <w:color w:val="000000" w:themeColor="text1"/>
                <w:sz w:val="22"/>
                <w:szCs w:val="22"/>
              </w:rPr>
              <w:t xml:space="preserve"> porque ayuda al cuerpo a movilizar recursos para enfrentar estas situaciones.</w:t>
            </w:r>
          </w:p>
          <w:p w14:paraId="4476AED5" w14:textId="77777777" w:rsidR="00B056D6" w:rsidRPr="004E29F1" w:rsidRDefault="00B056D6" w:rsidP="004E29F1">
            <w:pPr>
              <w:pStyle w:val="NormalWeb"/>
              <w:spacing w:before="0" w:beforeAutospacing="0" w:after="0" w:afterAutospacing="0"/>
              <w:jc w:val="both"/>
              <w:rPr>
                <w:rFonts w:ascii="Verdana" w:hAnsi="Verdana"/>
                <w:color w:val="000000" w:themeColor="text1"/>
                <w:sz w:val="22"/>
                <w:szCs w:val="22"/>
              </w:rPr>
            </w:pPr>
          </w:p>
          <w:p w14:paraId="4000D99D" w14:textId="47CB0608" w:rsidR="00B056D6" w:rsidRPr="004E29F1" w:rsidRDefault="00B056D6" w:rsidP="004E29F1">
            <w:pPr>
              <w:pStyle w:val="NormalWeb"/>
              <w:spacing w:before="0" w:beforeAutospacing="0" w:after="0" w:afterAutospacing="0"/>
              <w:jc w:val="both"/>
              <w:rPr>
                <w:rFonts w:ascii="Verdana" w:hAnsi="Verdana"/>
                <w:b/>
                <w:bCs/>
                <w:color w:val="000000" w:themeColor="text1"/>
                <w:sz w:val="22"/>
                <w:szCs w:val="22"/>
              </w:rPr>
            </w:pPr>
            <w:r w:rsidRPr="004E29F1">
              <w:rPr>
                <w:rFonts w:ascii="Verdana" w:hAnsi="Verdana"/>
                <w:b/>
                <w:bCs/>
                <w:color w:val="000000" w:themeColor="text1"/>
                <w:sz w:val="22"/>
                <w:szCs w:val="22"/>
                <w:highlight w:val="cyan"/>
              </w:rPr>
              <w:t>Insertar recurso Tríptico RC10:</w:t>
            </w:r>
          </w:p>
          <w:p w14:paraId="4C5A4F76" w14:textId="77777777" w:rsidR="00157856" w:rsidRPr="004E29F1" w:rsidRDefault="00157856" w:rsidP="004E29F1">
            <w:pPr>
              <w:pStyle w:val="NormalWeb"/>
              <w:spacing w:before="0" w:beforeAutospacing="0" w:after="0" w:afterAutospacing="0"/>
              <w:jc w:val="both"/>
              <w:rPr>
                <w:rFonts w:ascii="Verdana" w:hAnsi="Verdana"/>
                <w:b/>
                <w:bCs/>
                <w:color w:val="000000" w:themeColor="text1"/>
                <w:sz w:val="22"/>
                <w:szCs w:val="22"/>
              </w:rPr>
            </w:pPr>
          </w:p>
          <w:p w14:paraId="4131FF70" w14:textId="5980C306" w:rsidR="00B056D6" w:rsidRPr="004E29F1" w:rsidRDefault="00B056D6"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b/>
                <w:bCs/>
                <w:color w:val="000000" w:themeColor="text1"/>
                <w:sz w:val="22"/>
                <w:szCs w:val="22"/>
              </w:rPr>
              <w:t>Título:</w:t>
            </w:r>
            <w:r w:rsidR="00895049" w:rsidRPr="004E29F1">
              <w:rPr>
                <w:rFonts w:ascii="Verdana" w:hAnsi="Verdana"/>
                <w:color w:val="000000" w:themeColor="text1"/>
                <w:sz w:val="22"/>
                <w:szCs w:val="22"/>
              </w:rPr>
              <w:t xml:space="preserve"> </w:t>
            </w:r>
            <w:r w:rsidR="00895049" w:rsidRPr="004E29F1">
              <w:rPr>
                <w:rFonts w:ascii="Verdana" w:hAnsi="Verdana"/>
                <w:color w:val="000000" w:themeColor="text1"/>
                <w:sz w:val="22"/>
                <w:szCs w:val="22"/>
                <w:highlight w:val="cyan"/>
              </w:rPr>
              <w:t>Los niveles de cortisol</w:t>
            </w:r>
          </w:p>
          <w:p w14:paraId="104DE20A" w14:textId="77777777" w:rsidR="00157856" w:rsidRPr="004E29F1" w:rsidRDefault="00157856" w:rsidP="004E29F1">
            <w:pPr>
              <w:pStyle w:val="NormalWeb"/>
              <w:spacing w:before="0" w:beforeAutospacing="0" w:after="0" w:afterAutospacing="0"/>
              <w:jc w:val="both"/>
              <w:rPr>
                <w:rFonts w:ascii="Verdana" w:hAnsi="Verdana"/>
                <w:color w:val="000000" w:themeColor="text1"/>
                <w:sz w:val="22"/>
                <w:szCs w:val="22"/>
              </w:rPr>
            </w:pPr>
          </w:p>
          <w:p w14:paraId="2C551FF1" w14:textId="04EADE11" w:rsidR="00B056D6" w:rsidRPr="004E29F1" w:rsidRDefault="00B056D6"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b/>
                <w:bCs/>
                <w:color w:val="000000" w:themeColor="text1"/>
                <w:sz w:val="22"/>
                <w:szCs w:val="22"/>
              </w:rPr>
              <w:t>Bloque 1:</w:t>
            </w:r>
            <w:r w:rsidRPr="004E29F1">
              <w:rPr>
                <w:rFonts w:ascii="Verdana" w:hAnsi="Verdana"/>
                <w:color w:val="000000" w:themeColor="text1"/>
                <w:sz w:val="22"/>
                <w:szCs w:val="22"/>
              </w:rPr>
              <w:t xml:space="preserve"> </w:t>
            </w:r>
            <w:r w:rsidRPr="004E29F1">
              <w:rPr>
                <w:rFonts w:ascii="Verdana" w:hAnsi="Verdana"/>
                <w:color w:val="000000" w:themeColor="text1"/>
                <w:sz w:val="22"/>
                <w:szCs w:val="22"/>
                <w:highlight w:val="cyan"/>
              </w:rPr>
              <w:t xml:space="preserve">Los niveles de cortisol </w:t>
            </w:r>
            <w:r w:rsidR="00895049" w:rsidRPr="004E29F1">
              <w:rPr>
                <w:rFonts w:ascii="Verdana" w:hAnsi="Verdana"/>
                <w:color w:val="000000" w:themeColor="text1"/>
                <w:sz w:val="22"/>
                <w:szCs w:val="22"/>
                <w:highlight w:val="cyan"/>
              </w:rPr>
              <w:t>en la sangre no son constantes</w:t>
            </w:r>
            <w:r w:rsidR="000A5574" w:rsidRPr="004E29F1">
              <w:rPr>
                <w:rFonts w:ascii="Verdana" w:hAnsi="Verdana"/>
                <w:color w:val="000000" w:themeColor="text1"/>
                <w:sz w:val="22"/>
                <w:szCs w:val="22"/>
                <w:highlight w:val="cyan"/>
              </w:rPr>
              <w:t>, s</w:t>
            </w:r>
            <w:r w:rsidR="00895049" w:rsidRPr="004E29F1">
              <w:rPr>
                <w:rFonts w:ascii="Verdana" w:hAnsi="Verdana"/>
                <w:color w:val="000000" w:themeColor="text1"/>
                <w:sz w:val="22"/>
                <w:szCs w:val="22"/>
                <w:highlight w:val="cyan"/>
              </w:rPr>
              <w:t>iguen un ritmo circadiano</w:t>
            </w:r>
            <w:r w:rsidR="007B722D">
              <w:rPr>
                <w:rFonts w:ascii="Verdana" w:hAnsi="Verdana"/>
                <w:color w:val="000000" w:themeColor="text1"/>
                <w:sz w:val="22"/>
                <w:szCs w:val="22"/>
                <w:highlight w:val="cyan"/>
              </w:rPr>
              <w:t>;</w:t>
            </w:r>
            <w:r w:rsidR="00895049" w:rsidRPr="004E29F1">
              <w:rPr>
                <w:rFonts w:ascii="Verdana" w:hAnsi="Verdana"/>
                <w:color w:val="000000" w:themeColor="text1"/>
                <w:sz w:val="22"/>
                <w:szCs w:val="22"/>
                <w:highlight w:val="cyan"/>
              </w:rPr>
              <w:t xml:space="preserve"> s</w:t>
            </w:r>
            <w:r w:rsidR="007B722D">
              <w:rPr>
                <w:rFonts w:ascii="Verdana" w:hAnsi="Verdana"/>
                <w:color w:val="000000" w:themeColor="text1"/>
                <w:sz w:val="22"/>
                <w:szCs w:val="22"/>
                <w:highlight w:val="cyan"/>
              </w:rPr>
              <w:t xml:space="preserve">on </w:t>
            </w:r>
            <w:r w:rsidR="00895049" w:rsidRPr="004E29F1">
              <w:rPr>
                <w:rFonts w:ascii="Verdana" w:hAnsi="Verdana"/>
                <w:color w:val="000000" w:themeColor="text1"/>
                <w:sz w:val="22"/>
                <w:szCs w:val="22"/>
                <w:highlight w:val="cyan"/>
              </w:rPr>
              <w:t xml:space="preserve">más altos por la mañana </w:t>
            </w:r>
            <w:r w:rsidR="00A547CC" w:rsidRPr="00A547CC">
              <w:rPr>
                <w:rFonts w:ascii="Verdana" w:hAnsi="Verdana"/>
                <w:sz w:val="22"/>
                <w:szCs w:val="22"/>
                <w:highlight w:val="cyan"/>
              </w:rPr>
              <w:t>—</w:t>
            </w:r>
            <w:r w:rsidR="00895049" w:rsidRPr="00A547CC">
              <w:rPr>
                <w:rFonts w:ascii="Verdana" w:hAnsi="Verdana"/>
                <w:color w:val="000000" w:themeColor="text1"/>
                <w:sz w:val="22"/>
                <w:szCs w:val="22"/>
                <w:highlight w:val="cyan"/>
              </w:rPr>
              <w:t>aproximadamente al despertar</w:t>
            </w:r>
            <w:r w:rsidR="00A547CC" w:rsidRPr="00A547CC">
              <w:rPr>
                <w:rFonts w:ascii="Verdana" w:hAnsi="Verdana"/>
                <w:sz w:val="22"/>
                <w:szCs w:val="22"/>
                <w:highlight w:val="cyan"/>
              </w:rPr>
              <w:t>—</w:t>
            </w:r>
            <w:r w:rsidR="00895049" w:rsidRPr="004E29F1">
              <w:rPr>
                <w:rFonts w:ascii="Verdana" w:hAnsi="Verdana"/>
                <w:color w:val="000000" w:themeColor="text1"/>
                <w:sz w:val="22"/>
                <w:szCs w:val="22"/>
                <w:highlight w:val="cyan"/>
              </w:rPr>
              <w:t xml:space="preserve"> y </w:t>
            </w:r>
            <w:r w:rsidR="007B722D">
              <w:rPr>
                <w:rFonts w:ascii="Verdana" w:hAnsi="Verdana"/>
                <w:color w:val="000000" w:themeColor="text1"/>
                <w:sz w:val="22"/>
                <w:szCs w:val="22"/>
                <w:highlight w:val="cyan"/>
              </w:rPr>
              <w:t>disminuyen</w:t>
            </w:r>
            <w:r w:rsidR="00895049" w:rsidRPr="004E29F1">
              <w:rPr>
                <w:rFonts w:ascii="Verdana" w:hAnsi="Verdana"/>
                <w:color w:val="000000" w:themeColor="text1"/>
                <w:sz w:val="22"/>
                <w:szCs w:val="22"/>
                <w:highlight w:val="cyan"/>
              </w:rPr>
              <w:t xml:space="preserve"> gradualmente a lo largo del día, alcanzando su nivel más bajo por la noche.</w:t>
            </w:r>
          </w:p>
          <w:p w14:paraId="459F2794" w14:textId="74536DC8" w:rsidR="00B056D6" w:rsidRPr="004E29F1" w:rsidRDefault="00B056D6"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b/>
                <w:bCs/>
                <w:color w:val="000000" w:themeColor="text1"/>
                <w:sz w:val="22"/>
                <w:szCs w:val="22"/>
              </w:rPr>
              <w:t>Bloque 2:</w:t>
            </w:r>
            <w:r w:rsidRPr="004E29F1">
              <w:rPr>
                <w:rFonts w:ascii="Verdana" w:hAnsi="Verdana"/>
                <w:color w:val="000000" w:themeColor="text1"/>
                <w:sz w:val="22"/>
                <w:szCs w:val="22"/>
              </w:rPr>
              <w:t xml:space="preserve"> </w:t>
            </w:r>
            <w:r w:rsidR="00895049" w:rsidRPr="004E29F1">
              <w:rPr>
                <w:rFonts w:ascii="Verdana" w:hAnsi="Verdana"/>
                <w:color w:val="000000" w:themeColor="text1"/>
                <w:sz w:val="22"/>
                <w:szCs w:val="22"/>
                <w:highlight w:val="cyan"/>
              </w:rPr>
              <w:t>Este patrón contribuye a la regulación del ciclo de sueño-vigilia.</w:t>
            </w:r>
          </w:p>
          <w:p w14:paraId="6DA40201" w14:textId="582C65C5" w:rsidR="00895049" w:rsidRPr="004E29F1" w:rsidRDefault="00B056D6"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b/>
                <w:bCs/>
                <w:color w:val="000000" w:themeColor="text1"/>
                <w:sz w:val="22"/>
                <w:szCs w:val="22"/>
              </w:rPr>
              <w:t>Bloque 3:</w:t>
            </w:r>
            <w:r w:rsidRPr="004E29F1">
              <w:rPr>
                <w:rFonts w:ascii="Verdana" w:hAnsi="Verdana"/>
                <w:color w:val="000000" w:themeColor="text1"/>
                <w:sz w:val="22"/>
                <w:szCs w:val="22"/>
              </w:rPr>
              <w:t xml:space="preserve"> </w:t>
            </w:r>
            <w:r w:rsidR="00895049" w:rsidRPr="004E29F1">
              <w:rPr>
                <w:rFonts w:ascii="Verdana" w:hAnsi="Verdana"/>
                <w:color w:val="000000" w:themeColor="text1"/>
                <w:sz w:val="22"/>
                <w:szCs w:val="22"/>
                <w:highlight w:val="cyan"/>
              </w:rPr>
              <w:t>En respuesta a la hipoglucemia, el cortisol se libera para aumentar la producción de glucosa y asegurar un suministro de energía constante para el cerebro y otros tejidos</w:t>
            </w:r>
            <w:r w:rsidR="00895049" w:rsidRPr="004E29F1">
              <w:rPr>
                <w:rFonts w:ascii="Verdana" w:hAnsi="Verdana"/>
                <w:color w:val="000000" w:themeColor="text1"/>
                <w:sz w:val="22"/>
                <w:szCs w:val="22"/>
              </w:rPr>
              <w:t>.</w:t>
            </w:r>
          </w:p>
          <w:p w14:paraId="47EDDCE5" w14:textId="77777777" w:rsidR="00895049" w:rsidRPr="004E29F1" w:rsidRDefault="00895049" w:rsidP="004E29F1">
            <w:pPr>
              <w:jc w:val="both"/>
              <w:rPr>
                <w:rFonts w:ascii="Verdana" w:hAnsi="Verdana"/>
                <w:color w:val="000000" w:themeColor="text1"/>
                <w:sz w:val="22"/>
                <w:szCs w:val="22"/>
              </w:rPr>
            </w:pPr>
          </w:p>
          <w:p w14:paraId="07AB6CC3" w14:textId="0454D398" w:rsidR="00013CCB" w:rsidRPr="00FF38AF" w:rsidRDefault="00013CCB" w:rsidP="0081716E">
            <w:pPr>
              <w:jc w:val="center"/>
              <w:rPr>
                <w:rFonts w:ascii="Verdana" w:hAnsi="Verdana"/>
                <w:color w:val="000000" w:themeColor="text1"/>
                <w:sz w:val="22"/>
                <w:szCs w:val="22"/>
              </w:rPr>
            </w:pPr>
            <w:r w:rsidRPr="005B5357">
              <w:rPr>
                <w:rFonts w:ascii="Verdana" w:hAnsi="Verdana"/>
                <w:color w:val="000000" w:themeColor="text1"/>
                <w:sz w:val="22"/>
                <w:szCs w:val="22"/>
                <w:highlight w:val="green"/>
              </w:rPr>
              <w:t>DG: Trazar imagen basada en s</w:t>
            </w:r>
            <w:r w:rsidR="005B5357" w:rsidRPr="005B5357">
              <w:rPr>
                <w:rFonts w:ascii="Verdana" w:hAnsi="Verdana"/>
                <w:color w:val="000000" w:themeColor="text1"/>
                <w:sz w:val="22"/>
                <w:szCs w:val="22"/>
                <w:highlight w:val="green"/>
              </w:rPr>
              <w:t>i</w:t>
            </w:r>
            <w:r w:rsidRPr="005B5357">
              <w:rPr>
                <w:rFonts w:ascii="Verdana" w:hAnsi="Verdana"/>
                <w:color w:val="000000" w:themeColor="text1"/>
                <w:sz w:val="22"/>
                <w:szCs w:val="22"/>
                <w:highlight w:val="green"/>
              </w:rPr>
              <w:t>cort_t2.</w:t>
            </w:r>
            <w:r w:rsidR="005B5357" w:rsidRPr="005B5357">
              <w:rPr>
                <w:rFonts w:ascii="Verdana" w:hAnsi="Verdana"/>
                <w:color w:val="000000" w:themeColor="text1"/>
                <w:sz w:val="22"/>
                <w:szCs w:val="22"/>
                <w:highlight w:val="green"/>
              </w:rPr>
              <w:t>docx</w:t>
            </w:r>
          </w:p>
          <w:p w14:paraId="6A247B0F" w14:textId="623D8AB0" w:rsidR="00980D86" w:rsidRDefault="00895049" w:rsidP="00AF008B">
            <w:pPr>
              <w:tabs>
                <w:tab w:val="left" w:pos="1060"/>
              </w:tabs>
              <w:jc w:val="center"/>
              <w:rPr>
                <w:rFonts w:ascii="Verdana" w:eastAsia="Verdana" w:hAnsi="Verdana" w:cs="Verdana"/>
                <w:b/>
                <w:bCs/>
                <w:color w:val="000000" w:themeColor="text1"/>
                <w:sz w:val="20"/>
                <w:szCs w:val="20"/>
                <w:highlight w:val="white"/>
              </w:rPr>
            </w:pPr>
            <w:r w:rsidRPr="00FF38AF">
              <w:rPr>
                <w:rFonts w:ascii="Verdana" w:eastAsia="Verdana" w:hAnsi="Verdana" w:cs="Verdana"/>
                <w:noProof/>
                <w:color w:val="000000" w:themeColor="text1"/>
                <w:sz w:val="22"/>
                <w:szCs w:val="22"/>
              </w:rPr>
              <w:lastRenderedPageBreak/>
              <w:drawing>
                <wp:inline distT="0" distB="0" distL="0" distR="0" wp14:anchorId="3C1BE8E8" wp14:editId="270AA765">
                  <wp:extent cx="4106734" cy="3040380"/>
                  <wp:effectExtent l="0" t="0" r="8255"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ntesis de cortisol.png"/>
                          <pic:cNvPicPr/>
                        </pic:nvPicPr>
                        <pic:blipFill>
                          <a:blip r:embed="rId16">
                            <a:extLst>
                              <a:ext uri="{28A0092B-C50C-407E-A947-70E740481C1C}">
                                <a14:useLocalDpi xmlns:a14="http://schemas.microsoft.com/office/drawing/2010/main" val="0"/>
                              </a:ext>
                            </a:extLst>
                          </a:blip>
                          <a:stretch>
                            <a:fillRect/>
                          </a:stretch>
                        </pic:blipFill>
                        <pic:spPr>
                          <a:xfrm>
                            <a:off x="0" y="0"/>
                            <a:ext cx="4109449" cy="3042390"/>
                          </a:xfrm>
                          <a:prstGeom prst="rect">
                            <a:avLst/>
                          </a:prstGeom>
                        </pic:spPr>
                      </pic:pic>
                    </a:graphicData>
                  </a:graphic>
                </wp:inline>
              </w:drawing>
            </w:r>
          </w:p>
          <w:p w14:paraId="2BC761FB" w14:textId="77777777" w:rsidR="00157856" w:rsidRPr="0045334E" w:rsidRDefault="00157856" w:rsidP="00AF008B">
            <w:pPr>
              <w:tabs>
                <w:tab w:val="left" w:pos="1060"/>
              </w:tabs>
              <w:jc w:val="center"/>
              <w:rPr>
                <w:rFonts w:ascii="Verdana" w:eastAsia="Verdana" w:hAnsi="Verdana" w:cs="Verdana"/>
                <w:b/>
                <w:bCs/>
                <w:color w:val="000000" w:themeColor="text1"/>
                <w:sz w:val="18"/>
                <w:szCs w:val="18"/>
                <w:highlight w:val="cyan"/>
              </w:rPr>
            </w:pPr>
          </w:p>
          <w:p w14:paraId="5110CCCC" w14:textId="50E289BB" w:rsidR="00406062" w:rsidRPr="00B25DB4" w:rsidRDefault="0045334E" w:rsidP="001C4C0C">
            <w:pPr>
              <w:tabs>
                <w:tab w:val="left" w:pos="1060"/>
              </w:tabs>
              <w:jc w:val="center"/>
              <w:rPr>
                <w:rFonts w:ascii="Verdana" w:hAnsi="Verdana" w:cs="Arial"/>
                <w:sz w:val="18"/>
                <w:szCs w:val="18"/>
                <w:highlight w:val="cyan"/>
                <w:lang w:val="es-MX"/>
              </w:rPr>
            </w:pPr>
            <w:r w:rsidRPr="00003F4A">
              <w:rPr>
                <w:rFonts w:ascii="Verdana" w:hAnsi="Verdana" w:cs="Arial"/>
                <w:iCs/>
                <w:sz w:val="18"/>
                <w:szCs w:val="18"/>
                <w:highlight w:val="cyan"/>
                <w:lang w:val="es-MX"/>
              </w:rPr>
              <w:t xml:space="preserve">Figura 4. </w:t>
            </w:r>
            <w:r w:rsidR="00406062" w:rsidRPr="00003F4A">
              <w:rPr>
                <w:rFonts w:ascii="Verdana" w:hAnsi="Verdana" w:cs="Arial"/>
                <w:iCs/>
                <w:sz w:val="18"/>
                <w:szCs w:val="18"/>
                <w:highlight w:val="cyan"/>
                <w:lang w:val="es-MX"/>
              </w:rPr>
              <w:t>Nicolaides, Nicolas C. y Chrousos, George, P.</w:t>
            </w:r>
            <w:r w:rsidR="00406062" w:rsidRPr="00003F4A">
              <w:rPr>
                <w:rFonts w:ascii="Verdana" w:hAnsi="Verdana"/>
                <w:sz w:val="18"/>
                <w:szCs w:val="18"/>
                <w:highlight w:val="cyan"/>
              </w:rPr>
              <w:t xml:space="preserve"> (2019). </w:t>
            </w:r>
            <w:r w:rsidR="00406062" w:rsidRPr="00003F4A">
              <w:rPr>
                <w:rFonts w:ascii="Verdana" w:hAnsi="Verdana"/>
                <w:i/>
                <w:iCs/>
                <w:color w:val="000000" w:themeColor="text1"/>
                <w:sz w:val="18"/>
                <w:szCs w:val="18"/>
                <w:highlight w:val="cyan"/>
              </w:rPr>
              <w:t>Síntesis de cortisol desde la ACTH</w:t>
            </w:r>
            <w:r w:rsidR="00406062" w:rsidRPr="00003F4A">
              <w:rPr>
                <w:rFonts w:ascii="Verdana" w:hAnsi="Verdana"/>
                <w:color w:val="000000" w:themeColor="text1"/>
                <w:sz w:val="18"/>
                <w:szCs w:val="18"/>
                <w:highlight w:val="cyan"/>
              </w:rPr>
              <w:t xml:space="preserve"> [</w:t>
            </w:r>
            <w:r w:rsidR="00E83668" w:rsidRPr="00003F4A">
              <w:rPr>
                <w:rFonts w:ascii="Verdana" w:hAnsi="Verdana"/>
                <w:color w:val="000000" w:themeColor="text1"/>
                <w:sz w:val="18"/>
                <w:szCs w:val="18"/>
                <w:highlight w:val="cyan"/>
              </w:rPr>
              <w:t>imagen</w:t>
            </w:r>
            <w:r w:rsidR="00406062" w:rsidRPr="00003F4A">
              <w:rPr>
                <w:rFonts w:ascii="Verdana" w:hAnsi="Verdana"/>
                <w:color w:val="000000" w:themeColor="text1"/>
                <w:sz w:val="18"/>
                <w:szCs w:val="18"/>
                <w:highlight w:val="cyan"/>
              </w:rPr>
              <w:t>]</w:t>
            </w:r>
            <w:r w:rsidR="00406062" w:rsidRPr="00003F4A">
              <w:rPr>
                <w:rFonts w:ascii="Verdana" w:hAnsi="Verdana"/>
                <w:sz w:val="18"/>
                <w:szCs w:val="18"/>
                <w:highlight w:val="cyan"/>
                <w:lang w:val="es-MX"/>
              </w:rPr>
              <w:t xml:space="preserve">. </w:t>
            </w:r>
            <w:r w:rsidR="00406062" w:rsidRPr="00003F4A">
              <w:rPr>
                <w:rFonts w:ascii="Verdana" w:hAnsi="Verdana"/>
                <w:sz w:val="18"/>
                <w:szCs w:val="18"/>
                <w:highlight w:val="cyan"/>
                <w:lang w:val="en-US"/>
              </w:rPr>
              <w:t>Tomad</w:t>
            </w:r>
            <w:r w:rsidR="00E83668" w:rsidRPr="00003F4A">
              <w:rPr>
                <w:rFonts w:ascii="Verdana" w:hAnsi="Verdana"/>
                <w:sz w:val="18"/>
                <w:szCs w:val="18"/>
                <w:highlight w:val="cyan"/>
                <w:lang w:val="en-US"/>
              </w:rPr>
              <w:t>a</w:t>
            </w:r>
            <w:r w:rsidR="00406062" w:rsidRPr="00003F4A">
              <w:rPr>
                <w:rFonts w:ascii="Verdana" w:hAnsi="Verdana"/>
                <w:sz w:val="18"/>
                <w:szCs w:val="18"/>
                <w:highlight w:val="cyan"/>
                <w:lang w:val="en-US"/>
              </w:rPr>
              <w:t xml:space="preserve"> de </w:t>
            </w:r>
            <w:r w:rsidR="00406062" w:rsidRPr="00003F4A">
              <w:rPr>
                <w:rFonts w:ascii="Verdana" w:hAnsi="Verdana" w:cs="Arial"/>
                <w:iCs/>
                <w:sz w:val="18"/>
                <w:szCs w:val="18"/>
                <w:highlight w:val="cyan"/>
                <w:lang w:val="en-US"/>
              </w:rPr>
              <w:t xml:space="preserve">Litwack, Gerald. (2019). </w:t>
            </w:r>
            <w:r w:rsidR="00406062" w:rsidRPr="00003F4A">
              <w:rPr>
                <w:rFonts w:ascii="Verdana" w:hAnsi="Verdana" w:cs="Arial"/>
                <w:i/>
                <w:iCs/>
                <w:sz w:val="18"/>
                <w:szCs w:val="18"/>
                <w:highlight w:val="cyan"/>
                <w:lang w:val="en-US"/>
              </w:rPr>
              <w:t>Hormonal signaling in biology and medicine: comprehensive modern endocrinology</w:t>
            </w:r>
            <w:r w:rsidR="00CD2156" w:rsidRPr="00CD2156">
              <w:rPr>
                <w:rFonts w:ascii="Verdana" w:hAnsi="Verdana" w:cs="Arial"/>
                <w:sz w:val="18"/>
                <w:szCs w:val="18"/>
                <w:highlight w:val="cyan"/>
                <w:lang w:val="en-US"/>
              </w:rPr>
              <w:t>, p.</w:t>
            </w:r>
            <w:r w:rsidR="00907C27">
              <w:rPr>
                <w:rFonts w:ascii="Verdana" w:hAnsi="Verdana" w:cs="Arial"/>
                <w:sz w:val="18"/>
                <w:szCs w:val="18"/>
                <w:highlight w:val="cyan"/>
                <w:lang w:val="en-US"/>
              </w:rPr>
              <w:t xml:space="preserve"> </w:t>
            </w:r>
            <w:r w:rsidR="00CD2156" w:rsidRPr="00CD2156">
              <w:rPr>
                <w:rFonts w:ascii="Verdana" w:hAnsi="Verdana" w:cs="Arial"/>
                <w:sz w:val="18"/>
                <w:szCs w:val="18"/>
                <w:highlight w:val="cyan"/>
                <w:lang w:val="en-US"/>
              </w:rPr>
              <w:t>622.</w:t>
            </w:r>
            <w:r w:rsidR="001C4C0C">
              <w:rPr>
                <w:rFonts w:ascii="Verdana" w:hAnsi="Verdana" w:cs="Arial"/>
                <w:sz w:val="18"/>
                <w:szCs w:val="18"/>
                <w:highlight w:val="cyan"/>
                <w:lang w:val="en-US"/>
              </w:rPr>
              <w:t xml:space="preserve"> </w:t>
            </w:r>
            <w:r w:rsidRPr="00003F4A">
              <w:rPr>
                <w:rFonts w:ascii="Verdana" w:hAnsi="Verdana" w:cs="Arial"/>
                <w:sz w:val="18"/>
                <w:szCs w:val="18"/>
                <w:highlight w:val="cyan"/>
                <w:lang w:val="es-MX"/>
              </w:rPr>
              <w:t>[</w:t>
            </w:r>
            <w:r w:rsidR="00137EBB" w:rsidRPr="00003F4A">
              <w:rPr>
                <w:rFonts w:ascii="Verdana" w:hAnsi="Verdana" w:cs="Arial"/>
                <w:sz w:val="18"/>
                <w:szCs w:val="18"/>
                <w:highlight w:val="cyan"/>
                <w:lang w:val="es-MX"/>
              </w:rPr>
              <w:t>A</w:t>
            </w:r>
            <w:r w:rsidRPr="00003F4A">
              <w:rPr>
                <w:rFonts w:ascii="Verdana" w:hAnsi="Verdana" w:cs="Arial"/>
                <w:sz w:val="18"/>
                <w:szCs w:val="18"/>
                <w:highlight w:val="cyan"/>
                <w:lang w:val="es-MX"/>
              </w:rPr>
              <w:t>nte un estímulo estresante o según el ritmo circadiano, el hipotálamo libera CRH y ésta viaja a la hipófisis anterior, donde estimula las células corticotropas a liberar ACTH. La unión de la ACTH activa una cascada de señalización intracelular, vía Gs, que conduce a la activación de enzimas. La principal enzima activada por la ACTH es colesterol-desmolasa, que convierte el colesterol en pregnenolona. A partir de esta molécula, otras enzimas, como la 17α-hidroxilasa y la 21-hidroxilasa, catalizan una serie de reacciones que</w:t>
            </w:r>
            <w:r w:rsidR="00FE3857" w:rsidRPr="00003F4A">
              <w:rPr>
                <w:rFonts w:ascii="Verdana" w:hAnsi="Verdana" w:cs="Arial"/>
                <w:sz w:val="18"/>
                <w:szCs w:val="18"/>
                <w:highlight w:val="cyan"/>
                <w:lang w:val="es-MX"/>
              </w:rPr>
              <w:t>,</w:t>
            </w:r>
            <w:r w:rsidRPr="00003F4A">
              <w:rPr>
                <w:rFonts w:ascii="Verdana" w:hAnsi="Verdana" w:cs="Arial"/>
                <w:sz w:val="18"/>
                <w:szCs w:val="18"/>
                <w:highlight w:val="cyan"/>
                <w:lang w:val="es-MX"/>
              </w:rPr>
              <w:t xml:space="preserve"> finalmente</w:t>
            </w:r>
            <w:r w:rsidR="00FE3857" w:rsidRPr="00003F4A">
              <w:rPr>
                <w:rFonts w:ascii="Verdana" w:hAnsi="Verdana" w:cs="Arial"/>
                <w:sz w:val="18"/>
                <w:szCs w:val="18"/>
                <w:highlight w:val="cyan"/>
                <w:lang w:val="es-MX"/>
              </w:rPr>
              <w:t>,</w:t>
            </w:r>
            <w:r w:rsidRPr="00003F4A">
              <w:rPr>
                <w:rFonts w:ascii="Verdana" w:hAnsi="Verdana" w:cs="Arial"/>
                <w:sz w:val="18"/>
                <w:szCs w:val="18"/>
                <w:highlight w:val="cyan"/>
                <w:lang w:val="es-MX"/>
              </w:rPr>
              <w:t xml:space="preserve"> sintetizan el cortisol.]</w:t>
            </w:r>
          </w:p>
          <w:p w14:paraId="3037993B" w14:textId="4C72B91B" w:rsidR="00AB2BC8" w:rsidRPr="00003F4A" w:rsidRDefault="00AB2BC8" w:rsidP="00211B39">
            <w:pPr>
              <w:tabs>
                <w:tab w:val="left" w:pos="1060"/>
              </w:tabs>
              <w:jc w:val="center"/>
              <w:rPr>
                <w:rFonts w:ascii="Verdana" w:eastAsia="Verdana" w:hAnsi="Verdana" w:cs="Verdana"/>
                <w:color w:val="000000" w:themeColor="text1"/>
                <w:sz w:val="18"/>
                <w:szCs w:val="18"/>
                <w:highlight w:val="green"/>
              </w:rPr>
            </w:pPr>
            <w:r w:rsidRPr="00003F4A">
              <w:rPr>
                <w:rFonts w:ascii="Verdana" w:hAnsi="Verdana"/>
                <w:color w:val="000000" w:themeColor="text1"/>
                <w:sz w:val="18"/>
                <w:szCs w:val="18"/>
                <w:highlight w:val="green"/>
              </w:rPr>
              <w:t>Title: Síntesis de cortisol desde</w:t>
            </w:r>
            <w:r w:rsidR="00157856" w:rsidRPr="00003F4A">
              <w:rPr>
                <w:rFonts w:ascii="Verdana" w:hAnsi="Verdana"/>
                <w:color w:val="000000" w:themeColor="text1"/>
                <w:sz w:val="18"/>
                <w:szCs w:val="18"/>
                <w:highlight w:val="green"/>
              </w:rPr>
              <w:t xml:space="preserve"> la</w:t>
            </w:r>
            <w:r w:rsidRPr="00003F4A">
              <w:rPr>
                <w:rFonts w:ascii="Verdana" w:hAnsi="Verdana"/>
                <w:color w:val="000000" w:themeColor="text1"/>
                <w:sz w:val="18"/>
                <w:szCs w:val="18"/>
                <w:highlight w:val="green"/>
              </w:rPr>
              <w:t xml:space="preserve"> ACTH</w:t>
            </w:r>
          </w:p>
          <w:p w14:paraId="702734A0" w14:textId="54A974F7" w:rsidR="000D59AB" w:rsidRPr="00003F4A" w:rsidRDefault="000D59AB" w:rsidP="00211B39">
            <w:pPr>
              <w:tabs>
                <w:tab w:val="left" w:pos="1060"/>
              </w:tabs>
              <w:jc w:val="center"/>
              <w:rPr>
                <w:rFonts w:ascii="Verdana" w:hAnsi="Verdana"/>
                <w:color w:val="000000" w:themeColor="text1"/>
                <w:sz w:val="18"/>
                <w:szCs w:val="18"/>
                <w:highlight w:val="green"/>
              </w:rPr>
            </w:pPr>
            <w:r w:rsidRPr="00003F4A">
              <w:rPr>
                <w:rFonts w:ascii="Verdana" w:hAnsi="Verdana"/>
                <w:color w:val="000000" w:themeColor="text1"/>
                <w:sz w:val="18"/>
                <w:szCs w:val="18"/>
                <w:highlight w:val="green"/>
              </w:rPr>
              <w:t>Alt:</w:t>
            </w:r>
            <w:r w:rsidR="00236058" w:rsidRPr="00003F4A">
              <w:rPr>
                <w:rFonts w:ascii="Verdana" w:hAnsi="Verdana"/>
                <w:color w:val="000000" w:themeColor="text1"/>
                <w:sz w:val="18"/>
                <w:szCs w:val="18"/>
                <w:highlight w:val="green"/>
              </w:rPr>
              <w:t xml:space="preserve"> Se observa el trayecto que sigue la CRH para liberar la ACTH</w:t>
            </w:r>
            <w:r w:rsidR="009F5744">
              <w:rPr>
                <w:rFonts w:ascii="Verdana" w:hAnsi="Verdana"/>
                <w:color w:val="000000" w:themeColor="text1"/>
                <w:sz w:val="18"/>
                <w:szCs w:val="18"/>
                <w:highlight w:val="green"/>
              </w:rPr>
              <w:t>.</w:t>
            </w:r>
          </w:p>
          <w:p w14:paraId="00619BC7" w14:textId="77777777" w:rsidR="00157856" w:rsidRPr="004E29F1" w:rsidRDefault="00157856" w:rsidP="004E29F1">
            <w:pPr>
              <w:tabs>
                <w:tab w:val="left" w:pos="1060"/>
              </w:tabs>
              <w:jc w:val="both"/>
              <w:rPr>
                <w:rFonts w:ascii="Verdana" w:hAnsi="Verdana"/>
                <w:color w:val="000000" w:themeColor="text1"/>
                <w:sz w:val="22"/>
                <w:szCs w:val="22"/>
                <w:highlight w:val="cyan"/>
              </w:rPr>
            </w:pPr>
          </w:p>
          <w:p w14:paraId="6C2D52A1" w14:textId="7963AFF1" w:rsidR="00AA563E" w:rsidRPr="004E29F1" w:rsidRDefault="00AA563E" w:rsidP="004E29F1">
            <w:pPr>
              <w:tabs>
                <w:tab w:val="left" w:pos="1060"/>
              </w:tabs>
              <w:jc w:val="both"/>
              <w:rPr>
                <w:rFonts w:ascii="Verdana" w:hAnsi="Verdana"/>
                <w:color w:val="000000" w:themeColor="text1"/>
                <w:sz w:val="22"/>
                <w:szCs w:val="22"/>
                <w:highlight w:val="cyan"/>
              </w:rPr>
            </w:pPr>
            <w:r w:rsidRPr="004E29F1">
              <w:rPr>
                <w:rFonts w:ascii="Verdana" w:hAnsi="Verdana"/>
                <w:color w:val="000000" w:themeColor="text1"/>
                <w:sz w:val="22"/>
                <w:szCs w:val="22"/>
                <w:highlight w:val="cyan"/>
              </w:rPr>
              <w:t>Fin del recurso</w:t>
            </w:r>
          </w:p>
          <w:p w14:paraId="4A04DFE5" w14:textId="77777777" w:rsidR="00157856" w:rsidRPr="004E29F1" w:rsidRDefault="00157856" w:rsidP="004E29F1">
            <w:pPr>
              <w:pStyle w:val="NormalWeb"/>
              <w:spacing w:before="0" w:beforeAutospacing="0" w:after="0" w:afterAutospacing="0"/>
              <w:jc w:val="both"/>
              <w:rPr>
                <w:rFonts w:ascii="Verdana" w:hAnsi="Verdana"/>
                <w:color w:val="000000" w:themeColor="text1"/>
                <w:sz w:val="22"/>
                <w:szCs w:val="22"/>
              </w:rPr>
            </w:pPr>
          </w:p>
          <w:p w14:paraId="4ABC3791" w14:textId="39E6AD84" w:rsidR="00895049" w:rsidRPr="004E29F1" w:rsidRDefault="00895049" w:rsidP="004E29F1">
            <w:pPr>
              <w:pStyle w:val="NormalWeb"/>
              <w:spacing w:before="0" w:beforeAutospacing="0" w:after="0" w:afterAutospacing="0"/>
              <w:jc w:val="both"/>
              <w:rPr>
                <w:rFonts w:ascii="Verdana" w:hAnsi="Verdana"/>
                <w:color w:val="000000" w:themeColor="text1"/>
                <w:sz w:val="22"/>
                <w:szCs w:val="22"/>
              </w:rPr>
            </w:pPr>
            <w:r w:rsidRPr="004E29F1">
              <w:rPr>
                <w:rFonts w:ascii="Verdana" w:hAnsi="Verdana"/>
                <w:color w:val="000000" w:themeColor="text1"/>
                <w:sz w:val="22"/>
                <w:szCs w:val="22"/>
              </w:rPr>
              <w:t>El cortisol, al ser una hormona esteroidea liposoluble, no se almacena. Una vez sintetizado</w:t>
            </w:r>
            <w:r w:rsidR="003209F2">
              <w:rPr>
                <w:rFonts w:ascii="Verdana" w:hAnsi="Verdana"/>
                <w:color w:val="000000" w:themeColor="text1"/>
                <w:sz w:val="22"/>
                <w:szCs w:val="22"/>
              </w:rPr>
              <w:t>,</w:t>
            </w:r>
            <w:r w:rsidRPr="004E29F1">
              <w:rPr>
                <w:rFonts w:ascii="Verdana" w:hAnsi="Verdana"/>
                <w:color w:val="000000" w:themeColor="text1"/>
                <w:sz w:val="22"/>
                <w:szCs w:val="22"/>
              </w:rPr>
              <w:t xml:space="preserve"> se difunde a través de la membrana celular </w:t>
            </w:r>
            <w:r w:rsidR="00A547CC" w:rsidRPr="007C33BF">
              <w:rPr>
                <w:rFonts w:ascii="Verdana" w:hAnsi="Verdana"/>
                <w:sz w:val="22"/>
                <w:szCs w:val="22"/>
              </w:rPr>
              <w:t>—</w:t>
            </w:r>
            <w:r w:rsidRPr="004E29F1">
              <w:rPr>
                <w:rFonts w:ascii="Verdana" w:hAnsi="Verdana"/>
                <w:color w:val="000000" w:themeColor="text1"/>
                <w:sz w:val="22"/>
                <w:szCs w:val="22"/>
              </w:rPr>
              <w:t>no necesita un receptor en la superficie</w:t>
            </w:r>
            <w:r w:rsidR="00A547CC" w:rsidRPr="007C33BF">
              <w:rPr>
                <w:rFonts w:ascii="Verdana" w:hAnsi="Verdana"/>
                <w:sz w:val="22"/>
                <w:szCs w:val="22"/>
              </w:rPr>
              <w:t>—</w:t>
            </w:r>
            <w:r w:rsidRPr="004E29F1">
              <w:rPr>
                <w:rFonts w:ascii="Verdana" w:hAnsi="Verdana"/>
                <w:color w:val="000000" w:themeColor="text1"/>
                <w:sz w:val="22"/>
                <w:szCs w:val="22"/>
              </w:rPr>
              <w:t xml:space="preserve"> y es liberado directamente al torrente sanguíneo. El cortisol libre en la sangre se difunde pasivamente a través de la membrana celular. Una vez dentro de la célula, el cortisol se une a su </w:t>
            </w:r>
            <w:r w:rsidRPr="004E29F1">
              <w:rPr>
                <w:rFonts w:ascii="Verdana" w:hAnsi="Verdana"/>
                <w:bCs/>
                <w:color w:val="000000" w:themeColor="text1"/>
                <w:sz w:val="22"/>
                <w:szCs w:val="22"/>
              </w:rPr>
              <w:t>receptor intracelular</w:t>
            </w:r>
            <w:r w:rsidRPr="004E29F1">
              <w:rPr>
                <w:rFonts w:ascii="Verdana" w:hAnsi="Verdana"/>
                <w:color w:val="000000" w:themeColor="text1"/>
                <w:sz w:val="22"/>
                <w:szCs w:val="22"/>
              </w:rPr>
              <w:t xml:space="preserve">, el </w:t>
            </w:r>
            <w:r w:rsidRPr="004E29F1">
              <w:rPr>
                <w:rFonts w:ascii="Verdana" w:hAnsi="Verdana"/>
                <w:bCs/>
                <w:color w:val="000000" w:themeColor="text1"/>
                <w:sz w:val="22"/>
                <w:szCs w:val="22"/>
              </w:rPr>
              <w:t>receptor de glucocorticoides (GR</w:t>
            </w:r>
            <w:r w:rsidR="001A3B17" w:rsidRPr="004E29F1">
              <w:rPr>
                <w:rFonts w:ascii="Verdana" w:hAnsi="Verdana"/>
                <w:bCs/>
                <w:color w:val="000000" w:themeColor="text1"/>
                <w:sz w:val="22"/>
                <w:szCs w:val="22"/>
              </w:rPr>
              <w:t>, por sus siglas en inglés</w:t>
            </w:r>
            <w:r w:rsidRPr="004E29F1">
              <w:rPr>
                <w:rFonts w:ascii="Verdana" w:hAnsi="Verdana"/>
                <w:bCs/>
                <w:color w:val="000000" w:themeColor="text1"/>
                <w:sz w:val="22"/>
                <w:szCs w:val="22"/>
              </w:rPr>
              <w:t>)</w:t>
            </w:r>
            <w:r w:rsidRPr="004E29F1">
              <w:rPr>
                <w:rFonts w:ascii="Verdana" w:hAnsi="Verdana"/>
                <w:color w:val="000000" w:themeColor="text1"/>
                <w:sz w:val="22"/>
                <w:szCs w:val="22"/>
              </w:rPr>
              <w:t xml:space="preserve">, que se encuentra principalmente en el citoplasma. La unión del cortisol al GR provoca un cambio conformacional en el receptor, liberándolo de las proteínas chaperonas. El complejo </w:t>
            </w:r>
            <w:r w:rsidRPr="004E29F1">
              <w:rPr>
                <w:rFonts w:ascii="Verdana" w:hAnsi="Verdana"/>
                <w:color w:val="000000" w:themeColor="text1"/>
                <w:sz w:val="22"/>
                <w:szCs w:val="22"/>
              </w:rPr>
              <w:lastRenderedPageBreak/>
              <w:t xml:space="preserve">cortisol-receptor se transloca al núcleo de la célula. Dentro del núcleo, el complejo se une a secuencias específicas de ADN llamadas </w:t>
            </w:r>
            <w:r w:rsidRPr="004E29F1">
              <w:rPr>
                <w:rFonts w:ascii="Verdana" w:hAnsi="Verdana"/>
                <w:bCs/>
                <w:color w:val="000000" w:themeColor="text1"/>
                <w:sz w:val="22"/>
                <w:szCs w:val="22"/>
              </w:rPr>
              <w:t>elementos de respuesta a glucocorticoides</w:t>
            </w:r>
            <w:r w:rsidRPr="004E29F1">
              <w:rPr>
                <w:rFonts w:ascii="Verdana" w:hAnsi="Verdana"/>
                <w:color w:val="000000" w:themeColor="text1"/>
                <w:sz w:val="22"/>
                <w:szCs w:val="22"/>
              </w:rPr>
              <w:t xml:space="preserve">. Esta unión funciona como un factor de transcripción, lo que aumenta o disminuye la transcripción de genes específicos. Esto modula la síntesis de proteínas </w:t>
            </w:r>
            <w:r w:rsidR="001A3B17" w:rsidRPr="004E29F1">
              <w:rPr>
                <w:rFonts w:ascii="Verdana" w:hAnsi="Verdana"/>
                <w:color w:val="000000" w:themeColor="text1"/>
                <w:sz w:val="22"/>
                <w:szCs w:val="22"/>
              </w:rPr>
              <w:t>y</w:t>
            </w:r>
            <w:r w:rsidR="00F25F2E">
              <w:rPr>
                <w:rFonts w:ascii="Verdana" w:hAnsi="Verdana"/>
                <w:color w:val="000000" w:themeColor="text1"/>
                <w:sz w:val="22"/>
                <w:szCs w:val="22"/>
              </w:rPr>
              <w:t>,</w:t>
            </w:r>
            <w:r w:rsidRPr="004E29F1">
              <w:rPr>
                <w:rFonts w:ascii="Verdana" w:hAnsi="Verdana"/>
                <w:color w:val="000000" w:themeColor="text1"/>
                <w:sz w:val="22"/>
                <w:szCs w:val="22"/>
              </w:rPr>
              <w:t xml:space="preserve"> finalmente</w:t>
            </w:r>
            <w:r w:rsidR="00F25F2E">
              <w:rPr>
                <w:rFonts w:ascii="Verdana" w:hAnsi="Verdana"/>
                <w:color w:val="000000" w:themeColor="text1"/>
                <w:sz w:val="22"/>
                <w:szCs w:val="22"/>
              </w:rPr>
              <w:t>,</w:t>
            </w:r>
            <w:r w:rsidRPr="004E29F1">
              <w:rPr>
                <w:rFonts w:ascii="Verdana" w:hAnsi="Verdana"/>
                <w:color w:val="000000" w:themeColor="text1"/>
                <w:sz w:val="22"/>
                <w:szCs w:val="22"/>
              </w:rPr>
              <w:t xml:space="preserve"> produce los efectos fisiológicos del cortisol</w:t>
            </w:r>
            <w:r w:rsidR="001A3B17" w:rsidRPr="004E29F1">
              <w:rPr>
                <w:rFonts w:ascii="Verdana" w:hAnsi="Verdana"/>
                <w:color w:val="000000" w:themeColor="text1"/>
                <w:sz w:val="22"/>
                <w:szCs w:val="22"/>
              </w:rPr>
              <w:t>, como se puede ver en la siguiente figura</w:t>
            </w:r>
            <w:r w:rsidR="00F25F2E">
              <w:rPr>
                <w:rFonts w:ascii="Verdana" w:hAnsi="Verdana"/>
                <w:color w:val="000000" w:themeColor="text1"/>
                <w:sz w:val="22"/>
                <w:szCs w:val="22"/>
              </w:rPr>
              <w:t>:</w:t>
            </w:r>
          </w:p>
          <w:p w14:paraId="0480F31A" w14:textId="77777777" w:rsidR="001A3B17" w:rsidRPr="004E29F1" w:rsidRDefault="001A3B17" w:rsidP="004E29F1">
            <w:pPr>
              <w:pStyle w:val="NormalWeb"/>
              <w:spacing w:before="0" w:beforeAutospacing="0" w:after="0" w:afterAutospacing="0"/>
              <w:jc w:val="both"/>
              <w:rPr>
                <w:rFonts w:ascii="Verdana" w:hAnsi="Verdana"/>
                <w:color w:val="000000" w:themeColor="text1"/>
                <w:sz w:val="22"/>
                <w:szCs w:val="22"/>
              </w:rPr>
            </w:pPr>
          </w:p>
          <w:p w14:paraId="6034FDA3" w14:textId="75BB4959" w:rsidR="00541A38" w:rsidRPr="00FF38AF" w:rsidRDefault="00541A38" w:rsidP="004E29F1">
            <w:pPr>
              <w:pStyle w:val="NormalWeb"/>
              <w:spacing w:before="0" w:beforeAutospacing="0" w:after="0" w:afterAutospacing="0"/>
              <w:jc w:val="center"/>
              <w:rPr>
                <w:rFonts w:ascii="Verdana" w:hAnsi="Verdana"/>
                <w:color w:val="000000" w:themeColor="text1"/>
                <w:sz w:val="22"/>
                <w:szCs w:val="22"/>
              </w:rPr>
            </w:pPr>
            <w:r w:rsidRPr="00E568C5">
              <w:rPr>
                <w:rFonts w:ascii="Verdana" w:hAnsi="Verdana"/>
                <w:color w:val="000000" w:themeColor="text1"/>
                <w:sz w:val="22"/>
                <w:szCs w:val="22"/>
                <w:highlight w:val="green"/>
              </w:rPr>
              <w:t xml:space="preserve">DG: Trazar imagen basada en </w:t>
            </w:r>
            <w:r w:rsidR="00E568C5" w:rsidRPr="00E568C5">
              <w:rPr>
                <w:rFonts w:ascii="Verdana" w:hAnsi="Verdana"/>
                <w:color w:val="000000" w:themeColor="text1"/>
                <w:sz w:val="22"/>
                <w:szCs w:val="22"/>
                <w:highlight w:val="green"/>
              </w:rPr>
              <w:t>gluco_t2.docx</w:t>
            </w:r>
          </w:p>
          <w:p w14:paraId="068833EA" w14:textId="323C4018" w:rsidR="001A3B17" w:rsidRDefault="00895049" w:rsidP="00D77659">
            <w:pPr>
              <w:jc w:val="center"/>
              <w:rPr>
                <w:rFonts w:ascii="Verdana" w:hAnsi="Verdana"/>
                <w:color w:val="000000" w:themeColor="text1"/>
                <w:sz w:val="22"/>
                <w:szCs w:val="22"/>
              </w:rPr>
            </w:pPr>
            <w:r w:rsidRPr="00FF38AF">
              <w:rPr>
                <w:rFonts w:ascii="Verdana" w:hAnsi="Verdana"/>
                <w:noProof/>
                <w:color w:val="000000" w:themeColor="text1"/>
                <w:sz w:val="22"/>
                <w:szCs w:val="22"/>
              </w:rPr>
              <w:drawing>
                <wp:inline distT="0" distB="0" distL="0" distR="0" wp14:anchorId="6F4578FA" wp14:editId="43FA6138">
                  <wp:extent cx="4782946" cy="2880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ñalizacion cortisol.png"/>
                          <pic:cNvPicPr/>
                        </pic:nvPicPr>
                        <pic:blipFill rotWithShape="1">
                          <a:blip r:embed="rId17">
                            <a:extLst>
                              <a:ext uri="{28A0092B-C50C-407E-A947-70E740481C1C}">
                                <a14:useLocalDpi xmlns:a14="http://schemas.microsoft.com/office/drawing/2010/main" val="0"/>
                              </a:ext>
                            </a:extLst>
                          </a:blip>
                          <a:srcRect t="22949"/>
                          <a:stretch/>
                        </pic:blipFill>
                        <pic:spPr bwMode="auto">
                          <a:xfrm>
                            <a:off x="0" y="0"/>
                            <a:ext cx="4782946" cy="2880000"/>
                          </a:xfrm>
                          <a:prstGeom prst="rect">
                            <a:avLst/>
                          </a:prstGeom>
                          <a:ln>
                            <a:noFill/>
                          </a:ln>
                          <a:extLst>
                            <a:ext uri="{53640926-AAD7-44D8-BBD7-CCE9431645EC}">
                              <a14:shadowObscured xmlns:a14="http://schemas.microsoft.com/office/drawing/2010/main"/>
                            </a:ext>
                          </a:extLst>
                        </pic:spPr>
                      </pic:pic>
                    </a:graphicData>
                  </a:graphic>
                </wp:inline>
              </w:drawing>
            </w:r>
          </w:p>
          <w:p w14:paraId="7B83937E" w14:textId="1AF46A77" w:rsidR="00856676" w:rsidRDefault="00856676" w:rsidP="004E29F1">
            <w:pPr>
              <w:jc w:val="center"/>
              <w:rPr>
                <w:rFonts w:ascii="Verdana" w:hAnsi="Verdana"/>
                <w:color w:val="000000" w:themeColor="text1"/>
                <w:sz w:val="18"/>
                <w:szCs w:val="18"/>
              </w:rPr>
            </w:pPr>
          </w:p>
          <w:p w14:paraId="41CA310A" w14:textId="76D59DDC" w:rsidR="00E83668" w:rsidRPr="00B25DB4" w:rsidRDefault="003209F2" w:rsidP="001C4C0C">
            <w:pPr>
              <w:jc w:val="center"/>
              <w:rPr>
                <w:rFonts w:ascii="Verdana" w:hAnsi="Verdana" w:cs="Arial"/>
                <w:sz w:val="18"/>
                <w:szCs w:val="18"/>
                <w:highlight w:val="cyan"/>
                <w:lang w:val="es-MX"/>
              </w:rPr>
            </w:pPr>
            <w:r w:rsidRPr="00003F4A">
              <w:rPr>
                <w:rFonts w:ascii="Verdana" w:hAnsi="Verdana" w:cs="Arial"/>
                <w:iCs/>
                <w:sz w:val="18"/>
                <w:szCs w:val="18"/>
                <w:highlight w:val="cyan"/>
                <w:lang w:val="es-MX"/>
              </w:rPr>
              <w:t xml:space="preserve">Figura 5. </w:t>
            </w:r>
            <w:r w:rsidR="00E83668" w:rsidRPr="00003F4A">
              <w:rPr>
                <w:rFonts w:ascii="Verdana" w:hAnsi="Verdana" w:cs="Arial"/>
                <w:iCs/>
                <w:sz w:val="18"/>
                <w:szCs w:val="18"/>
                <w:highlight w:val="cyan"/>
                <w:lang w:val="es-MX"/>
              </w:rPr>
              <w:t>Nicolaides, Nicolas C. y Chrousos, George, P.</w:t>
            </w:r>
            <w:r w:rsidR="00E83668" w:rsidRPr="00003F4A">
              <w:rPr>
                <w:rFonts w:ascii="Verdana" w:hAnsi="Verdana"/>
                <w:sz w:val="18"/>
                <w:szCs w:val="18"/>
                <w:highlight w:val="cyan"/>
              </w:rPr>
              <w:t xml:space="preserve"> (2019). </w:t>
            </w:r>
            <w:r w:rsidR="00E83668" w:rsidRPr="00003F4A">
              <w:rPr>
                <w:rFonts w:ascii="Verdana" w:hAnsi="Verdana"/>
                <w:i/>
                <w:iCs/>
                <w:color w:val="000000" w:themeColor="text1"/>
                <w:sz w:val="18"/>
                <w:szCs w:val="18"/>
                <w:highlight w:val="cyan"/>
              </w:rPr>
              <w:t xml:space="preserve">Señalización de los glucocorticoides </w:t>
            </w:r>
            <w:r w:rsidRPr="00003F4A">
              <w:rPr>
                <w:rFonts w:ascii="Verdana" w:hAnsi="Verdana"/>
                <w:i/>
                <w:iCs/>
                <w:color w:val="000000" w:themeColor="text1"/>
                <w:sz w:val="18"/>
                <w:szCs w:val="18"/>
                <w:highlight w:val="cyan"/>
              </w:rPr>
              <w:t>—</w:t>
            </w:r>
            <w:r w:rsidR="00E83668" w:rsidRPr="00003F4A">
              <w:rPr>
                <w:rFonts w:ascii="Verdana" w:hAnsi="Verdana"/>
                <w:i/>
                <w:iCs/>
                <w:color w:val="000000" w:themeColor="text1"/>
                <w:sz w:val="18"/>
                <w:szCs w:val="18"/>
                <w:highlight w:val="cyan"/>
              </w:rPr>
              <w:t>cortisol</w:t>
            </w:r>
            <w:r w:rsidRPr="00003F4A">
              <w:rPr>
                <w:rFonts w:ascii="Verdana" w:hAnsi="Verdana"/>
                <w:i/>
                <w:iCs/>
                <w:color w:val="000000" w:themeColor="text1"/>
                <w:sz w:val="18"/>
                <w:szCs w:val="18"/>
                <w:highlight w:val="cyan"/>
              </w:rPr>
              <w:t>—</w:t>
            </w:r>
            <w:r w:rsidR="00E83668" w:rsidRPr="00003F4A">
              <w:rPr>
                <w:rFonts w:ascii="Verdana" w:hAnsi="Verdana"/>
                <w:color w:val="000000" w:themeColor="text1"/>
                <w:sz w:val="18"/>
                <w:szCs w:val="18"/>
                <w:highlight w:val="cyan"/>
              </w:rPr>
              <w:t xml:space="preserve"> [imagen]</w:t>
            </w:r>
            <w:r w:rsidR="00E83668" w:rsidRPr="00003F4A">
              <w:rPr>
                <w:rFonts w:ascii="Verdana" w:hAnsi="Verdana"/>
                <w:sz w:val="18"/>
                <w:szCs w:val="18"/>
                <w:highlight w:val="cyan"/>
                <w:lang w:val="es-MX"/>
              </w:rPr>
              <w:t xml:space="preserve">. </w:t>
            </w:r>
            <w:r w:rsidR="00E83668" w:rsidRPr="00003F4A">
              <w:rPr>
                <w:rFonts w:ascii="Verdana" w:hAnsi="Verdana"/>
                <w:sz w:val="18"/>
                <w:szCs w:val="18"/>
                <w:highlight w:val="cyan"/>
                <w:lang w:val="en-US"/>
              </w:rPr>
              <w:t xml:space="preserve">Tomada de </w:t>
            </w:r>
            <w:r w:rsidR="00E83668" w:rsidRPr="00003F4A">
              <w:rPr>
                <w:rFonts w:ascii="Verdana" w:hAnsi="Verdana" w:cs="Arial"/>
                <w:iCs/>
                <w:sz w:val="18"/>
                <w:szCs w:val="18"/>
                <w:highlight w:val="cyan"/>
                <w:lang w:val="en-US"/>
              </w:rPr>
              <w:t xml:space="preserve">Litwack, Gerald. (2019). </w:t>
            </w:r>
            <w:r w:rsidR="00E83668" w:rsidRPr="00003F4A">
              <w:rPr>
                <w:rFonts w:ascii="Verdana" w:hAnsi="Verdana" w:cs="Arial"/>
                <w:i/>
                <w:iCs/>
                <w:sz w:val="18"/>
                <w:szCs w:val="18"/>
                <w:highlight w:val="cyan"/>
                <w:lang w:val="en-US"/>
              </w:rPr>
              <w:t>Hormonal signaling in biology and medicine: comprehensive modern endocrinology</w:t>
            </w:r>
            <w:r w:rsidR="00CD2156">
              <w:rPr>
                <w:rFonts w:ascii="Verdana" w:hAnsi="Verdana" w:cs="Arial"/>
                <w:sz w:val="18"/>
                <w:szCs w:val="18"/>
                <w:highlight w:val="cyan"/>
                <w:lang w:val="en-US"/>
              </w:rPr>
              <w:t>, p. 625.</w:t>
            </w:r>
            <w:r w:rsidR="001C4C0C">
              <w:rPr>
                <w:rFonts w:ascii="Verdana" w:hAnsi="Verdana" w:cs="Arial"/>
                <w:sz w:val="18"/>
                <w:szCs w:val="18"/>
                <w:highlight w:val="cyan"/>
                <w:lang w:val="en-US"/>
              </w:rPr>
              <w:t xml:space="preserve"> </w:t>
            </w:r>
            <w:r w:rsidRPr="00003F4A">
              <w:rPr>
                <w:rFonts w:ascii="Verdana" w:hAnsi="Verdana" w:cs="Arial"/>
                <w:sz w:val="18"/>
                <w:szCs w:val="18"/>
                <w:highlight w:val="cyan"/>
                <w:lang w:val="es-MX"/>
              </w:rPr>
              <w:t>[El cortisol puede atravesar la membrana celular de las células diana y no necesita un receptor en la superficie. El receptor se encuentra en el citoplasma (GR) y se transloca al núcleo</w:t>
            </w:r>
            <w:r w:rsidR="00F6744A" w:rsidRPr="00003F4A">
              <w:rPr>
                <w:rFonts w:ascii="Verdana" w:hAnsi="Verdana" w:cs="Arial"/>
                <w:sz w:val="18"/>
                <w:szCs w:val="18"/>
                <w:highlight w:val="cyan"/>
                <w:lang w:val="es-MX"/>
              </w:rPr>
              <w:t>, lo que</w:t>
            </w:r>
            <w:r w:rsidRPr="00003F4A">
              <w:rPr>
                <w:rFonts w:ascii="Verdana" w:hAnsi="Verdana" w:cs="Arial"/>
                <w:sz w:val="18"/>
                <w:szCs w:val="18"/>
                <w:highlight w:val="cyan"/>
                <w:lang w:val="es-MX"/>
              </w:rPr>
              <w:t xml:space="preserve"> favorece el aumento o la disminución de la transcripción de genes específicos.]</w:t>
            </w:r>
          </w:p>
          <w:p w14:paraId="23A5AFF8" w14:textId="4092B948" w:rsidR="001A3B17" w:rsidRPr="00003F4A" w:rsidRDefault="00EE452C" w:rsidP="004E29F1">
            <w:pPr>
              <w:jc w:val="center"/>
              <w:rPr>
                <w:rFonts w:ascii="Verdana" w:hAnsi="Verdana"/>
                <w:color w:val="000000" w:themeColor="text1"/>
                <w:sz w:val="18"/>
                <w:szCs w:val="18"/>
                <w:highlight w:val="green"/>
              </w:rPr>
            </w:pPr>
            <w:r w:rsidRPr="00003F4A">
              <w:rPr>
                <w:rFonts w:ascii="Verdana" w:hAnsi="Verdana"/>
                <w:color w:val="000000" w:themeColor="text1"/>
                <w:sz w:val="18"/>
                <w:szCs w:val="18"/>
                <w:highlight w:val="green"/>
              </w:rPr>
              <w:t xml:space="preserve">Title: Señalización de los glucocorticoides </w:t>
            </w:r>
            <w:r w:rsidR="00D77659" w:rsidRPr="00003F4A">
              <w:rPr>
                <w:rFonts w:ascii="Verdana" w:hAnsi="Verdana"/>
                <w:color w:val="000000" w:themeColor="text1"/>
                <w:sz w:val="18"/>
                <w:szCs w:val="18"/>
                <w:highlight w:val="green"/>
              </w:rPr>
              <w:t>—</w:t>
            </w:r>
            <w:r w:rsidRPr="00003F4A">
              <w:rPr>
                <w:rFonts w:ascii="Verdana" w:hAnsi="Verdana"/>
                <w:color w:val="000000" w:themeColor="text1"/>
                <w:sz w:val="18"/>
                <w:szCs w:val="18"/>
                <w:highlight w:val="green"/>
              </w:rPr>
              <w:t>cortisol</w:t>
            </w:r>
            <w:r w:rsidR="00D77659" w:rsidRPr="00003F4A">
              <w:rPr>
                <w:rFonts w:ascii="Verdana" w:hAnsi="Verdana"/>
                <w:color w:val="000000" w:themeColor="text1"/>
                <w:sz w:val="18"/>
                <w:szCs w:val="18"/>
                <w:highlight w:val="green"/>
              </w:rPr>
              <w:t>—</w:t>
            </w:r>
          </w:p>
          <w:p w14:paraId="17E9967F" w14:textId="03F9162E" w:rsidR="007C046D" w:rsidRPr="00003F4A" w:rsidRDefault="007C046D" w:rsidP="004E29F1">
            <w:pPr>
              <w:jc w:val="center"/>
              <w:rPr>
                <w:rFonts w:ascii="Verdana" w:hAnsi="Verdana"/>
                <w:sz w:val="18"/>
                <w:szCs w:val="18"/>
              </w:rPr>
            </w:pPr>
            <w:r w:rsidRPr="00003F4A">
              <w:rPr>
                <w:rFonts w:ascii="Verdana" w:hAnsi="Verdana"/>
                <w:color w:val="000000" w:themeColor="text1"/>
                <w:sz w:val="18"/>
                <w:szCs w:val="18"/>
                <w:highlight w:val="green"/>
              </w:rPr>
              <w:t>Alt: Se observa la ruta que sigue el cortisol</w:t>
            </w:r>
            <w:r w:rsidR="009F5744" w:rsidRPr="008F6481">
              <w:rPr>
                <w:rFonts w:ascii="Verdana" w:hAnsi="Verdana"/>
                <w:color w:val="000000" w:themeColor="text1"/>
                <w:sz w:val="18"/>
                <w:szCs w:val="18"/>
                <w:highlight w:val="green"/>
              </w:rPr>
              <w:t>.</w:t>
            </w:r>
          </w:p>
          <w:p w14:paraId="45F5805F" w14:textId="77777777" w:rsidR="004E29F1" w:rsidRDefault="004E29F1" w:rsidP="004E29F1">
            <w:pPr>
              <w:pStyle w:val="NormalWeb"/>
              <w:spacing w:before="0" w:beforeAutospacing="0" w:after="0" w:afterAutospacing="0"/>
              <w:jc w:val="both"/>
              <w:rPr>
                <w:rFonts w:ascii="Verdana" w:hAnsi="Verdana"/>
                <w:color w:val="000000" w:themeColor="text1"/>
                <w:sz w:val="22"/>
                <w:szCs w:val="22"/>
              </w:rPr>
            </w:pPr>
          </w:p>
          <w:p w14:paraId="72D4EF1B" w14:textId="21D5AC81" w:rsidR="00496A8D" w:rsidRDefault="00895049" w:rsidP="004E29F1">
            <w:pPr>
              <w:pStyle w:val="NormalWeb"/>
              <w:spacing w:before="0" w:beforeAutospacing="0" w:after="0" w:afterAutospacing="0"/>
              <w:jc w:val="both"/>
              <w:rPr>
                <w:rFonts w:ascii="Verdana" w:hAnsi="Verdana"/>
                <w:color w:val="000000" w:themeColor="text1"/>
                <w:sz w:val="22"/>
                <w:szCs w:val="22"/>
              </w:rPr>
            </w:pPr>
            <w:r w:rsidRPr="00FF38AF">
              <w:rPr>
                <w:rFonts w:ascii="Verdana" w:hAnsi="Verdana"/>
                <w:color w:val="000000" w:themeColor="text1"/>
                <w:sz w:val="22"/>
                <w:szCs w:val="22"/>
              </w:rPr>
              <w:t xml:space="preserve">El cortisol ejerce un </w:t>
            </w:r>
            <w:r w:rsidRPr="00FF38AF">
              <w:rPr>
                <w:rFonts w:ascii="Verdana" w:hAnsi="Verdana"/>
                <w:bCs/>
                <w:color w:val="000000" w:themeColor="text1"/>
                <w:sz w:val="22"/>
                <w:szCs w:val="22"/>
              </w:rPr>
              <w:t>mecanismo de realimentación negativa</w:t>
            </w:r>
            <w:r w:rsidRPr="00FF38AF">
              <w:rPr>
                <w:rFonts w:ascii="Verdana" w:hAnsi="Verdana"/>
                <w:color w:val="000000" w:themeColor="text1"/>
                <w:sz w:val="22"/>
                <w:szCs w:val="22"/>
              </w:rPr>
              <w:t xml:space="preserve"> para regular su propia producción y evitar niveles excesivamente altos que podrían ser perjudiciales. Este sistema de realimentación actúa en varios niveles del </w:t>
            </w:r>
            <w:r w:rsidRPr="006D2129">
              <w:rPr>
                <w:rFonts w:ascii="Verdana" w:hAnsi="Verdana"/>
                <w:color w:val="000000" w:themeColor="text1"/>
                <w:sz w:val="22"/>
                <w:szCs w:val="22"/>
              </w:rPr>
              <w:t>eje HH</w:t>
            </w:r>
            <w:r w:rsidR="00581A07" w:rsidRPr="006D2129">
              <w:rPr>
                <w:rFonts w:ascii="Verdana" w:hAnsi="Verdana"/>
                <w:color w:val="000000" w:themeColor="text1"/>
                <w:sz w:val="22"/>
                <w:szCs w:val="22"/>
              </w:rPr>
              <w:t>A</w:t>
            </w:r>
            <w:r w:rsidR="00783FB8">
              <w:rPr>
                <w:rFonts w:ascii="Verdana" w:hAnsi="Verdana"/>
                <w:color w:val="000000" w:themeColor="text1"/>
                <w:sz w:val="22"/>
                <w:szCs w:val="22"/>
              </w:rPr>
              <w:t>.</w:t>
            </w:r>
          </w:p>
          <w:p w14:paraId="5BD50D77" w14:textId="77777777" w:rsidR="004E29F1" w:rsidRDefault="004E29F1" w:rsidP="004E29F1">
            <w:pPr>
              <w:pStyle w:val="NormalWeb"/>
              <w:spacing w:before="0" w:beforeAutospacing="0" w:after="0" w:afterAutospacing="0"/>
              <w:jc w:val="both"/>
              <w:rPr>
                <w:rFonts w:ascii="Verdana" w:hAnsi="Verdana"/>
                <w:color w:val="000000" w:themeColor="text1"/>
                <w:sz w:val="22"/>
                <w:szCs w:val="22"/>
              </w:rPr>
            </w:pPr>
          </w:p>
          <w:p w14:paraId="62A122E5" w14:textId="44D3B6AA" w:rsidR="00496A8D" w:rsidRPr="00496A8D" w:rsidRDefault="00496A8D" w:rsidP="004E29F1">
            <w:pPr>
              <w:pStyle w:val="NormalWeb"/>
              <w:spacing w:before="0" w:beforeAutospacing="0" w:after="0" w:afterAutospacing="0"/>
              <w:jc w:val="both"/>
              <w:rPr>
                <w:rFonts w:ascii="Verdana" w:hAnsi="Verdana"/>
                <w:b/>
                <w:bCs/>
                <w:color w:val="000000" w:themeColor="text1"/>
                <w:sz w:val="22"/>
                <w:szCs w:val="22"/>
                <w:highlight w:val="cyan"/>
              </w:rPr>
            </w:pPr>
            <w:r w:rsidRPr="00496A8D">
              <w:rPr>
                <w:rFonts w:ascii="Verdana" w:hAnsi="Verdana"/>
                <w:b/>
                <w:bCs/>
                <w:color w:val="000000" w:themeColor="text1"/>
                <w:sz w:val="22"/>
                <w:szCs w:val="22"/>
                <w:highlight w:val="cyan"/>
              </w:rPr>
              <w:lastRenderedPageBreak/>
              <w:t xml:space="preserve">Insertar recurso de </w:t>
            </w:r>
            <w:r w:rsidR="00783FB8">
              <w:rPr>
                <w:rFonts w:ascii="Verdana" w:hAnsi="Verdana"/>
                <w:b/>
                <w:bCs/>
                <w:color w:val="000000" w:themeColor="text1"/>
                <w:sz w:val="22"/>
                <w:szCs w:val="22"/>
                <w:highlight w:val="cyan"/>
              </w:rPr>
              <w:t>Hoja en bloc</w:t>
            </w:r>
            <w:r w:rsidRPr="00496A8D">
              <w:rPr>
                <w:rFonts w:ascii="Verdana" w:hAnsi="Verdana"/>
                <w:b/>
                <w:bCs/>
                <w:color w:val="000000" w:themeColor="text1"/>
                <w:sz w:val="22"/>
                <w:szCs w:val="22"/>
                <w:highlight w:val="cyan"/>
              </w:rPr>
              <w:t xml:space="preserve"> RC1</w:t>
            </w:r>
            <w:r w:rsidR="00783FB8">
              <w:rPr>
                <w:rFonts w:ascii="Verdana" w:hAnsi="Verdana"/>
                <w:b/>
                <w:bCs/>
                <w:color w:val="000000" w:themeColor="text1"/>
                <w:sz w:val="22"/>
                <w:szCs w:val="22"/>
                <w:highlight w:val="cyan"/>
              </w:rPr>
              <w:t>6</w:t>
            </w:r>
            <w:r w:rsidRPr="00496A8D">
              <w:rPr>
                <w:rFonts w:ascii="Verdana" w:hAnsi="Verdana"/>
                <w:b/>
                <w:bCs/>
                <w:color w:val="000000" w:themeColor="text1"/>
                <w:sz w:val="22"/>
                <w:szCs w:val="22"/>
                <w:highlight w:val="cyan"/>
              </w:rPr>
              <w:t>:</w:t>
            </w:r>
          </w:p>
          <w:p w14:paraId="3A3DBBC7" w14:textId="0CD74720" w:rsidR="00895049" w:rsidRPr="007C046D" w:rsidRDefault="00895049" w:rsidP="004E29F1">
            <w:pPr>
              <w:pStyle w:val="NormalWeb"/>
              <w:spacing w:before="0" w:beforeAutospacing="0" w:after="0" w:afterAutospacing="0"/>
              <w:jc w:val="both"/>
              <w:rPr>
                <w:rFonts w:ascii="Verdana" w:hAnsi="Verdana"/>
                <w:color w:val="000000" w:themeColor="text1"/>
                <w:sz w:val="16"/>
                <w:szCs w:val="16"/>
              </w:rPr>
            </w:pPr>
            <w:r w:rsidRPr="00496A8D">
              <w:rPr>
                <w:rFonts w:ascii="Verdana" w:hAnsi="Verdana"/>
                <w:color w:val="000000" w:themeColor="text1"/>
                <w:sz w:val="22"/>
                <w:szCs w:val="22"/>
                <w:highlight w:val="cyan"/>
              </w:rPr>
              <w:t xml:space="preserve">Los niveles elevados de cortisol en la sangre inhiben la liberación de la </w:t>
            </w:r>
            <w:r w:rsidRPr="00496A8D">
              <w:rPr>
                <w:rFonts w:ascii="Verdana" w:hAnsi="Verdana"/>
                <w:bCs/>
                <w:color w:val="000000" w:themeColor="text1"/>
                <w:sz w:val="22"/>
                <w:szCs w:val="22"/>
                <w:highlight w:val="cyan"/>
              </w:rPr>
              <w:t>CRH</w:t>
            </w:r>
            <w:r w:rsidRPr="00496A8D">
              <w:rPr>
                <w:rFonts w:ascii="Verdana" w:hAnsi="Verdana"/>
                <w:color w:val="000000" w:themeColor="text1"/>
                <w:sz w:val="22"/>
                <w:szCs w:val="22"/>
                <w:highlight w:val="cyan"/>
              </w:rPr>
              <w:t xml:space="preserve"> por parte del hipotálamo. El cortisol también actúa directamente sobre la hipófisis</w:t>
            </w:r>
            <w:r w:rsidR="00D77659">
              <w:rPr>
                <w:rFonts w:ascii="Verdana" w:hAnsi="Verdana"/>
                <w:color w:val="000000" w:themeColor="text1"/>
                <w:sz w:val="22"/>
                <w:szCs w:val="22"/>
                <w:highlight w:val="cyan"/>
              </w:rPr>
              <w:t xml:space="preserve">, </w:t>
            </w:r>
            <w:r w:rsidR="004E29F1">
              <w:rPr>
                <w:rFonts w:ascii="Verdana" w:hAnsi="Verdana"/>
                <w:color w:val="000000" w:themeColor="text1"/>
                <w:sz w:val="22"/>
                <w:szCs w:val="22"/>
                <w:highlight w:val="cyan"/>
              </w:rPr>
              <w:t>al</w:t>
            </w:r>
            <w:r w:rsidRPr="00496A8D">
              <w:rPr>
                <w:rFonts w:ascii="Verdana" w:hAnsi="Verdana"/>
                <w:color w:val="000000" w:themeColor="text1"/>
                <w:sz w:val="22"/>
                <w:szCs w:val="22"/>
                <w:highlight w:val="cyan"/>
              </w:rPr>
              <w:t xml:space="preserve"> inhibi</w:t>
            </w:r>
            <w:r w:rsidR="004E29F1">
              <w:rPr>
                <w:rFonts w:ascii="Verdana" w:hAnsi="Verdana"/>
                <w:color w:val="000000" w:themeColor="text1"/>
                <w:sz w:val="22"/>
                <w:szCs w:val="22"/>
                <w:highlight w:val="cyan"/>
              </w:rPr>
              <w:t>r</w:t>
            </w:r>
            <w:r w:rsidRPr="00496A8D">
              <w:rPr>
                <w:rFonts w:ascii="Verdana" w:hAnsi="Verdana"/>
                <w:color w:val="000000" w:themeColor="text1"/>
                <w:sz w:val="22"/>
                <w:szCs w:val="22"/>
                <w:highlight w:val="cyan"/>
              </w:rPr>
              <w:t xml:space="preserve"> la liberación de </w:t>
            </w:r>
            <w:r w:rsidR="004E29F1">
              <w:rPr>
                <w:rFonts w:ascii="Verdana" w:hAnsi="Verdana"/>
                <w:color w:val="000000" w:themeColor="text1"/>
                <w:sz w:val="22"/>
                <w:szCs w:val="22"/>
                <w:highlight w:val="cyan"/>
              </w:rPr>
              <w:t xml:space="preserve">la </w:t>
            </w:r>
            <w:r w:rsidRPr="00496A8D">
              <w:rPr>
                <w:rFonts w:ascii="Verdana" w:hAnsi="Verdana"/>
                <w:bCs/>
                <w:color w:val="000000" w:themeColor="text1"/>
                <w:sz w:val="22"/>
                <w:szCs w:val="22"/>
                <w:highlight w:val="cyan"/>
              </w:rPr>
              <w:t>ACTH</w:t>
            </w:r>
            <w:r w:rsidRPr="00496A8D">
              <w:rPr>
                <w:rFonts w:ascii="Verdana" w:hAnsi="Verdana"/>
                <w:color w:val="000000" w:themeColor="text1"/>
                <w:sz w:val="22"/>
                <w:szCs w:val="22"/>
                <w:highlight w:val="cyan"/>
              </w:rPr>
              <w:t>.</w:t>
            </w:r>
          </w:p>
          <w:p w14:paraId="0BDD1326" w14:textId="77777777" w:rsidR="004E29F1" w:rsidRDefault="004E29F1" w:rsidP="004E29F1">
            <w:pPr>
              <w:tabs>
                <w:tab w:val="left" w:pos="1060"/>
              </w:tabs>
              <w:jc w:val="both"/>
              <w:rPr>
                <w:rFonts w:ascii="Verdana" w:hAnsi="Verdana"/>
                <w:color w:val="000000" w:themeColor="text1"/>
                <w:sz w:val="22"/>
                <w:szCs w:val="22"/>
              </w:rPr>
            </w:pPr>
          </w:p>
          <w:p w14:paraId="6D599908" w14:textId="3E5E2229" w:rsidR="00895049" w:rsidRDefault="00895049" w:rsidP="004E29F1">
            <w:pPr>
              <w:tabs>
                <w:tab w:val="left" w:pos="1060"/>
              </w:tabs>
              <w:jc w:val="both"/>
              <w:rPr>
                <w:rFonts w:ascii="Verdana" w:hAnsi="Verdana"/>
                <w:color w:val="000000" w:themeColor="text1"/>
                <w:sz w:val="22"/>
                <w:szCs w:val="22"/>
              </w:rPr>
            </w:pPr>
            <w:r w:rsidRPr="00FF38AF">
              <w:rPr>
                <w:rFonts w:ascii="Verdana" w:hAnsi="Verdana"/>
                <w:color w:val="000000" w:themeColor="text1"/>
                <w:sz w:val="22"/>
                <w:szCs w:val="22"/>
              </w:rPr>
              <w:t>Estos mecanismos de realimentación aseguran que, una vez que el estrés o la necesidad de cortisol ha pasado, la producción de la hormona disminuy</w:t>
            </w:r>
            <w:r w:rsidR="004E29F1">
              <w:rPr>
                <w:rFonts w:ascii="Verdana" w:hAnsi="Verdana"/>
                <w:color w:val="000000" w:themeColor="text1"/>
                <w:sz w:val="22"/>
                <w:szCs w:val="22"/>
              </w:rPr>
              <w:t>a</w:t>
            </w:r>
            <w:r w:rsidRPr="00FF38AF">
              <w:rPr>
                <w:rFonts w:ascii="Verdana" w:hAnsi="Verdana"/>
                <w:color w:val="000000" w:themeColor="text1"/>
                <w:sz w:val="22"/>
                <w:szCs w:val="22"/>
              </w:rPr>
              <w:t xml:space="preserve">, </w:t>
            </w:r>
            <w:r w:rsidR="004E29F1">
              <w:rPr>
                <w:rFonts w:ascii="Verdana" w:hAnsi="Verdana"/>
                <w:color w:val="000000" w:themeColor="text1"/>
                <w:sz w:val="22"/>
                <w:szCs w:val="22"/>
              </w:rPr>
              <w:t xml:space="preserve">lo que </w:t>
            </w:r>
            <w:r w:rsidRPr="00FF38AF">
              <w:rPr>
                <w:rFonts w:ascii="Verdana" w:hAnsi="Verdana"/>
                <w:color w:val="000000" w:themeColor="text1"/>
                <w:sz w:val="22"/>
                <w:szCs w:val="22"/>
              </w:rPr>
              <w:t>permit</w:t>
            </w:r>
            <w:r w:rsidR="004E29F1">
              <w:rPr>
                <w:rFonts w:ascii="Verdana" w:hAnsi="Verdana"/>
                <w:color w:val="000000" w:themeColor="text1"/>
                <w:sz w:val="22"/>
                <w:szCs w:val="22"/>
              </w:rPr>
              <w:t>e</w:t>
            </w:r>
            <w:r w:rsidRPr="00FF38AF">
              <w:rPr>
                <w:rFonts w:ascii="Verdana" w:hAnsi="Verdana"/>
                <w:color w:val="000000" w:themeColor="text1"/>
                <w:sz w:val="22"/>
                <w:szCs w:val="22"/>
              </w:rPr>
              <w:t xml:space="preserve"> que el cuerpo vuelva a un estado de equilibrio </w:t>
            </w:r>
            <w:r w:rsidR="00A547CC" w:rsidRPr="007C33BF">
              <w:rPr>
                <w:rFonts w:ascii="Verdana" w:hAnsi="Verdana"/>
                <w:sz w:val="22"/>
                <w:szCs w:val="22"/>
              </w:rPr>
              <w:t>—</w:t>
            </w:r>
            <w:r w:rsidRPr="00FF38AF">
              <w:rPr>
                <w:rFonts w:ascii="Verdana" w:hAnsi="Verdana"/>
                <w:color w:val="000000" w:themeColor="text1"/>
                <w:sz w:val="22"/>
                <w:szCs w:val="22"/>
              </w:rPr>
              <w:t>homeostasis</w:t>
            </w:r>
            <w:r w:rsidR="00A547CC" w:rsidRPr="007C33BF">
              <w:rPr>
                <w:rFonts w:ascii="Verdana" w:hAnsi="Verdana"/>
                <w:sz w:val="22"/>
                <w:szCs w:val="22"/>
              </w:rPr>
              <w:t>—</w:t>
            </w:r>
            <w:r w:rsidRPr="00FF38AF">
              <w:rPr>
                <w:rFonts w:ascii="Verdana" w:hAnsi="Verdana"/>
                <w:color w:val="000000" w:themeColor="text1"/>
                <w:sz w:val="22"/>
                <w:szCs w:val="22"/>
              </w:rPr>
              <w:t>.</w:t>
            </w:r>
          </w:p>
          <w:p w14:paraId="736D7A40" w14:textId="77777777" w:rsidR="004E29F1" w:rsidRDefault="004E29F1" w:rsidP="004E29F1">
            <w:pPr>
              <w:tabs>
                <w:tab w:val="left" w:pos="1060"/>
              </w:tabs>
              <w:jc w:val="both"/>
              <w:rPr>
                <w:rFonts w:ascii="Verdana" w:eastAsia="Verdana" w:hAnsi="Verdana" w:cs="Verdana"/>
                <w:sz w:val="22"/>
                <w:szCs w:val="22"/>
              </w:rPr>
            </w:pPr>
          </w:p>
          <w:p w14:paraId="0036F09A" w14:textId="3E40C4CB" w:rsidR="00895049" w:rsidRPr="00BE7562" w:rsidRDefault="00895049" w:rsidP="004E29F1">
            <w:pPr>
              <w:tabs>
                <w:tab w:val="left" w:pos="3095"/>
              </w:tabs>
              <w:jc w:val="both"/>
              <w:rPr>
                <w:rFonts w:ascii="Verdana" w:hAnsi="Verdana" w:cs="Arial"/>
                <w:b/>
                <w:sz w:val="22"/>
                <w:szCs w:val="22"/>
                <w:lang w:val="es-ES_tradnl"/>
              </w:rPr>
            </w:pPr>
            <w:r w:rsidRPr="0064490F">
              <w:rPr>
                <w:rFonts w:ascii="Verdana" w:eastAsia="Verdana" w:hAnsi="Verdana" w:cs="Verdana"/>
                <w:bCs/>
                <w:sz w:val="22"/>
                <w:szCs w:val="22"/>
                <w:highlight w:val="magenta"/>
              </w:rPr>
              <w:t>--Siguiente sección--</w:t>
            </w:r>
          </w:p>
        </w:tc>
      </w:tr>
      <w:tr w:rsidR="00907987" w:rsidRPr="00714221" w14:paraId="642FB217" w14:textId="77777777" w:rsidTr="00BE473C">
        <w:trPr>
          <w:trHeight w:val="240"/>
        </w:trPr>
        <w:tc>
          <w:tcPr>
            <w:tcW w:w="2359" w:type="dxa"/>
            <w:shd w:val="clear" w:color="auto" w:fill="F2F2F2"/>
          </w:tcPr>
          <w:p w14:paraId="29B1408F" w14:textId="28328538" w:rsidR="00907987" w:rsidRPr="00D47A6A" w:rsidRDefault="006D0B26" w:rsidP="00AD7083">
            <w:pPr>
              <w:tabs>
                <w:tab w:val="left" w:pos="1060"/>
              </w:tabs>
              <w:jc w:val="both"/>
              <w:rPr>
                <w:rFonts w:ascii="Verdana" w:eastAsia="Verdana" w:hAnsi="Verdana" w:cs="Verdana"/>
                <w:b/>
                <w:sz w:val="22"/>
                <w:szCs w:val="22"/>
                <w:highlight w:val="white"/>
              </w:rPr>
            </w:pPr>
            <w:r w:rsidRPr="009B773E">
              <w:rPr>
                <w:rFonts w:ascii="Verdana" w:eastAsia="Verdana" w:hAnsi="Verdana" w:cs="Verdana"/>
                <w:b/>
                <w:sz w:val="22"/>
                <w:szCs w:val="22"/>
                <w:highlight w:val="white"/>
              </w:rPr>
              <w:lastRenderedPageBreak/>
              <w:t>Eje hipotálamo</w:t>
            </w:r>
            <w:r w:rsidR="004E29F1">
              <w:rPr>
                <w:rFonts w:ascii="Verdana" w:eastAsia="Verdana" w:hAnsi="Verdana" w:cs="Verdana"/>
                <w:b/>
                <w:sz w:val="22"/>
                <w:szCs w:val="22"/>
                <w:highlight w:val="white"/>
              </w:rPr>
              <w:t>-</w:t>
            </w:r>
            <w:r w:rsidRPr="009B773E">
              <w:rPr>
                <w:rFonts w:ascii="Verdana" w:eastAsia="Verdana" w:hAnsi="Verdana" w:cs="Verdana"/>
                <w:b/>
                <w:sz w:val="22"/>
                <w:szCs w:val="22"/>
                <w:highlight w:val="white"/>
              </w:rPr>
              <w:t>hipófisis</w:t>
            </w:r>
            <w:r w:rsidR="004E29F1">
              <w:rPr>
                <w:rFonts w:ascii="Verdana" w:eastAsia="Verdana" w:hAnsi="Verdana" w:cs="Verdana"/>
                <w:b/>
                <w:sz w:val="22"/>
                <w:szCs w:val="22"/>
                <w:highlight w:val="white"/>
              </w:rPr>
              <w:t>-t</w:t>
            </w:r>
            <w:r w:rsidRPr="009B773E">
              <w:rPr>
                <w:rFonts w:ascii="Verdana" w:eastAsia="Verdana" w:hAnsi="Verdana" w:cs="Verdana"/>
                <w:b/>
                <w:sz w:val="22"/>
                <w:szCs w:val="22"/>
                <w:highlight w:val="white"/>
              </w:rPr>
              <w:t>iroides</w:t>
            </w:r>
          </w:p>
        </w:tc>
        <w:tc>
          <w:tcPr>
            <w:tcW w:w="11953" w:type="dxa"/>
            <w:gridSpan w:val="3"/>
          </w:tcPr>
          <w:p w14:paraId="16046358" w14:textId="20ECE07A" w:rsidR="008F7931" w:rsidRPr="00AD7083" w:rsidRDefault="008F7931" w:rsidP="00AD7083">
            <w:pPr>
              <w:tabs>
                <w:tab w:val="left" w:pos="1060"/>
              </w:tabs>
              <w:jc w:val="both"/>
              <w:rPr>
                <w:rFonts w:ascii="Verdana" w:eastAsia="Verdana" w:hAnsi="Verdana" w:cs="Verdana"/>
                <w:b/>
                <w:sz w:val="22"/>
                <w:szCs w:val="22"/>
                <w:highlight w:val="red"/>
              </w:rPr>
            </w:pPr>
            <w:r w:rsidRPr="00AD7083">
              <w:rPr>
                <w:rFonts w:ascii="Verdana" w:eastAsia="Verdana" w:hAnsi="Verdana" w:cs="Verdana"/>
                <w:b/>
                <w:sz w:val="22"/>
                <w:szCs w:val="22"/>
              </w:rPr>
              <w:t>Eje hipotálamo</w:t>
            </w:r>
            <w:r w:rsidR="00442871" w:rsidRPr="00AD7083">
              <w:rPr>
                <w:rFonts w:ascii="Verdana" w:eastAsia="Verdana" w:hAnsi="Verdana" w:cs="Verdana"/>
                <w:b/>
                <w:sz w:val="22"/>
                <w:szCs w:val="22"/>
              </w:rPr>
              <w:t>-</w:t>
            </w:r>
            <w:r w:rsidRPr="00AD7083">
              <w:rPr>
                <w:rFonts w:ascii="Verdana" w:eastAsia="Verdana" w:hAnsi="Verdana" w:cs="Verdana"/>
                <w:b/>
                <w:sz w:val="22"/>
                <w:szCs w:val="22"/>
              </w:rPr>
              <w:t>hipófisis</w:t>
            </w:r>
            <w:r w:rsidR="00442871" w:rsidRPr="00AD7083">
              <w:rPr>
                <w:rFonts w:ascii="Verdana" w:eastAsia="Verdana" w:hAnsi="Verdana" w:cs="Verdana"/>
                <w:b/>
                <w:sz w:val="22"/>
                <w:szCs w:val="22"/>
              </w:rPr>
              <w:t>-t</w:t>
            </w:r>
            <w:r w:rsidRPr="00AD7083">
              <w:rPr>
                <w:rFonts w:ascii="Verdana" w:eastAsia="Verdana" w:hAnsi="Verdana" w:cs="Verdana"/>
                <w:b/>
                <w:sz w:val="22"/>
                <w:szCs w:val="22"/>
              </w:rPr>
              <w:t>iroides</w:t>
            </w:r>
          </w:p>
          <w:p w14:paraId="0669CFBB" w14:textId="77777777" w:rsidR="007C2E7A" w:rsidRPr="00AD7083" w:rsidRDefault="007C2E7A" w:rsidP="00AD7083">
            <w:pPr>
              <w:tabs>
                <w:tab w:val="left" w:pos="1060"/>
              </w:tabs>
              <w:jc w:val="both"/>
              <w:rPr>
                <w:rFonts w:ascii="Verdana" w:eastAsia="Verdana" w:hAnsi="Verdana" w:cs="Verdana"/>
                <w:bCs/>
                <w:color w:val="2683C6" w:themeColor="accent6"/>
                <w:sz w:val="22"/>
                <w:szCs w:val="22"/>
              </w:rPr>
            </w:pPr>
          </w:p>
          <w:p w14:paraId="6A74F222" w14:textId="6529E8A8" w:rsidR="001C523A" w:rsidRPr="00AD7083" w:rsidRDefault="00DB3ECC" w:rsidP="00AD7083">
            <w:pPr>
              <w:tabs>
                <w:tab w:val="left" w:pos="1060"/>
              </w:tabs>
              <w:jc w:val="both"/>
              <w:rPr>
                <w:rFonts w:ascii="Verdana" w:eastAsia="Verdana" w:hAnsi="Verdana" w:cs="Verdana"/>
                <w:bCs/>
                <w:sz w:val="22"/>
                <w:szCs w:val="22"/>
              </w:rPr>
            </w:pPr>
            <w:r w:rsidRPr="00AD7083">
              <w:rPr>
                <w:rFonts w:ascii="Verdana" w:eastAsia="Verdana" w:hAnsi="Verdana" w:cs="Verdana"/>
                <w:bCs/>
                <w:sz w:val="22"/>
                <w:szCs w:val="22"/>
              </w:rPr>
              <w:t>El eje</w:t>
            </w:r>
            <w:r w:rsidRPr="00AD7083">
              <w:rPr>
                <w:rFonts w:ascii="Verdana" w:eastAsia="Verdana" w:hAnsi="Verdana" w:cs="Verdana"/>
                <w:bCs/>
                <w:color w:val="2683C6" w:themeColor="accent6"/>
                <w:sz w:val="22"/>
                <w:szCs w:val="22"/>
              </w:rPr>
              <w:t xml:space="preserve"> </w:t>
            </w:r>
            <w:r w:rsidRPr="00AD7083">
              <w:rPr>
                <w:rFonts w:ascii="Verdana" w:eastAsia="Verdana" w:hAnsi="Verdana" w:cs="Verdana"/>
                <w:bCs/>
                <w:sz w:val="22"/>
                <w:szCs w:val="22"/>
              </w:rPr>
              <w:t>hipotálamo-hipófisis-tiroides</w:t>
            </w:r>
            <w:r w:rsidR="00E6340D" w:rsidRPr="00AD7083">
              <w:rPr>
                <w:rFonts w:ascii="Verdana" w:eastAsia="Verdana" w:hAnsi="Verdana" w:cs="Verdana"/>
                <w:bCs/>
                <w:sz w:val="22"/>
                <w:szCs w:val="22"/>
              </w:rPr>
              <w:t xml:space="preserve"> (H</w:t>
            </w:r>
            <w:r w:rsidR="004745CF" w:rsidRPr="00AD7083">
              <w:rPr>
                <w:rFonts w:ascii="Verdana" w:eastAsia="Verdana" w:hAnsi="Verdana" w:cs="Verdana"/>
                <w:bCs/>
                <w:sz w:val="22"/>
                <w:szCs w:val="22"/>
              </w:rPr>
              <w:t>H</w:t>
            </w:r>
            <w:r w:rsidR="00E6340D" w:rsidRPr="00AD7083">
              <w:rPr>
                <w:rFonts w:ascii="Verdana" w:eastAsia="Verdana" w:hAnsi="Verdana" w:cs="Verdana"/>
                <w:bCs/>
                <w:sz w:val="22"/>
                <w:szCs w:val="22"/>
              </w:rPr>
              <w:t>T)</w:t>
            </w:r>
            <w:r w:rsidRPr="00AD7083">
              <w:rPr>
                <w:rFonts w:ascii="Verdana" w:eastAsia="Verdana" w:hAnsi="Verdana" w:cs="Verdana"/>
                <w:bCs/>
                <w:sz w:val="22"/>
                <w:szCs w:val="22"/>
              </w:rPr>
              <w:t xml:space="preserve"> es un sistema neuroendocrino fundamental que actúa sobre múltiples tejidos esenciales para el crecimiento y el metabolismo. </w:t>
            </w:r>
            <w:r w:rsidR="001C523A" w:rsidRPr="00AD7083">
              <w:rPr>
                <w:rFonts w:ascii="Verdana" w:eastAsia="Verdana" w:hAnsi="Verdana" w:cs="Verdana"/>
                <w:bCs/>
                <w:sz w:val="22"/>
                <w:szCs w:val="22"/>
              </w:rPr>
              <w:t>El eje H</w:t>
            </w:r>
            <w:r w:rsidR="004745CF" w:rsidRPr="00AD7083">
              <w:rPr>
                <w:rFonts w:ascii="Verdana" w:eastAsia="Verdana" w:hAnsi="Verdana" w:cs="Verdana"/>
                <w:bCs/>
                <w:sz w:val="22"/>
                <w:szCs w:val="22"/>
              </w:rPr>
              <w:t>H</w:t>
            </w:r>
            <w:r w:rsidR="001C523A" w:rsidRPr="00AD7083">
              <w:rPr>
                <w:rFonts w:ascii="Verdana" w:eastAsia="Verdana" w:hAnsi="Verdana" w:cs="Verdana"/>
                <w:bCs/>
                <w:sz w:val="22"/>
                <w:szCs w:val="22"/>
              </w:rPr>
              <w:t>T comienza con la secreción de la TRH por parte del hipotálamo, estimula la hipófisis anterior para que libere la hormona estimulante de la tiroides (TSH</w:t>
            </w:r>
            <w:r w:rsidR="00442871" w:rsidRPr="00AD7083">
              <w:rPr>
                <w:rFonts w:ascii="Verdana" w:eastAsia="Verdana" w:hAnsi="Verdana" w:cs="Verdana"/>
                <w:bCs/>
                <w:sz w:val="22"/>
                <w:szCs w:val="22"/>
              </w:rPr>
              <w:t>, por sus siglas en inglés</w:t>
            </w:r>
            <w:r w:rsidR="001C523A" w:rsidRPr="00AD7083">
              <w:rPr>
                <w:rFonts w:ascii="Verdana" w:eastAsia="Verdana" w:hAnsi="Verdana" w:cs="Verdana"/>
                <w:bCs/>
                <w:sz w:val="22"/>
                <w:szCs w:val="22"/>
              </w:rPr>
              <w:t xml:space="preserve">) y culmina </w:t>
            </w:r>
            <w:r w:rsidR="009F2CAC" w:rsidRPr="00AD7083">
              <w:rPr>
                <w:rFonts w:ascii="Verdana" w:eastAsia="Verdana" w:hAnsi="Verdana" w:cs="Verdana"/>
                <w:bCs/>
                <w:sz w:val="22"/>
                <w:szCs w:val="22"/>
              </w:rPr>
              <w:t>co</w:t>
            </w:r>
            <w:r w:rsidR="001C523A" w:rsidRPr="00AD7083">
              <w:rPr>
                <w:rFonts w:ascii="Verdana" w:eastAsia="Verdana" w:hAnsi="Verdana" w:cs="Verdana"/>
                <w:bCs/>
                <w:sz w:val="22"/>
                <w:szCs w:val="22"/>
              </w:rPr>
              <w:t xml:space="preserve">n la síntesis y </w:t>
            </w:r>
            <w:r w:rsidR="00555C99">
              <w:rPr>
                <w:rFonts w:ascii="Verdana" w:eastAsia="Verdana" w:hAnsi="Verdana" w:cs="Verdana"/>
                <w:bCs/>
                <w:sz w:val="22"/>
                <w:szCs w:val="22"/>
              </w:rPr>
              <w:t xml:space="preserve">la </w:t>
            </w:r>
            <w:r w:rsidR="001C523A" w:rsidRPr="00AD7083">
              <w:rPr>
                <w:rFonts w:ascii="Verdana" w:eastAsia="Verdana" w:hAnsi="Verdana" w:cs="Verdana"/>
                <w:bCs/>
                <w:sz w:val="22"/>
                <w:szCs w:val="22"/>
              </w:rPr>
              <w:t xml:space="preserve">secreción de hormonas tiroideas </w:t>
            </w:r>
            <w:r w:rsidR="001A025E" w:rsidRPr="00AD7083">
              <w:rPr>
                <w:rFonts w:ascii="Verdana" w:hAnsi="Verdana"/>
                <w:sz w:val="22"/>
                <w:szCs w:val="22"/>
              </w:rPr>
              <w:t>—</w:t>
            </w:r>
            <w:r w:rsidR="001A025E" w:rsidRPr="00AD7083">
              <w:rPr>
                <w:rFonts w:ascii="Verdana" w:eastAsia="Verdana" w:hAnsi="Verdana" w:cs="Verdana"/>
                <w:sz w:val="22"/>
                <w:szCs w:val="22"/>
              </w:rPr>
              <w:t>triyodotironina</w:t>
            </w:r>
            <w:r w:rsidR="001A025E" w:rsidRPr="00AD7083">
              <w:rPr>
                <w:rFonts w:ascii="Verdana" w:eastAsia="Verdana" w:hAnsi="Verdana" w:cs="Verdana"/>
                <w:bCs/>
                <w:sz w:val="22"/>
                <w:szCs w:val="22"/>
              </w:rPr>
              <w:t xml:space="preserve"> (</w:t>
            </w:r>
            <w:r w:rsidR="001C523A" w:rsidRPr="00AD7083">
              <w:rPr>
                <w:rFonts w:ascii="Verdana" w:eastAsia="Verdana" w:hAnsi="Verdana" w:cs="Verdana"/>
                <w:bCs/>
                <w:sz w:val="22"/>
                <w:szCs w:val="22"/>
              </w:rPr>
              <w:t>T</w:t>
            </w:r>
            <w:r w:rsidR="001C523A" w:rsidRPr="00AD7083">
              <w:rPr>
                <w:rFonts w:ascii="Verdana" w:eastAsia="Verdana" w:hAnsi="Verdana" w:cs="Verdana"/>
                <w:bCs/>
                <w:sz w:val="22"/>
                <w:szCs w:val="22"/>
                <w:vertAlign w:val="subscript"/>
              </w:rPr>
              <w:t>3</w:t>
            </w:r>
            <w:r w:rsidR="001A025E" w:rsidRPr="00AD7083">
              <w:rPr>
                <w:rFonts w:ascii="Verdana" w:eastAsia="Verdana" w:hAnsi="Verdana" w:cs="Verdana"/>
                <w:bCs/>
                <w:sz w:val="22"/>
                <w:szCs w:val="22"/>
              </w:rPr>
              <w:t>)</w:t>
            </w:r>
            <w:r w:rsidR="001C523A" w:rsidRPr="00AD7083">
              <w:rPr>
                <w:rFonts w:ascii="Verdana" w:eastAsia="Verdana" w:hAnsi="Verdana" w:cs="Verdana"/>
                <w:bCs/>
                <w:sz w:val="22"/>
                <w:szCs w:val="22"/>
              </w:rPr>
              <w:t xml:space="preserve"> y</w:t>
            </w:r>
            <w:r w:rsidR="001A025E" w:rsidRPr="00AD7083">
              <w:rPr>
                <w:rFonts w:ascii="Verdana" w:eastAsia="Verdana" w:hAnsi="Verdana" w:cs="Verdana"/>
                <w:bCs/>
                <w:sz w:val="22"/>
                <w:szCs w:val="22"/>
              </w:rPr>
              <w:t xml:space="preserve"> </w:t>
            </w:r>
            <w:r w:rsidR="001A025E" w:rsidRPr="00AD7083">
              <w:rPr>
                <w:rFonts w:ascii="Verdana" w:eastAsia="Verdana" w:hAnsi="Verdana" w:cs="Verdana"/>
                <w:sz w:val="22"/>
                <w:szCs w:val="22"/>
              </w:rPr>
              <w:t>tiroxina</w:t>
            </w:r>
            <w:r w:rsidR="001A025E" w:rsidRPr="00AD7083">
              <w:rPr>
                <w:rFonts w:ascii="Verdana" w:eastAsia="Verdana" w:hAnsi="Verdana" w:cs="Verdana"/>
                <w:bCs/>
                <w:sz w:val="22"/>
                <w:szCs w:val="22"/>
              </w:rPr>
              <w:t xml:space="preserve"> (</w:t>
            </w:r>
            <w:r w:rsidR="001C523A" w:rsidRPr="00AD7083">
              <w:rPr>
                <w:rFonts w:ascii="Verdana" w:eastAsia="Verdana" w:hAnsi="Verdana" w:cs="Verdana"/>
                <w:bCs/>
                <w:sz w:val="22"/>
                <w:szCs w:val="22"/>
              </w:rPr>
              <w:t>T</w:t>
            </w:r>
            <w:r w:rsidR="001C523A" w:rsidRPr="00AD7083">
              <w:rPr>
                <w:rFonts w:ascii="Verdana" w:eastAsia="Verdana" w:hAnsi="Verdana" w:cs="Verdana"/>
                <w:bCs/>
                <w:sz w:val="22"/>
                <w:szCs w:val="22"/>
                <w:vertAlign w:val="subscript"/>
              </w:rPr>
              <w:t>4</w:t>
            </w:r>
            <w:r w:rsidR="001C523A" w:rsidRPr="00AD7083">
              <w:rPr>
                <w:rFonts w:ascii="Verdana" w:eastAsia="Verdana" w:hAnsi="Verdana" w:cs="Verdana"/>
                <w:bCs/>
                <w:sz w:val="22"/>
                <w:szCs w:val="22"/>
              </w:rPr>
              <w:t>)</w:t>
            </w:r>
            <w:r w:rsidR="001A025E" w:rsidRPr="00AD7083">
              <w:rPr>
                <w:rFonts w:ascii="Verdana" w:hAnsi="Verdana"/>
                <w:sz w:val="22"/>
                <w:szCs w:val="22"/>
              </w:rPr>
              <w:t>—</w:t>
            </w:r>
            <w:r w:rsidR="001C523A" w:rsidRPr="00AD7083">
              <w:rPr>
                <w:rFonts w:ascii="Verdana" w:eastAsia="Verdana" w:hAnsi="Verdana" w:cs="Verdana"/>
                <w:bCs/>
                <w:sz w:val="22"/>
                <w:szCs w:val="22"/>
              </w:rPr>
              <w:t xml:space="preserve"> por parte de la glándula tiroides, las cuales regulan la secreción de TRH y TSH a través de</w:t>
            </w:r>
            <w:r w:rsidR="00BD7E27" w:rsidRPr="00AD7083">
              <w:rPr>
                <w:rFonts w:ascii="Verdana" w:eastAsia="Verdana" w:hAnsi="Verdana" w:cs="Verdana"/>
                <w:bCs/>
                <w:sz w:val="22"/>
                <w:szCs w:val="22"/>
              </w:rPr>
              <w:t xml:space="preserve"> una</w:t>
            </w:r>
            <w:r w:rsidR="001C523A" w:rsidRPr="00AD7083">
              <w:rPr>
                <w:rFonts w:ascii="Verdana" w:eastAsia="Verdana" w:hAnsi="Verdana" w:cs="Verdana"/>
                <w:bCs/>
                <w:sz w:val="22"/>
                <w:szCs w:val="22"/>
              </w:rPr>
              <w:t xml:space="preserve"> realimentación</w:t>
            </w:r>
            <w:r w:rsidR="00BD7E27" w:rsidRPr="00AD7083">
              <w:rPr>
                <w:rFonts w:ascii="Verdana" w:eastAsia="Verdana" w:hAnsi="Verdana" w:cs="Verdana"/>
                <w:bCs/>
                <w:sz w:val="22"/>
                <w:szCs w:val="22"/>
              </w:rPr>
              <w:t xml:space="preserve"> negativa</w:t>
            </w:r>
            <w:r w:rsidR="001C523A" w:rsidRPr="00AD7083">
              <w:rPr>
                <w:rFonts w:ascii="Verdana" w:eastAsia="Verdana" w:hAnsi="Verdana" w:cs="Verdana"/>
                <w:bCs/>
                <w:sz w:val="22"/>
                <w:szCs w:val="22"/>
              </w:rPr>
              <w:t>.</w:t>
            </w:r>
            <w:r w:rsidR="00093563" w:rsidRPr="00AD7083">
              <w:rPr>
                <w:rFonts w:ascii="Verdana" w:eastAsia="Verdana" w:hAnsi="Verdana" w:cs="Verdana"/>
                <w:bCs/>
                <w:sz w:val="22"/>
                <w:szCs w:val="22"/>
              </w:rPr>
              <w:t xml:space="preserve"> La ausencia o </w:t>
            </w:r>
            <w:r w:rsidR="001F7BCD">
              <w:rPr>
                <w:rFonts w:ascii="Verdana" w:eastAsia="Verdana" w:hAnsi="Verdana" w:cs="Verdana"/>
                <w:bCs/>
                <w:sz w:val="22"/>
                <w:szCs w:val="22"/>
              </w:rPr>
              <w:t xml:space="preserve">la </w:t>
            </w:r>
            <w:r w:rsidR="00093563" w:rsidRPr="00AD7083">
              <w:rPr>
                <w:rFonts w:ascii="Verdana" w:eastAsia="Verdana" w:hAnsi="Verdana" w:cs="Verdana"/>
                <w:bCs/>
                <w:sz w:val="22"/>
                <w:szCs w:val="22"/>
              </w:rPr>
              <w:t>secreción excesiva de las hormonas</w:t>
            </w:r>
            <w:r w:rsidR="006401AC" w:rsidRPr="00AD7083">
              <w:rPr>
                <w:rFonts w:ascii="Verdana" w:eastAsia="Verdana" w:hAnsi="Verdana" w:cs="Verdana"/>
                <w:bCs/>
                <w:sz w:val="22"/>
                <w:szCs w:val="22"/>
              </w:rPr>
              <w:t xml:space="preserve"> de este eje</w:t>
            </w:r>
            <w:r w:rsidR="00093563" w:rsidRPr="00AD7083">
              <w:rPr>
                <w:rFonts w:ascii="Verdana" w:eastAsia="Verdana" w:hAnsi="Verdana" w:cs="Verdana"/>
                <w:bCs/>
                <w:sz w:val="22"/>
                <w:szCs w:val="22"/>
              </w:rPr>
              <w:t xml:space="preserve"> produce</w:t>
            </w:r>
            <w:r w:rsidR="001F7BCD">
              <w:rPr>
                <w:rFonts w:ascii="Verdana" w:eastAsia="Verdana" w:hAnsi="Verdana" w:cs="Verdana"/>
                <w:bCs/>
                <w:sz w:val="22"/>
                <w:szCs w:val="22"/>
              </w:rPr>
              <w:t>n</w:t>
            </w:r>
            <w:r w:rsidR="00093563" w:rsidRPr="00AD7083">
              <w:rPr>
                <w:rFonts w:ascii="Verdana" w:eastAsia="Verdana" w:hAnsi="Verdana" w:cs="Verdana"/>
                <w:bCs/>
                <w:sz w:val="22"/>
                <w:szCs w:val="22"/>
              </w:rPr>
              <w:t xml:space="preserve"> alteraciones importantes en el metabolismo.</w:t>
            </w:r>
            <w:r w:rsidR="009F2CAC" w:rsidRPr="00AD7083">
              <w:rPr>
                <w:rFonts w:ascii="Verdana" w:eastAsia="Verdana" w:hAnsi="Verdana" w:cs="Verdana"/>
                <w:bCs/>
                <w:sz w:val="22"/>
                <w:szCs w:val="22"/>
              </w:rPr>
              <w:t xml:space="preserve"> A continuación</w:t>
            </w:r>
            <w:r w:rsidR="00910277">
              <w:rPr>
                <w:rFonts w:ascii="Verdana" w:eastAsia="Verdana" w:hAnsi="Verdana" w:cs="Verdana"/>
                <w:bCs/>
                <w:sz w:val="22"/>
                <w:szCs w:val="22"/>
              </w:rPr>
              <w:t>,</w:t>
            </w:r>
            <w:r w:rsidR="009F2CAC" w:rsidRPr="00AD7083">
              <w:rPr>
                <w:rFonts w:ascii="Verdana" w:eastAsia="Verdana" w:hAnsi="Verdana" w:cs="Verdana"/>
                <w:bCs/>
                <w:sz w:val="22"/>
                <w:szCs w:val="22"/>
              </w:rPr>
              <w:t xml:space="preserve"> se describirán con más detalle la síntesis, </w:t>
            </w:r>
            <w:r w:rsidR="001F7BCD">
              <w:rPr>
                <w:rFonts w:ascii="Verdana" w:eastAsia="Verdana" w:hAnsi="Verdana" w:cs="Verdana"/>
                <w:bCs/>
                <w:sz w:val="22"/>
                <w:szCs w:val="22"/>
              </w:rPr>
              <w:t xml:space="preserve">la </w:t>
            </w:r>
            <w:r w:rsidR="009F2CAC" w:rsidRPr="00AD7083">
              <w:rPr>
                <w:rFonts w:ascii="Verdana" w:eastAsia="Verdana" w:hAnsi="Verdana" w:cs="Verdana"/>
                <w:bCs/>
                <w:sz w:val="22"/>
                <w:szCs w:val="22"/>
              </w:rPr>
              <w:t xml:space="preserve">liberación y </w:t>
            </w:r>
            <w:r w:rsidR="001F7BCD">
              <w:rPr>
                <w:rFonts w:ascii="Verdana" w:eastAsia="Verdana" w:hAnsi="Verdana" w:cs="Verdana"/>
                <w:bCs/>
                <w:sz w:val="22"/>
                <w:szCs w:val="22"/>
              </w:rPr>
              <w:t xml:space="preserve">las </w:t>
            </w:r>
            <w:r w:rsidR="009F2CAC" w:rsidRPr="00AD7083">
              <w:rPr>
                <w:rFonts w:ascii="Verdana" w:eastAsia="Verdana" w:hAnsi="Verdana" w:cs="Verdana"/>
                <w:bCs/>
                <w:sz w:val="22"/>
                <w:szCs w:val="22"/>
              </w:rPr>
              <w:t>funciones de las horm</w:t>
            </w:r>
            <w:r w:rsidR="0011714A" w:rsidRPr="00AD7083">
              <w:rPr>
                <w:rFonts w:ascii="Verdana" w:eastAsia="Verdana" w:hAnsi="Verdana" w:cs="Verdana"/>
                <w:bCs/>
                <w:sz w:val="22"/>
                <w:szCs w:val="22"/>
              </w:rPr>
              <w:t>o</w:t>
            </w:r>
            <w:r w:rsidR="009F2CAC" w:rsidRPr="00AD7083">
              <w:rPr>
                <w:rFonts w:ascii="Verdana" w:eastAsia="Verdana" w:hAnsi="Verdana" w:cs="Verdana"/>
                <w:bCs/>
                <w:sz w:val="22"/>
                <w:szCs w:val="22"/>
              </w:rPr>
              <w:t>nas TRH, TSH, T</w:t>
            </w:r>
            <w:r w:rsidR="001A025E" w:rsidRPr="00AD7083">
              <w:rPr>
                <w:rFonts w:ascii="Verdana" w:eastAsia="Verdana" w:hAnsi="Verdana" w:cs="Verdana"/>
                <w:bCs/>
                <w:sz w:val="22"/>
                <w:szCs w:val="22"/>
                <w:vertAlign w:val="subscript"/>
              </w:rPr>
              <w:t>3</w:t>
            </w:r>
            <w:r w:rsidR="009F2CAC" w:rsidRPr="00AD7083">
              <w:rPr>
                <w:rFonts w:ascii="Verdana" w:eastAsia="Verdana" w:hAnsi="Verdana" w:cs="Verdana"/>
                <w:bCs/>
                <w:sz w:val="22"/>
                <w:szCs w:val="22"/>
              </w:rPr>
              <w:t xml:space="preserve"> y T</w:t>
            </w:r>
            <w:r w:rsidR="009F2CAC" w:rsidRPr="00AD7083">
              <w:rPr>
                <w:rFonts w:ascii="Verdana" w:eastAsia="Verdana" w:hAnsi="Verdana" w:cs="Verdana"/>
                <w:bCs/>
                <w:sz w:val="22"/>
                <w:szCs w:val="22"/>
                <w:vertAlign w:val="subscript"/>
              </w:rPr>
              <w:t>4</w:t>
            </w:r>
            <w:r w:rsidR="009F2CAC" w:rsidRPr="00AD7083">
              <w:rPr>
                <w:rFonts w:ascii="Verdana" w:eastAsia="Verdana" w:hAnsi="Verdana" w:cs="Verdana"/>
                <w:bCs/>
                <w:sz w:val="22"/>
                <w:szCs w:val="22"/>
              </w:rPr>
              <w:t>.</w:t>
            </w:r>
          </w:p>
          <w:p w14:paraId="32778E48" w14:textId="77777777" w:rsidR="008F7931" w:rsidRPr="00AD7083" w:rsidRDefault="008F7931" w:rsidP="00AD7083">
            <w:pPr>
              <w:tabs>
                <w:tab w:val="left" w:pos="1060"/>
              </w:tabs>
              <w:jc w:val="both"/>
              <w:rPr>
                <w:rFonts w:ascii="Verdana" w:eastAsia="Verdana" w:hAnsi="Verdana" w:cs="Verdana"/>
                <w:sz w:val="22"/>
                <w:szCs w:val="22"/>
                <w:highlight w:val="white"/>
              </w:rPr>
            </w:pPr>
          </w:p>
          <w:p w14:paraId="316E39A0" w14:textId="202961DF" w:rsidR="00724E7F" w:rsidRPr="00AD7083" w:rsidRDefault="002161EA" w:rsidP="00AD7083">
            <w:pPr>
              <w:tabs>
                <w:tab w:val="left" w:pos="1060"/>
              </w:tabs>
              <w:jc w:val="both"/>
              <w:rPr>
                <w:rFonts w:ascii="Verdana" w:eastAsia="Verdana" w:hAnsi="Verdana" w:cs="Verdana"/>
                <w:i/>
                <w:iCs/>
                <w:sz w:val="22"/>
                <w:szCs w:val="22"/>
                <w:highlight w:val="white"/>
              </w:rPr>
            </w:pPr>
            <w:r w:rsidRPr="00AD7083">
              <w:rPr>
                <w:rFonts w:ascii="Verdana" w:eastAsia="Verdana" w:hAnsi="Verdana" w:cs="Verdana"/>
                <w:i/>
                <w:iCs/>
                <w:sz w:val="22"/>
                <w:szCs w:val="22"/>
                <w:highlight w:val="white"/>
              </w:rPr>
              <w:t xml:space="preserve">Hormona liberadora de tirotropina </w:t>
            </w:r>
          </w:p>
          <w:p w14:paraId="0F9C4973" w14:textId="77777777" w:rsidR="00442871" w:rsidRPr="00AD7083" w:rsidRDefault="00442871" w:rsidP="00AD7083">
            <w:pPr>
              <w:tabs>
                <w:tab w:val="left" w:pos="1060"/>
              </w:tabs>
              <w:jc w:val="both"/>
              <w:rPr>
                <w:rFonts w:ascii="Verdana" w:eastAsia="Verdana" w:hAnsi="Verdana" w:cs="Verdana"/>
                <w:sz w:val="22"/>
                <w:szCs w:val="22"/>
                <w:highlight w:val="white"/>
              </w:rPr>
            </w:pPr>
          </w:p>
          <w:p w14:paraId="5E262CBA" w14:textId="0AFD998C" w:rsidR="000A5C86" w:rsidRPr="00AD7083" w:rsidRDefault="008F7931" w:rsidP="00AD7083">
            <w:pPr>
              <w:tabs>
                <w:tab w:val="left" w:pos="1060"/>
              </w:tabs>
              <w:jc w:val="both"/>
              <w:rPr>
                <w:rFonts w:ascii="Verdana" w:eastAsia="Verdana" w:hAnsi="Verdana" w:cs="Verdana"/>
                <w:sz w:val="22"/>
                <w:szCs w:val="22"/>
                <w:highlight w:val="white"/>
              </w:rPr>
            </w:pPr>
            <w:r w:rsidRPr="00AD7083">
              <w:rPr>
                <w:rFonts w:ascii="Verdana" w:eastAsia="Verdana" w:hAnsi="Verdana" w:cs="Verdana"/>
                <w:sz w:val="22"/>
                <w:szCs w:val="22"/>
                <w:highlight w:val="white"/>
              </w:rPr>
              <w:t xml:space="preserve">La </w:t>
            </w:r>
            <w:r w:rsidRPr="00AD7083">
              <w:rPr>
                <w:rFonts w:ascii="Verdana" w:eastAsia="Verdana" w:hAnsi="Verdana" w:cs="Verdana"/>
                <w:b/>
                <w:bCs/>
                <w:sz w:val="22"/>
                <w:szCs w:val="22"/>
                <w:highlight w:val="white"/>
              </w:rPr>
              <w:t>TRH</w:t>
            </w:r>
            <w:r w:rsidRPr="00AD7083">
              <w:rPr>
                <w:rFonts w:ascii="Verdana" w:eastAsia="Verdana" w:hAnsi="Verdana" w:cs="Verdana"/>
                <w:sz w:val="22"/>
                <w:szCs w:val="22"/>
                <w:highlight w:val="white"/>
              </w:rPr>
              <w:t xml:space="preserve"> fue la primera hormona liberadora hipotalámica aislada y sintetizada en 1969. Anteriormente llamada factor liberador de tirotropina o tiroliberina</w:t>
            </w:r>
            <w:r w:rsidR="00442871" w:rsidRPr="00AD7083">
              <w:rPr>
                <w:rFonts w:ascii="Verdana" w:eastAsia="Verdana" w:hAnsi="Verdana" w:cs="Verdana"/>
                <w:sz w:val="22"/>
                <w:szCs w:val="22"/>
                <w:highlight w:val="white"/>
              </w:rPr>
              <w:t>,</w:t>
            </w:r>
            <w:r w:rsidRPr="00AD7083">
              <w:rPr>
                <w:rFonts w:ascii="Verdana" w:eastAsia="Verdana" w:hAnsi="Verdana" w:cs="Verdana"/>
                <w:sz w:val="22"/>
                <w:szCs w:val="22"/>
                <w:highlight w:val="white"/>
              </w:rPr>
              <w:t xml:space="preserve"> es producida principalmente en el hipotálamo, especialmente en las </w:t>
            </w:r>
            <w:r w:rsidRPr="00AD7083">
              <w:rPr>
                <w:rFonts w:ascii="Verdana" w:eastAsia="Verdana" w:hAnsi="Verdana" w:cs="Verdana"/>
                <w:b/>
                <w:bCs/>
                <w:sz w:val="22"/>
                <w:szCs w:val="22"/>
                <w:highlight w:val="white"/>
              </w:rPr>
              <w:t>neuronas parvocelulares</w:t>
            </w:r>
            <w:r w:rsidRPr="00AD7083">
              <w:rPr>
                <w:rFonts w:ascii="Verdana" w:eastAsia="Verdana" w:hAnsi="Verdana" w:cs="Verdana"/>
                <w:sz w:val="22"/>
                <w:szCs w:val="22"/>
                <w:highlight w:val="white"/>
              </w:rPr>
              <w:t xml:space="preserve">, </w:t>
            </w:r>
            <w:r w:rsidRPr="00555C99">
              <w:rPr>
                <w:rFonts w:ascii="Verdana" w:eastAsia="Verdana" w:hAnsi="Verdana" w:cs="Verdana"/>
                <w:sz w:val="22"/>
                <w:szCs w:val="22"/>
                <w:highlight w:val="white"/>
              </w:rPr>
              <w:t>el</w:t>
            </w:r>
            <w:r w:rsidRPr="00AD7083">
              <w:rPr>
                <w:rFonts w:ascii="Verdana" w:eastAsia="Verdana" w:hAnsi="Verdana" w:cs="Verdana"/>
                <w:b/>
                <w:bCs/>
                <w:sz w:val="22"/>
                <w:szCs w:val="22"/>
                <w:highlight w:val="white"/>
              </w:rPr>
              <w:t xml:space="preserve"> núcleo preóptico supraquiasmático</w:t>
            </w:r>
            <w:r w:rsidRPr="00555C99">
              <w:rPr>
                <w:rFonts w:ascii="Verdana" w:eastAsia="Verdana" w:hAnsi="Verdana" w:cs="Verdana"/>
                <w:sz w:val="22"/>
                <w:szCs w:val="22"/>
                <w:highlight w:val="white"/>
              </w:rPr>
              <w:t>, el</w:t>
            </w:r>
            <w:r w:rsidRPr="00AD7083">
              <w:rPr>
                <w:rFonts w:ascii="Verdana" w:eastAsia="Verdana" w:hAnsi="Verdana" w:cs="Verdana"/>
                <w:b/>
                <w:bCs/>
                <w:sz w:val="22"/>
                <w:szCs w:val="22"/>
                <w:highlight w:val="white"/>
              </w:rPr>
              <w:t xml:space="preserve"> núcleo dorsomedial </w:t>
            </w:r>
            <w:r w:rsidRPr="00555C99">
              <w:rPr>
                <w:rFonts w:ascii="Verdana" w:eastAsia="Verdana" w:hAnsi="Verdana" w:cs="Verdana"/>
                <w:sz w:val="22"/>
                <w:szCs w:val="22"/>
                <w:highlight w:val="white"/>
              </w:rPr>
              <w:t>y el</w:t>
            </w:r>
            <w:r w:rsidRPr="00AD7083">
              <w:rPr>
                <w:rFonts w:ascii="Verdana" w:eastAsia="Verdana" w:hAnsi="Verdana" w:cs="Verdana"/>
                <w:b/>
                <w:bCs/>
                <w:sz w:val="22"/>
                <w:szCs w:val="22"/>
                <w:highlight w:val="white"/>
              </w:rPr>
              <w:t xml:space="preserve"> hipotálamo basolateral</w:t>
            </w:r>
            <w:r w:rsidRPr="00AD7083">
              <w:rPr>
                <w:rFonts w:ascii="Verdana" w:eastAsia="Verdana" w:hAnsi="Verdana" w:cs="Verdana"/>
                <w:sz w:val="22"/>
                <w:szCs w:val="22"/>
                <w:highlight w:val="white"/>
              </w:rPr>
              <w:t xml:space="preserve">. La TRH estimula la liberación de </w:t>
            </w:r>
            <w:r w:rsidRPr="00AD7083">
              <w:rPr>
                <w:rFonts w:ascii="Verdana" w:eastAsia="Verdana" w:hAnsi="Verdana" w:cs="Verdana"/>
                <w:b/>
                <w:bCs/>
                <w:sz w:val="22"/>
                <w:szCs w:val="22"/>
                <w:highlight w:val="white"/>
              </w:rPr>
              <w:t>tirotropina</w:t>
            </w:r>
            <w:r w:rsidRPr="00AD7083">
              <w:rPr>
                <w:rFonts w:ascii="Verdana" w:eastAsia="Verdana" w:hAnsi="Verdana" w:cs="Verdana"/>
                <w:sz w:val="22"/>
                <w:szCs w:val="22"/>
                <w:highlight w:val="white"/>
              </w:rPr>
              <w:t xml:space="preserve"> </w:t>
            </w:r>
            <w:r w:rsidR="00A547CC" w:rsidRPr="007C33BF">
              <w:rPr>
                <w:rFonts w:ascii="Verdana" w:hAnsi="Verdana"/>
                <w:sz w:val="22"/>
                <w:szCs w:val="22"/>
              </w:rPr>
              <w:t>—</w:t>
            </w:r>
            <w:r w:rsidRPr="00AD7083">
              <w:rPr>
                <w:rFonts w:ascii="Verdana" w:eastAsia="Verdana" w:hAnsi="Verdana" w:cs="Verdana"/>
                <w:sz w:val="22"/>
                <w:szCs w:val="22"/>
                <w:highlight w:val="white"/>
              </w:rPr>
              <w:t xml:space="preserve">también conocida como </w:t>
            </w:r>
            <w:r w:rsidRPr="00AD7083">
              <w:rPr>
                <w:rFonts w:ascii="Verdana" w:eastAsia="Verdana" w:hAnsi="Verdana" w:cs="Verdana"/>
                <w:b/>
                <w:bCs/>
                <w:sz w:val="22"/>
                <w:szCs w:val="22"/>
                <w:highlight w:val="white"/>
              </w:rPr>
              <w:t>TSH</w:t>
            </w:r>
            <w:r w:rsidR="00A547CC" w:rsidRPr="007C33BF">
              <w:rPr>
                <w:rFonts w:ascii="Verdana" w:hAnsi="Verdana"/>
                <w:sz w:val="22"/>
                <w:szCs w:val="22"/>
              </w:rPr>
              <w:t>—</w:t>
            </w:r>
            <w:r w:rsidRPr="00AD7083">
              <w:rPr>
                <w:rFonts w:ascii="Verdana" w:eastAsia="Verdana" w:hAnsi="Verdana" w:cs="Verdana"/>
                <w:sz w:val="22"/>
                <w:szCs w:val="22"/>
                <w:highlight w:val="white"/>
              </w:rPr>
              <w:t xml:space="preserve"> y prolactina de la adenohipófisis o hipófisis anterior</w:t>
            </w:r>
            <w:r w:rsidR="00CA74F4" w:rsidRPr="00AD7083">
              <w:rPr>
                <w:rFonts w:ascii="Verdana" w:eastAsia="Verdana" w:hAnsi="Verdana" w:cs="Verdana"/>
                <w:sz w:val="22"/>
                <w:szCs w:val="22"/>
                <w:highlight w:val="white"/>
              </w:rPr>
              <w:t xml:space="preserve">, como se puede ver en la figura </w:t>
            </w:r>
            <w:r w:rsidR="002D4072">
              <w:rPr>
                <w:rFonts w:ascii="Verdana" w:eastAsia="Verdana" w:hAnsi="Verdana" w:cs="Verdana"/>
                <w:sz w:val="22"/>
                <w:szCs w:val="22"/>
                <w:highlight w:val="white"/>
              </w:rPr>
              <w:t>6</w:t>
            </w:r>
            <w:r w:rsidRPr="00AD7083">
              <w:rPr>
                <w:rFonts w:ascii="Verdana" w:eastAsia="Verdana" w:hAnsi="Verdana" w:cs="Verdana"/>
                <w:sz w:val="22"/>
                <w:szCs w:val="22"/>
                <w:highlight w:val="white"/>
              </w:rPr>
              <w:t>.</w:t>
            </w:r>
          </w:p>
          <w:p w14:paraId="75C64CCD" w14:textId="77777777" w:rsidR="000A5C86" w:rsidRPr="00AD7083" w:rsidRDefault="000A5C86" w:rsidP="00AD7083">
            <w:pPr>
              <w:tabs>
                <w:tab w:val="left" w:pos="1060"/>
              </w:tabs>
              <w:jc w:val="both"/>
              <w:rPr>
                <w:rFonts w:ascii="Verdana" w:eastAsia="Verdana" w:hAnsi="Verdana" w:cs="Verdana"/>
                <w:sz w:val="22"/>
                <w:szCs w:val="22"/>
                <w:highlight w:val="white"/>
              </w:rPr>
            </w:pPr>
          </w:p>
          <w:p w14:paraId="7DC85B67" w14:textId="3F98FE33" w:rsidR="000A5C86" w:rsidRPr="00AD7083" w:rsidRDefault="000A5C86" w:rsidP="00AD7083">
            <w:pPr>
              <w:tabs>
                <w:tab w:val="left" w:pos="1060"/>
              </w:tabs>
              <w:jc w:val="both"/>
              <w:rPr>
                <w:rFonts w:ascii="Verdana" w:eastAsia="Verdana" w:hAnsi="Verdana" w:cs="Verdana"/>
                <w:b/>
                <w:bCs/>
                <w:sz w:val="22"/>
                <w:szCs w:val="22"/>
                <w:highlight w:val="cyan"/>
              </w:rPr>
            </w:pPr>
            <w:r w:rsidRPr="00AD7083">
              <w:rPr>
                <w:rFonts w:ascii="Verdana" w:eastAsia="Verdana" w:hAnsi="Verdana" w:cs="Verdana"/>
                <w:b/>
                <w:bCs/>
                <w:sz w:val="22"/>
                <w:szCs w:val="22"/>
                <w:highlight w:val="cyan"/>
              </w:rPr>
              <w:t>Insertar recurso de Hoja</w:t>
            </w:r>
            <w:r w:rsidR="00D95A67" w:rsidRPr="00AD7083">
              <w:rPr>
                <w:rFonts w:ascii="Verdana" w:eastAsia="Verdana" w:hAnsi="Verdana" w:cs="Verdana"/>
                <w:b/>
                <w:bCs/>
                <w:sz w:val="22"/>
                <w:szCs w:val="22"/>
                <w:highlight w:val="cyan"/>
              </w:rPr>
              <w:t xml:space="preserve"> con espiral</w:t>
            </w:r>
            <w:r w:rsidRPr="00AD7083">
              <w:rPr>
                <w:rFonts w:ascii="Verdana" w:eastAsia="Verdana" w:hAnsi="Verdana" w:cs="Verdana"/>
                <w:b/>
                <w:bCs/>
                <w:sz w:val="22"/>
                <w:szCs w:val="22"/>
                <w:highlight w:val="cyan"/>
              </w:rPr>
              <w:t xml:space="preserve"> RC1</w:t>
            </w:r>
            <w:r w:rsidR="00D23678" w:rsidRPr="00AD7083">
              <w:rPr>
                <w:rFonts w:ascii="Verdana" w:eastAsia="Verdana" w:hAnsi="Verdana" w:cs="Verdana"/>
                <w:b/>
                <w:bCs/>
                <w:sz w:val="22"/>
                <w:szCs w:val="22"/>
                <w:highlight w:val="cyan"/>
              </w:rPr>
              <w:t>4</w:t>
            </w:r>
            <w:r w:rsidRPr="00AD7083">
              <w:rPr>
                <w:rFonts w:ascii="Verdana" w:eastAsia="Verdana" w:hAnsi="Verdana" w:cs="Verdana"/>
                <w:b/>
                <w:bCs/>
                <w:sz w:val="22"/>
                <w:szCs w:val="22"/>
                <w:highlight w:val="cyan"/>
              </w:rPr>
              <w:t>:</w:t>
            </w:r>
          </w:p>
          <w:p w14:paraId="373A7651" w14:textId="77777777" w:rsidR="00CA74F4" w:rsidRPr="00AD7083" w:rsidRDefault="00CA74F4" w:rsidP="00AD7083">
            <w:pPr>
              <w:tabs>
                <w:tab w:val="left" w:pos="1060"/>
              </w:tabs>
              <w:jc w:val="both"/>
              <w:rPr>
                <w:rFonts w:ascii="Verdana" w:eastAsia="Verdana" w:hAnsi="Verdana" w:cs="Verdana"/>
                <w:b/>
                <w:bCs/>
                <w:sz w:val="22"/>
                <w:szCs w:val="22"/>
                <w:highlight w:val="cyan"/>
              </w:rPr>
            </w:pPr>
          </w:p>
          <w:p w14:paraId="79092D72" w14:textId="0803AC85" w:rsidR="000A5C86" w:rsidRPr="00AD7083" w:rsidRDefault="000A5C86" w:rsidP="00AD7083">
            <w:pPr>
              <w:tabs>
                <w:tab w:val="left" w:pos="1060"/>
              </w:tabs>
              <w:jc w:val="both"/>
              <w:rPr>
                <w:rFonts w:ascii="Verdana" w:eastAsia="Verdana" w:hAnsi="Verdana" w:cs="Verdana"/>
                <w:sz w:val="22"/>
                <w:szCs w:val="22"/>
                <w:highlight w:val="white"/>
              </w:rPr>
            </w:pPr>
            <w:r w:rsidRPr="00AD7083">
              <w:rPr>
                <w:rFonts w:ascii="Verdana" w:eastAsia="Verdana" w:hAnsi="Verdana" w:cs="Verdana"/>
                <w:b/>
                <w:bCs/>
                <w:sz w:val="22"/>
                <w:szCs w:val="22"/>
                <w:highlight w:val="white"/>
              </w:rPr>
              <w:t>Título:</w:t>
            </w:r>
            <w:r w:rsidRPr="00AD7083">
              <w:rPr>
                <w:rFonts w:ascii="Verdana" w:eastAsia="Verdana" w:hAnsi="Verdana" w:cs="Verdana"/>
                <w:sz w:val="22"/>
                <w:szCs w:val="22"/>
                <w:highlight w:val="white"/>
              </w:rPr>
              <w:t xml:space="preserve"> </w:t>
            </w:r>
            <w:r w:rsidRPr="00AD7083">
              <w:rPr>
                <w:rFonts w:ascii="Verdana" w:eastAsia="Verdana" w:hAnsi="Verdana" w:cs="Verdana"/>
                <w:b/>
                <w:bCs/>
                <w:sz w:val="22"/>
                <w:szCs w:val="22"/>
                <w:highlight w:val="cyan"/>
              </w:rPr>
              <w:t>Síntesis de TRH</w:t>
            </w:r>
          </w:p>
          <w:p w14:paraId="392DAC55" w14:textId="77777777" w:rsidR="00CA74F4" w:rsidRPr="00AD7083" w:rsidRDefault="00CA74F4" w:rsidP="00AD7083">
            <w:pPr>
              <w:tabs>
                <w:tab w:val="left" w:pos="1060"/>
              </w:tabs>
              <w:jc w:val="both"/>
              <w:rPr>
                <w:rFonts w:ascii="Verdana" w:eastAsia="Verdana" w:hAnsi="Verdana" w:cs="Verdana"/>
                <w:b/>
                <w:bCs/>
                <w:sz w:val="22"/>
                <w:szCs w:val="22"/>
                <w:highlight w:val="white"/>
              </w:rPr>
            </w:pPr>
          </w:p>
          <w:p w14:paraId="11D1BC64" w14:textId="38756557" w:rsidR="0048718C" w:rsidRPr="00AD7083" w:rsidRDefault="0048718C" w:rsidP="00AD7083">
            <w:pPr>
              <w:tabs>
                <w:tab w:val="left" w:pos="1060"/>
              </w:tabs>
              <w:jc w:val="both"/>
              <w:rPr>
                <w:rFonts w:ascii="Verdana" w:eastAsia="Verdana" w:hAnsi="Verdana" w:cs="Verdana"/>
                <w:sz w:val="22"/>
                <w:szCs w:val="22"/>
                <w:highlight w:val="cyan"/>
              </w:rPr>
            </w:pPr>
            <w:r w:rsidRPr="00AD7083">
              <w:rPr>
                <w:rFonts w:ascii="Verdana" w:eastAsia="Verdana" w:hAnsi="Verdana" w:cs="Verdana"/>
                <w:b/>
                <w:bCs/>
                <w:sz w:val="22"/>
                <w:szCs w:val="22"/>
                <w:highlight w:val="white"/>
              </w:rPr>
              <w:t>Contenido:</w:t>
            </w:r>
            <w:r w:rsidRPr="00AD7083">
              <w:rPr>
                <w:rFonts w:ascii="Verdana" w:eastAsia="Verdana" w:hAnsi="Verdana" w:cs="Verdana"/>
                <w:sz w:val="22"/>
                <w:szCs w:val="22"/>
                <w:highlight w:val="white"/>
              </w:rPr>
              <w:t xml:space="preserve"> </w:t>
            </w:r>
            <w:r w:rsidR="00E054F9" w:rsidRPr="00AD7083">
              <w:rPr>
                <w:rFonts w:ascii="Verdana" w:eastAsia="Verdana" w:hAnsi="Verdana" w:cs="Verdana"/>
                <w:sz w:val="22"/>
                <w:szCs w:val="22"/>
                <w:highlight w:val="cyan"/>
              </w:rPr>
              <w:t xml:space="preserve">La </w:t>
            </w:r>
            <w:r w:rsidR="008F7931" w:rsidRPr="00AD7083">
              <w:rPr>
                <w:rFonts w:ascii="Verdana" w:eastAsia="Verdana" w:hAnsi="Verdana" w:cs="Verdana"/>
                <w:sz w:val="22"/>
                <w:szCs w:val="22"/>
                <w:highlight w:val="cyan"/>
              </w:rPr>
              <w:t xml:space="preserve">TRH se sintetiza en forma de una proteína precursora de 242 aminoácidos </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prepro</w:t>
            </w:r>
            <w:r w:rsidR="00155BE0">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TRH</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 xml:space="preserve">, principalmente en el hipotálamo, pero también en otros tejidos fuera del cerebro, como las células </w:t>
            </w:r>
            <w:r w:rsidR="00624273" w:rsidRPr="00624273">
              <w:rPr>
                <w:rFonts w:ascii="Symbol" w:eastAsia="Verdana" w:hAnsi="Symbol" w:cs="Verdana"/>
                <w:sz w:val="22"/>
                <w:szCs w:val="22"/>
                <w:highlight w:val="cyan"/>
              </w:rPr>
              <w:t>b</w:t>
            </w:r>
            <w:r w:rsidR="00624273">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lastRenderedPageBreak/>
              <w:t xml:space="preserve">pancreáticas, las células C de la glándula tiroides, el miocardio, los órganos reproductores </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próstata y testículos</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 la médula espinal y la hipófisis anterior. Durante su trayecto a través del sistema de endomembranas</w:t>
            </w:r>
            <w:r w:rsidR="00CA74F4" w:rsidRPr="00A547CC">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 xml:space="preserve"> este precursor es secuencialmente hidrolizado hasta obtener el tripéptido de la TRH </w:t>
            </w:r>
            <w:r w:rsidR="00A547CC" w:rsidRPr="00A547CC">
              <w:rPr>
                <w:rFonts w:ascii="Verdana" w:hAnsi="Verdana"/>
                <w:sz w:val="22"/>
                <w:szCs w:val="22"/>
                <w:highlight w:val="cyan"/>
              </w:rPr>
              <w:t>—</w:t>
            </w:r>
            <w:r w:rsidR="00CA74F4" w:rsidRPr="00A547CC">
              <w:rPr>
                <w:rFonts w:ascii="Verdana" w:eastAsia="Verdana" w:hAnsi="Verdana" w:cs="Verdana"/>
                <w:sz w:val="22"/>
                <w:szCs w:val="22"/>
                <w:highlight w:val="cyan"/>
              </w:rPr>
              <w:t>g</w:t>
            </w:r>
            <w:r w:rsidR="008F7931" w:rsidRPr="00A547CC">
              <w:rPr>
                <w:rFonts w:ascii="Verdana" w:eastAsia="Verdana" w:hAnsi="Verdana" w:cs="Verdana"/>
                <w:sz w:val="22"/>
                <w:szCs w:val="22"/>
                <w:highlight w:val="cyan"/>
              </w:rPr>
              <w:t xml:space="preserve">lutamato, </w:t>
            </w:r>
            <w:r w:rsidR="00CA74F4" w:rsidRPr="00A547CC">
              <w:rPr>
                <w:rFonts w:ascii="Verdana" w:eastAsia="Verdana" w:hAnsi="Verdana" w:cs="Verdana"/>
                <w:sz w:val="22"/>
                <w:szCs w:val="22"/>
                <w:highlight w:val="cyan"/>
              </w:rPr>
              <w:t>h</w:t>
            </w:r>
            <w:r w:rsidR="008F7931" w:rsidRPr="00A547CC">
              <w:rPr>
                <w:rFonts w:ascii="Verdana" w:eastAsia="Verdana" w:hAnsi="Verdana" w:cs="Verdana"/>
                <w:sz w:val="22"/>
                <w:szCs w:val="22"/>
                <w:highlight w:val="cyan"/>
              </w:rPr>
              <w:t xml:space="preserve">istidina y </w:t>
            </w:r>
            <w:r w:rsidR="00CA74F4" w:rsidRPr="00A547CC">
              <w:rPr>
                <w:rFonts w:ascii="Verdana" w:eastAsia="Verdana" w:hAnsi="Verdana" w:cs="Verdana"/>
                <w:sz w:val="22"/>
                <w:szCs w:val="22"/>
                <w:highlight w:val="cyan"/>
              </w:rPr>
              <w:t>p</w:t>
            </w:r>
            <w:r w:rsidR="008F7931" w:rsidRPr="00A547CC">
              <w:rPr>
                <w:rFonts w:ascii="Verdana" w:eastAsia="Verdana" w:hAnsi="Verdana" w:cs="Verdana"/>
                <w:sz w:val="22"/>
                <w:szCs w:val="22"/>
                <w:highlight w:val="cyan"/>
              </w:rPr>
              <w:t>rolina</w:t>
            </w:r>
            <w:r w:rsidR="00FF0818" w:rsidRPr="00A547CC">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 xml:space="preserve"> o bien</w:t>
            </w:r>
            <w:r w:rsidR="00437C2F">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 xml:space="preserve"> Glu-His-Pro</w:t>
            </w:r>
            <w:r w:rsidR="00FF0818" w:rsidRPr="00A547CC">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NH</w:t>
            </w:r>
            <w:r w:rsidR="008F7931" w:rsidRPr="00A547CC">
              <w:rPr>
                <w:rFonts w:ascii="Verdana" w:eastAsia="Verdana" w:hAnsi="Verdana" w:cs="Verdana"/>
                <w:sz w:val="22"/>
                <w:szCs w:val="22"/>
                <w:highlight w:val="cyan"/>
                <w:vertAlign w:val="subscript"/>
              </w:rPr>
              <w:t>2</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 xml:space="preserve">. Por último, el N-terminal de Glu es convertido </w:t>
            </w:r>
            <w:r w:rsidR="00FF0818" w:rsidRPr="00A547CC">
              <w:rPr>
                <w:rFonts w:ascii="Verdana" w:eastAsia="Verdana" w:hAnsi="Verdana" w:cs="Verdana"/>
                <w:sz w:val="22"/>
                <w:szCs w:val="22"/>
                <w:highlight w:val="cyan"/>
              </w:rPr>
              <w:t>en</w:t>
            </w:r>
            <w:r w:rsidR="008F7931" w:rsidRPr="00A547CC">
              <w:rPr>
                <w:rFonts w:ascii="Verdana" w:eastAsia="Verdana" w:hAnsi="Verdana" w:cs="Verdana"/>
                <w:sz w:val="22"/>
                <w:szCs w:val="22"/>
                <w:highlight w:val="cyan"/>
              </w:rPr>
              <w:t xml:space="preserve"> piro</w:t>
            </w:r>
            <w:r w:rsidR="00FF0818" w:rsidRPr="00A547CC">
              <w:rPr>
                <w:rFonts w:ascii="Verdana" w:eastAsia="Verdana" w:hAnsi="Verdana" w:cs="Verdana"/>
                <w:sz w:val="22"/>
                <w:szCs w:val="22"/>
                <w:highlight w:val="cyan"/>
              </w:rPr>
              <w:t>g</w:t>
            </w:r>
            <w:r w:rsidR="008F7931" w:rsidRPr="00A547CC">
              <w:rPr>
                <w:rFonts w:ascii="Verdana" w:eastAsia="Verdana" w:hAnsi="Verdana" w:cs="Verdana"/>
                <w:sz w:val="22"/>
                <w:szCs w:val="22"/>
                <w:highlight w:val="cyan"/>
              </w:rPr>
              <w:t>lutamato</w:t>
            </w:r>
            <w:r w:rsidR="00FF0818" w:rsidRPr="00A547CC">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 xml:space="preserve"> que es la forma madura y biológicamente activa </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Pyro-Glu-His-Pro</w:t>
            </w:r>
            <w:r w:rsidR="00FF0818" w:rsidRPr="00A547CC">
              <w:rPr>
                <w:rFonts w:ascii="Verdana" w:eastAsia="Verdana" w:hAnsi="Verdana" w:cs="Verdana"/>
                <w:sz w:val="22"/>
                <w:szCs w:val="22"/>
                <w:highlight w:val="cyan"/>
              </w:rPr>
              <w:t>-</w:t>
            </w:r>
            <w:r w:rsidR="008F7931" w:rsidRPr="00A547CC">
              <w:rPr>
                <w:rFonts w:ascii="Verdana" w:eastAsia="Verdana" w:hAnsi="Verdana" w:cs="Verdana"/>
                <w:sz w:val="22"/>
                <w:szCs w:val="22"/>
                <w:highlight w:val="cyan"/>
              </w:rPr>
              <w:t>NH</w:t>
            </w:r>
            <w:r w:rsidR="008F7931" w:rsidRPr="00A547CC">
              <w:rPr>
                <w:rFonts w:ascii="Verdana" w:eastAsia="Verdana" w:hAnsi="Verdana" w:cs="Verdana"/>
                <w:sz w:val="22"/>
                <w:szCs w:val="22"/>
                <w:highlight w:val="cyan"/>
                <w:vertAlign w:val="subscript"/>
              </w:rPr>
              <w:t>2</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 La biosíntesis de</w:t>
            </w:r>
            <w:r w:rsidR="00FF0818" w:rsidRPr="00A547CC">
              <w:rPr>
                <w:rFonts w:ascii="Verdana" w:eastAsia="Verdana" w:hAnsi="Verdana" w:cs="Verdana"/>
                <w:sz w:val="22"/>
                <w:szCs w:val="22"/>
                <w:highlight w:val="cyan"/>
              </w:rPr>
              <w:t xml:space="preserve"> </w:t>
            </w:r>
            <w:r w:rsidR="008F7931" w:rsidRPr="00A547CC">
              <w:rPr>
                <w:rFonts w:ascii="Verdana" w:eastAsia="Verdana" w:hAnsi="Verdana" w:cs="Verdana"/>
                <w:sz w:val="22"/>
                <w:szCs w:val="22"/>
                <w:highlight w:val="cyan"/>
              </w:rPr>
              <w:t>l</w:t>
            </w:r>
            <w:r w:rsidR="00FF0818" w:rsidRPr="00A547CC">
              <w:rPr>
                <w:rFonts w:ascii="Verdana" w:eastAsia="Verdana" w:hAnsi="Verdana" w:cs="Verdana"/>
                <w:sz w:val="22"/>
                <w:szCs w:val="22"/>
                <w:highlight w:val="cyan"/>
              </w:rPr>
              <w:t>a</w:t>
            </w:r>
            <w:r w:rsidR="008F7931" w:rsidRPr="00A547CC">
              <w:rPr>
                <w:rFonts w:ascii="Verdana" w:eastAsia="Verdana" w:hAnsi="Verdana" w:cs="Verdana"/>
                <w:sz w:val="22"/>
                <w:szCs w:val="22"/>
                <w:highlight w:val="cyan"/>
              </w:rPr>
              <w:t xml:space="preserve"> TRH es regulada por la hormona tiroidea </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T</w:t>
            </w:r>
            <w:r w:rsidR="008F7931" w:rsidRPr="00A547CC">
              <w:rPr>
                <w:rFonts w:ascii="Verdana" w:eastAsia="Verdana" w:hAnsi="Verdana" w:cs="Verdana"/>
                <w:sz w:val="22"/>
                <w:szCs w:val="22"/>
                <w:highlight w:val="cyan"/>
                <w:vertAlign w:val="subscript"/>
              </w:rPr>
              <w:t>3</w:t>
            </w:r>
            <w:r w:rsidR="008F7931" w:rsidRPr="00A547CC">
              <w:rPr>
                <w:rFonts w:ascii="Verdana" w:eastAsia="Verdana" w:hAnsi="Verdana" w:cs="Verdana"/>
                <w:sz w:val="22"/>
                <w:szCs w:val="22"/>
                <w:highlight w:val="cyan"/>
              </w:rPr>
              <w:t xml:space="preserve"> y T</w:t>
            </w:r>
            <w:r w:rsidR="008F7931" w:rsidRPr="00A547CC">
              <w:rPr>
                <w:rFonts w:ascii="Verdana" w:eastAsia="Verdana" w:hAnsi="Verdana" w:cs="Verdana"/>
                <w:sz w:val="22"/>
                <w:szCs w:val="22"/>
                <w:highlight w:val="cyan"/>
                <w:vertAlign w:val="subscript"/>
              </w:rPr>
              <w:t>4</w:t>
            </w:r>
            <w:r w:rsidR="00A547CC" w:rsidRPr="00A547CC">
              <w:rPr>
                <w:rFonts w:ascii="Verdana" w:hAnsi="Verdana"/>
                <w:sz w:val="22"/>
                <w:szCs w:val="22"/>
                <w:highlight w:val="cyan"/>
              </w:rPr>
              <w:t>—</w:t>
            </w:r>
            <w:r w:rsidR="008F7931" w:rsidRPr="00A547CC">
              <w:rPr>
                <w:rFonts w:ascii="Verdana" w:eastAsia="Verdana" w:hAnsi="Verdana" w:cs="Verdana"/>
                <w:sz w:val="22"/>
                <w:szCs w:val="22"/>
                <w:highlight w:val="cyan"/>
              </w:rPr>
              <w:t>, el producto final</w:t>
            </w:r>
            <w:r w:rsidR="008F7931" w:rsidRPr="00AD7083">
              <w:rPr>
                <w:rFonts w:ascii="Verdana" w:eastAsia="Verdana" w:hAnsi="Verdana" w:cs="Verdana"/>
                <w:sz w:val="22"/>
                <w:szCs w:val="22"/>
                <w:highlight w:val="cyan"/>
              </w:rPr>
              <w:t xml:space="preserve"> en el eje </w:t>
            </w:r>
            <w:r w:rsidR="004745CF" w:rsidRPr="00AD7083">
              <w:rPr>
                <w:rFonts w:ascii="Verdana" w:eastAsia="Verdana" w:hAnsi="Verdana" w:cs="Verdana"/>
                <w:sz w:val="22"/>
                <w:szCs w:val="22"/>
                <w:highlight w:val="cyan"/>
              </w:rPr>
              <w:t>HHT</w:t>
            </w:r>
            <w:r w:rsidR="00FF0818" w:rsidRPr="00AD7083">
              <w:rPr>
                <w:rFonts w:ascii="Verdana" w:eastAsia="Verdana" w:hAnsi="Verdana" w:cs="Verdana"/>
                <w:sz w:val="22"/>
                <w:szCs w:val="22"/>
                <w:highlight w:val="cyan"/>
              </w:rPr>
              <w:t xml:space="preserve">, como se puede ver en la </w:t>
            </w:r>
            <w:r w:rsidR="006155AB" w:rsidRPr="00AD7083">
              <w:rPr>
                <w:rFonts w:ascii="Verdana" w:eastAsia="Verdana" w:hAnsi="Verdana" w:cs="Verdana"/>
                <w:sz w:val="22"/>
                <w:szCs w:val="22"/>
                <w:highlight w:val="cyan"/>
              </w:rPr>
              <w:t xml:space="preserve">siguiente </w:t>
            </w:r>
            <w:r w:rsidR="00FF0818" w:rsidRPr="00AD7083">
              <w:rPr>
                <w:rFonts w:ascii="Verdana" w:eastAsia="Verdana" w:hAnsi="Verdana" w:cs="Verdana"/>
                <w:sz w:val="22"/>
                <w:szCs w:val="22"/>
                <w:highlight w:val="cyan"/>
              </w:rPr>
              <w:t>figura</w:t>
            </w:r>
            <w:r w:rsidR="00437C2F">
              <w:rPr>
                <w:rFonts w:ascii="Verdana" w:eastAsia="Verdana" w:hAnsi="Verdana" w:cs="Verdana"/>
                <w:sz w:val="22"/>
                <w:szCs w:val="22"/>
                <w:highlight w:val="cyan"/>
              </w:rPr>
              <w:t>:</w:t>
            </w:r>
          </w:p>
          <w:p w14:paraId="1C41C346" w14:textId="77777777" w:rsidR="00FF0818" w:rsidRPr="00AD7083" w:rsidRDefault="00FF0818" w:rsidP="00AD7083">
            <w:pPr>
              <w:tabs>
                <w:tab w:val="left" w:pos="1060"/>
              </w:tabs>
              <w:jc w:val="both"/>
              <w:rPr>
                <w:rFonts w:ascii="Verdana" w:eastAsia="Verdana" w:hAnsi="Verdana" w:cs="Verdana"/>
                <w:sz w:val="22"/>
                <w:szCs w:val="22"/>
                <w:highlight w:val="cyan"/>
              </w:rPr>
            </w:pPr>
          </w:p>
          <w:p w14:paraId="73BD5BF3" w14:textId="77777777" w:rsidR="0048718C" w:rsidRDefault="0048718C" w:rsidP="0048718C">
            <w:pPr>
              <w:tabs>
                <w:tab w:val="left" w:pos="1060"/>
              </w:tabs>
              <w:jc w:val="center"/>
              <w:rPr>
                <w:rFonts w:ascii="Verdana" w:eastAsia="Verdana" w:hAnsi="Verdana" w:cs="Verdana"/>
                <w:sz w:val="22"/>
                <w:szCs w:val="22"/>
                <w:highlight w:val="green"/>
              </w:rPr>
            </w:pPr>
            <w:r w:rsidRPr="00364BAF">
              <w:rPr>
                <w:rFonts w:ascii="Verdana" w:eastAsia="Verdana" w:hAnsi="Verdana" w:cs="Verdana"/>
                <w:sz w:val="22"/>
                <w:szCs w:val="22"/>
                <w:highlight w:val="green"/>
              </w:rPr>
              <w:t>DG: Trazar imagen basada en ejehht</w:t>
            </w:r>
            <w:r>
              <w:rPr>
                <w:rFonts w:ascii="Verdana" w:eastAsia="Verdana" w:hAnsi="Verdana" w:cs="Verdana"/>
                <w:sz w:val="22"/>
                <w:szCs w:val="22"/>
                <w:highlight w:val="green"/>
              </w:rPr>
              <w:t>_t3</w:t>
            </w:r>
            <w:r w:rsidRPr="00364BAF">
              <w:rPr>
                <w:rFonts w:ascii="Verdana" w:eastAsia="Verdana" w:hAnsi="Verdana" w:cs="Verdana"/>
                <w:sz w:val="22"/>
                <w:szCs w:val="22"/>
                <w:highlight w:val="green"/>
              </w:rPr>
              <w:t>.docx</w:t>
            </w:r>
          </w:p>
          <w:p w14:paraId="08C93203" w14:textId="77777777" w:rsidR="00CA74F4" w:rsidRDefault="0048718C" w:rsidP="0048718C">
            <w:pPr>
              <w:tabs>
                <w:tab w:val="left" w:pos="1060"/>
              </w:tabs>
              <w:jc w:val="center"/>
              <w:rPr>
                <w:rFonts w:ascii="Verdana" w:eastAsia="Verdana" w:hAnsi="Verdana" w:cs="Verdana"/>
                <w:b/>
                <w:sz w:val="20"/>
                <w:szCs w:val="20"/>
                <w:highlight w:val="white"/>
              </w:rPr>
            </w:pPr>
            <w:r>
              <w:rPr>
                <w:rFonts w:ascii="Verdana" w:eastAsia="Verdana" w:hAnsi="Verdana" w:cs="Verdana"/>
                <w:b/>
                <w:noProof/>
                <w:sz w:val="22"/>
                <w:szCs w:val="22"/>
              </w:rPr>
              <w:drawing>
                <wp:inline distT="0" distB="0" distL="0" distR="0" wp14:anchorId="1BEACF1C" wp14:editId="1A18144E">
                  <wp:extent cx="886154" cy="28800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86154" cy="2880000"/>
                          </a:xfrm>
                          <a:prstGeom prst="rect">
                            <a:avLst/>
                          </a:prstGeom>
                        </pic:spPr>
                      </pic:pic>
                    </a:graphicData>
                  </a:graphic>
                </wp:inline>
              </w:drawing>
            </w:r>
          </w:p>
          <w:p w14:paraId="427D7462" w14:textId="79DE4055" w:rsidR="0048718C" w:rsidRDefault="0048718C" w:rsidP="00CA74F4">
            <w:pPr>
              <w:tabs>
                <w:tab w:val="left" w:pos="1060"/>
              </w:tabs>
              <w:jc w:val="center"/>
              <w:rPr>
                <w:rFonts w:ascii="Verdana" w:eastAsia="Verdana" w:hAnsi="Verdana" w:cs="Verdana"/>
                <w:b/>
                <w:sz w:val="18"/>
                <w:szCs w:val="18"/>
                <w:highlight w:val="white"/>
              </w:rPr>
            </w:pPr>
          </w:p>
          <w:p w14:paraId="61E6BE39" w14:textId="3A5647C6" w:rsidR="0048718C" w:rsidRPr="00003F4A" w:rsidRDefault="00437C2F" w:rsidP="00E83668">
            <w:pPr>
              <w:tabs>
                <w:tab w:val="left" w:pos="1060"/>
              </w:tabs>
              <w:jc w:val="center"/>
              <w:rPr>
                <w:rFonts w:ascii="Verdana" w:hAnsi="Verdana"/>
                <w:sz w:val="18"/>
                <w:szCs w:val="18"/>
              </w:rPr>
            </w:pPr>
            <w:r w:rsidRPr="00003F4A">
              <w:rPr>
                <w:rFonts w:ascii="Verdana" w:hAnsi="Verdana" w:cs="Arial"/>
                <w:iCs/>
                <w:sz w:val="18"/>
                <w:szCs w:val="18"/>
                <w:highlight w:val="cyan"/>
                <w:lang w:val="es-MX"/>
              </w:rPr>
              <w:t xml:space="preserve">Figura 6. </w:t>
            </w:r>
            <w:r w:rsidR="00E83668" w:rsidRPr="00003F4A">
              <w:rPr>
                <w:rFonts w:ascii="Verdana" w:hAnsi="Verdana" w:cs="Arial"/>
                <w:iCs/>
                <w:sz w:val="18"/>
                <w:szCs w:val="18"/>
                <w:highlight w:val="cyan"/>
                <w:lang w:val="es-MX"/>
              </w:rPr>
              <w:t xml:space="preserve">Rastoldo, Guillaume y Tighilet, Brahim. (2023). </w:t>
            </w:r>
            <w:r w:rsidR="00E83668" w:rsidRPr="00003F4A">
              <w:rPr>
                <w:rFonts w:ascii="Verdana" w:eastAsia="Verdana" w:hAnsi="Verdana" w:cs="Verdana"/>
                <w:i/>
                <w:iCs/>
                <w:sz w:val="18"/>
                <w:szCs w:val="18"/>
                <w:highlight w:val="cyan"/>
              </w:rPr>
              <w:t>Eje hipotálamo-hipófisis-tiroides (HHT)</w:t>
            </w:r>
            <w:r w:rsidR="00E83668" w:rsidRPr="00003F4A">
              <w:rPr>
                <w:rFonts w:ascii="Verdana" w:eastAsia="Verdana" w:hAnsi="Verdana" w:cs="Verdana"/>
                <w:sz w:val="18"/>
                <w:szCs w:val="18"/>
                <w:highlight w:val="cyan"/>
              </w:rPr>
              <w:t xml:space="preserve"> [imagen]</w:t>
            </w:r>
            <w:r w:rsidR="00E83668" w:rsidRPr="00003F4A">
              <w:rPr>
                <w:rFonts w:ascii="Verdana" w:hAnsi="Verdana" w:cs="Arial"/>
                <w:sz w:val="18"/>
                <w:szCs w:val="18"/>
                <w:highlight w:val="cyan"/>
                <w:lang w:val="es-MX"/>
              </w:rPr>
              <w:t xml:space="preserve">. Tomada de </w:t>
            </w:r>
            <w:hyperlink r:id="rId19" w:history="1">
              <w:r w:rsidR="00E83668" w:rsidRPr="00003F4A">
                <w:rPr>
                  <w:rStyle w:val="Hipervnculo"/>
                  <w:rFonts w:ascii="Verdana" w:eastAsia="Verdana" w:hAnsi="Verdana" w:cs="Verdana"/>
                  <w:color w:val="auto"/>
                  <w:sz w:val="18"/>
                  <w:szCs w:val="18"/>
                  <w:highlight w:val="cyan"/>
                  <w:u w:val="none"/>
                </w:rPr>
                <w:t>https://n9.cl/dkakh</w:t>
              </w:r>
            </w:hyperlink>
            <w:r w:rsidRPr="00003F4A">
              <w:rPr>
                <w:rFonts w:ascii="Verdana" w:hAnsi="Verdana"/>
                <w:sz w:val="18"/>
                <w:szCs w:val="18"/>
                <w:highlight w:val="cyan"/>
              </w:rPr>
              <w:t xml:space="preserve">. [Las neuronas de los núcleos paraventriculares del hipotálamo sintetizan y secretan TRH, que estimula la liberación de TSH por la adenohipófisis. La TSH se unirá a su receptor de membrana presente en las células foliculares de la tiroides y provocará la síntesis y </w:t>
            </w:r>
            <w:r w:rsidR="00155BE0" w:rsidRPr="00003F4A">
              <w:rPr>
                <w:rFonts w:ascii="Verdana" w:hAnsi="Verdana"/>
                <w:sz w:val="18"/>
                <w:szCs w:val="18"/>
                <w:highlight w:val="cyan"/>
              </w:rPr>
              <w:t xml:space="preserve">la </w:t>
            </w:r>
            <w:r w:rsidRPr="00003F4A">
              <w:rPr>
                <w:rFonts w:ascii="Verdana" w:hAnsi="Verdana"/>
                <w:sz w:val="18"/>
                <w:szCs w:val="18"/>
                <w:highlight w:val="cyan"/>
              </w:rPr>
              <w:t>liberación de hormonas tiroideas T</w:t>
            </w:r>
            <w:r w:rsidRPr="00003F4A">
              <w:rPr>
                <w:rFonts w:ascii="Verdana" w:hAnsi="Verdana"/>
                <w:sz w:val="18"/>
                <w:szCs w:val="18"/>
                <w:highlight w:val="cyan"/>
                <w:vertAlign w:val="subscript"/>
              </w:rPr>
              <w:t>3</w:t>
            </w:r>
            <w:r w:rsidRPr="00003F4A">
              <w:rPr>
                <w:rFonts w:ascii="Verdana" w:hAnsi="Verdana"/>
                <w:sz w:val="18"/>
                <w:szCs w:val="18"/>
                <w:highlight w:val="cyan"/>
              </w:rPr>
              <w:t xml:space="preserve"> y T</w:t>
            </w:r>
            <w:r w:rsidRPr="00003F4A">
              <w:rPr>
                <w:rFonts w:ascii="Verdana" w:hAnsi="Verdana"/>
                <w:sz w:val="18"/>
                <w:szCs w:val="18"/>
                <w:highlight w:val="cyan"/>
                <w:vertAlign w:val="subscript"/>
              </w:rPr>
              <w:t>4</w:t>
            </w:r>
            <w:r w:rsidRPr="00003F4A">
              <w:rPr>
                <w:rFonts w:ascii="Verdana" w:hAnsi="Verdana"/>
                <w:sz w:val="18"/>
                <w:szCs w:val="18"/>
                <w:highlight w:val="cyan"/>
              </w:rPr>
              <w:t>. El punto azul en la sección sagital del diagrama cerebral representa la localización del hipotálamo; el signo de “+” significa estimulación y el de “−</w:t>
            </w:r>
            <w:r w:rsidR="00D831CC" w:rsidRPr="00003F4A">
              <w:rPr>
                <w:rFonts w:ascii="Verdana" w:hAnsi="Verdana"/>
                <w:sz w:val="18"/>
                <w:szCs w:val="18"/>
                <w:highlight w:val="cyan"/>
              </w:rPr>
              <w:t>”</w:t>
            </w:r>
            <w:r w:rsidRPr="00003F4A">
              <w:rPr>
                <w:rFonts w:ascii="Verdana" w:hAnsi="Verdana"/>
                <w:sz w:val="18"/>
                <w:szCs w:val="18"/>
                <w:highlight w:val="cyan"/>
              </w:rPr>
              <w:t xml:space="preserve"> inhibición.]</w:t>
            </w:r>
          </w:p>
          <w:p w14:paraId="0AB1635F" w14:textId="2B3AF070" w:rsidR="00FF0818" w:rsidRPr="00003F4A" w:rsidRDefault="0048718C" w:rsidP="0048718C">
            <w:pPr>
              <w:tabs>
                <w:tab w:val="left" w:pos="1060"/>
              </w:tabs>
              <w:jc w:val="center"/>
              <w:rPr>
                <w:rFonts w:ascii="Verdana" w:eastAsia="Verdana" w:hAnsi="Verdana" w:cs="Verdana"/>
                <w:sz w:val="18"/>
                <w:szCs w:val="18"/>
                <w:highlight w:val="green"/>
              </w:rPr>
            </w:pPr>
            <w:r w:rsidRPr="00003F4A">
              <w:rPr>
                <w:rFonts w:ascii="Verdana" w:eastAsia="Verdana" w:hAnsi="Verdana" w:cs="Verdana"/>
                <w:sz w:val="18"/>
                <w:szCs w:val="18"/>
                <w:highlight w:val="green"/>
              </w:rPr>
              <w:t>Title: Eje hipotálamo-hipófisis-tiroides (H</w:t>
            </w:r>
            <w:r w:rsidR="00FF0818" w:rsidRPr="00003F4A">
              <w:rPr>
                <w:rFonts w:ascii="Verdana" w:eastAsia="Verdana" w:hAnsi="Verdana" w:cs="Verdana"/>
                <w:sz w:val="18"/>
                <w:szCs w:val="18"/>
                <w:highlight w:val="green"/>
              </w:rPr>
              <w:t>H</w:t>
            </w:r>
            <w:r w:rsidRPr="00003F4A">
              <w:rPr>
                <w:rFonts w:ascii="Verdana" w:eastAsia="Verdana" w:hAnsi="Verdana" w:cs="Verdana"/>
                <w:sz w:val="18"/>
                <w:szCs w:val="18"/>
                <w:highlight w:val="green"/>
              </w:rPr>
              <w:t>T)</w:t>
            </w:r>
          </w:p>
          <w:p w14:paraId="25742508" w14:textId="05D48C26" w:rsidR="0048718C" w:rsidRPr="009F5744" w:rsidRDefault="0048718C" w:rsidP="0048718C">
            <w:pPr>
              <w:tabs>
                <w:tab w:val="left" w:pos="1060"/>
              </w:tabs>
              <w:jc w:val="center"/>
              <w:rPr>
                <w:rFonts w:ascii="Verdana" w:eastAsia="Verdana" w:hAnsi="Verdana" w:cs="Verdana"/>
                <w:sz w:val="18"/>
                <w:szCs w:val="18"/>
                <w:highlight w:val="white"/>
              </w:rPr>
            </w:pPr>
            <w:r w:rsidRPr="00003F4A">
              <w:rPr>
                <w:rFonts w:ascii="Verdana" w:eastAsia="Verdana" w:hAnsi="Verdana" w:cs="Verdana"/>
                <w:sz w:val="18"/>
                <w:szCs w:val="18"/>
                <w:highlight w:val="green"/>
              </w:rPr>
              <w:t>Alt: Se observa la ruta de secreción de TRH, TSH, T</w:t>
            </w:r>
            <w:r w:rsidRPr="00003F4A">
              <w:rPr>
                <w:rFonts w:ascii="Verdana" w:eastAsia="Verdana" w:hAnsi="Verdana" w:cs="Verdana"/>
                <w:sz w:val="18"/>
                <w:szCs w:val="18"/>
                <w:highlight w:val="green"/>
                <w:vertAlign w:val="subscript"/>
              </w:rPr>
              <w:t>3</w:t>
            </w:r>
            <w:r w:rsidRPr="00003F4A">
              <w:rPr>
                <w:rFonts w:ascii="Verdana" w:eastAsia="Verdana" w:hAnsi="Verdana" w:cs="Verdana"/>
                <w:sz w:val="18"/>
                <w:szCs w:val="18"/>
                <w:highlight w:val="green"/>
              </w:rPr>
              <w:t xml:space="preserve"> y T</w:t>
            </w:r>
            <w:r w:rsidRPr="00003F4A">
              <w:rPr>
                <w:rFonts w:ascii="Verdana" w:eastAsia="Verdana" w:hAnsi="Verdana" w:cs="Verdana"/>
                <w:sz w:val="18"/>
                <w:szCs w:val="18"/>
                <w:highlight w:val="green"/>
                <w:vertAlign w:val="subscript"/>
              </w:rPr>
              <w:t>4</w:t>
            </w:r>
            <w:r w:rsidR="009F5744">
              <w:rPr>
                <w:rFonts w:ascii="Verdana" w:eastAsia="Verdana" w:hAnsi="Verdana" w:cs="Verdana"/>
                <w:sz w:val="18"/>
                <w:szCs w:val="18"/>
                <w:highlight w:val="green"/>
              </w:rPr>
              <w:t>.</w:t>
            </w:r>
          </w:p>
          <w:p w14:paraId="63A117B1" w14:textId="77777777" w:rsidR="00FF0818" w:rsidRDefault="00FF0818" w:rsidP="008F7931">
            <w:pPr>
              <w:tabs>
                <w:tab w:val="left" w:pos="1060"/>
              </w:tabs>
              <w:jc w:val="both"/>
              <w:rPr>
                <w:rFonts w:ascii="Verdana" w:eastAsia="Verdana" w:hAnsi="Verdana" w:cs="Verdana"/>
                <w:sz w:val="22"/>
                <w:szCs w:val="22"/>
                <w:highlight w:val="cyan"/>
              </w:rPr>
            </w:pPr>
          </w:p>
          <w:p w14:paraId="61A3700C" w14:textId="5D92CBCB" w:rsidR="00E054F9" w:rsidRPr="00E054F9" w:rsidRDefault="00E054F9" w:rsidP="008F7931">
            <w:pPr>
              <w:tabs>
                <w:tab w:val="left" w:pos="1060"/>
              </w:tabs>
              <w:jc w:val="both"/>
              <w:rPr>
                <w:rFonts w:ascii="Verdana" w:eastAsia="Verdana" w:hAnsi="Verdana" w:cs="Verdana"/>
                <w:sz w:val="22"/>
                <w:szCs w:val="22"/>
                <w:highlight w:val="cyan"/>
              </w:rPr>
            </w:pPr>
            <w:r w:rsidRPr="00E054F9">
              <w:rPr>
                <w:rFonts w:ascii="Verdana" w:eastAsia="Verdana" w:hAnsi="Verdana" w:cs="Verdana"/>
                <w:sz w:val="22"/>
                <w:szCs w:val="22"/>
                <w:highlight w:val="cyan"/>
              </w:rPr>
              <w:t>Fin de recurso</w:t>
            </w:r>
          </w:p>
          <w:p w14:paraId="74F73B24" w14:textId="77777777" w:rsidR="00E054F9" w:rsidRDefault="00E054F9" w:rsidP="008F7931">
            <w:pPr>
              <w:tabs>
                <w:tab w:val="left" w:pos="1060"/>
              </w:tabs>
              <w:jc w:val="both"/>
              <w:rPr>
                <w:rFonts w:ascii="Verdana" w:eastAsia="Verdana" w:hAnsi="Verdana" w:cs="Verdana"/>
                <w:sz w:val="22"/>
                <w:szCs w:val="22"/>
                <w:highlight w:val="white"/>
              </w:rPr>
            </w:pPr>
          </w:p>
          <w:p w14:paraId="59800F9C" w14:textId="0A9C5B64" w:rsidR="0072442D" w:rsidRDefault="008F7931" w:rsidP="008F7931">
            <w:pPr>
              <w:tabs>
                <w:tab w:val="left" w:pos="1060"/>
              </w:tabs>
              <w:jc w:val="both"/>
              <w:rPr>
                <w:rFonts w:ascii="Verdana" w:eastAsia="Verdana" w:hAnsi="Verdana" w:cs="Verdana"/>
                <w:sz w:val="22"/>
                <w:szCs w:val="22"/>
                <w:highlight w:val="white"/>
              </w:rPr>
            </w:pPr>
            <w:r>
              <w:rPr>
                <w:rFonts w:ascii="Verdana" w:eastAsia="Verdana" w:hAnsi="Verdana" w:cs="Verdana"/>
                <w:sz w:val="22"/>
                <w:szCs w:val="22"/>
                <w:highlight w:val="white"/>
              </w:rPr>
              <w:lastRenderedPageBreak/>
              <w:t>Los niveles del pro</w:t>
            </w:r>
            <w:r w:rsidR="00D831CC">
              <w:rPr>
                <w:rFonts w:ascii="Verdana" w:eastAsia="Verdana" w:hAnsi="Verdana" w:cs="Verdana"/>
                <w:sz w:val="22"/>
                <w:szCs w:val="22"/>
                <w:highlight w:val="white"/>
              </w:rPr>
              <w:t>-</w:t>
            </w:r>
            <w:r>
              <w:rPr>
                <w:rFonts w:ascii="Verdana" w:eastAsia="Verdana" w:hAnsi="Verdana" w:cs="Verdana"/>
                <w:sz w:val="22"/>
                <w:szCs w:val="22"/>
                <w:highlight w:val="white"/>
              </w:rPr>
              <w:t>TRH</w:t>
            </w:r>
            <w:r w:rsidR="00DF4C2C">
              <w:rPr>
                <w:rFonts w:ascii="Verdana" w:eastAsia="Verdana" w:hAnsi="Verdana" w:cs="Verdana"/>
                <w:sz w:val="22"/>
                <w:szCs w:val="22"/>
                <w:highlight w:val="white"/>
              </w:rPr>
              <w:t>,</w:t>
            </w:r>
            <w:r>
              <w:rPr>
                <w:rFonts w:ascii="Verdana" w:eastAsia="Verdana" w:hAnsi="Verdana" w:cs="Verdana"/>
                <w:sz w:val="22"/>
                <w:szCs w:val="22"/>
                <w:highlight w:val="white"/>
              </w:rPr>
              <w:t xml:space="preserve"> así como de su</w:t>
            </w:r>
            <w:r w:rsidR="00DF4C2C">
              <w:rPr>
                <w:rFonts w:ascii="Verdana" w:eastAsia="Verdana" w:hAnsi="Verdana" w:cs="Verdana"/>
                <w:sz w:val="22"/>
                <w:szCs w:val="22"/>
                <w:highlight w:val="white"/>
              </w:rPr>
              <w:t xml:space="preserve"> ARN mensajero</w:t>
            </w:r>
            <w:r>
              <w:rPr>
                <w:rFonts w:ascii="Verdana" w:eastAsia="Verdana" w:hAnsi="Verdana" w:cs="Verdana"/>
                <w:sz w:val="22"/>
                <w:szCs w:val="22"/>
                <w:highlight w:val="white"/>
              </w:rPr>
              <w:t xml:space="preserve"> </w:t>
            </w:r>
            <w:r w:rsidR="00DF4C2C">
              <w:rPr>
                <w:rFonts w:ascii="Verdana" w:eastAsia="Verdana" w:hAnsi="Verdana" w:cs="Verdana"/>
                <w:sz w:val="22"/>
                <w:szCs w:val="22"/>
                <w:highlight w:val="white"/>
              </w:rPr>
              <w:t>(</w:t>
            </w:r>
            <w:r>
              <w:rPr>
                <w:rFonts w:ascii="Verdana" w:eastAsia="Verdana" w:hAnsi="Verdana" w:cs="Verdana"/>
                <w:sz w:val="22"/>
                <w:szCs w:val="22"/>
                <w:highlight w:val="white"/>
              </w:rPr>
              <w:t>ARNm</w:t>
            </w:r>
            <w:r w:rsidR="00DF4C2C">
              <w:rPr>
                <w:rFonts w:ascii="Verdana" w:eastAsia="Verdana" w:hAnsi="Verdana" w:cs="Verdana"/>
                <w:sz w:val="22"/>
                <w:szCs w:val="22"/>
                <w:highlight w:val="white"/>
              </w:rPr>
              <w:t>),</w:t>
            </w:r>
            <w:r>
              <w:rPr>
                <w:rFonts w:ascii="Verdana" w:eastAsia="Verdana" w:hAnsi="Verdana" w:cs="Verdana"/>
                <w:sz w:val="22"/>
                <w:szCs w:val="22"/>
                <w:highlight w:val="white"/>
              </w:rPr>
              <w:t xml:space="preserve"> se modifican específicamente en las neuronas parvocelulares del núcleo paraventricular</w:t>
            </w:r>
            <w:r w:rsidR="00DF4C2C">
              <w:rPr>
                <w:rFonts w:ascii="Verdana" w:eastAsia="Verdana" w:hAnsi="Verdana" w:cs="Verdana"/>
                <w:sz w:val="22"/>
                <w:szCs w:val="22"/>
                <w:highlight w:val="white"/>
              </w:rPr>
              <w:t xml:space="preserve"> (NPV)</w:t>
            </w:r>
            <w:r>
              <w:rPr>
                <w:rFonts w:ascii="Verdana" w:eastAsia="Verdana" w:hAnsi="Verdana" w:cs="Verdana"/>
                <w:sz w:val="22"/>
                <w:szCs w:val="22"/>
                <w:highlight w:val="white"/>
              </w:rPr>
              <w:t xml:space="preserve"> del hipotálamo. A través del sistema porta, la TRH llega a la hipófisis anterior </w:t>
            </w:r>
            <w:r w:rsidR="00A547CC" w:rsidRPr="007C33BF">
              <w:rPr>
                <w:rFonts w:ascii="Verdana" w:hAnsi="Verdana"/>
                <w:sz w:val="22"/>
                <w:szCs w:val="22"/>
              </w:rPr>
              <w:t>—</w:t>
            </w:r>
            <w:r>
              <w:rPr>
                <w:rFonts w:ascii="Verdana" w:eastAsia="Verdana" w:hAnsi="Verdana" w:cs="Verdana"/>
                <w:sz w:val="22"/>
                <w:szCs w:val="22"/>
                <w:highlight w:val="white"/>
              </w:rPr>
              <w:t>o adenohipófisis</w:t>
            </w:r>
            <w:r w:rsidR="00A547CC" w:rsidRPr="007C33BF">
              <w:rPr>
                <w:rFonts w:ascii="Verdana" w:hAnsi="Verdana"/>
                <w:sz w:val="22"/>
                <w:szCs w:val="22"/>
              </w:rPr>
              <w:t>—</w:t>
            </w:r>
            <w:r>
              <w:rPr>
                <w:rFonts w:ascii="Verdana" w:eastAsia="Verdana" w:hAnsi="Verdana" w:cs="Verdana"/>
                <w:sz w:val="22"/>
                <w:szCs w:val="22"/>
                <w:highlight w:val="white"/>
              </w:rPr>
              <w:t xml:space="preserve">, donde se une a receptores </w:t>
            </w:r>
            <w:r w:rsidR="00A547CC" w:rsidRPr="007C33BF">
              <w:rPr>
                <w:rFonts w:ascii="Verdana" w:hAnsi="Verdana"/>
                <w:sz w:val="22"/>
                <w:szCs w:val="22"/>
              </w:rPr>
              <w:t>—</w:t>
            </w:r>
            <w:r>
              <w:rPr>
                <w:rFonts w:ascii="Verdana" w:eastAsia="Verdana" w:hAnsi="Verdana" w:cs="Verdana"/>
                <w:sz w:val="22"/>
                <w:szCs w:val="22"/>
                <w:highlight w:val="white"/>
              </w:rPr>
              <w:t>TRHR</w:t>
            </w:r>
            <w:r w:rsidR="00A547CC" w:rsidRPr="007C33BF">
              <w:rPr>
                <w:rFonts w:ascii="Verdana" w:hAnsi="Verdana"/>
                <w:sz w:val="22"/>
                <w:szCs w:val="22"/>
              </w:rPr>
              <w:t>—</w:t>
            </w:r>
            <w:r>
              <w:rPr>
                <w:rFonts w:ascii="Verdana" w:eastAsia="Verdana" w:hAnsi="Verdana" w:cs="Verdana"/>
                <w:sz w:val="22"/>
                <w:szCs w:val="22"/>
                <w:highlight w:val="white"/>
              </w:rPr>
              <w:t xml:space="preserve">, los cuales </w:t>
            </w:r>
            <w:r w:rsidR="009F133E">
              <w:rPr>
                <w:rFonts w:ascii="Verdana" w:eastAsia="Verdana" w:hAnsi="Verdana" w:cs="Verdana"/>
                <w:sz w:val="22"/>
                <w:szCs w:val="22"/>
                <w:highlight w:val="white"/>
              </w:rPr>
              <w:t xml:space="preserve">están </w:t>
            </w:r>
            <w:r>
              <w:rPr>
                <w:rFonts w:ascii="Verdana" w:eastAsia="Verdana" w:hAnsi="Verdana" w:cs="Verdana"/>
                <w:sz w:val="22"/>
                <w:szCs w:val="22"/>
                <w:highlight w:val="white"/>
              </w:rPr>
              <w:t>acoplados a</w:t>
            </w:r>
            <w:r w:rsidR="00DF4C2C">
              <w:rPr>
                <w:rFonts w:ascii="Verdana" w:eastAsia="Verdana" w:hAnsi="Verdana" w:cs="Verdana"/>
                <w:sz w:val="22"/>
                <w:szCs w:val="22"/>
                <w:highlight w:val="white"/>
              </w:rPr>
              <w:t xml:space="preserve"> la</w:t>
            </w:r>
            <w:r>
              <w:rPr>
                <w:rFonts w:ascii="Verdana" w:eastAsia="Verdana" w:hAnsi="Verdana" w:cs="Verdana"/>
                <w:sz w:val="22"/>
                <w:szCs w:val="22"/>
                <w:highlight w:val="white"/>
              </w:rPr>
              <w:t xml:space="preserve"> proteína G</w:t>
            </w:r>
            <w:r w:rsidR="004745CF">
              <w:rPr>
                <w:rFonts w:ascii="Verdana" w:eastAsia="Verdana" w:hAnsi="Verdana" w:cs="Verdana"/>
                <w:sz w:val="22"/>
                <w:szCs w:val="22"/>
                <w:highlight w:val="white"/>
              </w:rPr>
              <w:t>-alfa</w:t>
            </w:r>
            <w:r w:rsidR="004745CF">
              <w:rPr>
                <w:rFonts w:ascii="Verdana" w:eastAsia="Verdana" w:hAnsi="Verdana" w:cs="Verdana"/>
                <w:sz w:val="22"/>
                <w:szCs w:val="22"/>
              </w:rPr>
              <w:t>(q)</w:t>
            </w:r>
            <w:r w:rsidR="007A4C26">
              <w:rPr>
                <w:rFonts w:ascii="Verdana" w:eastAsia="Verdana" w:hAnsi="Verdana" w:cs="Verdana"/>
                <w:sz w:val="22"/>
                <w:szCs w:val="22"/>
              </w:rPr>
              <w:t>,</w:t>
            </w:r>
            <w:r w:rsidRPr="007D2205">
              <w:rPr>
                <w:rFonts w:ascii="Verdana" w:eastAsia="Verdana" w:hAnsi="Verdana" w:cs="Verdana"/>
                <w:sz w:val="22"/>
                <w:szCs w:val="22"/>
              </w:rPr>
              <w:t xml:space="preserve"> en la membrana plasmática de las células tirotrópicas</w:t>
            </w:r>
            <w:r w:rsidR="00DF4C2C">
              <w:rPr>
                <w:rFonts w:ascii="Verdana" w:eastAsia="Verdana" w:hAnsi="Verdana" w:cs="Verdana"/>
                <w:sz w:val="22"/>
                <w:szCs w:val="22"/>
              </w:rPr>
              <w:t>,</w:t>
            </w:r>
            <w:r>
              <w:rPr>
                <w:rFonts w:ascii="Verdana" w:eastAsia="Verdana" w:hAnsi="Verdana" w:cs="Verdana"/>
                <w:sz w:val="22"/>
                <w:szCs w:val="22"/>
                <w:highlight w:val="white"/>
              </w:rPr>
              <w:t xml:space="preserve"> lo que ocasiona un incremento en el calcio citoplasmático libre</w:t>
            </w:r>
            <w:r w:rsidR="007A4C26">
              <w:rPr>
                <w:rFonts w:ascii="Verdana" w:eastAsia="Verdana" w:hAnsi="Verdana" w:cs="Verdana"/>
                <w:sz w:val="22"/>
                <w:szCs w:val="22"/>
                <w:highlight w:val="white"/>
              </w:rPr>
              <w:t xml:space="preserve"> </w:t>
            </w:r>
            <w:r w:rsidR="00257CE7">
              <w:rPr>
                <w:rFonts w:ascii="Verdana" w:eastAsia="Verdana" w:hAnsi="Verdana" w:cs="Verdana"/>
                <w:sz w:val="22"/>
                <w:szCs w:val="22"/>
                <w:highlight w:val="white"/>
              </w:rPr>
              <w:t xml:space="preserve">y hace partícipe </w:t>
            </w:r>
            <w:r w:rsidR="00E274D8">
              <w:rPr>
                <w:rFonts w:ascii="Verdana" w:eastAsia="Verdana" w:hAnsi="Verdana" w:cs="Verdana"/>
                <w:sz w:val="22"/>
                <w:szCs w:val="22"/>
              </w:rPr>
              <w:t xml:space="preserve">a </w:t>
            </w:r>
            <w:r w:rsidR="00E1363B">
              <w:rPr>
                <w:rFonts w:ascii="Verdana" w:eastAsia="Verdana" w:hAnsi="Verdana" w:cs="Verdana"/>
                <w:sz w:val="22"/>
                <w:szCs w:val="22"/>
              </w:rPr>
              <w:t>la TRH</w:t>
            </w:r>
            <w:r w:rsidR="00E274D8">
              <w:rPr>
                <w:rFonts w:ascii="Verdana" w:eastAsia="Verdana" w:hAnsi="Verdana" w:cs="Verdana"/>
                <w:sz w:val="22"/>
                <w:szCs w:val="22"/>
              </w:rPr>
              <w:t xml:space="preserve"> </w:t>
            </w:r>
            <w:r>
              <w:rPr>
                <w:rFonts w:ascii="Verdana" w:eastAsia="Verdana" w:hAnsi="Verdana" w:cs="Verdana"/>
                <w:sz w:val="22"/>
                <w:szCs w:val="22"/>
                <w:highlight w:val="white"/>
              </w:rPr>
              <w:t xml:space="preserve">en la síntesis y </w:t>
            </w:r>
            <w:r w:rsidR="00F25CD8">
              <w:rPr>
                <w:rFonts w:ascii="Verdana" w:eastAsia="Verdana" w:hAnsi="Verdana" w:cs="Verdana"/>
                <w:sz w:val="22"/>
                <w:szCs w:val="22"/>
                <w:highlight w:val="white"/>
              </w:rPr>
              <w:t xml:space="preserve">la </w:t>
            </w:r>
            <w:r>
              <w:rPr>
                <w:rFonts w:ascii="Verdana" w:eastAsia="Verdana" w:hAnsi="Verdana" w:cs="Verdana"/>
                <w:sz w:val="22"/>
                <w:szCs w:val="22"/>
                <w:highlight w:val="white"/>
              </w:rPr>
              <w:t>secreción de</w:t>
            </w:r>
            <w:r w:rsidR="00DF4C2C">
              <w:rPr>
                <w:rFonts w:ascii="Verdana" w:eastAsia="Verdana" w:hAnsi="Verdana" w:cs="Verdana"/>
                <w:sz w:val="22"/>
                <w:szCs w:val="22"/>
                <w:highlight w:val="white"/>
              </w:rPr>
              <w:t xml:space="preserve"> la</w:t>
            </w:r>
            <w:r>
              <w:rPr>
                <w:rFonts w:ascii="Verdana" w:eastAsia="Verdana" w:hAnsi="Verdana" w:cs="Verdana"/>
                <w:sz w:val="22"/>
                <w:szCs w:val="22"/>
                <w:highlight w:val="white"/>
              </w:rPr>
              <w:t xml:space="preserve"> TSH</w:t>
            </w:r>
            <w:r w:rsidR="00D831CC">
              <w:rPr>
                <w:rFonts w:ascii="Verdana" w:eastAsia="Verdana" w:hAnsi="Verdana" w:cs="Verdana"/>
                <w:sz w:val="22"/>
                <w:szCs w:val="22"/>
                <w:highlight w:val="white"/>
              </w:rPr>
              <w:t>; a</w:t>
            </w:r>
            <w:r>
              <w:rPr>
                <w:rFonts w:ascii="Verdana" w:eastAsia="Verdana" w:hAnsi="Verdana" w:cs="Verdana"/>
                <w:sz w:val="22"/>
                <w:szCs w:val="22"/>
                <w:highlight w:val="white"/>
              </w:rPr>
              <w:t xml:space="preserve">demás, </w:t>
            </w:r>
            <w:r w:rsidR="00DD1AEA">
              <w:rPr>
                <w:rFonts w:ascii="Verdana" w:eastAsia="Verdana" w:hAnsi="Verdana" w:cs="Verdana"/>
                <w:sz w:val="22"/>
                <w:szCs w:val="22"/>
                <w:highlight w:val="white"/>
              </w:rPr>
              <w:t xml:space="preserve">se </w:t>
            </w:r>
            <w:r>
              <w:rPr>
                <w:rFonts w:ascii="Verdana" w:eastAsia="Verdana" w:hAnsi="Verdana" w:cs="Verdana"/>
                <w:sz w:val="22"/>
                <w:szCs w:val="22"/>
                <w:highlight w:val="white"/>
              </w:rPr>
              <w:t>estimula la formación de</w:t>
            </w:r>
            <w:r w:rsidR="00DF4C2C">
              <w:rPr>
                <w:rFonts w:ascii="Verdana" w:eastAsia="Verdana" w:hAnsi="Verdana" w:cs="Verdana"/>
                <w:sz w:val="22"/>
                <w:szCs w:val="22"/>
                <w:highlight w:val="white"/>
              </w:rPr>
              <w:t>l</w:t>
            </w:r>
            <w:r>
              <w:rPr>
                <w:rFonts w:ascii="Verdana" w:eastAsia="Verdana" w:hAnsi="Verdana" w:cs="Verdana"/>
                <w:sz w:val="22"/>
                <w:szCs w:val="22"/>
                <w:highlight w:val="white"/>
              </w:rPr>
              <w:t xml:space="preserve"> ARNm que codifica para la prolactina. La TRH también puede aumentar la presión arterial y la actividad locomotora espontánea</w:t>
            </w:r>
            <w:r w:rsidR="00F25CD8">
              <w:rPr>
                <w:rFonts w:ascii="Verdana" w:eastAsia="Verdana" w:hAnsi="Verdana" w:cs="Verdana"/>
                <w:sz w:val="22"/>
                <w:szCs w:val="22"/>
                <w:highlight w:val="white"/>
              </w:rPr>
              <w:t>; a</w:t>
            </w:r>
            <w:r>
              <w:rPr>
                <w:rFonts w:ascii="Verdana" w:eastAsia="Verdana" w:hAnsi="Verdana" w:cs="Verdana"/>
                <w:sz w:val="22"/>
                <w:szCs w:val="22"/>
                <w:highlight w:val="white"/>
              </w:rPr>
              <w:t xml:space="preserve">simismo, este péptido puede potenciar el efecto excitador de la acetilcolina sobre las neuronas corticales. La TRH, así como las hormonas tiroideas, </w:t>
            </w:r>
            <w:r w:rsidR="006155AB">
              <w:rPr>
                <w:rFonts w:ascii="Verdana" w:eastAsia="Verdana" w:hAnsi="Verdana" w:cs="Verdana"/>
                <w:sz w:val="22"/>
                <w:szCs w:val="22"/>
                <w:highlight w:val="white"/>
              </w:rPr>
              <w:t>es</w:t>
            </w:r>
            <w:r>
              <w:rPr>
                <w:rFonts w:ascii="Verdana" w:eastAsia="Verdana" w:hAnsi="Verdana" w:cs="Verdana"/>
                <w:sz w:val="22"/>
                <w:szCs w:val="22"/>
                <w:highlight w:val="white"/>
              </w:rPr>
              <w:t xml:space="preserve"> responsable de la termorregulación a través del aumento de la oxidación de lípidos intracelulares, la tonicidad y la activación del temblor muscular. </w:t>
            </w:r>
            <w:r w:rsidR="006155AB">
              <w:rPr>
                <w:rFonts w:ascii="Verdana" w:eastAsia="Verdana" w:hAnsi="Verdana" w:cs="Verdana"/>
                <w:sz w:val="22"/>
                <w:szCs w:val="22"/>
                <w:highlight w:val="white"/>
              </w:rPr>
              <w:t>E</w:t>
            </w:r>
            <w:r>
              <w:rPr>
                <w:rFonts w:ascii="Verdana" w:eastAsia="Verdana" w:hAnsi="Verdana" w:cs="Verdana"/>
                <w:sz w:val="22"/>
                <w:szCs w:val="22"/>
                <w:highlight w:val="white"/>
              </w:rPr>
              <w:t>stá presente en el páncreas y se ha demostrado que disminuye la absorción de glucosa y xilosa en el intestino.</w:t>
            </w:r>
          </w:p>
          <w:p w14:paraId="222071CA" w14:textId="77777777" w:rsidR="0072442D" w:rsidRDefault="0072442D" w:rsidP="008F7931">
            <w:pPr>
              <w:tabs>
                <w:tab w:val="left" w:pos="1060"/>
              </w:tabs>
              <w:jc w:val="both"/>
              <w:rPr>
                <w:rFonts w:ascii="Verdana" w:eastAsia="Verdana" w:hAnsi="Verdana" w:cs="Verdana"/>
                <w:sz w:val="22"/>
                <w:szCs w:val="22"/>
                <w:highlight w:val="white"/>
              </w:rPr>
            </w:pPr>
          </w:p>
          <w:p w14:paraId="6D1745B2" w14:textId="25663CE9" w:rsidR="0072442D" w:rsidRPr="0072442D" w:rsidRDefault="0072442D" w:rsidP="008F7931">
            <w:pPr>
              <w:tabs>
                <w:tab w:val="left" w:pos="1060"/>
              </w:tabs>
              <w:jc w:val="both"/>
              <w:rPr>
                <w:rFonts w:ascii="Verdana" w:eastAsia="Verdana" w:hAnsi="Verdana" w:cs="Verdana"/>
                <w:b/>
                <w:bCs/>
                <w:sz w:val="22"/>
                <w:szCs w:val="22"/>
                <w:highlight w:val="cyan"/>
              </w:rPr>
            </w:pPr>
            <w:r w:rsidRPr="0072442D">
              <w:rPr>
                <w:rFonts w:ascii="Verdana" w:eastAsia="Verdana" w:hAnsi="Verdana" w:cs="Verdana"/>
                <w:b/>
                <w:bCs/>
                <w:sz w:val="22"/>
                <w:szCs w:val="22"/>
                <w:highlight w:val="cyan"/>
              </w:rPr>
              <w:t>Insertar recurso de Hojas desordenadas RC15:</w:t>
            </w:r>
          </w:p>
          <w:p w14:paraId="104B7828" w14:textId="0012A310" w:rsidR="00364BAF" w:rsidRPr="0072442D" w:rsidRDefault="008F7931" w:rsidP="008F7931">
            <w:pPr>
              <w:tabs>
                <w:tab w:val="left" w:pos="1060"/>
              </w:tabs>
              <w:jc w:val="both"/>
              <w:rPr>
                <w:rFonts w:ascii="Verdana" w:eastAsia="Verdana" w:hAnsi="Verdana" w:cs="Verdana"/>
                <w:sz w:val="22"/>
                <w:szCs w:val="22"/>
                <w:highlight w:val="cyan"/>
              </w:rPr>
            </w:pPr>
            <w:r w:rsidRPr="0072442D">
              <w:rPr>
                <w:rFonts w:ascii="Verdana" w:eastAsia="Verdana" w:hAnsi="Verdana" w:cs="Verdana"/>
                <w:sz w:val="22"/>
                <w:szCs w:val="22"/>
                <w:highlight w:val="cyan"/>
              </w:rPr>
              <w:t>La TRH tiene un amplio espectro de actividad</w:t>
            </w:r>
            <w:r w:rsidR="00253248">
              <w:rPr>
                <w:rFonts w:ascii="Verdana" w:eastAsia="Verdana" w:hAnsi="Verdana" w:cs="Verdana"/>
                <w:sz w:val="22"/>
                <w:szCs w:val="22"/>
                <w:highlight w:val="cyan"/>
              </w:rPr>
              <w:t>,</w:t>
            </w:r>
            <w:r w:rsidRPr="0072442D">
              <w:rPr>
                <w:rFonts w:ascii="Verdana" w:eastAsia="Verdana" w:hAnsi="Verdana" w:cs="Verdana"/>
                <w:sz w:val="22"/>
                <w:szCs w:val="22"/>
                <w:highlight w:val="cyan"/>
              </w:rPr>
              <w:t xml:space="preserve"> con potenciales efectos beneficiosos en diferentes tejidos y órganos</w:t>
            </w:r>
            <w:r w:rsidR="00545777">
              <w:rPr>
                <w:rFonts w:ascii="Verdana" w:eastAsia="Verdana" w:hAnsi="Verdana" w:cs="Verdana"/>
                <w:sz w:val="22"/>
                <w:szCs w:val="22"/>
                <w:highlight w:val="cyan"/>
              </w:rPr>
              <w:t>; s</w:t>
            </w:r>
            <w:r w:rsidRPr="0072442D">
              <w:rPr>
                <w:rFonts w:ascii="Verdana" w:eastAsia="Verdana" w:hAnsi="Verdana" w:cs="Verdana"/>
                <w:sz w:val="22"/>
                <w:szCs w:val="22"/>
                <w:highlight w:val="cyan"/>
              </w:rPr>
              <w:t xml:space="preserve">in embargo, </w:t>
            </w:r>
            <w:r w:rsidR="006155AB">
              <w:rPr>
                <w:rFonts w:ascii="Verdana" w:eastAsia="Verdana" w:hAnsi="Verdana" w:cs="Verdana"/>
                <w:sz w:val="22"/>
                <w:szCs w:val="22"/>
                <w:highlight w:val="cyan"/>
              </w:rPr>
              <w:t>su</w:t>
            </w:r>
            <w:r w:rsidRPr="0072442D">
              <w:rPr>
                <w:rFonts w:ascii="Verdana" w:eastAsia="Verdana" w:hAnsi="Verdana" w:cs="Verdana"/>
                <w:sz w:val="22"/>
                <w:szCs w:val="22"/>
                <w:highlight w:val="cyan"/>
              </w:rPr>
              <w:t xml:space="preserve"> uso clínico está limitado debido a su principal actividad hormonal y a su escasa estabilidad metabólica, ya que su vida media es de aproximadamente </w:t>
            </w:r>
            <w:r w:rsidR="006155AB">
              <w:rPr>
                <w:rFonts w:ascii="Verdana" w:eastAsia="Verdana" w:hAnsi="Verdana" w:cs="Verdana"/>
                <w:sz w:val="22"/>
                <w:szCs w:val="22"/>
                <w:highlight w:val="cyan"/>
              </w:rPr>
              <w:t>cuatro</w:t>
            </w:r>
            <w:r w:rsidRPr="0072442D">
              <w:rPr>
                <w:rFonts w:ascii="Verdana" w:eastAsia="Verdana" w:hAnsi="Verdana" w:cs="Verdana"/>
                <w:sz w:val="22"/>
                <w:szCs w:val="22"/>
                <w:highlight w:val="cyan"/>
              </w:rPr>
              <w:t xml:space="preserve"> minutos</w:t>
            </w:r>
            <w:r w:rsidR="006155AB">
              <w:rPr>
                <w:rFonts w:ascii="Verdana" w:eastAsia="Verdana" w:hAnsi="Verdana" w:cs="Verdana"/>
                <w:sz w:val="22"/>
                <w:szCs w:val="22"/>
                <w:highlight w:val="cyan"/>
              </w:rPr>
              <w:t>,</w:t>
            </w:r>
            <w:r w:rsidRPr="0072442D">
              <w:rPr>
                <w:rFonts w:ascii="Verdana" w:eastAsia="Verdana" w:hAnsi="Verdana" w:cs="Verdana"/>
                <w:sz w:val="22"/>
                <w:szCs w:val="22"/>
                <w:highlight w:val="cyan"/>
              </w:rPr>
              <w:t xml:space="preserve"> </w:t>
            </w:r>
            <w:r w:rsidR="006155AB">
              <w:rPr>
                <w:rFonts w:ascii="Verdana" w:eastAsia="Verdana" w:hAnsi="Verdana" w:cs="Verdana"/>
                <w:sz w:val="22"/>
                <w:szCs w:val="22"/>
                <w:highlight w:val="cyan"/>
              </w:rPr>
              <w:t>por</w:t>
            </w:r>
            <w:r w:rsidRPr="0072442D">
              <w:rPr>
                <w:rFonts w:ascii="Verdana" w:eastAsia="Verdana" w:hAnsi="Verdana" w:cs="Verdana"/>
                <w:sz w:val="22"/>
                <w:szCs w:val="22"/>
                <w:highlight w:val="cyan"/>
              </w:rPr>
              <w:t xml:space="preserve"> su rápida inactivación enzimática en sangre. Por lo tanto, para superar estas limitaciones</w:t>
            </w:r>
            <w:r w:rsidR="00545777">
              <w:rPr>
                <w:rFonts w:ascii="Verdana" w:eastAsia="Verdana" w:hAnsi="Verdana" w:cs="Verdana"/>
                <w:sz w:val="22"/>
                <w:szCs w:val="22"/>
                <w:highlight w:val="cyan"/>
              </w:rPr>
              <w:t>,</w:t>
            </w:r>
            <w:r w:rsidRPr="0072442D">
              <w:rPr>
                <w:rFonts w:ascii="Verdana" w:eastAsia="Verdana" w:hAnsi="Verdana" w:cs="Verdana"/>
                <w:sz w:val="22"/>
                <w:szCs w:val="22"/>
                <w:highlight w:val="cyan"/>
              </w:rPr>
              <w:t xml:space="preserve"> podría ser interesante disponer de análogos </w:t>
            </w:r>
            <w:r w:rsidR="006155AB">
              <w:rPr>
                <w:rFonts w:ascii="Verdana" w:eastAsia="Verdana" w:hAnsi="Verdana" w:cs="Verdana"/>
                <w:sz w:val="22"/>
                <w:szCs w:val="22"/>
                <w:highlight w:val="cyan"/>
              </w:rPr>
              <w:t>de</w:t>
            </w:r>
            <w:r w:rsidRPr="0072442D">
              <w:rPr>
                <w:rFonts w:ascii="Verdana" w:eastAsia="Verdana" w:hAnsi="Verdana" w:cs="Verdana"/>
                <w:sz w:val="22"/>
                <w:szCs w:val="22"/>
                <w:highlight w:val="cyan"/>
              </w:rPr>
              <w:t xml:space="preserve"> la TRH metabólicamente estables</w:t>
            </w:r>
            <w:r w:rsidR="006155AB">
              <w:rPr>
                <w:rFonts w:ascii="Verdana" w:eastAsia="Verdana" w:hAnsi="Verdana" w:cs="Verdana"/>
                <w:sz w:val="22"/>
                <w:szCs w:val="22"/>
                <w:highlight w:val="cyan"/>
              </w:rPr>
              <w:t>,</w:t>
            </w:r>
            <w:r w:rsidRPr="0072442D">
              <w:rPr>
                <w:rFonts w:ascii="Verdana" w:eastAsia="Verdana" w:hAnsi="Verdana" w:cs="Verdana"/>
                <w:sz w:val="22"/>
                <w:szCs w:val="22"/>
                <w:highlight w:val="cyan"/>
              </w:rPr>
              <w:t xml:space="preserve"> con una potencia y actividad similares a las de la TRH natural.</w:t>
            </w:r>
          </w:p>
          <w:p w14:paraId="6AAD91FC" w14:textId="2159BC19" w:rsidR="0048496A" w:rsidRPr="001A0379" w:rsidRDefault="0048496A" w:rsidP="00364BAF">
            <w:pPr>
              <w:tabs>
                <w:tab w:val="left" w:pos="1060"/>
              </w:tabs>
              <w:jc w:val="center"/>
              <w:rPr>
                <w:rFonts w:ascii="Verdana" w:eastAsia="Verdana" w:hAnsi="Verdana" w:cs="Verdana"/>
                <w:b/>
                <w:sz w:val="16"/>
                <w:szCs w:val="16"/>
                <w:highlight w:val="green"/>
              </w:rPr>
            </w:pPr>
          </w:p>
          <w:p w14:paraId="1CEBD2DC" w14:textId="547B82E7" w:rsidR="0064001D" w:rsidRDefault="00BC1F5F" w:rsidP="0064001D">
            <w:pPr>
              <w:tabs>
                <w:tab w:val="left" w:pos="1060"/>
              </w:tabs>
              <w:jc w:val="center"/>
              <w:rPr>
                <w:rFonts w:ascii="Verdana" w:eastAsia="Verdana" w:hAnsi="Verdana" w:cs="Verdana"/>
                <w:bCs/>
                <w:sz w:val="22"/>
                <w:szCs w:val="22"/>
                <w:highlight w:val="green"/>
              </w:rPr>
            </w:pPr>
            <w:r>
              <w:rPr>
                <w:rFonts w:ascii="Verdana" w:eastAsia="Verdana" w:hAnsi="Verdana" w:cs="Verdana"/>
                <w:bCs/>
                <w:sz w:val="22"/>
                <w:szCs w:val="22"/>
                <w:highlight w:val="green"/>
              </w:rPr>
              <w:t>9</w:t>
            </w:r>
            <w:r w:rsidR="0064001D" w:rsidRPr="0064001D">
              <w:rPr>
                <w:rFonts w:ascii="Verdana" w:eastAsia="Verdana" w:hAnsi="Verdana" w:cs="Verdana"/>
                <w:bCs/>
                <w:sz w:val="22"/>
                <w:szCs w:val="22"/>
                <w:highlight w:val="green"/>
              </w:rPr>
              <w:t>thc_t</w:t>
            </w:r>
            <w:r w:rsidR="00566AB4">
              <w:rPr>
                <w:rFonts w:ascii="Verdana" w:eastAsia="Verdana" w:hAnsi="Verdana" w:cs="Verdana"/>
                <w:bCs/>
                <w:sz w:val="22"/>
                <w:szCs w:val="22"/>
                <w:highlight w:val="green"/>
              </w:rPr>
              <w:t>3</w:t>
            </w:r>
            <w:r w:rsidR="0064001D" w:rsidRPr="0064001D">
              <w:rPr>
                <w:rFonts w:ascii="Verdana" w:eastAsia="Verdana" w:hAnsi="Verdana" w:cs="Verdana"/>
                <w:bCs/>
                <w:sz w:val="22"/>
                <w:szCs w:val="22"/>
                <w:highlight w:val="green"/>
              </w:rPr>
              <w:t>.png</w:t>
            </w:r>
          </w:p>
          <w:p w14:paraId="2CE5C7AC" w14:textId="7E1ABF1E" w:rsidR="0064001D" w:rsidRDefault="0064001D" w:rsidP="0064001D">
            <w:pPr>
              <w:tabs>
                <w:tab w:val="left" w:pos="1060"/>
              </w:tabs>
              <w:jc w:val="center"/>
              <w:rPr>
                <w:rFonts w:ascii="Verdana" w:eastAsia="Verdana" w:hAnsi="Verdana" w:cs="Verdana"/>
                <w:bCs/>
                <w:sz w:val="16"/>
                <w:szCs w:val="16"/>
              </w:rPr>
            </w:pPr>
            <w:r>
              <w:rPr>
                <w:rFonts w:ascii="Verdana" w:eastAsia="Verdana" w:hAnsi="Verdana" w:cs="Verdana"/>
                <w:bCs/>
                <w:noProof/>
                <w:sz w:val="22"/>
                <w:szCs w:val="22"/>
              </w:rPr>
              <w:drawing>
                <wp:inline distT="0" distB="0" distL="0" distR="0" wp14:anchorId="779B7412" wp14:editId="690283DE">
                  <wp:extent cx="1546860" cy="164360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6933" cy="1654305"/>
                          </a:xfrm>
                          <a:prstGeom prst="rect">
                            <a:avLst/>
                          </a:prstGeom>
                        </pic:spPr>
                      </pic:pic>
                    </a:graphicData>
                  </a:graphic>
                </wp:inline>
              </w:drawing>
            </w:r>
          </w:p>
          <w:p w14:paraId="1B2638BF" w14:textId="77777777" w:rsidR="008E214B" w:rsidRPr="00AD7083" w:rsidRDefault="008E214B" w:rsidP="0064001D">
            <w:pPr>
              <w:tabs>
                <w:tab w:val="left" w:pos="1060"/>
              </w:tabs>
              <w:jc w:val="center"/>
              <w:rPr>
                <w:rFonts w:ascii="Verdana" w:eastAsia="Verdana" w:hAnsi="Verdana" w:cs="Verdana"/>
                <w:bCs/>
                <w:sz w:val="18"/>
                <w:szCs w:val="18"/>
              </w:rPr>
            </w:pPr>
          </w:p>
          <w:p w14:paraId="3063B713" w14:textId="17CAB170" w:rsidR="008F0567" w:rsidRPr="002540D8" w:rsidRDefault="00D831CC" w:rsidP="008F0567">
            <w:pPr>
              <w:tabs>
                <w:tab w:val="left" w:pos="1060"/>
              </w:tabs>
              <w:jc w:val="center"/>
              <w:rPr>
                <w:rFonts w:ascii="Verdana" w:eastAsia="Verdana" w:hAnsi="Verdana" w:cs="Verdana"/>
                <w:bCs/>
                <w:sz w:val="18"/>
                <w:szCs w:val="18"/>
              </w:rPr>
            </w:pPr>
            <w:r w:rsidRPr="002540D8">
              <w:rPr>
                <w:rFonts w:ascii="Verdana" w:eastAsia="Verdana" w:hAnsi="Verdana" w:cs="Verdana"/>
                <w:bCs/>
                <w:sz w:val="18"/>
                <w:szCs w:val="18"/>
                <w:highlight w:val="cyan"/>
                <w:lang w:val="en-US"/>
              </w:rPr>
              <w:t xml:space="preserve">Figura 7. </w:t>
            </w:r>
            <w:r w:rsidR="00784F9C" w:rsidRPr="002540D8">
              <w:rPr>
                <w:rFonts w:ascii="Verdana" w:eastAsia="Verdana" w:hAnsi="Verdana" w:cs="Verdana"/>
                <w:bCs/>
                <w:sz w:val="18"/>
                <w:szCs w:val="18"/>
                <w:highlight w:val="cyan"/>
                <w:lang w:val="en-US"/>
              </w:rPr>
              <w:t>Wikipedia</w:t>
            </w:r>
            <w:r w:rsidR="008F0567" w:rsidRPr="002540D8">
              <w:rPr>
                <w:rFonts w:ascii="Verdana" w:eastAsia="Verdana" w:hAnsi="Verdana" w:cs="Verdana"/>
                <w:bCs/>
                <w:sz w:val="18"/>
                <w:szCs w:val="18"/>
                <w:highlight w:val="cyan"/>
                <w:lang w:val="en-US"/>
              </w:rPr>
              <w:t xml:space="preserve">. (2006). </w:t>
            </w:r>
            <w:r w:rsidR="008F0567" w:rsidRPr="002540D8">
              <w:rPr>
                <w:rFonts w:ascii="Verdana" w:eastAsia="Verdana" w:hAnsi="Verdana" w:cs="Verdana"/>
                <w:bCs/>
                <w:i/>
                <w:iCs/>
                <w:sz w:val="18"/>
                <w:szCs w:val="18"/>
                <w:highlight w:val="cyan"/>
                <w:lang w:val="en-US"/>
              </w:rPr>
              <w:t>Structural diagram of thyrotropin-releasing hormone</w:t>
            </w:r>
            <w:r w:rsidR="008F0567" w:rsidRPr="002540D8">
              <w:rPr>
                <w:rFonts w:ascii="Verdana" w:eastAsia="Verdana" w:hAnsi="Verdana" w:cs="Verdana"/>
                <w:bCs/>
                <w:sz w:val="18"/>
                <w:szCs w:val="18"/>
                <w:highlight w:val="cyan"/>
                <w:lang w:val="en-US"/>
              </w:rPr>
              <w:t xml:space="preserve"> [imagen]. </w:t>
            </w:r>
            <w:r w:rsidR="008F0567" w:rsidRPr="002540D8">
              <w:rPr>
                <w:rFonts w:ascii="Verdana" w:eastAsia="Verdana" w:hAnsi="Verdana" w:cs="Verdana"/>
                <w:bCs/>
                <w:sz w:val="18"/>
                <w:szCs w:val="18"/>
                <w:highlight w:val="cyan"/>
              </w:rPr>
              <w:t>Tomada de</w:t>
            </w:r>
            <w:r w:rsidR="008F0567" w:rsidRPr="002540D8">
              <w:rPr>
                <w:rFonts w:ascii="Verdana" w:hAnsi="Verdana"/>
                <w:sz w:val="18"/>
                <w:szCs w:val="18"/>
                <w:highlight w:val="cyan"/>
              </w:rPr>
              <w:t xml:space="preserve"> </w:t>
            </w:r>
            <w:hyperlink r:id="rId21" w:history="1">
              <w:r w:rsidR="008F0567" w:rsidRPr="002540D8">
                <w:rPr>
                  <w:rStyle w:val="Hipervnculo"/>
                  <w:rFonts w:ascii="Verdana" w:eastAsia="Verdana" w:hAnsi="Verdana" w:cs="Verdana"/>
                  <w:bCs/>
                  <w:color w:val="auto"/>
                  <w:sz w:val="18"/>
                  <w:szCs w:val="18"/>
                  <w:highlight w:val="cyan"/>
                  <w:u w:val="none"/>
                </w:rPr>
                <w:t>https://n9.cl/9femcv</w:t>
              </w:r>
            </w:hyperlink>
          </w:p>
          <w:p w14:paraId="4BDE760D" w14:textId="0AE595E4" w:rsidR="008F0567" w:rsidRPr="002540D8" w:rsidRDefault="008F0567" w:rsidP="00496037">
            <w:pPr>
              <w:tabs>
                <w:tab w:val="left" w:pos="1060"/>
              </w:tabs>
              <w:jc w:val="center"/>
              <w:rPr>
                <w:rFonts w:ascii="Verdana" w:eastAsia="Verdana" w:hAnsi="Verdana" w:cs="Verdana"/>
                <w:sz w:val="18"/>
                <w:szCs w:val="18"/>
                <w:highlight w:val="green"/>
              </w:rPr>
            </w:pPr>
            <w:r w:rsidRPr="002540D8">
              <w:rPr>
                <w:rFonts w:ascii="Verdana" w:eastAsia="Verdana" w:hAnsi="Verdana" w:cs="Verdana"/>
                <w:sz w:val="18"/>
                <w:szCs w:val="18"/>
                <w:highlight w:val="green"/>
              </w:rPr>
              <w:t>Title: Estructura química de la TRH</w:t>
            </w:r>
          </w:p>
          <w:p w14:paraId="1869FFED" w14:textId="18E665D0" w:rsidR="008F0567" w:rsidRPr="002540D8" w:rsidRDefault="008F0567" w:rsidP="00496037">
            <w:pPr>
              <w:tabs>
                <w:tab w:val="left" w:pos="1060"/>
              </w:tabs>
              <w:jc w:val="center"/>
              <w:rPr>
                <w:rFonts w:ascii="Verdana" w:eastAsia="Verdana" w:hAnsi="Verdana" w:cs="Verdana"/>
                <w:sz w:val="18"/>
                <w:szCs w:val="18"/>
              </w:rPr>
            </w:pPr>
            <w:r w:rsidRPr="002540D8">
              <w:rPr>
                <w:rFonts w:ascii="Verdana" w:eastAsia="Verdana" w:hAnsi="Verdana" w:cs="Verdana"/>
                <w:sz w:val="18"/>
                <w:szCs w:val="18"/>
                <w:highlight w:val="green"/>
              </w:rPr>
              <w:t xml:space="preserve">Alt: </w:t>
            </w:r>
            <w:r w:rsidR="009F5744">
              <w:rPr>
                <w:rFonts w:ascii="Verdana" w:eastAsia="Verdana" w:hAnsi="Verdana" w:cs="Verdana"/>
                <w:sz w:val="18"/>
                <w:szCs w:val="18"/>
                <w:highlight w:val="green"/>
              </w:rPr>
              <w:t>Se observa la e</w:t>
            </w:r>
            <w:r w:rsidRPr="002540D8">
              <w:rPr>
                <w:rFonts w:ascii="Verdana" w:eastAsia="Verdana" w:hAnsi="Verdana" w:cs="Verdana"/>
                <w:sz w:val="18"/>
                <w:szCs w:val="18"/>
                <w:highlight w:val="green"/>
              </w:rPr>
              <w:t>structura química de la TRH</w:t>
            </w:r>
            <w:r w:rsidR="009F5744" w:rsidRPr="008F6481">
              <w:rPr>
                <w:rFonts w:ascii="Verdana" w:eastAsia="Verdana" w:hAnsi="Verdana" w:cs="Verdana"/>
                <w:sz w:val="18"/>
                <w:szCs w:val="18"/>
                <w:highlight w:val="green"/>
              </w:rPr>
              <w:t>.</w:t>
            </w:r>
          </w:p>
          <w:p w14:paraId="1ADC65B1" w14:textId="77777777" w:rsidR="008E214B" w:rsidRPr="00AD7083" w:rsidRDefault="008E214B" w:rsidP="00AD7083">
            <w:pPr>
              <w:tabs>
                <w:tab w:val="left" w:pos="1060"/>
              </w:tabs>
              <w:jc w:val="both"/>
              <w:rPr>
                <w:rFonts w:ascii="Verdana" w:eastAsia="Verdana" w:hAnsi="Verdana" w:cs="Verdana"/>
                <w:sz w:val="22"/>
                <w:szCs w:val="22"/>
                <w:highlight w:val="cyan"/>
              </w:rPr>
            </w:pPr>
          </w:p>
          <w:p w14:paraId="21A2C74A" w14:textId="6089A06D" w:rsidR="00375109" w:rsidRPr="00AD7083" w:rsidRDefault="00375109" w:rsidP="00AD7083">
            <w:pPr>
              <w:tabs>
                <w:tab w:val="left" w:pos="1060"/>
              </w:tabs>
              <w:jc w:val="both"/>
              <w:rPr>
                <w:rFonts w:ascii="Verdana" w:eastAsia="Verdana" w:hAnsi="Verdana" w:cs="Verdana"/>
                <w:sz w:val="22"/>
                <w:szCs w:val="22"/>
              </w:rPr>
            </w:pPr>
            <w:r w:rsidRPr="00AD7083">
              <w:rPr>
                <w:rFonts w:ascii="Verdana" w:eastAsia="Verdana" w:hAnsi="Verdana" w:cs="Verdana"/>
                <w:sz w:val="22"/>
                <w:szCs w:val="22"/>
                <w:highlight w:val="cyan"/>
              </w:rPr>
              <w:t>Fin de recurso</w:t>
            </w:r>
          </w:p>
          <w:p w14:paraId="7C2CDF17" w14:textId="77777777" w:rsidR="008F7931" w:rsidRPr="00AD7083" w:rsidRDefault="008F7931" w:rsidP="00AD7083">
            <w:pPr>
              <w:tabs>
                <w:tab w:val="left" w:pos="1060"/>
              </w:tabs>
              <w:jc w:val="both"/>
              <w:rPr>
                <w:rFonts w:ascii="Verdana" w:eastAsia="Verdana" w:hAnsi="Verdana" w:cs="Verdana"/>
                <w:sz w:val="22"/>
                <w:szCs w:val="22"/>
                <w:highlight w:val="white"/>
              </w:rPr>
            </w:pPr>
          </w:p>
          <w:p w14:paraId="5EA70625" w14:textId="30E25791" w:rsidR="008F7931" w:rsidRPr="00AD7083" w:rsidRDefault="00DB752F" w:rsidP="00AD7083">
            <w:pPr>
              <w:tabs>
                <w:tab w:val="left" w:pos="1060"/>
              </w:tabs>
              <w:jc w:val="both"/>
              <w:rPr>
                <w:rFonts w:ascii="Verdana" w:eastAsia="Verdana" w:hAnsi="Verdana" w:cs="Verdana"/>
                <w:i/>
                <w:iCs/>
                <w:sz w:val="22"/>
                <w:szCs w:val="22"/>
                <w:highlight w:val="white"/>
              </w:rPr>
            </w:pPr>
            <w:r w:rsidRPr="00AD7083">
              <w:rPr>
                <w:rFonts w:ascii="Verdana" w:eastAsia="Verdana" w:hAnsi="Verdana" w:cs="Verdana"/>
                <w:bCs/>
                <w:i/>
                <w:iCs/>
                <w:sz w:val="22"/>
                <w:szCs w:val="22"/>
              </w:rPr>
              <w:t xml:space="preserve">Hormona estimulante de la tiroides </w:t>
            </w:r>
          </w:p>
          <w:p w14:paraId="77B57556" w14:textId="77777777" w:rsidR="008E214B" w:rsidRPr="00AD7083" w:rsidRDefault="008E214B" w:rsidP="00AD7083">
            <w:pPr>
              <w:tabs>
                <w:tab w:val="left" w:pos="1060"/>
              </w:tabs>
              <w:jc w:val="both"/>
              <w:rPr>
                <w:rFonts w:ascii="Verdana" w:eastAsia="Verdana" w:hAnsi="Verdana" w:cs="Verdana"/>
                <w:sz w:val="22"/>
                <w:szCs w:val="22"/>
              </w:rPr>
            </w:pPr>
          </w:p>
          <w:p w14:paraId="1E68C4A5" w14:textId="2FD960DD" w:rsidR="00381F5C" w:rsidRPr="00AD7083" w:rsidRDefault="008F7931" w:rsidP="00AD7083">
            <w:pPr>
              <w:tabs>
                <w:tab w:val="left" w:pos="1060"/>
              </w:tabs>
              <w:jc w:val="both"/>
              <w:rPr>
                <w:rFonts w:ascii="Verdana" w:eastAsia="Verdana" w:hAnsi="Verdana" w:cs="Verdana"/>
                <w:sz w:val="22"/>
                <w:szCs w:val="22"/>
              </w:rPr>
            </w:pPr>
            <w:r w:rsidRPr="00AD7083">
              <w:rPr>
                <w:rFonts w:ascii="Verdana" w:eastAsia="Verdana" w:hAnsi="Verdana" w:cs="Verdana"/>
                <w:sz w:val="22"/>
                <w:szCs w:val="22"/>
              </w:rPr>
              <w:t xml:space="preserve">La </w:t>
            </w:r>
            <w:r w:rsidRPr="00AD7083">
              <w:rPr>
                <w:rFonts w:ascii="Verdana" w:eastAsia="Verdana" w:hAnsi="Verdana" w:cs="Verdana"/>
                <w:b/>
                <w:bCs/>
                <w:sz w:val="22"/>
                <w:szCs w:val="22"/>
              </w:rPr>
              <w:t>TSH</w:t>
            </w:r>
            <w:r w:rsidR="008E214B" w:rsidRPr="00AD7083">
              <w:rPr>
                <w:rFonts w:ascii="Verdana" w:eastAsia="Verdana" w:hAnsi="Verdana" w:cs="Verdana"/>
                <w:sz w:val="22"/>
                <w:szCs w:val="22"/>
              </w:rPr>
              <w:t xml:space="preserve">, </w:t>
            </w:r>
            <w:r w:rsidRPr="00AD7083">
              <w:rPr>
                <w:rFonts w:ascii="Verdana" w:eastAsia="Verdana" w:hAnsi="Verdana" w:cs="Verdana"/>
                <w:sz w:val="22"/>
                <w:szCs w:val="22"/>
              </w:rPr>
              <w:t xml:space="preserve">también conocida como </w:t>
            </w:r>
            <w:r w:rsidRPr="00AD7083">
              <w:rPr>
                <w:rFonts w:ascii="Verdana" w:eastAsia="Verdana" w:hAnsi="Verdana" w:cs="Verdana"/>
                <w:b/>
                <w:bCs/>
                <w:sz w:val="22"/>
                <w:szCs w:val="22"/>
              </w:rPr>
              <w:t>tirotropina</w:t>
            </w:r>
            <w:r w:rsidRPr="00AD7083">
              <w:rPr>
                <w:rFonts w:ascii="Verdana" w:eastAsia="Verdana" w:hAnsi="Verdana" w:cs="Verdana"/>
                <w:sz w:val="22"/>
                <w:szCs w:val="22"/>
              </w:rPr>
              <w:t xml:space="preserve">, es producida por las </w:t>
            </w:r>
            <w:r w:rsidRPr="00AD7083">
              <w:rPr>
                <w:rFonts w:ascii="Verdana" w:eastAsia="Verdana" w:hAnsi="Verdana" w:cs="Verdana"/>
                <w:b/>
                <w:bCs/>
                <w:sz w:val="22"/>
                <w:szCs w:val="22"/>
              </w:rPr>
              <w:t>células tirotropas</w:t>
            </w:r>
            <w:r w:rsidRPr="00AD7083">
              <w:rPr>
                <w:rFonts w:ascii="Verdana" w:eastAsia="Verdana" w:hAnsi="Verdana" w:cs="Verdana"/>
                <w:sz w:val="22"/>
                <w:szCs w:val="22"/>
              </w:rPr>
              <w:t xml:space="preserve"> de la hipófisis. La principal función de la TSH es estimular la producción de hormonas tiroideas en la glándula tiroides. </w:t>
            </w:r>
            <w:r w:rsidR="008E214B" w:rsidRPr="00AD7083">
              <w:rPr>
                <w:rFonts w:ascii="Verdana" w:eastAsia="Verdana" w:hAnsi="Verdana" w:cs="Verdana"/>
                <w:sz w:val="22"/>
                <w:szCs w:val="22"/>
              </w:rPr>
              <w:t xml:space="preserve">La </w:t>
            </w:r>
            <w:r w:rsidRPr="00AD7083">
              <w:rPr>
                <w:rFonts w:ascii="Verdana" w:eastAsia="Verdana" w:hAnsi="Verdana" w:cs="Verdana"/>
                <w:sz w:val="22"/>
                <w:szCs w:val="22"/>
              </w:rPr>
              <w:t xml:space="preserve">TSH se une al receptor </w:t>
            </w:r>
            <w:r w:rsidR="008E214B" w:rsidRPr="00AD7083">
              <w:rPr>
                <w:rFonts w:ascii="Verdana" w:eastAsia="Verdana" w:hAnsi="Verdana" w:cs="Verdana"/>
                <w:sz w:val="22"/>
                <w:szCs w:val="22"/>
              </w:rPr>
              <w:t>(</w:t>
            </w:r>
            <w:r w:rsidRPr="00AD7083">
              <w:rPr>
                <w:rFonts w:ascii="Verdana" w:eastAsia="Verdana" w:hAnsi="Verdana" w:cs="Verdana"/>
                <w:sz w:val="22"/>
                <w:szCs w:val="22"/>
              </w:rPr>
              <w:t>TSHR</w:t>
            </w:r>
            <w:r w:rsidR="008E214B" w:rsidRPr="00AD7083">
              <w:rPr>
                <w:rFonts w:ascii="Verdana" w:eastAsia="Verdana" w:hAnsi="Verdana" w:cs="Verdana"/>
                <w:sz w:val="22"/>
                <w:szCs w:val="22"/>
              </w:rPr>
              <w:t>),</w:t>
            </w:r>
            <w:r w:rsidRPr="00AD7083">
              <w:rPr>
                <w:rFonts w:ascii="Verdana" w:eastAsia="Verdana" w:hAnsi="Verdana" w:cs="Verdana"/>
                <w:sz w:val="22"/>
                <w:szCs w:val="22"/>
              </w:rPr>
              <w:t xml:space="preserve"> el cual está acoplado a proteínas G</w:t>
            </w:r>
            <w:r w:rsidR="004745CF" w:rsidRPr="00AD7083">
              <w:rPr>
                <w:rFonts w:ascii="Verdana" w:eastAsia="Verdana" w:hAnsi="Verdana" w:cs="Verdana"/>
                <w:sz w:val="22"/>
                <w:szCs w:val="22"/>
              </w:rPr>
              <w:t>-alfa(</w:t>
            </w:r>
            <w:r w:rsidRPr="00AD7083">
              <w:rPr>
                <w:rFonts w:ascii="Verdana" w:eastAsia="Verdana" w:hAnsi="Verdana" w:cs="Verdana"/>
                <w:sz w:val="22"/>
                <w:szCs w:val="22"/>
              </w:rPr>
              <w:t>s</w:t>
            </w:r>
            <w:r w:rsidR="004745CF" w:rsidRPr="00AD7083">
              <w:rPr>
                <w:rFonts w:ascii="Verdana" w:eastAsia="Verdana" w:hAnsi="Verdana" w:cs="Verdana"/>
                <w:sz w:val="22"/>
                <w:szCs w:val="22"/>
              </w:rPr>
              <w:t>)</w:t>
            </w:r>
            <w:r w:rsidRPr="00AD7083">
              <w:rPr>
                <w:rFonts w:ascii="Verdana" w:eastAsia="Verdana" w:hAnsi="Verdana" w:cs="Verdana"/>
                <w:sz w:val="22"/>
                <w:szCs w:val="22"/>
              </w:rPr>
              <w:t xml:space="preserve">. El gen es localizado en el exón 12 del cromosoma 14 </w:t>
            </w:r>
            <w:r w:rsidR="00A547CC" w:rsidRPr="007C33BF">
              <w:rPr>
                <w:rFonts w:ascii="Verdana" w:hAnsi="Verdana"/>
                <w:sz w:val="22"/>
                <w:szCs w:val="22"/>
              </w:rPr>
              <w:t>—</w:t>
            </w:r>
            <w:r w:rsidRPr="00AD7083">
              <w:rPr>
                <w:rFonts w:ascii="Verdana" w:eastAsia="Verdana" w:hAnsi="Verdana" w:cs="Verdana"/>
                <w:sz w:val="22"/>
                <w:szCs w:val="22"/>
              </w:rPr>
              <w:t>en rat</w:t>
            </w:r>
            <w:r w:rsidR="008E214B" w:rsidRPr="00AD7083">
              <w:rPr>
                <w:rFonts w:ascii="Verdana" w:eastAsia="Verdana" w:hAnsi="Verdana" w:cs="Verdana"/>
                <w:sz w:val="22"/>
                <w:szCs w:val="22"/>
              </w:rPr>
              <w:t>ones</w:t>
            </w:r>
            <w:r w:rsidRPr="00AD7083">
              <w:rPr>
                <w:rFonts w:ascii="Verdana" w:eastAsia="Verdana" w:hAnsi="Verdana" w:cs="Verdana"/>
                <w:sz w:val="22"/>
                <w:szCs w:val="22"/>
              </w:rPr>
              <w:t xml:space="preserve"> en el cromosoma 12</w:t>
            </w:r>
            <w:r w:rsidR="00A547CC" w:rsidRPr="007C33BF">
              <w:rPr>
                <w:rFonts w:ascii="Verdana" w:hAnsi="Verdana"/>
                <w:sz w:val="22"/>
                <w:szCs w:val="22"/>
              </w:rPr>
              <w:t>—</w:t>
            </w:r>
            <w:r w:rsidRPr="00AD7083">
              <w:rPr>
                <w:rFonts w:ascii="Verdana" w:eastAsia="Verdana" w:hAnsi="Verdana" w:cs="Verdana"/>
                <w:sz w:val="22"/>
                <w:szCs w:val="22"/>
              </w:rPr>
              <w:t xml:space="preserve">. </w:t>
            </w:r>
            <w:r w:rsidR="008E214B" w:rsidRPr="00AD7083">
              <w:rPr>
                <w:rFonts w:ascii="Verdana" w:eastAsia="Verdana" w:hAnsi="Verdana" w:cs="Verdana"/>
                <w:sz w:val="22"/>
                <w:szCs w:val="22"/>
              </w:rPr>
              <w:t xml:space="preserve">El </w:t>
            </w:r>
            <w:r w:rsidRPr="00AD7083">
              <w:rPr>
                <w:rFonts w:ascii="Verdana" w:eastAsia="Verdana" w:hAnsi="Verdana" w:cs="Verdana"/>
                <w:sz w:val="22"/>
                <w:szCs w:val="22"/>
              </w:rPr>
              <w:t>TSHR maduro es una proteína de 744 aminoácidos que se expresa predominantemente en la membrana basolateral de las células foliculares de la tiroides. Una vez liberada la TSH, estimula la producción de las hormonas tiroideas T</w:t>
            </w:r>
            <w:r w:rsidRPr="00AD7083">
              <w:rPr>
                <w:rFonts w:ascii="Verdana" w:eastAsia="Verdana" w:hAnsi="Verdana" w:cs="Verdana"/>
                <w:sz w:val="22"/>
                <w:szCs w:val="22"/>
                <w:vertAlign w:val="subscript"/>
              </w:rPr>
              <w:t>3</w:t>
            </w:r>
            <w:r w:rsidRPr="00AD7083">
              <w:rPr>
                <w:rFonts w:ascii="Verdana" w:eastAsia="Verdana" w:hAnsi="Verdana" w:cs="Verdana"/>
                <w:sz w:val="22"/>
                <w:szCs w:val="22"/>
              </w:rPr>
              <w:t xml:space="preserve"> y</w:t>
            </w:r>
            <w:r w:rsidR="004E26C6" w:rsidRPr="00AD7083">
              <w:rPr>
                <w:rFonts w:ascii="Verdana" w:eastAsia="Verdana" w:hAnsi="Verdana" w:cs="Verdana"/>
                <w:sz w:val="22"/>
                <w:szCs w:val="22"/>
              </w:rPr>
              <w:t xml:space="preserve"> </w:t>
            </w:r>
            <w:r w:rsidRPr="00AD7083">
              <w:rPr>
                <w:rFonts w:ascii="Verdana" w:eastAsia="Verdana" w:hAnsi="Verdana" w:cs="Verdana"/>
                <w:sz w:val="22"/>
                <w:szCs w:val="22"/>
              </w:rPr>
              <w:t>T</w:t>
            </w:r>
            <w:r w:rsidRPr="00AD7083">
              <w:rPr>
                <w:rFonts w:ascii="Verdana" w:eastAsia="Verdana" w:hAnsi="Verdana" w:cs="Verdana"/>
                <w:sz w:val="22"/>
                <w:szCs w:val="22"/>
                <w:vertAlign w:val="subscript"/>
              </w:rPr>
              <w:t>4</w:t>
            </w:r>
            <w:r w:rsidR="00EC4423">
              <w:rPr>
                <w:rFonts w:ascii="Verdana" w:eastAsia="Verdana" w:hAnsi="Verdana" w:cs="Verdana"/>
                <w:sz w:val="22"/>
                <w:szCs w:val="22"/>
              </w:rPr>
              <w:t>, la</w:t>
            </w:r>
            <w:r w:rsidR="002B644A">
              <w:rPr>
                <w:rFonts w:ascii="Verdana" w:eastAsia="Verdana" w:hAnsi="Verdana" w:cs="Verdana"/>
                <w:sz w:val="22"/>
                <w:szCs w:val="22"/>
              </w:rPr>
              <w:t>s</w:t>
            </w:r>
            <w:r w:rsidR="00EC4423">
              <w:rPr>
                <w:rFonts w:ascii="Verdana" w:eastAsia="Verdana" w:hAnsi="Verdana" w:cs="Verdana"/>
                <w:sz w:val="22"/>
                <w:szCs w:val="22"/>
              </w:rPr>
              <w:t xml:space="preserve"> cuales</w:t>
            </w:r>
            <w:r w:rsidR="004E26C6" w:rsidRPr="00AD7083">
              <w:rPr>
                <w:rFonts w:ascii="Verdana" w:eastAsia="Verdana" w:hAnsi="Verdana" w:cs="Verdana"/>
                <w:sz w:val="22"/>
                <w:szCs w:val="22"/>
              </w:rPr>
              <w:t>,</w:t>
            </w:r>
            <w:r w:rsidRPr="00AD7083">
              <w:rPr>
                <w:rFonts w:ascii="Verdana" w:eastAsia="Verdana" w:hAnsi="Verdana" w:cs="Verdana"/>
                <w:sz w:val="22"/>
                <w:szCs w:val="22"/>
              </w:rPr>
              <w:t xml:space="preserve"> a su vez</w:t>
            </w:r>
            <w:r w:rsidR="004E26C6" w:rsidRPr="00AD7083">
              <w:rPr>
                <w:rFonts w:ascii="Verdana" w:eastAsia="Verdana" w:hAnsi="Verdana" w:cs="Verdana"/>
                <w:sz w:val="22"/>
                <w:szCs w:val="22"/>
              </w:rPr>
              <w:t>,</w:t>
            </w:r>
            <w:r w:rsidRPr="00AD7083">
              <w:rPr>
                <w:rFonts w:ascii="Verdana" w:eastAsia="Verdana" w:hAnsi="Verdana" w:cs="Verdana"/>
                <w:sz w:val="22"/>
                <w:szCs w:val="22"/>
              </w:rPr>
              <w:t xml:space="preserve"> regulan negativamente </w:t>
            </w:r>
            <w:r w:rsidR="004E26C6" w:rsidRPr="00AD7083">
              <w:rPr>
                <w:rFonts w:ascii="Verdana" w:eastAsia="Verdana" w:hAnsi="Verdana" w:cs="Verdana"/>
                <w:sz w:val="22"/>
                <w:szCs w:val="22"/>
              </w:rPr>
              <w:t>e</w:t>
            </w:r>
            <w:r w:rsidRPr="00AD7083">
              <w:rPr>
                <w:rFonts w:ascii="Verdana" w:eastAsia="Verdana" w:hAnsi="Verdana" w:cs="Verdana"/>
                <w:sz w:val="22"/>
                <w:szCs w:val="22"/>
              </w:rPr>
              <w:t>l hipotálamo y la hipófisis para regular su propia producción. A nivel cerebral, las hormonas tiroideas inhiben la expresión del gen</w:t>
            </w:r>
            <w:r w:rsidRPr="00AD7083">
              <w:rPr>
                <w:rFonts w:ascii="Verdana" w:eastAsia="Verdana" w:hAnsi="Verdana" w:cs="Verdana"/>
                <w:iCs/>
                <w:sz w:val="22"/>
                <w:szCs w:val="22"/>
              </w:rPr>
              <w:t xml:space="preserve"> </w:t>
            </w:r>
            <w:r w:rsidRPr="002B644A">
              <w:rPr>
                <w:rFonts w:ascii="Verdana" w:eastAsia="Verdana" w:hAnsi="Verdana" w:cs="Verdana"/>
                <w:i/>
                <w:sz w:val="22"/>
                <w:szCs w:val="22"/>
              </w:rPr>
              <w:t>T</w:t>
            </w:r>
            <w:r w:rsidR="004E26C6" w:rsidRPr="002B644A">
              <w:rPr>
                <w:rFonts w:ascii="Verdana" w:eastAsia="Verdana" w:hAnsi="Verdana" w:cs="Verdana"/>
                <w:i/>
                <w:sz w:val="22"/>
                <w:szCs w:val="22"/>
              </w:rPr>
              <w:t>RH</w:t>
            </w:r>
            <w:r w:rsidRPr="00AD7083">
              <w:rPr>
                <w:rFonts w:ascii="Verdana" w:eastAsia="Verdana" w:hAnsi="Verdana" w:cs="Verdana"/>
                <w:iCs/>
                <w:sz w:val="22"/>
                <w:szCs w:val="22"/>
              </w:rPr>
              <w:t xml:space="preserve"> </w:t>
            </w:r>
            <w:r w:rsidR="00A547CC" w:rsidRPr="007C33BF">
              <w:rPr>
                <w:rFonts w:ascii="Verdana" w:hAnsi="Verdana"/>
                <w:sz w:val="22"/>
                <w:szCs w:val="22"/>
              </w:rPr>
              <w:t>—</w:t>
            </w:r>
            <w:r w:rsidRPr="00AD7083">
              <w:rPr>
                <w:rFonts w:ascii="Verdana" w:eastAsia="Verdana" w:hAnsi="Verdana" w:cs="Verdana"/>
                <w:sz w:val="22"/>
                <w:szCs w:val="22"/>
              </w:rPr>
              <w:t>y presumiblemente la liberación de</w:t>
            </w:r>
            <w:r w:rsidR="004E26C6" w:rsidRPr="00AD7083">
              <w:rPr>
                <w:rFonts w:ascii="Verdana" w:eastAsia="Verdana" w:hAnsi="Verdana" w:cs="Verdana"/>
                <w:sz w:val="22"/>
                <w:szCs w:val="22"/>
              </w:rPr>
              <w:t xml:space="preserve"> la</w:t>
            </w:r>
            <w:r w:rsidRPr="00AD7083">
              <w:rPr>
                <w:rFonts w:ascii="Verdana" w:eastAsia="Verdana" w:hAnsi="Verdana" w:cs="Verdana"/>
                <w:sz w:val="22"/>
                <w:szCs w:val="22"/>
              </w:rPr>
              <w:t xml:space="preserve"> TRH</w:t>
            </w:r>
            <w:r w:rsidR="00A547CC" w:rsidRPr="007C33BF">
              <w:rPr>
                <w:rFonts w:ascii="Verdana" w:hAnsi="Verdana"/>
                <w:sz w:val="22"/>
                <w:szCs w:val="22"/>
              </w:rPr>
              <w:t>—</w:t>
            </w:r>
            <w:r w:rsidR="002B644A">
              <w:rPr>
                <w:rFonts w:ascii="Verdana" w:hAnsi="Verdana"/>
                <w:sz w:val="22"/>
                <w:szCs w:val="22"/>
              </w:rPr>
              <w:t>,</w:t>
            </w:r>
            <w:r w:rsidRPr="00AD7083">
              <w:rPr>
                <w:rFonts w:ascii="Verdana" w:eastAsia="Verdana" w:hAnsi="Verdana" w:cs="Verdana"/>
                <w:sz w:val="22"/>
                <w:szCs w:val="22"/>
              </w:rPr>
              <w:t xml:space="preserve"> en el núcleo paraventricular. En la hipófisis, T</w:t>
            </w:r>
            <w:r w:rsidRPr="00AD7083">
              <w:rPr>
                <w:rFonts w:ascii="Verdana" w:eastAsia="Verdana" w:hAnsi="Verdana" w:cs="Verdana"/>
                <w:sz w:val="22"/>
                <w:szCs w:val="22"/>
                <w:vertAlign w:val="subscript"/>
              </w:rPr>
              <w:t>3</w:t>
            </w:r>
            <w:r w:rsidRPr="00AD7083">
              <w:rPr>
                <w:rFonts w:ascii="Verdana" w:eastAsia="Verdana" w:hAnsi="Verdana" w:cs="Verdana"/>
                <w:sz w:val="22"/>
                <w:szCs w:val="22"/>
              </w:rPr>
              <w:t xml:space="preserve"> y T</w:t>
            </w:r>
            <w:r w:rsidRPr="00AD7083">
              <w:rPr>
                <w:rFonts w:ascii="Verdana" w:eastAsia="Verdana" w:hAnsi="Verdana" w:cs="Verdana"/>
                <w:sz w:val="22"/>
                <w:szCs w:val="22"/>
                <w:vertAlign w:val="subscript"/>
              </w:rPr>
              <w:t>4</w:t>
            </w:r>
            <w:r w:rsidRPr="00AD7083">
              <w:rPr>
                <w:rFonts w:ascii="Verdana" w:eastAsia="Verdana" w:hAnsi="Verdana" w:cs="Verdana"/>
                <w:sz w:val="22"/>
                <w:szCs w:val="22"/>
              </w:rPr>
              <w:t xml:space="preserve"> inhiben la expresión de</w:t>
            </w:r>
            <w:r w:rsidR="004E26C6" w:rsidRPr="00AD7083">
              <w:rPr>
                <w:rFonts w:ascii="Verdana" w:eastAsia="Verdana" w:hAnsi="Verdana" w:cs="Verdana"/>
                <w:sz w:val="22"/>
                <w:szCs w:val="22"/>
              </w:rPr>
              <w:t xml:space="preserve"> la</w:t>
            </w:r>
            <w:r w:rsidRPr="00AD7083">
              <w:rPr>
                <w:rFonts w:ascii="Verdana" w:eastAsia="Verdana" w:hAnsi="Verdana" w:cs="Verdana"/>
                <w:sz w:val="22"/>
                <w:szCs w:val="22"/>
              </w:rPr>
              <w:t xml:space="preserve"> TSH.</w:t>
            </w:r>
            <w:r w:rsidR="00EC4423">
              <w:rPr>
                <w:rFonts w:ascii="Verdana" w:eastAsia="Verdana" w:hAnsi="Verdana" w:cs="Verdana"/>
                <w:sz w:val="22"/>
                <w:szCs w:val="22"/>
              </w:rPr>
              <w:t xml:space="preserve"> </w:t>
            </w:r>
            <w:r w:rsidRPr="00AD7083">
              <w:rPr>
                <w:rFonts w:ascii="Verdana" w:eastAsia="Verdana" w:hAnsi="Verdana" w:cs="Verdana"/>
                <w:sz w:val="22"/>
                <w:szCs w:val="22"/>
              </w:rPr>
              <w:t xml:space="preserve">Otros factores que </w:t>
            </w:r>
            <w:r w:rsidR="00CD44A1">
              <w:rPr>
                <w:rFonts w:ascii="Verdana" w:eastAsia="Verdana" w:hAnsi="Verdana" w:cs="Verdana"/>
                <w:sz w:val="22"/>
                <w:szCs w:val="22"/>
              </w:rPr>
              <w:t xml:space="preserve">la </w:t>
            </w:r>
            <w:r w:rsidRPr="00AD7083">
              <w:rPr>
                <w:rFonts w:ascii="Verdana" w:eastAsia="Verdana" w:hAnsi="Verdana" w:cs="Verdana"/>
                <w:sz w:val="22"/>
                <w:szCs w:val="22"/>
              </w:rPr>
              <w:t>regulan son</w:t>
            </w:r>
            <w:r w:rsidR="00761249">
              <w:rPr>
                <w:rFonts w:ascii="Verdana" w:eastAsia="Verdana" w:hAnsi="Verdana" w:cs="Verdana"/>
                <w:sz w:val="22"/>
                <w:szCs w:val="22"/>
              </w:rPr>
              <w:t xml:space="preserve"> los siguientes</w:t>
            </w:r>
            <w:r w:rsidR="00381F5C" w:rsidRPr="00AD7083">
              <w:rPr>
                <w:rFonts w:ascii="Verdana" w:eastAsia="Verdana" w:hAnsi="Verdana" w:cs="Verdana"/>
                <w:sz w:val="22"/>
                <w:szCs w:val="22"/>
              </w:rPr>
              <w:t>:</w:t>
            </w:r>
          </w:p>
          <w:p w14:paraId="16D90BE8" w14:textId="77777777" w:rsidR="00381F5C" w:rsidRPr="00AD7083" w:rsidRDefault="00381F5C" w:rsidP="00AD7083">
            <w:pPr>
              <w:tabs>
                <w:tab w:val="left" w:pos="1060"/>
              </w:tabs>
              <w:jc w:val="both"/>
              <w:rPr>
                <w:rFonts w:ascii="Verdana" w:eastAsia="Verdana" w:hAnsi="Verdana" w:cs="Verdana"/>
                <w:sz w:val="22"/>
                <w:szCs w:val="22"/>
              </w:rPr>
            </w:pPr>
          </w:p>
          <w:p w14:paraId="154AAB1F" w14:textId="1463045F" w:rsidR="00381F5C" w:rsidRPr="00AD7083" w:rsidRDefault="00381F5C" w:rsidP="00AD7083">
            <w:pPr>
              <w:tabs>
                <w:tab w:val="left" w:pos="1060"/>
              </w:tabs>
              <w:jc w:val="both"/>
              <w:rPr>
                <w:rFonts w:ascii="Verdana" w:eastAsia="Verdana" w:hAnsi="Verdana" w:cs="Verdana"/>
                <w:b/>
                <w:bCs/>
                <w:sz w:val="22"/>
                <w:szCs w:val="22"/>
              </w:rPr>
            </w:pPr>
            <w:r w:rsidRPr="00AD7083">
              <w:rPr>
                <w:rFonts w:ascii="Verdana" w:eastAsia="Verdana" w:hAnsi="Verdana" w:cs="Verdana"/>
                <w:b/>
                <w:bCs/>
                <w:sz w:val="22"/>
                <w:szCs w:val="22"/>
                <w:highlight w:val="cyan"/>
              </w:rPr>
              <w:t>Insertar recurso Lista desplegable</w:t>
            </w:r>
            <w:r w:rsidR="00515D6D" w:rsidRPr="00AD7083">
              <w:rPr>
                <w:rFonts w:ascii="Verdana" w:eastAsia="Verdana" w:hAnsi="Verdana" w:cs="Verdana"/>
                <w:b/>
                <w:bCs/>
                <w:sz w:val="22"/>
                <w:szCs w:val="22"/>
                <w:highlight w:val="cyan"/>
              </w:rPr>
              <w:t xml:space="preserve"> RC21-24</w:t>
            </w:r>
            <w:r w:rsidRPr="00AD7083">
              <w:rPr>
                <w:rFonts w:ascii="Verdana" w:eastAsia="Verdana" w:hAnsi="Verdana" w:cs="Verdana"/>
                <w:b/>
                <w:bCs/>
                <w:sz w:val="22"/>
                <w:szCs w:val="22"/>
                <w:highlight w:val="cyan"/>
              </w:rPr>
              <w:t>:</w:t>
            </w:r>
          </w:p>
          <w:p w14:paraId="58592A9A" w14:textId="1F68D43E" w:rsidR="00381F5C" w:rsidRPr="00381F5C" w:rsidRDefault="00381F5C">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L</w:t>
            </w:r>
            <w:r w:rsidR="008F7931" w:rsidRPr="00381F5C">
              <w:rPr>
                <w:rFonts w:ascii="Verdana" w:eastAsia="Verdana" w:hAnsi="Verdana" w:cs="Verdana"/>
                <w:sz w:val="22"/>
                <w:szCs w:val="22"/>
                <w:highlight w:val="cyan"/>
              </w:rPr>
              <w:t>a deficiencia de la hormona del crecimiento</w:t>
            </w:r>
            <w:r w:rsidR="00ED4066">
              <w:rPr>
                <w:rFonts w:ascii="Verdana" w:eastAsia="Verdana" w:hAnsi="Verdana" w:cs="Verdana"/>
                <w:sz w:val="22"/>
                <w:szCs w:val="22"/>
                <w:highlight w:val="cyan"/>
              </w:rPr>
              <w:t xml:space="preserve"> (GH, por sus siglas en inglés)</w:t>
            </w:r>
            <w:r w:rsidR="008F7931" w:rsidRPr="00381F5C">
              <w:rPr>
                <w:rFonts w:ascii="Verdana" w:eastAsia="Verdana" w:hAnsi="Verdana" w:cs="Verdana"/>
                <w:sz w:val="22"/>
                <w:szCs w:val="22"/>
                <w:highlight w:val="cyan"/>
              </w:rPr>
              <w:t xml:space="preserve"> se asocia con un aumento de la respuesta de la TSH a la TRH.</w:t>
            </w:r>
          </w:p>
          <w:p w14:paraId="57E23BBB" w14:textId="28007A63" w:rsidR="00381F5C" w:rsidRPr="00381F5C" w:rsidRDefault="008F7931">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 xml:space="preserve">Por el contrario, un exceso de </w:t>
            </w:r>
            <w:r w:rsidR="00ED4066">
              <w:rPr>
                <w:rFonts w:ascii="Verdana" w:eastAsia="Verdana" w:hAnsi="Verdana" w:cs="Verdana"/>
                <w:sz w:val="22"/>
                <w:szCs w:val="22"/>
                <w:highlight w:val="cyan"/>
              </w:rPr>
              <w:t>GH</w:t>
            </w:r>
            <w:r w:rsidRPr="00381F5C">
              <w:rPr>
                <w:rFonts w:ascii="Verdana" w:eastAsia="Verdana" w:hAnsi="Verdana" w:cs="Verdana"/>
                <w:sz w:val="22"/>
                <w:szCs w:val="22"/>
                <w:highlight w:val="cyan"/>
              </w:rPr>
              <w:t xml:space="preserve"> disminuye la liberación de</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TSH basal, pulsátil y estimulada por la TRH, posiblemente debido a la estimulación de la somatostatina hipotalámica por la </w:t>
            </w:r>
            <w:r w:rsidR="00ED4066">
              <w:rPr>
                <w:rFonts w:ascii="Verdana" w:eastAsia="Verdana" w:hAnsi="Verdana" w:cs="Verdana"/>
                <w:sz w:val="22"/>
                <w:szCs w:val="22"/>
                <w:highlight w:val="cyan"/>
              </w:rPr>
              <w:t>GH</w:t>
            </w:r>
            <w:r w:rsidRPr="00381F5C">
              <w:rPr>
                <w:rFonts w:ascii="Verdana" w:eastAsia="Verdana" w:hAnsi="Verdana" w:cs="Verdana"/>
                <w:sz w:val="22"/>
                <w:szCs w:val="22"/>
                <w:highlight w:val="cyan"/>
              </w:rPr>
              <w:t>.</w:t>
            </w:r>
          </w:p>
          <w:p w14:paraId="1421E10E" w14:textId="0698C1F2" w:rsidR="00381F5C" w:rsidRPr="00381F5C" w:rsidRDefault="008F7931">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La somatostatina se une al receptor en las células tirotropas</w:t>
            </w:r>
            <w:r w:rsidR="009A3BB0">
              <w:rPr>
                <w:rFonts w:ascii="Verdana" w:eastAsia="Verdana" w:hAnsi="Verdana" w:cs="Verdana"/>
                <w:sz w:val="22"/>
                <w:szCs w:val="22"/>
                <w:highlight w:val="cyan"/>
              </w:rPr>
              <w:t>,</w:t>
            </w:r>
            <w:r w:rsidRPr="00381F5C">
              <w:rPr>
                <w:rFonts w:ascii="Verdana" w:eastAsia="Verdana" w:hAnsi="Verdana" w:cs="Verdana"/>
                <w:sz w:val="22"/>
                <w:szCs w:val="22"/>
                <w:highlight w:val="cyan"/>
              </w:rPr>
              <w:t xml:space="preserve"> para inhibir la secreción de</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TSH en humanos y ratas.</w:t>
            </w:r>
          </w:p>
          <w:p w14:paraId="536CE061" w14:textId="6F4868D4" w:rsidR="00381F5C" w:rsidRPr="00381F5C" w:rsidRDefault="008F7931">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 xml:space="preserve">El cortisol afecta la secreción circadiana de </w:t>
            </w:r>
            <w:r w:rsidR="004E26C6">
              <w:rPr>
                <w:rFonts w:ascii="Verdana" w:eastAsia="Verdana" w:hAnsi="Verdana" w:cs="Verdana"/>
                <w:sz w:val="22"/>
                <w:szCs w:val="22"/>
                <w:highlight w:val="cyan"/>
              </w:rPr>
              <w:t xml:space="preserve">la </w:t>
            </w:r>
            <w:r w:rsidRPr="00381F5C">
              <w:rPr>
                <w:rFonts w:ascii="Verdana" w:eastAsia="Verdana" w:hAnsi="Verdana" w:cs="Verdana"/>
                <w:sz w:val="22"/>
                <w:szCs w:val="22"/>
                <w:highlight w:val="cyan"/>
              </w:rPr>
              <w:t>TSH</w:t>
            </w:r>
            <w:r w:rsidR="004E26C6">
              <w:rPr>
                <w:rFonts w:ascii="Verdana" w:eastAsia="Verdana" w:hAnsi="Verdana" w:cs="Verdana"/>
                <w:sz w:val="22"/>
                <w:szCs w:val="22"/>
                <w:highlight w:val="cyan"/>
              </w:rPr>
              <w:t>;</w:t>
            </w:r>
            <w:r w:rsidRPr="00381F5C">
              <w:rPr>
                <w:rFonts w:ascii="Verdana" w:eastAsia="Verdana" w:hAnsi="Verdana" w:cs="Verdana"/>
                <w:sz w:val="22"/>
                <w:szCs w:val="22"/>
                <w:highlight w:val="cyan"/>
              </w:rPr>
              <w:t xml:space="preserve"> </w:t>
            </w:r>
            <w:r w:rsidR="004E26C6">
              <w:rPr>
                <w:rFonts w:ascii="Verdana" w:eastAsia="Verdana" w:hAnsi="Verdana" w:cs="Verdana"/>
                <w:sz w:val="22"/>
                <w:szCs w:val="22"/>
                <w:highlight w:val="cyan"/>
              </w:rPr>
              <w:t>ésta</w:t>
            </w:r>
            <w:r w:rsidRPr="00381F5C">
              <w:rPr>
                <w:rFonts w:ascii="Verdana" w:eastAsia="Verdana" w:hAnsi="Verdana" w:cs="Verdana"/>
                <w:sz w:val="22"/>
                <w:szCs w:val="22"/>
                <w:highlight w:val="cyan"/>
              </w:rPr>
              <w:t xml:space="preserve"> tiene un patrón circadiano de liberación con niveles nocturnos dos veces superiores a los observados durante el día en humanos.</w:t>
            </w:r>
          </w:p>
          <w:p w14:paraId="07991C0B" w14:textId="63FF051C" w:rsidR="00381F5C" w:rsidRPr="00381F5C" w:rsidRDefault="008F7931">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 xml:space="preserve">En un estudio </w:t>
            </w:r>
            <w:r w:rsidR="004E26C6">
              <w:rPr>
                <w:rFonts w:ascii="Verdana" w:eastAsia="Verdana" w:hAnsi="Verdana" w:cs="Verdana"/>
                <w:sz w:val="22"/>
                <w:szCs w:val="22"/>
                <w:highlight w:val="cyan"/>
              </w:rPr>
              <w:t>en</w:t>
            </w:r>
            <w:r w:rsidRPr="00381F5C">
              <w:rPr>
                <w:rFonts w:ascii="Verdana" w:eastAsia="Verdana" w:hAnsi="Verdana" w:cs="Verdana"/>
                <w:sz w:val="22"/>
                <w:szCs w:val="22"/>
                <w:highlight w:val="cyan"/>
              </w:rPr>
              <w:t xml:space="preserve"> pacientes con insuficiencia suprarrenal</w:t>
            </w:r>
            <w:r w:rsidR="004E26C6">
              <w:rPr>
                <w:rFonts w:ascii="Verdana" w:eastAsia="Verdana" w:hAnsi="Verdana" w:cs="Verdana"/>
                <w:sz w:val="22"/>
                <w:szCs w:val="22"/>
                <w:highlight w:val="cyan"/>
              </w:rPr>
              <w:t>,</w:t>
            </w:r>
            <w:r w:rsidRPr="00381F5C">
              <w:rPr>
                <w:rFonts w:ascii="Verdana" w:eastAsia="Verdana" w:hAnsi="Verdana" w:cs="Verdana"/>
                <w:sz w:val="22"/>
                <w:szCs w:val="22"/>
                <w:highlight w:val="cyan"/>
              </w:rPr>
              <w:t xml:space="preserve"> tras la retirada de glucocorticoides</w:t>
            </w:r>
            <w:r w:rsidR="00761249">
              <w:rPr>
                <w:rFonts w:ascii="Verdana" w:eastAsia="Verdana" w:hAnsi="Verdana" w:cs="Verdana"/>
                <w:sz w:val="22"/>
                <w:szCs w:val="22"/>
                <w:highlight w:val="cyan"/>
              </w:rPr>
              <w:t xml:space="preserve">, </w:t>
            </w:r>
            <w:r w:rsidR="007B033B">
              <w:rPr>
                <w:rFonts w:ascii="Verdana" w:eastAsia="Verdana" w:hAnsi="Verdana" w:cs="Verdana"/>
                <w:sz w:val="22"/>
                <w:szCs w:val="22"/>
                <w:highlight w:val="cyan"/>
              </w:rPr>
              <w:t>se observa</w:t>
            </w:r>
            <w:r w:rsidRPr="00381F5C">
              <w:rPr>
                <w:rFonts w:ascii="Verdana" w:eastAsia="Verdana" w:hAnsi="Verdana" w:cs="Verdana"/>
                <w:sz w:val="22"/>
                <w:szCs w:val="22"/>
                <w:highlight w:val="cyan"/>
              </w:rPr>
              <w:t xml:space="preserve"> un aumento de</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TSH diurna y una abolición de la ritmicidad circadiana en la liberación de </w:t>
            </w:r>
            <w:r w:rsidR="004E26C6">
              <w:rPr>
                <w:rFonts w:ascii="Verdana" w:eastAsia="Verdana" w:hAnsi="Verdana" w:cs="Verdana"/>
                <w:sz w:val="22"/>
                <w:szCs w:val="22"/>
                <w:highlight w:val="cyan"/>
              </w:rPr>
              <w:t>ésta</w:t>
            </w:r>
            <w:r w:rsidRPr="00381F5C">
              <w:rPr>
                <w:rFonts w:ascii="Verdana" w:eastAsia="Verdana" w:hAnsi="Verdana" w:cs="Verdana"/>
                <w:sz w:val="22"/>
                <w:szCs w:val="22"/>
                <w:highlight w:val="cyan"/>
              </w:rPr>
              <w:t>. La ritmicidad circadiana normal de la secreción de</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TSH se restablece tras el tratamiento con hidrocortisona.</w:t>
            </w:r>
          </w:p>
          <w:p w14:paraId="48A3A27E" w14:textId="524B44C6" w:rsidR="008F7931" w:rsidRPr="00381F5C" w:rsidRDefault="008F7931">
            <w:pPr>
              <w:pStyle w:val="Prrafodelista"/>
              <w:numPr>
                <w:ilvl w:val="0"/>
                <w:numId w:val="8"/>
              </w:numPr>
              <w:tabs>
                <w:tab w:val="left" w:pos="1060"/>
              </w:tabs>
              <w:ind w:left="714" w:hanging="357"/>
              <w:jc w:val="both"/>
              <w:rPr>
                <w:rFonts w:ascii="Verdana" w:eastAsia="Verdana" w:hAnsi="Verdana" w:cs="Verdana"/>
                <w:b/>
                <w:bCs/>
                <w:sz w:val="22"/>
                <w:szCs w:val="22"/>
                <w:highlight w:val="cyan"/>
              </w:rPr>
            </w:pPr>
            <w:r w:rsidRPr="00381F5C">
              <w:rPr>
                <w:rFonts w:ascii="Verdana" w:eastAsia="Verdana" w:hAnsi="Verdana" w:cs="Verdana"/>
                <w:sz w:val="22"/>
                <w:szCs w:val="22"/>
                <w:highlight w:val="cyan"/>
              </w:rPr>
              <w:t>También la dopamina inhibe la secreción basal de</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TSH y la estimulada por</w:t>
            </w:r>
            <w:r w:rsidR="004E26C6">
              <w:rPr>
                <w:rFonts w:ascii="Verdana" w:eastAsia="Verdana" w:hAnsi="Verdana" w:cs="Verdana"/>
                <w:sz w:val="22"/>
                <w:szCs w:val="22"/>
                <w:highlight w:val="cyan"/>
              </w:rPr>
              <w:t xml:space="preserve"> la</w:t>
            </w:r>
            <w:r w:rsidRPr="00381F5C">
              <w:rPr>
                <w:rFonts w:ascii="Verdana" w:eastAsia="Verdana" w:hAnsi="Verdana" w:cs="Verdana"/>
                <w:sz w:val="22"/>
                <w:szCs w:val="22"/>
                <w:highlight w:val="cyan"/>
              </w:rPr>
              <w:t xml:space="preserve"> TRH.</w:t>
            </w:r>
          </w:p>
          <w:p w14:paraId="3422A6AE" w14:textId="77777777" w:rsidR="004E26C6" w:rsidRDefault="004E26C6" w:rsidP="00AD7083">
            <w:pPr>
              <w:pStyle w:val="NormalWeb"/>
              <w:spacing w:before="0" w:beforeAutospacing="0" w:after="0" w:afterAutospacing="0"/>
              <w:jc w:val="both"/>
              <w:rPr>
                <w:rFonts w:ascii="Verdana" w:eastAsia="Verdana" w:hAnsi="Verdana" w:cs="Verdana"/>
                <w:sz w:val="22"/>
                <w:szCs w:val="22"/>
                <w:lang w:val="es"/>
              </w:rPr>
            </w:pPr>
          </w:p>
          <w:p w14:paraId="5E8D5035" w14:textId="52C2FF23" w:rsidR="008F7931" w:rsidRDefault="008F7931" w:rsidP="00AD7083">
            <w:pPr>
              <w:pStyle w:val="NormalWeb"/>
              <w:spacing w:before="0" w:beforeAutospacing="0" w:after="0" w:afterAutospacing="0"/>
              <w:jc w:val="both"/>
              <w:rPr>
                <w:rFonts w:ascii="Verdana" w:eastAsia="Verdana" w:hAnsi="Verdana" w:cs="Verdana"/>
                <w:sz w:val="22"/>
                <w:szCs w:val="22"/>
                <w:lang w:val="es"/>
              </w:rPr>
            </w:pPr>
            <w:r w:rsidRPr="00D9670F">
              <w:rPr>
                <w:rFonts w:ascii="Verdana" w:eastAsia="Verdana" w:hAnsi="Verdana" w:cs="Verdana"/>
                <w:sz w:val="22"/>
                <w:szCs w:val="22"/>
                <w:lang w:val="es"/>
              </w:rPr>
              <w:t>La secreción de</w:t>
            </w:r>
            <w:r w:rsidR="004E26C6">
              <w:rPr>
                <w:rFonts w:ascii="Verdana" w:eastAsia="Verdana" w:hAnsi="Verdana" w:cs="Verdana"/>
                <w:sz w:val="22"/>
                <w:szCs w:val="22"/>
                <w:lang w:val="es"/>
              </w:rPr>
              <w:t xml:space="preserve"> la</w:t>
            </w:r>
            <w:r w:rsidRPr="00D9670F">
              <w:rPr>
                <w:rFonts w:ascii="Verdana" w:eastAsia="Verdana" w:hAnsi="Verdana" w:cs="Verdana"/>
                <w:sz w:val="22"/>
                <w:szCs w:val="22"/>
                <w:lang w:val="es"/>
              </w:rPr>
              <w:t xml:space="preserve"> TSH está regulada por un sistema de </w:t>
            </w:r>
            <w:r w:rsidRPr="003940DA">
              <w:rPr>
                <w:rFonts w:ascii="Verdana" w:eastAsia="Verdana" w:hAnsi="Verdana" w:cs="Verdana"/>
                <w:b/>
                <w:bCs/>
                <w:sz w:val="22"/>
                <w:szCs w:val="22"/>
                <w:lang w:val="es"/>
              </w:rPr>
              <w:t>realimentación negativo</w:t>
            </w:r>
            <w:r w:rsidR="00655B8F">
              <w:rPr>
                <w:rFonts w:ascii="Verdana" w:eastAsia="Verdana" w:hAnsi="Verdana" w:cs="Verdana"/>
                <w:b/>
                <w:bCs/>
                <w:sz w:val="22"/>
                <w:szCs w:val="22"/>
                <w:lang w:val="es"/>
              </w:rPr>
              <w:t xml:space="preserve"> </w:t>
            </w:r>
            <w:r w:rsidR="00655B8F" w:rsidRPr="00655B8F">
              <w:rPr>
                <w:rFonts w:ascii="Verdana" w:eastAsia="Verdana" w:hAnsi="Verdana" w:cs="Verdana"/>
                <w:sz w:val="22"/>
                <w:szCs w:val="22"/>
                <w:lang w:val="es"/>
              </w:rPr>
              <w:t>—ver</w:t>
            </w:r>
            <w:r w:rsidR="00655B8F">
              <w:rPr>
                <w:rFonts w:ascii="Verdana" w:eastAsia="Verdana" w:hAnsi="Verdana" w:cs="Verdana"/>
                <w:sz w:val="22"/>
                <w:szCs w:val="22"/>
                <w:lang w:val="es"/>
              </w:rPr>
              <w:t xml:space="preserve"> figura 6</w:t>
            </w:r>
            <w:r w:rsidR="00655B8F" w:rsidRPr="00655B8F">
              <w:rPr>
                <w:rFonts w:ascii="Verdana" w:eastAsia="Verdana" w:hAnsi="Verdana" w:cs="Verdana"/>
                <w:sz w:val="22"/>
                <w:szCs w:val="22"/>
                <w:lang w:val="es"/>
              </w:rPr>
              <w:t>—</w:t>
            </w:r>
            <w:r w:rsidRPr="00D125C3">
              <w:rPr>
                <w:rFonts w:ascii="Verdana" w:eastAsia="Verdana" w:hAnsi="Verdana" w:cs="Verdana"/>
                <w:sz w:val="22"/>
                <w:szCs w:val="22"/>
                <w:lang w:val="es"/>
              </w:rPr>
              <w:t xml:space="preserve">. Cuando los niveles de hormonas tiroideas </w:t>
            </w:r>
            <w:r w:rsidR="00A547CC" w:rsidRPr="007C33BF">
              <w:rPr>
                <w:rFonts w:ascii="Verdana" w:hAnsi="Verdana"/>
                <w:sz w:val="22"/>
                <w:szCs w:val="22"/>
              </w:rPr>
              <w:t>—</w:t>
            </w:r>
            <w:r w:rsidRPr="00D125C3">
              <w:rPr>
                <w:rFonts w:ascii="Verdana" w:eastAsia="Verdana" w:hAnsi="Verdana" w:cs="Verdana"/>
                <w:sz w:val="22"/>
                <w:szCs w:val="22"/>
                <w:lang w:val="es"/>
              </w:rPr>
              <w:t>T</w:t>
            </w:r>
            <w:r w:rsidRPr="001A025E">
              <w:rPr>
                <w:rFonts w:ascii="Verdana" w:eastAsia="Verdana" w:hAnsi="Verdana" w:cs="Verdana"/>
                <w:sz w:val="22"/>
                <w:szCs w:val="22"/>
                <w:vertAlign w:val="subscript"/>
                <w:lang w:val="es"/>
              </w:rPr>
              <w:t>3</w:t>
            </w:r>
            <w:r w:rsidRPr="00D125C3">
              <w:rPr>
                <w:rFonts w:ascii="Verdana" w:eastAsia="Verdana" w:hAnsi="Verdana" w:cs="Verdana"/>
                <w:sz w:val="22"/>
                <w:szCs w:val="22"/>
                <w:lang w:val="es"/>
              </w:rPr>
              <w:t xml:space="preserve"> y T</w:t>
            </w:r>
            <w:r w:rsidRPr="001A025E">
              <w:rPr>
                <w:rFonts w:ascii="Verdana" w:eastAsia="Verdana" w:hAnsi="Verdana" w:cs="Verdana"/>
                <w:sz w:val="22"/>
                <w:szCs w:val="22"/>
                <w:vertAlign w:val="subscript"/>
                <w:lang w:val="es"/>
              </w:rPr>
              <w:t>4</w:t>
            </w:r>
            <w:r w:rsidR="00A547CC" w:rsidRPr="007C33BF">
              <w:rPr>
                <w:rFonts w:ascii="Verdana" w:hAnsi="Verdana"/>
                <w:sz w:val="22"/>
                <w:szCs w:val="22"/>
              </w:rPr>
              <w:t>—</w:t>
            </w:r>
            <w:r w:rsidRPr="00D125C3">
              <w:rPr>
                <w:rFonts w:ascii="Verdana" w:eastAsia="Verdana" w:hAnsi="Verdana" w:cs="Verdana"/>
                <w:sz w:val="22"/>
                <w:szCs w:val="22"/>
                <w:lang w:val="es"/>
              </w:rPr>
              <w:t xml:space="preserve"> en la sangre son bajos,</w:t>
            </w:r>
            <w:r w:rsidRPr="00D9670F">
              <w:rPr>
                <w:rFonts w:ascii="Verdana" w:eastAsia="Verdana" w:hAnsi="Verdana" w:cs="Verdana"/>
                <w:sz w:val="22"/>
                <w:szCs w:val="22"/>
                <w:lang w:val="es"/>
              </w:rPr>
              <w:t xml:space="preserve"> el hipotálamo libera la </w:t>
            </w:r>
            <w:r w:rsidRPr="00E66913">
              <w:rPr>
                <w:rFonts w:ascii="Verdana" w:eastAsia="Verdana" w:hAnsi="Verdana" w:cs="Verdana"/>
                <w:bCs/>
                <w:sz w:val="22"/>
                <w:szCs w:val="22"/>
                <w:lang w:val="es"/>
              </w:rPr>
              <w:t>TRH</w:t>
            </w:r>
            <w:r w:rsidRPr="00D9670F">
              <w:rPr>
                <w:rFonts w:ascii="Verdana" w:eastAsia="Verdana" w:hAnsi="Verdana" w:cs="Verdana"/>
                <w:sz w:val="22"/>
                <w:szCs w:val="22"/>
                <w:lang w:val="es"/>
              </w:rPr>
              <w:t>, que</w:t>
            </w:r>
            <w:r w:rsidR="009A3BB0">
              <w:rPr>
                <w:rFonts w:ascii="Verdana" w:eastAsia="Verdana" w:hAnsi="Verdana" w:cs="Verdana"/>
                <w:sz w:val="22"/>
                <w:szCs w:val="22"/>
                <w:lang w:val="es"/>
              </w:rPr>
              <w:t>,</w:t>
            </w:r>
            <w:r w:rsidRPr="00D9670F">
              <w:rPr>
                <w:rFonts w:ascii="Verdana" w:eastAsia="Verdana" w:hAnsi="Verdana" w:cs="Verdana"/>
                <w:sz w:val="22"/>
                <w:szCs w:val="22"/>
                <w:lang w:val="es"/>
              </w:rPr>
              <w:t xml:space="preserve"> a su vez</w:t>
            </w:r>
            <w:r w:rsidR="009A3BB0">
              <w:rPr>
                <w:rFonts w:ascii="Verdana" w:eastAsia="Verdana" w:hAnsi="Verdana" w:cs="Verdana"/>
                <w:sz w:val="22"/>
                <w:szCs w:val="22"/>
                <w:lang w:val="es"/>
              </w:rPr>
              <w:t xml:space="preserve">, </w:t>
            </w:r>
            <w:r w:rsidRPr="00D9670F">
              <w:rPr>
                <w:rFonts w:ascii="Verdana" w:eastAsia="Verdana" w:hAnsi="Verdana" w:cs="Verdana"/>
                <w:sz w:val="22"/>
                <w:szCs w:val="22"/>
                <w:lang w:val="es"/>
              </w:rPr>
              <w:t>estimula la glándula pituitaria para que libere</w:t>
            </w:r>
            <w:r w:rsidR="00F2428C">
              <w:rPr>
                <w:rFonts w:ascii="Verdana" w:eastAsia="Verdana" w:hAnsi="Verdana" w:cs="Verdana"/>
                <w:sz w:val="22"/>
                <w:szCs w:val="22"/>
                <w:lang w:val="es"/>
              </w:rPr>
              <w:t xml:space="preserve"> la</w:t>
            </w:r>
            <w:r w:rsidRPr="00D9670F">
              <w:rPr>
                <w:rFonts w:ascii="Verdana" w:eastAsia="Verdana" w:hAnsi="Verdana" w:cs="Verdana"/>
                <w:sz w:val="22"/>
                <w:szCs w:val="22"/>
                <w:lang w:val="es"/>
              </w:rPr>
              <w:t xml:space="preserve"> TSH. Si los niveles de T</w:t>
            </w:r>
            <w:r w:rsidRPr="001A025E">
              <w:rPr>
                <w:rFonts w:ascii="Verdana" w:eastAsia="Verdana" w:hAnsi="Verdana" w:cs="Verdana"/>
                <w:sz w:val="22"/>
                <w:szCs w:val="22"/>
                <w:vertAlign w:val="subscript"/>
                <w:lang w:val="es"/>
              </w:rPr>
              <w:t>3</w:t>
            </w:r>
            <w:r w:rsidRPr="00D9670F">
              <w:rPr>
                <w:rFonts w:ascii="Verdana" w:eastAsia="Verdana" w:hAnsi="Verdana" w:cs="Verdana"/>
                <w:sz w:val="22"/>
                <w:szCs w:val="22"/>
                <w:lang w:val="es"/>
              </w:rPr>
              <w:t xml:space="preserve"> y T</w:t>
            </w:r>
            <w:r w:rsidRPr="001A025E">
              <w:rPr>
                <w:rFonts w:ascii="Verdana" w:eastAsia="Verdana" w:hAnsi="Verdana" w:cs="Verdana"/>
                <w:sz w:val="22"/>
                <w:szCs w:val="22"/>
                <w:vertAlign w:val="subscript"/>
                <w:lang w:val="es"/>
              </w:rPr>
              <w:t>4</w:t>
            </w:r>
            <w:r w:rsidRPr="00D9670F">
              <w:rPr>
                <w:rFonts w:ascii="Verdana" w:eastAsia="Verdana" w:hAnsi="Verdana" w:cs="Verdana"/>
                <w:sz w:val="22"/>
                <w:szCs w:val="22"/>
                <w:lang w:val="es"/>
              </w:rPr>
              <w:t xml:space="preserve"> son altos, se reduce la liberación de</w:t>
            </w:r>
            <w:r w:rsidR="00DC30D8">
              <w:rPr>
                <w:rFonts w:ascii="Verdana" w:eastAsia="Verdana" w:hAnsi="Verdana" w:cs="Verdana"/>
                <w:sz w:val="22"/>
                <w:szCs w:val="22"/>
                <w:lang w:val="es"/>
              </w:rPr>
              <w:t xml:space="preserve"> la</w:t>
            </w:r>
            <w:r w:rsidRPr="00D9670F">
              <w:rPr>
                <w:rFonts w:ascii="Verdana" w:eastAsia="Verdana" w:hAnsi="Verdana" w:cs="Verdana"/>
                <w:sz w:val="22"/>
                <w:szCs w:val="22"/>
                <w:lang w:val="es"/>
              </w:rPr>
              <w:t xml:space="preserve"> TRH y, por lo tanto, la de</w:t>
            </w:r>
            <w:r w:rsidR="00DC30D8">
              <w:rPr>
                <w:rFonts w:ascii="Verdana" w:eastAsia="Verdana" w:hAnsi="Verdana" w:cs="Verdana"/>
                <w:sz w:val="22"/>
                <w:szCs w:val="22"/>
                <w:lang w:val="es"/>
              </w:rPr>
              <w:t xml:space="preserve"> la</w:t>
            </w:r>
            <w:r w:rsidRPr="00D9670F">
              <w:rPr>
                <w:rFonts w:ascii="Verdana" w:eastAsia="Verdana" w:hAnsi="Verdana" w:cs="Verdana"/>
                <w:sz w:val="22"/>
                <w:szCs w:val="22"/>
                <w:lang w:val="es"/>
              </w:rPr>
              <w:t xml:space="preserve"> TSH, </w:t>
            </w:r>
            <w:r w:rsidR="00766FA2">
              <w:rPr>
                <w:rFonts w:ascii="Verdana" w:eastAsia="Verdana" w:hAnsi="Verdana" w:cs="Verdana"/>
                <w:sz w:val="22"/>
                <w:szCs w:val="22"/>
                <w:lang w:val="es"/>
              </w:rPr>
              <w:t xml:space="preserve">lo que </w:t>
            </w:r>
            <w:r w:rsidRPr="00D9670F">
              <w:rPr>
                <w:rFonts w:ascii="Verdana" w:eastAsia="Verdana" w:hAnsi="Verdana" w:cs="Verdana"/>
                <w:sz w:val="22"/>
                <w:szCs w:val="22"/>
                <w:lang w:val="es"/>
              </w:rPr>
              <w:t>mant</w:t>
            </w:r>
            <w:r w:rsidR="00564C59">
              <w:rPr>
                <w:rFonts w:ascii="Verdana" w:eastAsia="Verdana" w:hAnsi="Verdana" w:cs="Verdana"/>
                <w:sz w:val="22"/>
                <w:szCs w:val="22"/>
                <w:lang w:val="es"/>
              </w:rPr>
              <w:t>iene</w:t>
            </w:r>
            <w:r w:rsidRPr="00D9670F">
              <w:rPr>
                <w:rFonts w:ascii="Verdana" w:eastAsia="Verdana" w:hAnsi="Verdana" w:cs="Verdana"/>
                <w:sz w:val="22"/>
                <w:szCs w:val="22"/>
                <w:lang w:val="es"/>
              </w:rPr>
              <w:t xml:space="preserve"> un equilibrio hormonal.</w:t>
            </w:r>
          </w:p>
          <w:p w14:paraId="24056B4C" w14:textId="77777777" w:rsidR="00564C59" w:rsidRDefault="00564C59" w:rsidP="00AD7083">
            <w:pPr>
              <w:pStyle w:val="NormalWeb"/>
              <w:spacing w:before="0" w:beforeAutospacing="0" w:after="0" w:afterAutospacing="0"/>
              <w:jc w:val="both"/>
              <w:rPr>
                <w:rFonts w:ascii="Verdana" w:eastAsia="Verdana" w:hAnsi="Verdana" w:cs="Verdana"/>
                <w:sz w:val="22"/>
                <w:szCs w:val="22"/>
                <w:lang w:val="es"/>
              </w:rPr>
            </w:pPr>
          </w:p>
          <w:p w14:paraId="055BC6C0" w14:textId="0DE98CE5" w:rsidR="008F7931" w:rsidRPr="00701E72" w:rsidRDefault="008F7931" w:rsidP="00AD7083">
            <w:pPr>
              <w:pStyle w:val="NormalWeb"/>
              <w:spacing w:before="0" w:beforeAutospacing="0" w:after="0" w:afterAutospacing="0"/>
              <w:jc w:val="both"/>
              <w:rPr>
                <w:rFonts w:ascii="Verdana" w:hAnsi="Verdana"/>
                <w:i/>
                <w:iCs/>
                <w:color w:val="2683C6" w:themeColor="accent6"/>
                <w:sz w:val="22"/>
                <w:szCs w:val="22"/>
              </w:rPr>
            </w:pPr>
            <w:r w:rsidRPr="00D04237">
              <w:rPr>
                <w:rFonts w:ascii="Verdana" w:hAnsi="Verdana"/>
                <w:i/>
                <w:iCs/>
                <w:color w:val="000000" w:themeColor="text1"/>
                <w:sz w:val="22"/>
                <w:szCs w:val="22"/>
              </w:rPr>
              <w:t>Glándula tiroides</w:t>
            </w:r>
            <w:r w:rsidR="00701E72">
              <w:rPr>
                <w:rFonts w:ascii="Verdana" w:hAnsi="Verdana"/>
                <w:i/>
                <w:iCs/>
                <w:color w:val="000000" w:themeColor="text1"/>
                <w:sz w:val="22"/>
                <w:szCs w:val="22"/>
              </w:rPr>
              <w:t xml:space="preserve"> </w:t>
            </w:r>
            <w:r w:rsidR="00701E72" w:rsidRPr="00701E72">
              <w:rPr>
                <w:rFonts w:ascii="Verdana" w:hAnsi="Verdana"/>
                <w:i/>
                <w:iCs/>
                <w:sz w:val="22"/>
                <w:szCs w:val="22"/>
              </w:rPr>
              <w:t>y hormonas tiroideas</w:t>
            </w:r>
          </w:p>
          <w:p w14:paraId="249FAE7A" w14:textId="77777777" w:rsidR="00564C59" w:rsidRDefault="00564C59" w:rsidP="00AD7083">
            <w:pPr>
              <w:pStyle w:val="NormalWeb"/>
              <w:spacing w:before="0" w:beforeAutospacing="0" w:after="0" w:afterAutospacing="0"/>
              <w:jc w:val="both"/>
              <w:rPr>
                <w:rFonts w:ascii="Verdana" w:hAnsi="Verdana"/>
                <w:color w:val="000000" w:themeColor="text1"/>
                <w:sz w:val="22"/>
                <w:szCs w:val="22"/>
                <w:lang w:val="es"/>
              </w:rPr>
            </w:pPr>
          </w:p>
          <w:p w14:paraId="3BEA4A1E" w14:textId="00BF0682" w:rsidR="00D61615" w:rsidRDefault="008F7931" w:rsidP="00AD7083">
            <w:pPr>
              <w:pStyle w:val="NormalWeb"/>
              <w:spacing w:before="0" w:beforeAutospacing="0" w:after="0" w:afterAutospacing="0"/>
              <w:jc w:val="both"/>
              <w:rPr>
                <w:rFonts w:ascii="Verdana" w:hAnsi="Verdana"/>
                <w:color w:val="000000" w:themeColor="text1"/>
                <w:sz w:val="22"/>
                <w:szCs w:val="22"/>
                <w:lang w:val="es"/>
              </w:rPr>
            </w:pPr>
            <w:r w:rsidRPr="00196CE2">
              <w:rPr>
                <w:rFonts w:ascii="Verdana" w:hAnsi="Verdana"/>
                <w:color w:val="000000" w:themeColor="text1"/>
                <w:sz w:val="22"/>
                <w:szCs w:val="22"/>
                <w:lang w:val="es"/>
              </w:rPr>
              <w:t>La glándula tiroides se ubica en la parte anterior del cuello</w:t>
            </w:r>
            <w:r w:rsidR="00097F80">
              <w:rPr>
                <w:rFonts w:ascii="Verdana" w:hAnsi="Verdana"/>
                <w:color w:val="000000" w:themeColor="text1"/>
                <w:sz w:val="22"/>
                <w:szCs w:val="22"/>
                <w:lang w:val="es"/>
              </w:rPr>
              <w:t xml:space="preserve"> y</w:t>
            </w:r>
            <w:r w:rsidRPr="00196CE2">
              <w:rPr>
                <w:rFonts w:ascii="Verdana" w:hAnsi="Verdana"/>
                <w:color w:val="000000" w:themeColor="text1"/>
                <w:sz w:val="22"/>
                <w:szCs w:val="22"/>
                <w:lang w:val="es"/>
              </w:rPr>
              <w:t xml:space="preserve"> es fundamental para el correcto funcionamiento del organismo. </w:t>
            </w:r>
            <w:r w:rsidR="006B203E">
              <w:rPr>
                <w:rFonts w:ascii="Verdana" w:hAnsi="Verdana"/>
                <w:color w:val="000000" w:themeColor="text1"/>
                <w:sz w:val="22"/>
                <w:szCs w:val="22"/>
                <w:lang w:val="es"/>
              </w:rPr>
              <w:t>Esta</w:t>
            </w:r>
            <w:r w:rsidRPr="00196CE2">
              <w:rPr>
                <w:rFonts w:ascii="Verdana" w:hAnsi="Verdana"/>
                <w:color w:val="000000" w:themeColor="text1"/>
                <w:sz w:val="22"/>
                <w:szCs w:val="22"/>
                <w:lang w:val="es"/>
              </w:rPr>
              <w:t xml:space="preserve"> glándula produce dos </w:t>
            </w:r>
            <w:r>
              <w:rPr>
                <w:rFonts w:ascii="Verdana" w:hAnsi="Verdana"/>
                <w:color w:val="000000" w:themeColor="text1"/>
                <w:sz w:val="22"/>
                <w:szCs w:val="22"/>
                <w:lang w:val="es"/>
              </w:rPr>
              <w:t xml:space="preserve">formas principales de </w:t>
            </w:r>
            <w:r w:rsidRPr="00196CE2">
              <w:rPr>
                <w:rFonts w:ascii="Verdana" w:hAnsi="Verdana"/>
                <w:b/>
                <w:bCs/>
                <w:color w:val="000000" w:themeColor="text1"/>
                <w:sz w:val="22"/>
                <w:szCs w:val="22"/>
                <w:lang w:val="es"/>
              </w:rPr>
              <w:t>hormonas tiroideas</w:t>
            </w:r>
            <w:r w:rsidR="00943F71" w:rsidRPr="00CB7B60">
              <w:rPr>
                <w:rFonts w:ascii="Verdana" w:hAnsi="Verdana"/>
                <w:color w:val="000000" w:themeColor="text1"/>
                <w:sz w:val="22"/>
                <w:szCs w:val="22"/>
                <w:lang w:val="es"/>
              </w:rPr>
              <w:t>:</w:t>
            </w:r>
            <w:r w:rsidRPr="00CB7B60">
              <w:rPr>
                <w:rFonts w:ascii="Verdana" w:hAnsi="Verdana"/>
                <w:color w:val="000000" w:themeColor="text1"/>
                <w:sz w:val="22"/>
                <w:szCs w:val="22"/>
                <w:lang w:val="es"/>
              </w:rPr>
              <w:t xml:space="preserve"> </w:t>
            </w:r>
            <w:r w:rsidRPr="00196CE2">
              <w:rPr>
                <w:rFonts w:ascii="Verdana" w:hAnsi="Verdana"/>
                <w:b/>
                <w:bCs/>
                <w:color w:val="000000" w:themeColor="text1"/>
                <w:sz w:val="22"/>
                <w:szCs w:val="22"/>
                <w:lang w:val="es"/>
              </w:rPr>
              <w:t>T</w:t>
            </w:r>
            <w:r w:rsidRPr="001A025E">
              <w:rPr>
                <w:rFonts w:ascii="Verdana" w:hAnsi="Verdana"/>
                <w:b/>
                <w:bCs/>
                <w:color w:val="000000" w:themeColor="text1"/>
                <w:sz w:val="22"/>
                <w:szCs w:val="22"/>
                <w:vertAlign w:val="subscript"/>
                <w:lang w:val="es"/>
              </w:rPr>
              <w:t>3</w:t>
            </w:r>
            <w:r w:rsidRPr="00196CE2">
              <w:rPr>
                <w:rFonts w:ascii="Verdana" w:hAnsi="Verdana"/>
                <w:color w:val="000000" w:themeColor="text1"/>
                <w:sz w:val="22"/>
                <w:szCs w:val="22"/>
                <w:lang w:val="es"/>
              </w:rPr>
              <w:t xml:space="preserve"> y </w:t>
            </w:r>
            <w:r w:rsidRPr="00196CE2">
              <w:rPr>
                <w:rFonts w:ascii="Verdana" w:hAnsi="Verdana"/>
                <w:b/>
                <w:bCs/>
                <w:color w:val="000000" w:themeColor="text1"/>
                <w:sz w:val="22"/>
                <w:szCs w:val="22"/>
                <w:lang w:val="es"/>
              </w:rPr>
              <w:t>T</w:t>
            </w:r>
            <w:r w:rsidRPr="001A025E">
              <w:rPr>
                <w:rFonts w:ascii="Verdana" w:hAnsi="Verdana"/>
                <w:b/>
                <w:bCs/>
                <w:color w:val="000000" w:themeColor="text1"/>
                <w:sz w:val="22"/>
                <w:szCs w:val="22"/>
                <w:vertAlign w:val="subscript"/>
                <w:lang w:val="es"/>
              </w:rPr>
              <w:t>4</w:t>
            </w:r>
            <w:r w:rsidR="00B42B36">
              <w:rPr>
                <w:rFonts w:ascii="Verdana" w:hAnsi="Verdana"/>
                <w:color w:val="000000" w:themeColor="text1"/>
                <w:sz w:val="22"/>
                <w:szCs w:val="22"/>
                <w:lang w:val="es"/>
              </w:rPr>
              <w:t xml:space="preserve">, las cuales </w:t>
            </w:r>
            <w:r w:rsidRPr="00196CE2">
              <w:rPr>
                <w:rFonts w:ascii="Verdana" w:hAnsi="Verdana"/>
                <w:color w:val="000000" w:themeColor="text1"/>
                <w:sz w:val="22"/>
                <w:szCs w:val="22"/>
                <w:lang w:val="es"/>
              </w:rPr>
              <w:t>regulan el metabolismo, el crecimiento y el desarrollo.</w:t>
            </w:r>
            <w:r>
              <w:rPr>
                <w:rFonts w:ascii="Verdana" w:hAnsi="Verdana"/>
                <w:color w:val="000000" w:themeColor="text1"/>
                <w:sz w:val="22"/>
                <w:szCs w:val="22"/>
                <w:lang w:val="es"/>
              </w:rPr>
              <w:t xml:space="preserve"> Las</w:t>
            </w:r>
            <w:r w:rsidR="0047029F" w:rsidRPr="0047029F">
              <w:rPr>
                <w:rFonts w:ascii="Verdana" w:hAnsi="Verdana"/>
                <w:color w:val="000000" w:themeColor="text1"/>
                <w:sz w:val="22"/>
                <w:szCs w:val="22"/>
                <w:lang w:val="es"/>
              </w:rPr>
              <w:t xml:space="preserve"> hormonas tiroideas</w:t>
            </w:r>
            <w:r>
              <w:rPr>
                <w:rFonts w:ascii="Verdana" w:hAnsi="Verdana"/>
                <w:color w:val="000000" w:themeColor="text1"/>
                <w:sz w:val="22"/>
                <w:szCs w:val="22"/>
                <w:lang w:val="es"/>
              </w:rPr>
              <w:t xml:space="preserve"> se sintetizan a partir del aminoácido tirosina</w:t>
            </w:r>
            <w:r w:rsidR="00564993">
              <w:rPr>
                <w:rFonts w:ascii="Verdana" w:hAnsi="Verdana"/>
                <w:color w:val="000000" w:themeColor="text1"/>
                <w:sz w:val="22"/>
                <w:szCs w:val="22"/>
                <w:lang w:val="es"/>
              </w:rPr>
              <w:t>;</w:t>
            </w:r>
            <w:r>
              <w:rPr>
                <w:rFonts w:ascii="Verdana" w:hAnsi="Verdana"/>
                <w:color w:val="000000" w:themeColor="text1"/>
                <w:sz w:val="22"/>
                <w:szCs w:val="22"/>
                <w:lang w:val="es"/>
              </w:rPr>
              <w:t xml:space="preserve"> l</w:t>
            </w:r>
            <w:r w:rsidRPr="00476A9F">
              <w:rPr>
                <w:rFonts w:ascii="Verdana" w:hAnsi="Verdana"/>
                <w:color w:val="000000" w:themeColor="text1"/>
                <w:sz w:val="22"/>
                <w:szCs w:val="22"/>
                <w:lang w:val="es"/>
              </w:rPr>
              <w:t>a estructura consiste en un anillo fenilo, conectado por un enlace éter a una tirosin</w:t>
            </w:r>
            <w:r>
              <w:rPr>
                <w:rFonts w:ascii="Verdana" w:hAnsi="Verdana"/>
                <w:color w:val="000000" w:themeColor="text1"/>
                <w:sz w:val="22"/>
                <w:szCs w:val="22"/>
                <w:lang w:val="es"/>
              </w:rPr>
              <w:t>a, pero</w:t>
            </w:r>
            <w:r w:rsidR="0047029F">
              <w:rPr>
                <w:rFonts w:ascii="Verdana" w:hAnsi="Verdana"/>
                <w:color w:val="000000" w:themeColor="text1"/>
                <w:sz w:val="22"/>
                <w:szCs w:val="22"/>
                <w:lang w:val="es"/>
              </w:rPr>
              <w:t xml:space="preserve"> que</w:t>
            </w:r>
            <w:r>
              <w:rPr>
                <w:rFonts w:ascii="Verdana" w:hAnsi="Verdana"/>
                <w:color w:val="000000" w:themeColor="text1"/>
                <w:sz w:val="22"/>
                <w:szCs w:val="22"/>
                <w:lang w:val="es"/>
              </w:rPr>
              <w:t xml:space="preserve"> actúa predominantemente a través de receptores nucleares, de una manera similar a hormonas derivadas de esteroides.</w:t>
            </w:r>
          </w:p>
          <w:p w14:paraId="67ECC45D" w14:textId="77777777" w:rsidR="00D61615" w:rsidRDefault="00D61615" w:rsidP="00AD7083">
            <w:pPr>
              <w:pStyle w:val="NormalWeb"/>
              <w:spacing w:before="0" w:beforeAutospacing="0" w:after="0" w:afterAutospacing="0"/>
              <w:jc w:val="both"/>
              <w:rPr>
                <w:rFonts w:ascii="Verdana" w:hAnsi="Verdana"/>
                <w:color w:val="000000" w:themeColor="text1"/>
                <w:sz w:val="22"/>
                <w:szCs w:val="22"/>
                <w:lang w:val="es"/>
              </w:rPr>
            </w:pPr>
          </w:p>
          <w:p w14:paraId="4CA92857" w14:textId="4D14E857" w:rsidR="001B3252" w:rsidRDefault="001B3252" w:rsidP="00AD7083">
            <w:pPr>
              <w:pStyle w:val="NormalWeb"/>
              <w:spacing w:before="0" w:beforeAutospacing="0" w:after="0" w:afterAutospacing="0"/>
              <w:jc w:val="both"/>
              <w:rPr>
                <w:rFonts w:ascii="Verdana" w:hAnsi="Verdana"/>
                <w:color w:val="000000" w:themeColor="text1"/>
                <w:sz w:val="22"/>
                <w:szCs w:val="22"/>
                <w:lang w:val="es"/>
              </w:rPr>
            </w:pPr>
            <w:r w:rsidRPr="001B3252">
              <w:rPr>
                <w:rFonts w:ascii="Verdana" w:hAnsi="Verdana"/>
                <w:color w:val="000000" w:themeColor="text1"/>
                <w:sz w:val="22"/>
                <w:szCs w:val="22"/>
                <w:highlight w:val="green"/>
                <w:lang w:val="es"/>
              </w:rPr>
              <w:t>DG: Dar diseño y tratamiento gráfico a tabla:</w:t>
            </w:r>
          </w:p>
          <w:tbl>
            <w:tblPr>
              <w:tblStyle w:val="Tablaconcuadrcula"/>
              <w:tblW w:w="0" w:type="auto"/>
              <w:jc w:val="center"/>
              <w:tblLook w:val="04A0" w:firstRow="1" w:lastRow="0" w:firstColumn="1" w:lastColumn="0" w:noHBand="0" w:noVBand="1"/>
            </w:tblPr>
            <w:tblGrid>
              <w:gridCol w:w="6612"/>
              <w:gridCol w:w="5115"/>
            </w:tblGrid>
            <w:tr w:rsidR="00D61615" w14:paraId="49FC9346" w14:textId="77777777" w:rsidTr="00434167">
              <w:trPr>
                <w:jc w:val="center"/>
              </w:trPr>
              <w:tc>
                <w:tcPr>
                  <w:tcW w:w="0" w:type="auto"/>
                  <w:shd w:val="clear" w:color="auto" w:fill="C7E4DB" w:themeFill="accent3" w:themeFillTint="66"/>
                </w:tcPr>
                <w:p w14:paraId="433B4AE7" w14:textId="2D8060CF" w:rsidR="00D61615" w:rsidRDefault="00D61615" w:rsidP="0022309F">
                  <w:pPr>
                    <w:pStyle w:val="NormalWeb"/>
                    <w:framePr w:hSpace="141" w:wrap="around" w:vAnchor="page" w:hAnchor="margin" w:y="1336"/>
                    <w:spacing w:before="0" w:beforeAutospacing="0" w:after="0" w:afterAutospacing="0"/>
                    <w:jc w:val="center"/>
                    <w:rPr>
                      <w:rFonts w:ascii="Verdana" w:hAnsi="Verdana"/>
                      <w:color w:val="000000" w:themeColor="text1"/>
                      <w:sz w:val="22"/>
                      <w:szCs w:val="22"/>
                      <w:lang w:val="es"/>
                    </w:rPr>
                  </w:pPr>
                  <w:r>
                    <w:rPr>
                      <w:rFonts w:ascii="Verdana" w:hAnsi="Verdana"/>
                      <w:b/>
                      <w:bCs/>
                      <w:color w:val="000000" w:themeColor="text1"/>
                      <w:sz w:val="22"/>
                      <w:szCs w:val="22"/>
                      <w:lang w:val="es"/>
                    </w:rPr>
                    <w:t>T</w:t>
                  </w:r>
                  <w:r w:rsidRPr="00196CE2">
                    <w:rPr>
                      <w:rFonts w:ascii="Verdana" w:hAnsi="Verdana"/>
                      <w:b/>
                      <w:bCs/>
                      <w:color w:val="000000" w:themeColor="text1"/>
                      <w:sz w:val="22"/>
                      <w:szCs w:val="22"/>
                      <w:lang w:val="es"/>
                    </w:rPr>
                    <w:t xml:space="preserve">riyodotironina </w:t>
                  </w:r>
                </w:p>
              </w:tc>
              <w:tc>
                <w:tcPr>
                  <w:tcW w:w="0" w:type="auto"/>
                  <w:shd w:val="clear" w:color="auto" w:fill="C7E4DB" w:themeFill="accent3" w:themeFillTint="66"/>
                </w:tcPr>
                <w:p w14:paraId="54B54A9F" w14:textId="310EA677" w:rsidR="00D61615" w:rsidRDefault="00D61615" w:rsidP="0022309F">
                  <w:pPr>
                    <w:pStyle w:val="NormalWeb"/>
                    <w:framePr w:hSpace="141" w:wrap="around" w:vAnchor="page" w:hAnchor="margin" w:y="1336"/>
                    <w:spacing w:before="0" w:beforeAutospacing="0" w:after="0" w:afterAutospacing="0"/>
                    <w:jc w:val="center"/>
                    <w:rPr>
                      <w:rFonts w:ascii="Verdana" w:hAnsi="Verdana"/>
                      <w:color w:val="000000" w:themeColor="text1"/>
                      <w:sz w:val="22"/>
                      <w:szCs w:val="22"/>
                      <w:lang w:val="es"/>
                    </w:rPr>
                  </w:pPr>
                  <w:r>
                    <w:rPr>
                      <w:rFonts w:ascii="Verdana" w:hAnsi="Verdana"/>
                      <w:b/>
                      <w:bCs/>
                      <w:color w:val="000000" w:themeColor="text1"/>
                      <w:sz w:val="22"/>
                      <w:szCs w:val="22"/>
                      <w:lang w:val="es"/>
                    </w:rPr>
                    <w:t>T</w:t>
                  </w:r>
                  <w:r w:rsidRPr="00196CE2">
                    <w:rPr>
                      <w:rFonts w:ascii="Verdana" w:hAnsi="Verdana"/>
                      <w:b/>
                      <w:bCs/>
                      <w:color w:val="000000" w:themeColor="text1"/>
                      <w:sz w:val="22"/>
                      <w:szCs w:val="22"/>
                      <w:lang w:val="es"/>
                    </w:rPr>
                    <w:t xml:space="preserve">iroxina </w:t>
                  </w:r>
                </w:p>
              </w:tc>
            </w:tr>
            <w:tr w:rsidR="00D61615" w14:paraId="4DD5B3B1" w14:textId="77777777" w:rsidTr="00434167">
              <w:trPr>
                <w:jc w:val="center"/>
              </w:trPr>
              <w:tc>
                <w:tcPr>
                  <w:tcW w:w="0" w:type="auto"/>
                  <w:shd w:val="clear" w:color="auto" w:fill="E3F1ED" w:themeFill="accent3" w:themeFillTint="33"/>
                </w:tcPr>
                <w:p w14:paraId="79AAB247" w14:textId="4AED2623" w:rsidR="00D61615" w:rsidRDefault="00D61615"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lang w:val="es"/>
                    </w:rPr>
                  </w:pPr>
                  <w:r w:rsidRPr="00D61615">
                    <w:rPr>
                      <w:rFonts w:ascii="Verdana" w:hAnsi="Verdana"/>
                      <w:color w:val="000000" w:themeColor="text1"/>
                      <w:sz w:val="22"/>
                      <w:szCs w:val="22"/>
                      <w:lang w:val="es"/>
                    </w:rPr>
                    <w:t>La T</w:t>
                  </w:r>
                  <w:r w:rsidRPr="00C05E78">
                    <w:rPr>
                      <w:rFonts w:ascii="Verdana" w:hAnsi="Verdana"/>
                      <w:color w:val="000000" w:themeColor="text1"/>
                      <w:sz w:val="22"/>
                      <w:szCs w:val="22"/>
                      <w:vertAlign w:val="subscript"/>
                      <w:lang w:val="es"/>
                    </w:rPr>
                    <w:t>3</w:t>
                  </w:r>
                  <w:r w:rsidRPr="00D61615">
                    <w:rPr>
                      <w:rFonts w:ascii="Verdana" w:hAnsi="Verdana"/>
                      <w:color w:val="000000" w:themeColor="text1"/>
                      <w:sz w:val="22"/>
                      <w:szCs w:val="22"/>
                      <w:lang w:val="es"/>
                    </w:rPr>
                    <w:t xml:space="preserve"> contiene tres átomos de yodo en el anillo fenilo</w:t>
                  </w:r>
                  <w:r w:rsidR="00CB7B60">
                    <w:rPr>
                      <w:rFonts w:ascii="Verdana" w:hAnsi="Verdana"/>
                      <w:color w:val="000000" w:themeColor="text1"/>
                      <w:sz w:val="22"/>
                      <w:szCs w:val="22"/>
                      <w:lang w:val="es"/>
                    </w:rPr>
                    <w:t>; e</w:t>
                  </w:r>
                  <w:r w:rsidRPr="00D61615">
                    <w:rPr>
                      <w:rFonts w:ascii="Verdana" w:hAnsi="Verdana"/>
                      <w:color w:val="000000" w:themeColor="text1"/>
                      <w:sz w:val="22"/>
                      <w:szCs w:val="22"/>
                      <w:lang w:val="es"/>
                    </w:rPr>
                    <w:t>s la forma más activa de la hormona tiroidea y ejerce la mayoría de los efectos biológicos. Aunque una pequeña cantidad se produce directamente en la tiroides, la mayor parte se genera a partir de la desyodación de la T</w:t>
                  </w:r>
                  <w:r w:rsidRPr="00827778">
                    <w:rPr>
                      <w:rFonts w:ascii="Verdana" w:hAnsi="Verdana"/>
                      <w:color w:val="000000" w:themeColor="text1"/>
                      <w:sz w:val="22"/>
                      <w:szCs w:val="22"/>
                      <w:vertAlign w:val="subscript"/>
                      <w:lang w:val="es"/>
                    </w:rPr>
                    <w:t>4</w:t>
                  </w:r>
                  <w:r w:rsidRPr="00D61615">
                    <w:rPr>
                      <w:rFonts w:ascii="Verdana" w:hAnsi="Verdana"/>
                      <w:color w:val="000000" w:themeColor="text1"/>
                      <w:sz w:val="22"/>
                      <w:szCs w:val="22"/>
                      <w:lang w:val="es"/>
                    </w:rPr>
                    <w:t xml:space="preserve"> en los tejidos diana.</w:t>
                  </w:r>
                </w:p>
              </w:tc>
              <w:tc>
                <w:tcPr>
                  <w:tcW w:w="0" w:type="auto"/>
                  <w:shd w:val="clear" w:color="auto" w:fill="E3F1ED" w:themeFill="accent3" w:themeFillTint="33"/>
                </w:tcPr>
                <w:p w14:paraId="2486436F" w14:textId="15282119" w:rsidR="00D61615" w:rsidRDefault="00D61615"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lang w:val="es"/>
                    </w:rPr>
                  </w:pPr>
                  <w:r w:rsidRPr="00D61615">
                    <w:rPr>
                      <w:rFonts w:ascii="Verdana" w:hAnsi="Verdana"/>
                      <w:color w:val="000000" w:themeColor="text1"/>
                      <w:sz w:val="22"/>
                      <w:szCs w:val="22"/>
                      <w:lang w:val="es"/>
                    </w:rPr>
                    <w:t>La T</w:t>
                  </w:r>
                  <w:r w:rsidRPr="00C05E78">
                    <w:rPr>
                      <w:rFonts w:ascii="Verdana" w:hAnsi="Verdana"/>
                      <w:color w:val="000000" w:themeColor="text1"/>
                      <w:sz w:val="22"/>
                      <w:szCs w:val="22"/>
                      <w:vertAlign w:val="subscript"/>
                      <w:lang w:val="es"/>
                    </w:rPr>
                    <w:t>4</w:t>
                  </w:r>
                  <w:r w:rsidRPr="00D61615">
                    <w:rPr>
                      <w:rFonts w:ascii="Verdana" w:hAnsi="Verdana"/>
                      <w:color w:val="000000" w:themeColor="text1"/>
                      <w:sz w:val="22"/>
                      <w:szCs w:val="22"/>
                      <w:lang w:val="es"/>
                    </w:rPr>
                    <w:t xml:space="preserve"> contiene cuatro átomos de yodo en el anillo fenilo</w:t>
                  </w:r>
                  <w:r w:rsidR="00CB7B60">
                    <w:rPr>
                      <w:rFonts w:ascii="Verdana" w:hAnsi="Verdana"/>
                      <w:color w:val="000000" w:themeColor="text1"/>
                      <w:sz w:val="22"/>
                      <w:szCs w:val="22"/>
                      <w:lang w:val="es"/>
                    </w:rPr>
                    <w:t>; e</w:t>
                  </w:r>
                  <w:r w:rsidRPr="00D61615">
                    <w:rPr>
                      <w:rFonts w:ascii="Verdana" w:hAnsi="Verdana"/>
                      <w:color w:val="000000" w:themeColor="text1"/>
                      <w:sz w:val="22"/>
                      <w:szCs w:val="22"/>
                      <w:lang w:val="es"/>
                    </w:rPr>
                    <w:t>s la hormona que se produce en mayor cantidad y se considera una prehormona, ya que es menos activa que la T</w:t>
                  </w:r>
                  <w:r w:rsidRPr="00C05E78">
                    <w:rPr>
                      <w:rFonts w:ascii="Verdana" w:hAnsi="Verdana"/>
                      <w:color w:val="000000" w:themeColor="text1"/>
                      <w:sz w:val="22"/>
                      <w:szCs w:val="22"/>
                      <w:vertAlign w:val="subscript"/>
                      <w:lang w:val="es"/>
                    </w:rPr>
                    <w:t>3</w:t>
                  </w:r>
                  <w:r w:rsidRPr="00D61615">
                    <w:rPr>
                      <w:rFonts w:ascii="Verdana" w:hAnsi="Verdana"/>
                      <w:color w:val="000000" w:themeColor="text1"/>
                      <w:sz w:val="22"/>
                      <w:szCs w:val="22"/>
                      <w:lang w:val="es"/>
                    </w:rPr>
                    <w:t>. Se convierte en T</w:t>
                  </w:r>
                  <w:r w:rsidRPr="00C05E78">
                    <w:rPr>
                      <w:rFonts w:ascii="Verdana" w:hAnsi="Verdana"/>
                      <w:color w:val="000000" w:themeColor="text1"/>
                      <w:sz w:val="22"/>
                      <w:szCs w:val="22"/>
                      <w:vertAlign w:val="subscript"/>
                      <w:lang w:val="es"/>
                    </w:rPr>
                    <w:t>3</w:t>
                  </w:r>
                  <w:r w:rsidRPr="00D61615">
                    <w:rPr>
                      <w:rFonts w:ascii="Verdana" w:hAnsi="Verdana"/>
                      <w:color w:val="000000" w:themeColor="text1"/>
                      <w:sz w:val="22"/>
                      <w:szCs w:val="22"/>
                      <w:lang w:val="es"/>
                    </w:rPr>
                    <w:t xml:space="preserve"> en los tejidos periféricos.</w:t>
                  </w:r>
                </w:p>
              </w:tc>
            </w:tr>
          </w:tbl>
          <w:p w14:paraId="130DD0A6" w14:textId="7BD3EC0E" w:rsidR="00A513C2" w:rsidRPr="002540D8" w:rsidRDefault="00A513C2" w:rsidP="00AD7083">
            <w:pPr>
              <w:pStyle w:val="NormalWeb"/>
              <w:spacing w:before="0" w:beforeAutospacing="0" w:after="0" w:afterAutospacing="0"/>
              <w:jc w:val="center"/>
              <w:rPr>
                <w:rFonts w:ascii="Verdana" w:hAnsi="Verdana"/>
                <w:color w:val="000000" w:themeColor="text1"/>
                <w:sz w:val="18"/>
                <w:szCs w:val="18"/>
                <w:lang w:val="es"/>
              </w:rPr>
            </w:pPr>
            <w:r w:rsidRPr="002540D8">
              <w:rPr>
                <w:rFonts w:ascii="Verdana" w:hAnsi="Verdana"/>
                <w:color w:val="000000" w:themeColor="text1"/>
                <w:sz w:val="18"/>
                <w:szCs w:val="18"/>
                <w:lang w:val="es"/>
              </w:rPr>
              <w:t>Tabla 1. Hormonas tiroideas</w:t>
            </w:r>
          </w:p>
          <w:p w14:paraId="19913400" w14:textId="77BC6F7C" w:rsidR="00D61615" w:rsidRPr="002540D8" w:rsidRDefault="001B3252" w:rsidP="00AD7083">
            <w:pPr>
              <w:pStyle w:val="NormalWeb"/>
              <w:spacing w:before="0" w:beforeAutospacing="0" w:after="0" w:afterAutospacing="0"/>
              <w:jc w:val="center"/>
              <w:rPr>
                <w:rFonts w:ascii="Verdana" w:hAnsi="Verdana"/>
                <w:color w:val="000000" w:themeColor="text1"/>
                <w:sz w:val="18"/>
                <w:szCs w:val="18"/>
                <w:lang w:val="es"/>
              </w:rPr>
            </w:pPr>
            <w:r w:rsidRPr="002540D8">
              <w:rPr>
                <w:rFonts w:ascii="Verdana" w:hAnsi="Verdana"/>
                <w:color w:val="000000" w:themeColor="text1"/>
                <w:sz w:val="18"/>
                <w:szCs w:val="18"/>
                <w:highlight w:val="green"/>
                <w:lang w:val="es"/>
              </w:rPr>
              <w:t>Title: Hormonas tiroideas</w:t>
            </w:r>
          </w:p>
          <w:p w14:paraId="5A2F1BEE" w14:textId="77777777" w:rsidR="001B3252" w:rsidRPr="00AD7083" w:rsidRDefault="001B3252" w:rsidP="00AD7083">
            <w:pPr>
              <w:pStyle w:val="NormalWeb"/>
              <w:spacing w:before="0" w:beforeAutospacing="0" w:after="0" w:afterAutospacing="0"/>
              <w:jc w:val="both"/>
              <w:rPr>
                <w:rFonts w:ascii="Verdana" w:hAnsi="Verdana"/>
                <w:color w:val="000000" w:themeColor="text1"/>
                <w:sz w:val="22"/>
                <w:szCs w:val="22"/>
                <w:lang w:val="es"/>
              </w:rPr>
            </w:pPr>
          </w:p>
          <w:p w14:paraId="2D938BA9" w14:textId="4F2F97D7" w:rsidR="008F7931" w:rsidRPr="00AD7083" w:rsidRDefault="008F7931" w:rsidP="00AD7083">
            <w:pPr>
              <w:pStyle w:val="NormalWeb"/>
              <w:spacing w:before="0" w:beforeAutospacing="0" w:after="0" w:afterAutospacing="0"/>
              <w:jc w:val="both"/>
              <w:rPr>
                <w:rFonts w:ascii="Verdana" w:hAnsi="Verdana"/>
                <w:color w:val="000000" w:themeColor="text1"/>
                <w:sz w:val="22"/>
                <w:szCs w:val="22"/>
                <w:lang w:val="es"/>
              </w:rPr>
            </w:pPr>
            <w:r w:rsidRPr="00AD7083">
              <w:rPr>
                <w:rFonts w:ascii="Verdana" w:hAnsi="Verdana"/>
                <w:color w:val="000000" w:themeColor="text1"/>
                <w:sz w:val="22"/>
                <w:szCs w:val="22"/>
              </w:rPr>
              <w:t xml:space="preserve">Además, la glándula tiroides también produce calcitonina, una hormona peptídica que, a diferencia de las hormonas tiroideas, regula el metabolismo del calcio, </w:t>
            </w:r>
            <w:r w:rsidR="00C05E78" w:rsidRPr="00AD7083">
              <w:rPr>
                <w:rFonts w:ascii="Verdana" w:hAnsi="Verdana"/>
                <w:color w:val="000000" w:themeColor="text1"/>
                <w:sz w:val="22"/>
                <w:szCs w:val="22"/>
              </w:rPr>
              <w:t>lo que ayuda a</w:t>
            </w:r>
            <w:r w:rsidRPr="00AD7083">
              <w:rPr>
                <w:rFonts w:ascii="Verdana" w:hAnsi="Verdana"/>
                <w:color w:val="000000" w:themeColor="text1"/>
                <w:sz w:val="22"/>
                <w:szCs w:val="22"/>
              </w:rPr>
              <w:t xml:space="preserve"> reducir sus niveles en la sangre.</w:t>
            </w:r>
            <w:r w:rsidR="00B326FE" w:rsidRPr="00AD7083">
              <w:rPr>
                <w:rFonts w:ascii="Verdana" w:hAnsi="Verdana"/>
                <w:color w:val="000000" w:themeColor="text1"/>
                <w:sz w:val="22"/>
                <w:szCs w:val="22"/>
              </w:rPr>
              <w:t xml:space="preserve"> </w:t>
            </w:r>
            <w:r w:rsidRPr="00AD7083">
              <w:rPr>
                <w:rFonts w:ascii="Verdana" w:hAnsi="Verdana"/>
                <w:color w:val="000000" w:themeColor="text1"/>
                <w:sz w:val="22"/>
                <w:szCs w:val="22"/>
              </w:rPr>
              <w:t>Las células responsables de la síntesis de T</w:t>
            </w:r>
            <w:r w:rsidRPr="00AD7083">
              <w:rPr>
                <w:rFonts w:ascii="Verdana" w:hAnsi="Verdana"/>
                <w:color w:val="000000" w:themeColor="text1"/>
                <w:sz w:val="22"/>
                <w:szCs w:val="22"/>
                <w:vertAlign w:val="subscript"/>
              </w:rPr>
              <w:t>3</w:t>
            </w:r>
            <w:r w:rsidRPr="00AD7083">
              <w:rPr>
                <w:rFonts w:ascii="Verdana" w:hAnsi="Verdana"/>
                <w:color w:val="000000" w:themeColor="text1"/>
                <w:sz w:val="22"/>
                <w:szCs w:val="22"/>
              </w:rPr>
              <w:t xml:space="preserve"> y T</w:t>
            </w:r>
            <w:r w:rsidRPr="00AD7083">
              <w:rPr>
                <w:rFonts w:ascii="Verdana" w:hAnsi="Verdana"/>
                <w:color w:val="000000" w:themeColor="text1"/>
                <w:sz w:val="22"/>
                <w:szCs w:val="22"/>
                <w:vertAlign w:val="subscript"/>
              </w:rPr>
              <w:t>4</w:t>
            </w:r>
            <w:r w:rsidRPr="00AD7083">
              <w:rPr>
                <w:rFonts w:ascii="Verdana" w:hAnsi="Verdana"/>
                <w:color w:val="000000" w:themeColor="text1"/>
                <w:sz w:val="22"/>
                <w:szCs w:val="22"/>
              </w:rPr>
              <w:t xml:space="preserve"> son las células foliculares o tirocitos, que forman estructuras esféricas llamadas folículos tiroideos. Estas células rodean un espacio central lleno de un material gelatinoso conocido como coloide, que es esencial para el almacenamiento de las hormonas.</w:t>
            </w:r>
            <w:r w:rsidR="00B326FE" w:rsidRPr="00AD7083">
              <w:rPr>
                <w:rFonts w:ascii="Verdana" w:hAnsi="Verdana"/>
                <w:color w:val="000000" w:themeColor="text1"/>
                <w:sz w:val="22"/>
                <w:szCs w:val="22"/>
              </w:rPr>
              <w:t xml:space="preserve"> </w:t>
            </w:r>
            <w:r w:rsidRPr="00AD7083">
              <w:rPr>
                <w:rFonts w:ascii="Verdana" w:hAnsi="Verdana"/>
                <w:color w:val="000000" w:themeColor="text1"/>
                <w:sz w:val="22"/>
                <w:szCs w:val="22"/>
              </w:rPr>
              <w:t>El proceso de síntesis es un ciclo complejo que requiere yodo y el aminoácido tirosina</w:t>
            </w:r>
            <w:r w:rsidR="00C05E78" w:rsidRPr="00AD7083">
              <w:rPr>
                <w:rFonts w:ascii="Verdana" w:hAnsi="Verdana"/>
                <w:color w:val="000000" w:themeColor="text1"/>
                <w:sz w:val="22"/>
                <w:szCs w:val="22"/>
              </w:rPr>
              <w:t>, el cual</w:t>
            </w:r>
            <w:r w:rsidRPr="00AD7083">
              <w:rPr>
                <w:rFonts w:ascii="Verdana" w:hAnsi="Verdana"/>
                <w:color w:val="000000" w:themeColor="text1"/>
                <w:sz w:val="22"/>
                <w:szCs w:val="22"/>
              </w:rPr>
              <w:t xml:space="preserve"> </w:t>
            </w:r>
            <w:r w:rsidR="00C05E78" w:rsidRPr="00AD7083">
              <w:rPr>
                <w:rFonts w:ascii="Verdana" w:hAnsi="Verdana"/>
                <w:color w:val="000000" w:themeColor="text1"/>
                <w:sz w:val="22"/>
                <w:szCs w:val="22"/>
              </w:rPr>
              <w:t>s</w:t>
            </w:r>
            <w:r w:rsidRPr="00AD7083">
              <w:rPr>
                <w:rFonts w:ascii="Verdana" w:hAnsi="Verdana"/>
                <w:color w:val="000000" w:themeColor="text1"/>
                <w:sz w:val="22"/>
                <w:szCs w:val="22"/>
              </w:rPr>
              <w:t>e lleva a cabo en varios pasos:</w:t>
            </w:r>
          </w:p>
          <w:p w14:paraId="08373902" w14:textId="77777777" w:rsidR="00624CB8" w:rsidRPr="00AD7083" w:rsidRDefault="00624CB8" w:rsidP="00AD7083">
            <w:pPr>
              <w:pStyle w:val="NormalWeb"/>
              <w:spacing w:before="0" w:beforeAutospacing="0" w:after="0" w:afterAutospacing="0"/>
              <w:jc w:val="both"/>
              <w:rPr>
                <w:rFonts w:ascii="Verdana" w:hAnsi="Verdana"/>
                <w:color w:val="000000" w:themeColor="text1"/>
                <w:sz w:val="22"/>
                <w:szCs w:val="22"/>
              </w:rPr>
            </w:pPr>
          </w:p>
          <w:p w14:paraId="1CABA427" w14:textId="3D2DF90E" w:rsidR="00624CB8" w:rsidRPr="00AD7083" w:rsidRDefault="00624CB8" w:rsidP="00AD7083">
            <w:pPr>
              <w:pStyle w:val="NormalWeb"/>
              <w:spacing w:before="0" w:beforeAutospacing="0" w:after="0" w:afterAutospacing="0"/>
              <w:jc w:val="both"/>
              <w:rPr>
                <w:rFonts w:ascii="Verdana" w:hAnsi="Verdana"/>
                <w:color w:val="000000" w:themeColor="text1"/>
                <w:sz w:val="22"/>
                <w:szCs w:val="22"/>
              </w:rPr>
            </w:pPr>
            <w:r w:rsidRPr="00AD7083">
              <w:rPr>
                <w:rFonts w:ascii="Verdana" w:hAnsi="Verdana"/>
                <w:color w:val="000000" w:themeColor="text1"/>
                <w:sz w:val="22"/>
                <w:szCs w:val="22"/>
                <w:highlight w:val="cyan"/>
              </w:rPr>
              <w:t>Insertar recurso de Acordeón vertical RC04-24 con cinco secciones:</w:t>
            </w:r>
          </w:p>
          <w:p w14:paraId="65CB9F8C" w14:textId="77777777" w:rsidR="00624CB8" w:rsidRPr="00AD7083" w:rsidRDefault="00624CB8" w:rsidP="00AD7083">
            <w:pPr>
              <w:pStyle w:val="NormalWeb"/>
              <w:spacing w:before="0" w:beforeAutospacing="0" w:after="0" w:afterAutospacing="0"/>
              <w:jc w:val="both"/>
              <w:rPr>
                <w:rFonts w:ascii="Verdana" w:hAnsi="Verdana"/>
                <w:color w:val="000000" w:themeColor="text1"/>
                <w:sz w:val="22"/>
                <w:szCs w:val="22"/>
              </w:rPr>
            </w:pPr>
          </w:p>
          <w:p w14:paraId="31779711" w14:textId="61454043" w:rsidR="00624CB8" w:rsidRPr="00AD7083" w:rsidRDefault="00624CB8" w:rsidP="00AD7083">
            <w:pPr>
              <w:pStyle w:val="NormalWeb"/>
              <w:spacing w:before="0" w:beforeAutospacing="0" w:after="0" w:afterAutospacing="0"/>
              <w:jc w:val="both"/>
              <w:rPr>
                <w:rFonts w:ascii="Verdana" w:hAnsi="Verdana"/>
                <w:b/>
                <w:bCs/>
                <w:color w:val="000000" w:themeColor="text1"/>
                <w:sz w:val="22"/>
                <w:szCs w:val="22"/>
                <w:highlight w:val="cyan"/>
              </w:rPr>
            </w:pPr>
            <w:r w:rsidRPr="00AD7083">
              <w:rPr>
                <w:rFonts w:ascii="Verdana" w:hAnsi="Verdana"/>
                <w:b/>
                <w:bCs/>
                <w:color w:val="000000" w:themeColor="text1"/>
                <w:sz w:val="22"/>
                <w:szCs w:val="22"/>
                <w:highlight w:val="cyan"/>
              </w:rPr>
              <w:t>Sección 1</w:t>
            </w:r>
            <w:r w:rsidR="00BB2969">
              <w:rPr>
                <w:rFonts w:ascii="Verdana" w:hAnsi="Verdana"/>
                <w:b/>
                <w:bCs/>
                <w:color w:val="000000" w:themeColor="text1"/>
                <w:sz w:val="22"/>
                <w:szCs w:val="22"/>
                <w:highlight w:val="cyan"/>
              </w:rPr>
              <w:t>.</w:t>
            </w:r>
            <w:r w:rsidRPr="00AD7083">
              <w:rPr>
                <w:rFonts w:ascii="Verdana" w:hAnsi="Verdana"/>
                <w:b/>
                <w:bCs/>
                <w:color w:val="000000" w:themeColor="text1"/>
                <w:sz w:val="22"/>
                <w:szCs w:val="22"/>
                <w:highlight w:val="cyan"/>
              </w:rPr>
              <w:t xml:space="preserve"> </w:t>
            </w:r>
            <w:r w:rsidR="008F7931" w:rsidRPr="00AD7083">
              <w:rPr>
                <w:rFonts w:ascii="Verdana" w:hAnsi="Verdana"/>
                <w:b/>
                <w:bCs/>
                <w:color w:val="000000" w:themeColor="text1"/>
                <w:sz w:val="22"/>
                <w:szCs w:val="22"/>
                <w:highlight w:val="cyan"/>
              </w:rPr>
              <w:t>Captación de yodo</w:t>
            </w:r>
          </w:p>
          <w:p w14:paraId="54246F94" w14:textId="77777777" w:rsidR="003F7903" w:rsidRPr="00AD7083" w:rsidRDefault="003F7903" w:rsidP="00AD7083">
            <w:pPr>
              <w:pStyle w:val="NormalWeb"/>
              <w:spacing w:before="0" w:beforeAutospacing="0" w:after="0" w:afterAutospacing="0"/>
              <w:jc w:val="both"/>
              <w:rPr>
                <w:rFonts w:ascii="Verdana" w:hAnsi="Verdana"/>
                <w:b/>
                <w:bCs/>
                <w:color w:val="000000" w:themeColor="text1"/>
                <w:sz w:val="22"/>
                <w:szCs w:val="22"/>
                <w:highlight w:val="cyan"/>
              </w:rPr>
            </w:pPr>
          </w:p>
          <w:p w14:paraId="62E5B0B3" w14:textId="27FF5B48" w:rsidR="00AE7649" w:rsidRPr="00AD7083" w:rsidRDefault="008F7931" w:rsidP="00AD7083">
            <w:pPr>
              <w:pStyle w:val="NormalWeb"/>
              <w:spacing w:before="0" w:beforeAutospacing="0" w:after="0" w:afterAutospacing="0"/>
              <w:jc w:val="both"/>
              <w:rPr>
                <w:rFonts w:ascii="Verdana" w:hAnsi="Verdana"/>
                <w:color w:val="000000" w:themeColor="text1"/>
                <w:sz w:val="22"/>
                <w:szCs w:val="22"/>
                <w:lang w:val="es"/>
              </w:rPr>
            </w:pPr>
            <w:r w:rsidRPr="00AD7083">
              <w:rPr>
                <w:rFonts w:ascii="Verdana" w:hAnsi="Verdana"/>
                <w:color w:val="000000" w:themeColor="text1"/>
                <w:sz w:val="22"/>
                <w:szCs w:val="22"/>
                <w:highlight w:val="cyan"/>
              </w:rPr>
              <w:t>Las células foliculares captan activamente el yoduro</w:t>
            </w:r>
            <w:r w:rsidR="003F7903" w:rsidRPr="00AD7083">
              <w:rPr>
                <w:rFonts w:ascii="Verdana" w:hAnsi="Verdana"/>
                <w:color w:val="000000" w:themeColor="text1"/>
                <w:sz w:val="22"/>
                <w:szCs w:val="22"/>
                <w:highlight w:val="cyan"/>
              </w:rPr>
              <w:t xml:space="preserve"> </w:t>
            </w:r>
            <w:r w:rsidR="003F7903" w:rsidRPr="00AD7083">
              <w:rPr>
                <w:rFonts w:ascii="Verdana" w:hAnsi="Verdana"/>
                <w:color w:val="000000" w:themeColor="text1"/>
                <w:sz w:val="22"/>
                <w:szCs w:val="22"/>
                <w:highlight w:val="cyan"/>
                <w:lang w:val="es"/>
              </w:rPr>
              <w:t>(I</w:t>
            </w:r>
            <w:r w:rsidR="00827778" w:rsidRPr="00827778">
              <w:rPr>
                <w:rFonts w:ascii="Verdana" w:hAnsi="Verdana"/>
                <w:color w:val="000000" w:themeColor="text1"/>
                <w:sz w:val="22"/>
                <w:szCs w:val="22"/>
                <w:highlight w:val="cyan"/>
                <w:vertAlign w:val="superscript"/>
                <w:lang w:val="es"/>
              </w:rPr>
              <w:t>−</w:t>
            </w:r>
            <w:r w:rsidR="003F7903" w:rsidRPr="00AD7083">
              <w:rPr>
                <w:rFonts w:ascii="Verdana" w:hAnsi="Verdana"/>
                <w:color w:val="000000" w:themeColor="text1"/>
                <w:sz w:val="22"/>
                <w:szCs w:val="22"/>
                <w:highlight w:val="cyan"/>
                <w:lang w:val="es"/>
              </w:rPr>
              <w:t>)</w:t>
            </w:r>
            <w:r w:rsidRPr="00AD7083">
              <w:rPr>
                <w:rFonts w:ascii="Verdana" w:hAnsi="Verdana"/>
                <w:color w:val="000000" w:themeColor="text1"/>
                <w:sz w:val="22"/>
                <w:szCs w:val="22"/>
                <w:highlight w:val="cyan"/>
              </w:rPr>
              <w:t xml:space="preserve"> del torrente sanguíneo mediante un </w:t>
            </w:r>
            <w:r w:rsidRPr="00AD7083">
              <w:rPr>
                <w:rFonts w:ascii="Verdana" w:hAnsi="Verdana"/>
                <w:b/>
                <w:bCs/>
                <w:color w:val="000000" w:themeColor="text1"/>
                <w:sz w:val="22"/>
                <w:szCs w:val="22"/>
                <w:highlight w:val="cyan"/>
              </w:rPr>
              <w:t xml:space="preserve">simportador de sodio-yoduro </w:t>
            </w:r>
            <w:r w:rsidRPr="00AD7083">
              <w:rPr>
                <w:rFonts w:ascii="Verdana" w:hAnsi="Verdana"/>
                <w:color w:val="000000" w:themeColor="text1"/>
                <w:sz w:val="22"/>
                <w:szCs w:val="22"/>
                <w:highlight w:val="cyan"/>
              </w:rPr>
              <w:t>(</w:t>
            </w:r>
            <w:r w:rsidRPr="00AD7083">
              <w:rPr>
                <w:rFonts w:ascii="Verdana" w:hAnsi="Verdana"/>
                <w:b/>
                <w:bCs/>
                <w:color w:val="000000" w:themeColor="text1"/>
                <w:sz w:val="22"/>
                <w:szCs w:val="22"/>
                <w:highlight w:val="cyan"/>
              </w:rPr>
              <w:t>NIS</w:t>
            </w:r>
            <w:r w:rsidR="003F7903" w:rsidRPr="00AD7083">
              <w:rPr>
                <w:rFonts w:ascii="Verdana" w:hAnsi="Verdana"/>
                <w:color w:val="000000" w:themeColor="text1"/>
                <w:sz w:val="22"/>
                <w:szCs w:val="22"/>
                <w:highlight w:val="cyan"/>
              </w:rPr>
              <w:t>, por sus siglas en inglés</w:t>
            </w:r>
            <w:r w:rsidRPr="00AD7083">
              <w:rPr>
                <w:rFonts w:ascii="Verdana" w:hAnsi="Verdana"/>
                <w:color w:val="000000" w:themeColor="text1"/>
                <w:sz w:val="22"/>
                <w:szCs w:val="22"/>
                <w:highlight w:val="cyan"/>
              </w:rPr>
              <w:t xml:space="preserve">). La única fuente de yodo para la síntesis es mediante la alimentación. </w:t>
            </w:r>
            <w:r w:rsidRPr="00AD7083">
              <w:rPr>
                <w:rFonts w:ascii="Verdana" w:hAnsi="Verdana"/>
                <w:color w:val="000000" w:themeColor="text1"/>
                <w:sz w:val="22"/>
                <w:szCs w:val="22"/>
                <w:highlight w:val="cyan"/>
                <w:lang w:val="es"/>
              </w:rPr>
              <w:t>Dentro del tirocito</w:t>
            </w:r>
            <w:r w:rsidR="00BB2969">
              <w:rPr>
                <w:rFonts w:ascii="Verdana" w:hAnsi="Verdana"/>
                <w:color w:val="000000" w:themeColor="text1"/>
                <w:sz w:val="22"/>
                <w:szCs w:val="22"/>
                <w:highlight w:val="cyan"/>
                <w:lang w:val="es"/>
              </w:rPr>
              <w:t>,</w:t>
            </w:r>
            <w:r w:rsidRPr="00AD7083">
              <w:rPr>
                <w:rFonts w:ascii="Verdana" w:hAnsi="Verdana"/>
                <w:color w:val="000000" w:themeColor="text1"/>
                <w:sz w:val="22"/>
                <w:szCs w:val="22"/>
                <w:highlight w:val="cyan"/>
                <w:lang w:val="es"/>
              </w:rPr>
              <w:t xml:space="preserve"> el</w:t>
            </w:r>
            <w:r w:rsidR="00827778" w:rsidRPr="00AD7083">
              <w:rPr>
                <w:rFonts w:ascii="Verdana" w:hAnsi="Verdana"/>
                <w:color w:val="000000" w:themeColor="text1"/>
                <w:sz w:val="22"/>
                <w:szCs w:val="22"/>
                <w:highlight w:val="cyan"/>
                <w:lang w:val="es"/>
              </w:rPr>
              <w:t xml:space="preserve"> I</w:t>
            </w:r>
            <w:r w:rsidR="00827778" w:rsidRPr="00827778">
              <w:rPr>
                <w:rFonts w:ascii="Verdana" w:hAnsi="Verdana"/>
                <w:color w:val="000000" w:themeColor="text1"/>
                <w:sz w:val="22"/>
                <w:szCs w:val="22"/>
                <w:highlight w:val="cyan"/>
                <w:vertAlign w:val="superscript"/>
                <w:lang w:val="es"/>
              </w:rPr>
              <w:t>−</w:t>
            </w:r>
            <w:r w:rsidR="00827778">
              <w:rPr>
                <w:rFonts w:ascii="Verdana" w:hAnsi="Verdana"/>
                <w:color w:val="000000" w:themeColor="text1"/>
                <w:sz w:val="22"/>
                <w:szCs w:val="22"/>
                <w:highlight w:val="cyan"/>
                <w:lang w:val="es"/>
              </w:rPr>
              <w:t xml:space="preserve"> i</w:t>
            </w:r>
            <w:r w:rsidRPr="00AD7083">
              <w:rPr>
                <w:rFonts w:ascii="Verdana" w:hAnsi="Verdana"/>
                <w:color w:val="000000" w:themeColor="text1"/>
                <w:sz w:val="22"/>
                <w:szCs w:val="22"/>
                <w:highlight w:val="cyan"/>
                <w:lang w:val="es"/>
              </w:rPr>
              <w:t>ntracelular migra desde la membrana basal hacia la membrana apical.</w:t>
            </w:r>
            <w:r w:rsidRPr="00AD7083">
              <w:rPr>
                <w:rFonts w:ascii="Verdana" w:hAnsi="Verdana"/>
                <w:color w:val="000000" w:themeColor="text1"/>
                <w:sz w:val="22"/>
                <w:szCs w:val="22"/>
                <w:highlight w:val="cyan"/>
              </w:rPr>
              <w:t xml:space="preserve"> </w:t>
            </w:r>
            <w:r w:rsidR="003F7903" w:rsidRPr="00AD7083">
              <w:rPr>
                <w:rFonts w:ascii="Verdana" w:hAnsi="Verdana"/>
                <w:color w:val="000000" w:themeColor="text1"/>
                <w:sz w:val="22"/>
                <w:szCs w:val="22"/>
                <w:highlight w:val="cyan"/>
              </w:rPr>
              <w:t>L</w:t>
            </w:r>
            <w:r w:rsidRPr="00AD7083">
              <w:rPr>
                <w:rFonts w:ascii="Verdana" w:hAnsi="Verdana"/>
                <w:color w:val="000000" w:themeColor="text1"/>
                <w:sz w:val="22"/>
                <w:szCs w:val="22"/>
                <w:highlight w:val="cyan"/>
              </w:rPr>
              <w:t xml:space="preserve">a </w:t>
            </w:r>
            <w:r w:rsidRPr="00AD7083">
              <w:rPr>
                <w:rFonts w:ascii="Verdana" w:hAnsi="Verdana"/>
                <w:b/>
                <w:bCs/>
                <w:color w:val="000000" w:themeColor="text1"/>
                <w:sz w:val="22"/>
                <w:szCs w:val="22"/>
                <w:highlight w:val="cyan"/>
              </w:rPr>
              <w:t xml:space="preserve">enzima peroxidasa tiroidea </w:t>
            </w:r>
            <w:r w:rsidRPr="00AD7083">
              <w:rPr>
                <w:rFonts w:ascii="Verdana" w:hAnsi="Verdana"/>
                <w:color w:val="000000" w:themeColor="text1"/>
                <w:sz w:val="22"/>
                <w:szCs w:val="22"/>
                <w:highlight w:val="cyan"/>
              </w:rPr>
              <w:t>(</w:t>
            </w:r>
            <w:r w:rsidRPr="00AD7083">
              <w:rPr>
                <w:rFonts w:ascii="Verdana" w:hAnsi="Verdana"/>
                <w:b/>
                <w:bCs/>
                <w:color w:val="000000" w:themeColor="text1"/>
                <w:sz w:val="22"/>
                <w:szCs w:val="22"/>
                <w:highlight w:val="cyan"/>
              </w:rPr>
              <w:t>TPO</w:t>
            </w:r>
            <w:r w:rsidR="003F7903" w:rsidRPr="00AD7083">
              <w:rPr>
                <w:rFonts w:ascii="Verdana" w:hAnsi="Verdana"/>
                <w:color w:val="000000" w:themeColor="text1"/>
                <w:sz w:val="22"/>
                <w:szCs w:val="22"/>
                <w:highlight w:val="cyan"/>
              </w:rPr>
              <w:t>, por sus siglas en inglés</w:t>
            </w:r>
            <w:r w:rsidRPr="00AD7083">
              <w:rPr>
                <w:rFonts w:ascii="Verdana" w:hAnsi="Verdana"/>
                <w:color w:val="000000" w:themeColor="text1"/>
                <w:sz w:val="22"/>
                <w:szCs w:val="22"/>
                <w:highlight w:val="cyan"/>
              </w:rPr>
              <w:t>)</w:t>
            </w:r>
            <w:r w:rsidRPr="00AD7083">
              <w:rPr>
                <w:rFonts w:ascii="Verdana" w:hAnsi="Verdana"/>
                <w:color w:val="000000"/>
                <w:sz w:val="22"/>
                <w:szCs w:val="22"/>
                <w:highlight w:val="cyan"/>
                <w:shd w:val="clear" w:color="auto" w:fill="FFFFFF"/>
                <w:lang w:val="es" w:eastAsia="es-MX"/>
              </w:rPr>
              <w:t xml:space="preserve"> y</w:t>
            </w:r>
            <w:r w:rsidRPr="00AD7083">
              <w:rPr>
                <w:rFonts w:ascii="Verdana" w:hAnsi="Verdana"/>
                <w:color w:val="000000" w:themeColor="text1"/>
                <w:sz w:val="22"/>
                <w:szCs w:val="22"/>
                <w:highlight w:val="cyan"/>
                <w:lang w:val="es"/>
              </w:rPr>
              <w:t xml:space="preserve"> el H</w:t>
            </w:r>
            <w:r w:rsidRPr="00AD7083">
              <w:rPr>
                <w:rFonts w:ascii="Verdana" w:hAnsi="Verdana"/>
                <w:color w:val="000000" w:themeColor="text1"/>
                <w:sz w:val="22"/>
                <w:szCs w:val="22"/>
                <w:highlight w:val="cyan"/>
                <w:vertAlign w:val="subscript"/>
                <w:lang w:val="es"/>
              </w:rPr>
              <w:t>2</w:t>
            </w:r>
            <w:r w:rsidRPr="00AD7083">
              <w:rPr>
                <w:rFonts w:ascii="Verdana" w:hAnsi="Verdana"/>
                <w:color w:val="000000" w:themeColor="text1"/>
                <w:sz w:val="22"/>
                <w:szCs w:val="22"/>
                <w:highlight w:val="cyan"/>
                <w:lang w:val="es"/>
              </w:rPr>
              <w:t>O</w:t>
            </w:r>
            <w:r w:rsidRPr="00AD7083">
              <w:rPr>
                <w:rFonts w:ascii="Verdana" w:hAnsi="Verdana"/>
                <w:color w:val="000000" w:themeColor="text1"/>
                <w:sz w:val="22"/>
                <w:szCs w:val="22"/>
                <w:highlight w:val="cyan"/>
                <w:vertAlign w:val="subscript"/>
                <w:lang w:val="es"/>
              </w:rPr>
              <w:t>2</w:t>
            </w:r>
            <w:r w:rsidRPr="00AD7083">
              <w:rPr>
                <w:rFonts w:ascii="Verdana" w:hAnsi="Verdana"/>
                <w:color w:val="000000" w:themeColor="text1"/>
                <w:sz w:val="22"/>
                <w:szCs w:val="22"/>
                <w:highlight w:val="cyan"/>
                <w:lang w:val="es"/>
              </w:rPr>
              <w:t xml:space="preserve"> oxidan el </w:t>
            </w:r>
            <w:r w:rsidR="00BB2969" w:rsidRPr="00AD7083">
              <w:rPr>
                <w:rFonts w:ascii="Verdana" w:hAnsi="Verdana"/>
                <w:color w:val="000000" w:themeColor="text1"/>
                <w:sz w:val="22"/>
                <w:szCs w:val="22"/>
                <w:highlight w:val="cyan"/>
                <w:lang w:val="es"/>
              </w:rPr>
              <w:t>I</w:t>
            </w:r>
            <w:r w:rsidR="00BB2969" w:rsidRPr="00827778">
              <w:rPr>
                <w:rFonts w:ascii="Verdana" w:hAnsi="Verdana"/>
                <w:color w:val="000000" w:themeColor="text1"/>
                <w:sz w:val="22"/>
                <w:szCs w:val="22"/>
                <w:highlight w:val="cyan"/>
                <w:vertAlign w:val="superscript"/>
                <w:lang w:val="es"/>
              </w:rPr>
              <w:t>−</w:t>
            </w:r>
            <w:r w:rsidRPr="00AD7083">
              <w:rPr>
                <w:rFonts w:ascii="Verdana" w:hAnsi="Verdana"/>
                <w:color w:val="000000" w:themeColor="text1"/>
                <w:sz w:val="22"/>
                <w:szCs w:val="22"/>
                <w:highlight w:val="cyan"/>
                <w:lang w:val="es"/>
              </w:rPr>
              <w:t xml:space="preserve"> a yodo</w:t>
            </w:r>
            <w:r w:rsidRPr="00AD7083">
              <w:rPr>
                <w:rFonts w:ascii="Verdana" w:hAnsi="Verdana"/>
                <w:color w:val="000000" w:themeColor="text1"/>
                <w:sz w:val="22"/>
                <w:szCs w:val="22"/>
                <w:highlight w:val="cyan"/>
              </w:rPr>
              <w:t xml:space="preserve"> (I</w:t>
            </w:r>
            <w:r w:rsidR="00B10EF6" w:rsidRPr="00B10EF6">
              <w:rPr>
                <w:rFonts w:ascii="Verdana" w:hAnsi="Verdana"/>
                <w:color w:val="000000" w:themeColor="text1"/>
                <w:sz w:val="22"/>
                <w:szCs w:val="22"/>
                <w:highlight w:val="cyan"/>
                <w:vertAlign w:val="subscript"/>
              </w:rPr>
              <w:t>2</w:t>
            </w:r>
            <w:r w:rsidRPr="00AD7083">
              <w:rPr>
                <w:rFonts w:ascii="Verdana" w:hAnsi="Verdana"/>
                <w:color w:val="000000" w:themeColor="text1"/>
                <w:sz w:val="22"/>
                <w:szCs w:val="22"/>
                <w:highlight w:val="cyan"/>
              </w:rPr>
              <w:t>)</w:t>
            </w:r>
            <w:r w:rsidRPr="00AD7083">
              <w:rPr>
                <w:rFonts w:ascii="Verdana" w:hAnsi="Verdana"/>
                <w:color w:val="000000" w:themeColor="text1"/>
                <w:sz w:val="22"/>
                <w:szCs w:val="22"/>
                <w:highlight w:val="cyan"/>
                <w:lang w:val="es"/>
              </w:rPr>
              <w:t>.</w:t>
            </w:r>
          </w:p>
          <w:p w14:paraId="5E50214F" w14:textId="77777777" w:rsidR="00AE7649" w:rsidRPr="00AD7083" w:rsidRDefault="00AE7649" w:rsidP="00AD7083">
            <w:pPr>
              <w:pStyle w:val="NormalWeb"/>
              <w:spacing w:before="0" w:beforeAutospacing="0" w:after="0" w:afterAutospacing="0"/>
              <w:jc w:val="both"/>
              <w:rPr>
                <w:rFonts w:ascii="Verdana" w:hAnsi="Verdana"/>
                <w:b/>
                <w:bCs/>
                <w:color w:val="000000" w:themeColor="text1"/>
                <w:sz w:val="22"/>
                <w:szCs w:val="22"/>
                <w:highlight w:val="cyan"/>
              </w:rPr>
            </w:pPr>
          </w:p>
          <w:p w14:paraId="13203909" w14:textId="318470E6" w:rsidR="00AE7649" w:rsidRPr="00AD7083" w:rsidRDefault="00624CB8" w:rsidP="00AD7083">
            <w:pPr>
              <w:pStyle w:val="NormalWeb"/>
              <w:spacing w:before="0" w:beforeAutospacing="0" w:after="0" w:afterAutospacing="0"/>
              <w:jc w:val="both"/>
              <w:rPr>
                <w:rFonts w:ascii="Verdana" w:hAnsi="Verdana"/>
                <w:b/>
                <w:bCs/>
                <w:color w:val="000000" w:themeColor="text1"/>
                <w:sz w:val="22"/>
                <w:szCs w:val="22"/>
                <w:highlight w:val="cyan"/>
              </w:rPr>
            </w:pPr>
            <w:r w:rsidRPr="00AD7083">
              <w:rPr>
                <w:rFonts w:ascii="Verdana" w:hAnsi="Verdana"/>
                <w:b/>
                <w:bCs/>
                <w:color w:val="000000" w:themeColor="text1"/>
                <w:sz w:val="22"/>
                <w:szCs w:val="22"/>
                <w:highlight w:val="cyan"/>
              </w:rPr>
              <w:t>Sección 2</w:t>
            </w:r>
            <w:r w:rsidR="00BB2969">
              <w:rPr>
                <w:rFonts w:ascii="Verdana" w:hAnsi="Verdana"/>
                <w:b/>
                <w:bCs/>
                <w:color w:val="000000" w:themeColor="text1"/>
                <w:sz w:val="22"/>
                <w:szCs w:val="22"/>
                <w:highlight w:val="cyan"/>
              </w:rPr>
              <w:t>.</w:t>
            </w:r>
            <w:r w:rsidRPr="00AD7083">
              <w:rPr>
                <w:rFonts w:ascii="Verdana" w:hAnsi="Verdana"/>
                <w:b/>
                <w:bCs/>
                <w:color w:val="000000" w:themeColor="text1"/>
                <w:sz w:val="22"/>
                <w:szCs w:val="22"/>
                <w:highlight w:val="cyan"/>
              </w:rPr>
              <w:t xml:space="preserve"> </w:t>
            </w:r>
            <w:r w:rsidR="008F7931" w:rsidRPr="00AD7083">
              <w:rPr>
                <w:rFonts w:ascii="Verdana" w:hAnsi="Verdana"/>
                <w:b/>
                <w:bCs/>
                <w:color w:val="000000" w:themeColor="text1"/>
                <w:sz w:val="22"/>
                <w:szCs w:val="22"/>
                <w:highlight w:val="cyan"/>
              </w:rPr>
              <w:t xml:space="preserve">Síntesis de tiroglobulina </w:t>
            </w:r>
          </w:p>
          <w:p w14:paraId="2D2514AE" w14:textId="77777777" w:rsidR="003D44F4" w:rsidRPr="00AD7083" w:rsidRDefault="003D44F4" w:rsidP="00AD7083">
            <w:pPr>
              <w:pStyle w:val="NormalWeb"/>
              <w:spacing w:before="0" w:beforeAutospacing="0" w:after="0" w:afterAutospacing="0"/>
              <w:jc w:val="both"/>
              <w:rPr>
                <w:rFonts w:ascii="Verdana" w:hAnsi="Verdana"/>
                <w:color w:val="000000" w:themeColor="text1"/>
                <w:sz w:val="22"/>
                <w:szCs w:val="22"/>
                <w:highlight w:val="cyan"/>
              </w:rPr>
            </w:pPr>
          </w:p>
          <w:p w14:paraId="6B12B935" w14:textId="34D9A116" w:rsidR="00AE7649" w:rsidRPr="00AD7083" w:rsidRDefault="008F7931" w:rsidP="00AD7083">
            <w:pPr>
              <w:pStyle w:val="NormalWeb"/>
              <w:spacing w:before="0" w:beforeAutospacing="0" w:after="0" w:afterAutospacing="0"/>
              <w:jc w:val="both"/>
              <w:rPr>
                <w:rFonts w:ascii="Verdana" w:hAnsi="Verdana"/>
                <w:color w:val="000000" w:themeColor="text1"/>
                <w:sz w:val="22"/>
                <w:szCs w:val="22"/>
              </w:rPr>
            </w:pPr>
            <w:r w:rsidRPr="00AD7083">
              <w:rPr>
                <w:rFonts w:ascii="Verdana" w:hAnsi="Verdana"/>
                <w:color w:val="000000" w:themeColor="text1"/>
                <w:sz w:val="22"/>
                <w:szCs w:val="22"/>
                <w:highlight w:val="cyan"/>
              </w:rPr>
              <w:t xml:space="preserve">Las células foliculares sintetizan una proteína grande llamada tiroglobulina </w:t>
            </w:r>
            <w:r w:rsidR="00BB2969" w:rsidRPr="00BB2969">
              <w:rPr>
                <w:rFonts w:ascii="Verdana" w:hAnsi="Verdana"/>
                <w:color w:val="000000" w:themeColor="text1"/>
                <w:sz w:val="22"/>
                <w:szCs w:val="22"/>
                <w:highlight w:val="cyan"/>
              </w:rPr>
              <w:t>(Tg)</w:t>
            </w:r>
            <w:r w:rsidR="00BB2969">
              <w:rPr>
                <w:rFonts w:ascii="Verdana" w:hAnsi="Verdana"/>
                <w:b/>
                <w:bCs/>
                <w:color w:val="000000" w:themeColor="text1"/>
                <w:sz w:val="22"/>
                <w:szCs w:val="22"/>
                <w:highlight w:val="cyan"/>
              </w:rPr>
              <w:t xml:space="preserve"> </w:t>
            </w:r>
            <w:r w:rsidRPr="00AD7083">
              <w:rPr>
                <w:rFonts w:ascii="Verdana" w:hAnsi="Verdana"/>
                <w:color w:val="000000" w:themeColor="text1"/>
                <w:sz w:val="22"/>
                <w:szCs w:val="22"/>
                <w:highlight w:val="cyan"/>
              </w:rPr>
              <w:t>en el retículo endoplásmico rugoso. Esta proteína se secreta en el coloide del folículo.</w:t>
            </w:r>
          </w:p>
          <w:p w14:paraId="472BD4EB" w14:textId="77777777" w:rsidR="00AE7649" w:rsidRPr="00AD7083" w:rsidRDefault="00AE7649" w:rsidP="00AD7083">
            <w:pPr>
              <w:pStyle w:val="NormalWeb"/>
              <w:spacing w:before="0" w:beforeAutospacing="0" w:after="0" w:afterAutospacing="0"/>
              <w:jc w:val="both"/>
              <w:rPr>
                <w:rFonts w:ascii="Verdana" w:hAnsi="Verdana"/>
                <w:b/>
                <w:bCs/>
                <w:color w:val="000000" w:themeColor="text1"/>
                <w:sz w:val="22"/>
                <w:szCs w:val="22"/>
              </w:rPr>
            </w:pPr>
          </w:p>
          <w:p w14:paraId="22096AAC" w14:textId="45DB1788" w:rsidR="00AE7649" w:rsidRPr="00AD7083" w:rsidRDefault="00AE7649" w:rsidP="00AD7083">
            <w:pPr>
              <w:pStyle w:val="NormalWeb"/>
              <w:spacing w:before="0" w:beforeAutospacing="0" w:after="0" w:afterAutospacing="0"/>
              <w:jc w:val="both"/>
              <w:rPr>
                <w:rFonts w:ascii="Verdana" w:hAnsi="Verdana"/>
                <w:color w:val="000000" w:themeColor="text1"/>
                <w:sz w:val="22"/>
                <w:szCs w:val="22"/>
                <w:highlight w:val="cyan"/>
              </w:rPr>
            </w:pPr>
            <w:r w:rsidRPr="00AD7083">
              <w:rPr>
                <w:rFonts w:ascii="Verdana" w:hAnsi="Verdana"/>
                <w:b/>
                <w:bCs/>
                <w:color w:val="000000" w:themeColor="text1"/>
                <w:sz w:val="22"/>
                <w:szCs w:val="22"/>
                <w:highlight w:val="cyan"/>
              </w:rPr>
              <w:t>Sección 3</w:t>
            </w:r>
            <w:r w:rsidR="00BB2969">
              <w:rPr>
                <w:rFonts w:ascii="Verdana" w:hAnsi="Verdana"/>
                <w:b/>
                <w:bCs/>
                <w:color w:val="000000" w:themeColor="text1"/>
                <w:sz w:val="22"/>
                <w:szCs w:val="22"/>
                <w:highlight w:val="cyan"/>
              </w:rPr>
              <w:t>.</w:t>
            </w:r>
            <w:r w:rsidRPr="00AD7083">
              <w:rPr>
                <w:rFonts w:ascii="Verdana" w:hAnsi="Verdana"/>
                <w:b/>
                <w:bCs/>
                <w:color w:val="000000" w:themeColor="text1"/>
                <w:sz w:val="22"/>
                <w:szCs w:val="22"/>
                <w:highlight w:val="cyan"/>
              </w:rPr>
              <w:t xml:space="preserve"> </w:t>
            </w:r>
            <w:r w:rsidR="008F7931" w:rsidRPr="00AD7083">
              <w:rPr>
                <w:rFonts w:ascii="Verdana" w:hAnsi="Verdana"/>
                <w:b/>
                <w:bCs/>
                <w:color w:val="000000" w:themeColor="text1"/>
                <w:sz w:val="22"/>
                <w:szCs w:val="22"/>
                <w:highlight w:val="cyan"/>
              </w:rPr>
              <w:t>Yodación de la tirosina</w:t>
            </w:r>
          </w:p>
          <w:p w14:paraId="7AFC91AC" w14:textId="77777777" w:rsidR="003D44F4" w:rsidRPr="00AD7083" w:rsidRDefault="003D44F4" w:rsidP="00AD7083">
            <w:pPr>
              <w:pStyle w:val="NormalWeb"/>
              <w:spacing w:before="0" w:beforeAutospacing="0" w:after="0" w:afterAutospacing="0"/>
              <w:jc w:val="both"/>
              <w:rPr>
                <w:rFonts w:ascii="Verdana" w:hAnsi="Verdana"/>
                <w:color w:val="000000" w:themeColor="text1"/>
                <w:sz w:val="22"/>
                <w:szCs w:val="22"/>
                <w:highlight w:val="cyan"/>
              </w:rPr>
            </w:pPr>
          </w:p>
          <w:p w14:paraId="0D79E7CD" w14:textId="3B399F8A" w:rsidR="007D668D" w:rsidRPr="00AD7083" w:rsidRDefault="008F7931" w:rsidP="00AD7083">
            <w:pPr>
              <w:pStyle w:val="NormalWeb"/>
              <w:spacing w:before="0" w:beforeAutospacing="0" w:after="0" w:afterAutospacing="0"/>
              <w:jc w:val="both"/>
              <w:rPr>
                <w:rFonts w:ascii="Verdana" w:hAnsi="Verdana"/>
                <w:b/>
                <w:bCs/>
                <w:color w:val="000000" w:themeColor="text1"/>
                <w:sz w:val="22"/>
                <w:szCs w:val="22"/>
              </w:rPr>
            </w:pPr>
            <w:r w:rsidRPr="00AD7083">
              <w:rPr>
                <w:rFonts w:ascii="Verdana" w:hAnsi="Verdana"/>
                <w:color w:val="000000" w:themeColor="text1"/>
                <w:sz w:val="22"/>
                <w:szCs w:val="22"/>
                <w:highlight w:val="cyan"/>
              </w:rPr>
              <w:t>La</w:t>
            </w:r>
            <w:r w:rsidR="003D44F4" w:rsidRPr="00AD7083">
              <w:rPr>
                <w:rFonts w:ascii="Verdana" w:hAnsi="Verdana"/>
                <w:color w:val="000000" w:themeColor="text1"/>
                <w:sz w:val="22"/>
                <w:szCs w:val="22"/>
                <w:highlight w:val="cyan"/>
              </w:rPr>
              <w:t xml:space="preserve"> enzima</w:t>
            </w:r>
            <w:r w:rsidRPr="00AD7083">
              <w:rPr>
                <w:rFonts w:ascii="Verdana" w:hAnsi="Verdana"/>
                <w:color w:val="000000" w:themeColor="text1"/>
                <w:sz w:val="22"/>
                <w:szCs w:val="22"/>
                <w:highlight w:val="cyan"/>
              </w:rPr>
              <w:t xml:space="preserve"> TPO une el I</w:t>
            </w:r>
            <w:r w:rsidR="00B10EF6" w:rsidRPr="00B10EF6">
              <w:rPr>
                <w:rFonts w:ascii="Verdana" w:hAnsi="Verdana"/>
                <w:color w:val="000000" w:themeColor="text1"/>
                <w:sz w:val="22"/>
                <w:szCs w:val="22"/>
                <w:highlight w:val="cyan"/>
                <w:vertAlign w:val="subscript"/>
              </w:rPr>
              <w:t>2</w:t>
            </w:r>
            <w:r w:rsidRPr="00AD7083">
              <w:rPr>
                <w:rFonts w:ascii="Verdana" w:hAnsi="Verdana"/>
                <w:color w:val="000000" w:themeColor="text1"/>
                <w:sz w:val="22"/>
                <w:szCs w:val="22"/>
                <w:highlight w:val="cyan"/>
              </w:rPr>
              <w:t xml:space="preserve"> a los residuos de tirosina de la Tg en el coloide, formando monoyodotirosina (MIT) y diyodotirosina (DIT)</w:t>
            </w:r>
            <w:r w:rsidR="00BB2969">
              <w:rPr>
                <w:rFonts w:ascii="Verdana" w:hAnsi="Verdana"/>
                <w:color w:val="000000" w:themeColor="text1"/>
                <w:sz w:val="22"/>
                <w:szCs w:val="22"/>
                <w:highlight w:val="cyan"/>
              </w:rPr>
              <w:t>,</w:t>
            </w:r>
            <w:r w:rsidRPr="00AD7083">
              <w:rPr>
                <w:rFonts w:ascii="Verdana" w:hAnsi="Verdana"/>
                <w:color w:val="000000" w:themeColor="text1"/>
                <w:sz w:val="22"/>
                <w:szCs w:val="22"/>
                <w:highlight w:val="cyan"/>
              </w:rPr>
              <w:t xml:space="preserve"> que son hormonas inactivas.</w:t>
            </w:r>
          </w:p>
          <w:p w14:paraId="575FCDDD" w14:textId="77777777" w:rsidR="007D668D" w:rsidRPr="00AD7083" w:rsidRDefault="007D668D" w:rsidP="00AD7083">
            <w:pPr>
              <w:pStyle w:val="NormalWeb"/>
              <w:spacing w:before="0" w:beforeAutospacing="0" w:after="0" w:afterAutospacing="0"/>
              <w:jc w:val="both"/>
              <w:rPr>
                <w:rFonts w:ascii="Verdana" w:hAnsi="Verdana"/>
                <w:b/>
                <w:bCs/>
                <w:color w:val="000000" w:themeColor="text1"/>
                <w:sz w:val="22"/>
                <w:szCs w:val="22"/>
              </w:rPr>
            </w:pPr>
          </w:p>
          <w:p w14:paraId="2DEF2E34" w14:textId="66FB1139" w:rsidR="007D668D" w:rsidRPr="00AD7083" w:rsidRDefault="007D668D" w:rsidP="00AD7083">
            <w:pPr>
              <w:pStyle w:val="NormalWeb"/>
              <w:spacing w:before="0" w:beforeAutospacing="0" w:after="0" w:afterAutospacing="0"/>
              <w:jc w:val="both"/>
              <w:rPr>
                <w:rFonts w:ascii="Verdana" w:hAnsi="Verdana"/>
                <w:b/>
                <w:bCs/>
                <w:color w:val="000000" w:themeColor="text1"/>
                <w:sz w:val="22"/>
                <w:szCs w:val="22"/>
                <w:highlight w:val="cyan"/>
              </w:rPr>
            </w:pPr>
            <w:r w:rsidRPr="00AD7083">
              <w:rPr>
                <w:rFonts w:ascii="Verdana" w:hAnsi="Verdana"/>
                <w:b/>
                <w:bCs/>
                <w:color w:val="000000" w:themeColor="text1"/>
                <w:sz w:val="22"/>
                <w:szCs w:val="22"/>
                <w:highlight w:val="cyan"/>
              </w:rPr>
              <w:t>Sección 4</w:t>
            </w:r>
            <w:r w:rsidR="00BB2969">
              <w:rPr>
                <w:rFonts w:ascii="Verdana" w:hAnsi="Verdana"/>
                <w:b/>
                <w:bCs/>
                <w:color w:val="000000" w:themeColor="text1"/>
                <w:sz w:val="22"/>
                <w:szCs w:val="22"/>
                <w:highlight w:val="cyan"/>
              </w:rPr>
              <w:t>.</w:t>
            </w:r>
            <w:r w:rsidRPr="00AD7083">
              <w:rPr>
                <w:rFonts w:ascii="Verdana" w:hAnsi="Verdana"/>
                <w:b/>
                <w:bCs/>
                <w:color w:val="000000" w:themeColor="text1"/>
                <w:sz w:val="22"/>
                <w:szCs w:val="22"/>
                <w:highlight w:val="cyan"/>
              </w:rPr>
              <w:t xml:space="preserve"> </w:t>
            </w:r>
            <w:r w:rsidR="008F7931" w:rsidRPr="00AD7083">
              <w:rPr>
                <w:rFonts w:ascii="Verdana" w:hAnsi="Verdana"/>
                <w:b/>
                <w:bCs/>
                <w:color w:val="000000" w:themeColor="text1"/>
                <w:sz w:val="22"/>
                <w:szCs w:val="22"/>
                <w:highlight w:val="cyan"/>
              </w:rPr>
              <w:t>Acoplamiento</w:t>
            </w:r>
          </w:p>
          <w:p w14:paraId="2D946784" w14:textId="77777777" w:rsidR="003D44F4" w:rsidRPr="00AD7083" w:rsidRDefault="003D44F4" w:rsidP="00AD7083">
            <w:pPr>
              <w:pStyle w:val="NormalWeb"/>
              <w:spacing w:before="0" w:beforeAutospacing="0" w:after="0" w:afterAutospacing="0"/>
              <w:jc w:val="both"/>
              <w:rPr>
                <w:rFonts w:ascii="Verdana" w:hAnsi="Verdana"/>
                <w:color w:val="000000" w:themeColor="text1"/>
                <w:sz w:val="22"/>
                <w:szCs w:val="22"/>
                <w:highlight w:val="cyan"/>
              </w:rPr>
            </w:pPr>
          </w:p>
          <w:p w14:paraId="2C81578E" w14:textId="41908AD1" w:rsidR="007D668D" w:rsidRPr="00AD7083" w:rsidRDefault="008F7931" w:rsidP="00AD7083">
            <w:pPr>
              <w:pStyle w:val="NormalWeb"/>
              <w:spacing w:before="0" w:beforeAutospacing="0" w:after="0" w:afterAutospacing="0"/>
              <w:jc w:val="both"/>
              <w:rPr>
                <w:rFonts w:ascii="Verdana" w:hAnsi="Verdana"/>
                <w:b/>
                <w:bCs/>
                <w:color w:val="000000" w:themeColor="text1"/>
                <w:sz w:val="22"/>
                <w:szCs w:val="22"/>
              </w:rPr>
            </w:pPr>
            <w:r w:rsidRPr="00AD7083">
              <w:rPr>
                <w:rFonts w:ascii="Verdana" w:hAnsi="Verdana"/>
                <w:color w:val="000000" w:themeColor="text1"/>
                <w:sz w:val="22"/>
                <w:szCs w:val="22"/>
                <w:highlight w:val="cyan"/>
              </w:rPr>
              <w:t>La</w:t>
            </w:r>
            <w:r w:rsidR="003D44F4" w:rsidRPr="00AD7083">
              <w:rPr>
                <w:rFonts w:ascii="Verdana" w:hAnsi="Verdana"/>
                <w:color w:val="000000" w:themeColor="text1"/>
                <w:sz w:val="22"/>
                <w:szCs w:val="22"/>
                <w:highlight w:val="cyan"/>
              </w:rPr>
              <w:t xml:space="preserve"> enzima</w:t>
            </w:r>
            <w:r w:rsidRPr="00AD7083">
              <w:rPr>
                <w:rFonts w:ascii="Verdana" w:hAnsi="Verdana"/>
                <w:color w:val="000000" w:themeColor="text1"/>
                <w:sz w:val="22"/>
                <w:szCs w:val="22"/>
                <w:highlight w:val="cyan"/>
              </w:rPr>
              <w:t xml:space="preserve"> TPO cataliza el acoplamiento de MIT y DIT para formar T</w:t>
            </w:r>
            <w:r w:rsidRPr="00AD7083">
              <w:rPr>
                <w:rFonts w:ascii="Verdana" w:hAnsi="Verdana"/>
                <w:color w:val="000000" w:themeColor="text1"/>
                <w:sz w:val="22"/>
                <w:szCs w:val="22"/>
                <w:highlight w:val="cyan"/>
                <w:vertAlign w:val="subscript"/>
              </w:rPr>
              <w:t>3</w:t>
            </w:r>
            <w:r w:rsidRPr="00AD7083">
              <w:rPr>
                <w:rFonts w:ascii="Verdana" w:hAnsi="Verdana"/>
                <w:color w:val="000000" w:themeColor="text1"/>
                <w:sz w:val="22"/>
                <w:szCs w:val="22"/>
                <w:highlight w:val="cyan"/>
              </w:rPr>
              <w:t xml:space="preserve"> y T</w:t>
            </w:r>
            <w:r w:rsidRPr="00AD7083">
              <w:rPr>
                <w:rFonts w:ascii="Verdana" w:hAnsi="Verdana"/>
                <w:color w:val="000000" w:themeColor="text1"/>
                <w:sz w:val="22"/>
                <w:szCs w:val="22"/>
                <w:highlight w:val="cyan"/>
                <w:vertAlign w:val="subscript"/>
              </w:rPr>
              <w:t>4</w:t>
            </w:r>
            <w:r w:rsidRPr="00AD7083">
              <w:rPr>
                <w:rFonts w:ascii="Verdana" w:hAnsi="Verdana"/>
                <w:color w:val="000000" w:themeColor="text1"/>
                <w:sz w:val="22"/>
                <w:szCs w:val="22"/>
                <w:highlight w:val="cyan"/>
              </w:rPr>
              <w:t>, aún unid</w:t>
            </w:r>
            <w:r w:rsidR="00BB2969">
              <w:rPr>
                <w:rFonts w:ascii="Verdana" w:hAnsi="Verdana"/>
                <w:color w:val="000000" w:themeColor="text1"/>
                <w:sz w:val="22"/>
                <w:szCs w:val="22"/>
                <w:highlight w:val="cyan"/>
              </w:rPr>
              <w:t>a</w:t>
            </w:r>
            <w:r w:rsidRPr="00AD7083">
              <w:rPr>
                <w:rFonts w:ascii="Verdana" w:hAnsi="Verdana"/>
                <w:color w:val="000000" w:themeColor="text1"/>
                <w:sz w:val="22"/>
                <w:szCs w:val="22"/>
                <w:highlight w:val="cyan"/>
              </w:rPr>
              <w:t xml:space="preserve">s a la tiroglobulina. La unión de dos DIT </w:t>
            </w:r>
            <w:r w:rsidR="0004256D">
              <w:rPr>
                <w:rFonts w:ascii="Verdana" w:hAnsi="Verdana"/>
                <w:color w:val="000000" w:themeColor="text1"/>
                <w:sz w:val="22"/>
                <w:szCs w:val="22"/>
                <w:highlight w:val="cyan"/>
              </w:rPr>
              <w:t xml:space="preserve">crea </w:t>
            </w:r>
            <w:r w:rsidRPr="00AD7083">
              <w:rPr>
                <w:rFonts w:ascii="Verdana" w:hAnsi="Verdana"/>
                <w:color w:val="000000" w:themeColor="text1"/>
                <w:sz w:val="22"/>
                <w:szCs w:val="22"/>
                <w:highlight w:val="cyan"/>
              </w:rPr>
              <w:t>una T</w:t>
            </w:r>
            <w:r w:rsidRPr="00AD7083">
              <w:rPr>
                <w:rFonts w:ascii="Verdana" w:hAnsi="Verdana"/>
                <w:color w:val="000000" w:themeColor="text1"/>
                <w:sz w:val="22"/>
                <w:szCs w:val="22"/>
                <w:highlight w:val="cyan"/>
                <w:vertAlign w:val="subscript"/>
              </w:rPr>
              <w:t>4</w:t>
            </w:r>
            <w:r w:rsidRPr="00AD7083">
              <w:rPr>
                <w:rFonts w:ascii="Verdana" w:hAnsi="Verdana"/>
                <w:color w:val="000000" w:themeColor="text1"/>
                <w:sz w:val="22"/>
                <w:szCs w:val="22"/>
                <w:highlight w:val="cyan"/>
              </w:rPr>
              <w:t>, mientras que la unión de un</w:t>
            </w:r>
            <w:r w:rsidR="003D44F4" w:rsidRPr="00AD7083">
              <w:rPr>
                <w:rFonts w:ascii="Verdana" w:hAnsi="Verdana"/>
                <w:color w:val="000000" w:themeColor="text1"/>
                <w:sz w:val="22"/>
                <w:szCs w:val="22"/>
                <w:highlight w:val="cyan"/>
              </w:rPr>
              <w:t>a</w:t>
            </w:r>
            <w:r w:rsidRPr="00AD7083">
              <w:rPr>
                <w:rFonts w:ascii="Verdana" w:hAnsi="Verdana"/>
                <w:color w:val="000000" w:themeColor="text1"/>
                <w:sz w:val="22"/>
                <w:szCs w:val="22"/>
                <w:highlight w:val="cyan"/>
              </w:rPr>
              <w:t xml:space="preserve"> MIT y un</w:t>
            </w:r>
            <w:r w:rsidR="003D44F4" w:rsidRPr="00AD7083">
              <w:rPr>
                <w:rFonts w:ascii="Verdana" w:hAnsi="Verdana"/>
                <w:color w:val="000000" w:themeColor="text1"/>
                <w:sz w:val="22"/>
                <w:szCs w:val="22"/>
                <w:highlight w:val="cyan"/>
              </w:rPr>
              <w:t>a</w:t>
            </w:r>
            <w:r w:rsidRPr="00AD7083">
              <w:rPr>
                <w:rFonts w:ascii="Verdana" w:hAnsi="Verdana"/>
                <w:color w:val="000000" w:themeColor="text1"/>
                <w:sz w:val="22"/>
                <w:szCs w:val="22"/>
                <w:highlight w:val="cyan"/>
              </w:rPr>
              <w:t xml:space="preserve"> DIT </w:t>
            </w:r>
            <w:r w:rsidR="00B84E99">
              <w:rPr>
                <w:rFonts w:ascii="Verdana" w:hAnsi="Verdana"/>
                <w:color w:val="000000" w:themeColor="text1"/>
                <w:sz w:val="22"/>
                <w:szCs w:val="22"/>
                <w:highlight w:val="cyan"/>
              </w:rPr>
              <w:t xml:space="preserve">hace </w:t>
            </w:r>
            <w:r w:rsidRPr="00AD7083">
              <w:rPr>
                <w:rFonts w:ascii="Verdana" w:hAnsi="Verdana"/>
                <w:color w:val="000000" w:themeColor="text1"/>
                <w:sz w:val="22"/>
                <w:szCs w:val="22"/>
                <w:highlight w:val="cyan"/>
              </w:rPr>
              <w:t>una T</w:t>
            </w:r>
            <w:r w:rsidR="003D44F4" w:rsidRPr="00AD7083">
              <w:rPr>
                <w:rFonts w:ascii="Verdana" w:hAnsi="Verdana"/>
                <w:color w:val="000000" w:themeColor="text1"/>
                <w:sz w:val="22"/>
                <w:szCs w:val="22"/>
                <w:highlight w:val="cyan"/>
                <w:vertAlign w:val="subscript"/>
              </w:rPr>
              <w:t>3</w:t>
            </w:r>
            <w:r w:rsidRPr="00AD7083">
              <w:rPr>
                <w:rFonts w:ascii="Verdana" w:hAnsi="Verdana"/>
                <w:color w:val="000000" w:themeColor="text1"/>
                <w:sz w:val="22"/>
                <w:szCs w:val="22"/>
                <w:highlight w:val="cyan"/>
              </w:rPr>
              <w:t>.</w:t>
            </w:r>
          </w:p>
          <w:p w14:paraId="5EA7797A" w14:textId="77777777" w:rsidR="007D668D" w:rsidRPr="00AD7083" w:rsidRDefault="007D668D" w:rsidP="00AD7083">
            <w:pPr>
              <w:pStyle w:val="NormalWeb"/>
              <w:spacing w:before="0" w:beforeAutospacing="0" w:after="0" w:afterAutospacing="0"/>
              <w:jc w:val="both"/>
              <w:rPr>
                <w:rFonts w:ascii="Verdana" w:hAnsi="Verdana"/>
                <w:b/>
                <w:bCs/>
                <w:color w:val="000000" w:themeColor="text1"/>
                <w:sz w:val="22"/>
                <w:szCs w:val="22"/>
              </w:rPr>
            </w:pPr>
          </w:p>
          <w:p w14:paraId="73B822BD" w14:textId="0A06D900" w:rsidR="007D668D" w:rsidRPr="00AD7083" w:rsidRDefault="007D668D" w:rsidP="00AD7083">
            <w:pPr>
              <w:pStyle w:val="NormalWeb"/>
              <w:spacing w:before="0" w:beforeAutospacing="0" w:after="0" w:afterAutospacing="0"/>
              <w:jc w:val="both"/>
              <w:rPr>
                <w:rFonts w:ascii="Verdana" w:hAnsi="Verdana"/>
                <w:color w:val="000000" w:themeColor="text1"/>
                <w:sz w:val="22"/>
                <w:szCs w:val="22"/>
                <w:highlight w:val="cyan"/>
                <w:lang w:val="es"/>
              </w:rPr>
            </w:pPr>
            <w:r w:rsidRPr="00AD7083">
              <w:rPr>
                <w:rFonts w:ascii="Verdana" w:hAnsi="Verdana"/>
                <w:b/>
                <w:bCs/>
                <w:color w:val="000000" w:themeColor="text1"/>
                <w:sz w:val="22"/>
                <w:szCs w:val="22"/>
                <w:highlight w:val="cyan"/>
              </w:rPr>
              <w:t>Sección 5</w:t>
            </w:r>
            <w:r w:rsidR="00BB2969">
              <w:rPr>
                <w:rFonts w:ascii="Verdana" w:hAnsi="Verdana"/>
                <w:b/>
                <w:bCs/>
                <w:color w:val="000000" w:themeColor="text1"/>
                <w:sz w:val="22"/>
                <w:szCs w:val="22"/>
                <w:highlight w:val="cyan"/>
              </w:rPr>
              <w:t>.</w:t>
            </w:r>
            <w:r w:rsidRPr="00AD7083">
              <w:rPr>
                <w:rFonts w:ascii="Verdana" w:hAnsi="Verdana"/>
                <w:b/>
                <w:bCs/>
                <w:color w:val="000000" w:themeColor="text1"/>
                <w:sz w:val="22"/>
                <w:szCs w:val="22"/>
                <w:highlight w:val="cyan"/>
              </w:rPr>
              <w:t xml:space="preserve"> </w:t>
            </w:r>
            <w:r w:rsidR="008F7931" w:rsidRPr="00AD7083">
              <w:rPr>
                <w:rFonts w:ascii="Verdana" w:hAnsi="Verdana"/>
                <w:b/>
                <w:bCs/>
                <w:color w:val="000000" w:themeColor="text1"/>
                <w:sz w:val="22"/>
                <w:szCs w:val="22"/>
                <w:highlight w:val="cyan"/>
                <w:lang w:val="es"/>
              </w:rPr>
              <w:t>Síntesis de T</w:t>
            </w:r>
            <w:r w:rsidR="008F7931" w:rsidRPr="00AD7083">
              <w:rPr>
                <w:rFonts w:ascii="Verdana" w:hAnsi="Verdana"/>
                <w:b/>
                <w:bCs/>
                <w:color w:val="000000" w:themeColor="text1"/>
                <w:sz w:val="22"/>
                <w:szCs w:val="22"/>
                <w:highlight w:val="cyan"/>
                <w:vertAlign w:val="subscript"/>
                <w:lang w:val="es"/>
              </w:rPr>
              <w:t>3</w:t>
            </w:r>
            <w:r w:rsidR="008F7931" w:rsidRPr="00AD7083">
              <w:rPr>
                <w:rFonts w:ascii="Verdana" w:hAnsi="Verdana"/>
                <w:b/>
                <w:bCs/>
                <w:color w:val="000000" w:themeColor="text1"/>
                <w:sz w:val="22"/>
                <w:szCs w:val="22"/>
                <w:highlight w:val="cyan"/>
                <w:lang w:val="es"/>
              </w:rPr>
              <w:t xml:space="preserve"> y T</w:t>
            </w:r>
            <w:r w:rsidR="008F7931" w:rsidRPr="00AD7083">
              <w:rPr>
                <w:rFonts w:ascii="Verdana" w:hAnsi="Verdana"/>
                <w:b/>
                <w:bCs/>
                <w:color w:val="000000" w:themeColor="text1"/>
                <w:sz w:val="22"/>
                <w:szCs w:val="22"/>
                <w:highlight w:val="cyan"/>
                <w:vertAlign w:val="subscript"/>
                <w:lang w:val="es"/>
              </w:rPr>
              <w:t>4</w:t>
            </w:r>
          </w:p>
          <w:p w14:paraId="31D5FFE2" w14:textId="77777777" w:rsidR="003D44F4" w:rsidRPr="00AD7083" w:rsidRDefault="003D44F4" w:rsidP="00AD7083">
            <w:pPr>
              <w:pStyle w:val="NormalWeb"/>
              <w:spacing w:before="0" w:beforeAutospacing="0" w:after="0" w:afterAutospacing="0"/>
              <w:jc w:val="both"/>
              <w:rPr>
                <w:rFonts w:ascii="Verdana" w:hAnsi="Verdana"/>
                <w:color w:val="000000" w:themeColor="text1"/>
                <w:sz w:val="22"/>
                <w:szCs w:val="22"/>
                <w:highlight w:val="cyan"/>
                <w:lang w:val="es"/>
              </w:rPr>
            </w:pPr>
          </w:p>
          <w:p w14:paraId="5E05C1EA" w14:textId="3BC9FA4F" w:rsidR="008F7931" w:rsidRPr="00A547CC" w:rsidRDefault="008F7931" w:rsidP="00AD7083">
            <w:pPr>
              <w:pStyle w:val="NormalWeb"/>
              <w:spacing w:before="0" w:beforeAutospacing="0" w:after="0" w:afterAutospacing="0"/>
              <w:jc w:val="both"/>
              <w:rPr>
                <w:rFonts w:ascii="Verdana" w:hAnsi="Verdana"/>
                <w:color w:val="000000" w:themeColor="text1"/>
                <w:sz w:val="22"/>
                <w:szCs w:val="22"/>
                <w:highlight w:val="cyan"/>
                <w:lang w:val="es"/>
              </w:rPr>
            </w:pPr>
            <w:r w:rsidRPr="00AD7083">
              <w:rPr>
                <w:rFonts w:ascii="Verdana" w:hAnsi="Verdana"/>
                <w:color w:val="000000" w:themeColor="text1"/>
                <w:sz w:val="22"/>
                <w:szCs w:val="22"/>
                <w:highlight w:val="cyan"/>
                <w:lang w:val="es"/>
              </w:rPr>
              <w:t>La Tg pasa de nuevo del coloide al tirocito y es digerida por proteasas lisosomales. La MIT y la DIT se desliga</w:t>
            </w:r>
            <w:r w:rsidRPr="00A547CC">
              <w:rPr>
                <w:rFonts w:ascii="Verdana" w:hAnsi="Verdana"/>
                <w:color w:val="000000" w:themeColor="text1"/>
                <w:sz w:val="22"/>
                <w:szCs w:val="22"/>
                <w:highlight w:val="cyan"/>
                <w:lang w:val="es"/>
              </w:rPr>
              <w:t>n de la Tg</w:t>
            </w:r>
            <w:r w:rsidR="003D44F4" w:rsidRPr="00A547CC">
              <w:rPr>
                <w:rFonts w:ascii="Verdana" w:hAnsi="Verdana"/>
                <w:color w:val="000000" w:themeColor="text1"/>
                <w:sz w:val="22"/>
                <w:szCs w:val="22"/>
                <w:highlight w:val="cyan"/>
                <w:lang w:val="es"/>
              </w:rPr>
              <w:t>,</w:t>
            </w:r>
            <w:r w:rsidRPr="00A547CC">
              <w:rPr>
                <w:rFonts w:ascii="Verdana" w:hAnsi="Verdana"/>
                <w:color w:val="000000" w:themeColor="text1"/>
                <w:sz w:val="22"/>
                <w:szCs w:val="22"/>
                <w:highlight w:val="cyan"/>
                <w:lang w:val="es"/>
              </w:rPr>
              <w:t xml:space="preserve"> pierden el I</w:t>
            </w:r>
            <w:r w:rsidR="005C21D2" w:rsidRPr="005C21D2">
              <w:rPr>
                <w:rFonts w:ascii="Verdana" w:hAnsi="Verdana"/>
                <w:color w:val="000000" w:themeColor="text1"/>
                <w:sz w:val="22"/>
                <w:szCs w:val="22"/>
                <w:highlight w:val="cyan"/>
                <w:vertAlign w:val="superscript"/>
                <w:lang w:val="es"/>
              </w:rPr>
              <w:t>-</w:t>
            </w:r>
            <w:r w:rsidRPr="00A547CC">
              <w:rPr>
                <w:rFonts w:ascii="Verdana" w:hAnsi="Verdana"/>
                <w:color w:val="000000" w:themeColor="text1"/>
                <w:sz w:val="22"/>
                <w:szCs w:val="22"/>
                <w:highlight w:val="cyan"/>
                <w:lang w:val="es"/>
              </w:rPr>
              <w:t xml:space="preserve"> y se forman las hormonas activas T</w:t>
            </w:r>
            <w:r w:rsidRPr="00A547CC">
              <w:rPr>
                <w:rFonts w:ascii="Verdana" w:hAnsi="Verdana"/>
                <w:color w:val="000000" w:themeColor="text1"/>
                <w:sz w:val="22"/>
                <w:szCs w:val="22"/>
                <w:highlight w:val="cyan"/>
                <w:vertAlign w:val="subscript"/>
                <w:lang w:val="es"/>
              </w:rPr>
              <w:t>4</w:t>
            </w:r>
            <w:r w:rsidRPr="00A547CC">
              <w:rPr>
                <w:rFonts w:ascii="Verdana" w:hAnsi="Verdana"/>
                <w:color w:val="000000" w:themeColor="text1"/>
                <w:sz w:val="22"/>
                <w:szCs w:val="22"/>
                <w:highlight w:val="cyan"/>
                <w:lang w:val="es"/>
              </w:rPr>
              <w:t xml:space="preserve">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lang w:val="es"/>
              </w:rPr>
              <w:t>3,5,3’,5’-tetrayodotironina</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lang w:val="es"/>
              </w:rPr>
              <w:t xml:space="preserve"> y T</w:t>
            </w:r>
            <w:r w:rsidRPr="00A547CC">
              <w:rPr>
                <w:rFonts w:ascii="Verdana" w:hAnsi="Verdana"/>
                <w:color w:val="000000" w:themeColor="text1"/>
                <w:sz w:val="22"/>
                <w:szCs w:val="22"/>
                <w:highlight w:val="cyan"/>
                <w:vertAlign w:val="subscript"/>
                <w:lang w:val="es"/>
              </w:rPr>
              <w:t>3</w:t>
            </w:r>
            <w:r w:rsidRPr="00A547CC">
              <w:rPr>
                <w:rFonts w:ascii="Verdana" w:hAnsi="Verdana"/>
                <w:color w:val="000000" w:themeColor="text1"/>
                <w:sz w:val="22"/>
                <w:szCs w:val="22"/>
                <w:highlight w:val="cyan"/>
                <w:lang w:val="es"/>
              </w:rPr>
              <w:t xml:space="preserve">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lang w:val="es"/>
              </w:rPr>
              <w:t>3,5,3’-triyodotironina</w:t>
            </w:r>
            <w:r w:rsidR="00A547CC" w:rsidRPr="00A547CC">
              <w:rPr>
                <w:rFonts w:ascii="Verdana" w:hAnsi="Verdana"/>
                <w:sz w:val="22"/>
                <w:szCs w:val="22"/>
                <w:highlight w:val="cyan"/>
              </w:rPr>
              <w:t>—</w:t>
            </w:r>
            <w:r w:rsidR="003D047F" w:rsidRPr="00A547CC">
              <w:rPr>
                <w:rFonts w:ascii="Verdana" w:hAnsi="Verdana"/>
                <w:color w:val="000000" w:themeColor="text1"/>
                <w:sz w:val="22"/>
                <w:szCs w:val="22"/>
                <w:highlight w:val="cyan"/>
                <w:lang w:val="es"/>
              </w:rPr>
              <w:t xml:space="preserve">, como se puede ver en la figura </w:t>
            </w:r>
            <w:r w:rsidR="00BB2969">
              <w:rPr>
                <w:rFonts w:ascii="Verdana" w:hAnsi="Verdana"/>
                <w:color w:val="000000" w:themeColor="text1"/>
                <w:sz w:val="22"/>
                <w:szCs w:val="22"/>
                <w:highlight w:val="cyan"/>
                <w:lang w:val="es"/>
              </w:rPr>
              <w:t>8</w:t>
            </w:r>
            <w:r w:rsidRPr="00A547CC">
              <w:rPr>
                <w:rFonts w:ascii="Verdana" w:hAnsi="Verdana"/>
                <w:color w:val="000000" w:themeColor="text1"/>
                <w:sz w:val="22"/>
                <w:szCs w:val="22"/>
                <w:highlight w:val="cyan"/>
                <w:lang w:val="es"/>
              </w:rPr>
              <w:t>.</w:t>
            </w:r>
          </w:p>
          <w:p w14:paraId="4F632758" w14:textId="77777777" w:rsidR="005F4809" w:rsidRPr="00AD7083" w:rsidRDefault="005F4809" w:rsidP="00AD7083">
            <w:pPr>
              <w:pStyle w:val="NormalWeb"/>
              <w:spacing w:before="0" w:beforeAutospacing="0" w:after="0" w:afterAutospacing="0"/>
              <w:jc w:val="both"/>
              <w:rPr>
                <w:rFonts w:ascii="Verdana" w:hAnsi="Verdana"/>
                <w:color w:val="000000" w:themeColor="text1"/>
                <w:sz w:val="22"/>
                <w:szCs w:val="22"/>
                <w:highlight w:val="cyan"/>
                <w:lang w:val="es"/>
              </w:rPr>
            </w:pPr>
          </w:p>
          <w:p w14:paraId="425A9673" w14:textId="657264F3" w:rsidR="007D668D" w:rsidRPr="00AD7083" w:rsidRDefault="007D668D" w:rsidP="00AD7083">
            <w:pPr>
              <w:pStyle w:val="NormalWeb"/>
              <w:spacing w:before="0" w:beforeAutospacing="0" w:after="0" w:afterAutospacing="0"/>
              <w:jc w:val="both"/>
              <w:rPr>
                <w:rFonts w:ascii="Verdana" w:hAnsi="Verdana"/>
                <w:b/>
                <w:bCs/>
                <w:color w:val="000000" w:themeColor="text1"/>
                <w:sz w:val="22"/>
                <w:szCs w:val="22"/>
                <w:highlight w:val="cyan"/>
              </w:rPr>
            </w:pPr>
            <w:r w:rsidRPr="00AD7083">
              <w:rPr>
                <w:rFonts w:ascii="Verdana" w:hAnsi="Verdana"/>
                <w:color w:val="000000" w:themeColor="text1"/>
                <w:sz w:val="22"/>
                <w:szCs w:val="22"/>
                <w:highlight w:val="cyan"/>
                <w:lang w:val="es"/>
              </w:rPr>
              <w:t>Fin de recurso</w:t>
            </w:r>
          </w:p>
          <w:p w14:paraId="26F496B4" w14:textId="77777777" w:rsidR="003D047F" w:rsidRPr="00AD7083" w:rsidRDefault="003D047F" w:rsidP="00AD7083">
            <w:pPr>
              <w:pStyle w:val="NormalWeb"/>
              <w:spacing w:before="0" w:beforeAutospacing="0" w:after="0" w:afterAutospacing="0"/>
              <w:jc w:val="both"/>
              <w:rPr>
                <w:rFonts w:ascii="Verdana" w:hAnsi="Verdana"/>
                <w:color w:val="000000" w:themeColor="text1"/>
                <w:sz w:val="22"/>
                <w:szCs w:val="22"/>
              </w:rPr>
            </w:pPr>
          </w:p>
          <w:p w14:paraId="1DED18EF" w14:textId="0473110B" w:rsidR="008F7931" w:rsidRPr="00AD7083" w:rsidRDefault="008F7931" w:rsidP="00AD7083">
            <w:pPr>
              <w:pStyle w:val="NormalWeb"/>
              <w:spacing w:before="0" w:beforeAutospacing="0" w:after="0" w:afterAutospacing="0"/>
              <w:jc w:val="both"/>
              <w:rPr>
                <w:rFonts w:ascii="Verdana" w:hAnsi="Verdana"/>
                <w:color w:val="000000" w:themeColor="text1"/>
                <w:sz w:val="22"/>
                <w:szCs w:val="22"/>
              </w:rPr>
            </w:pPr>
            <w:r w:rsidRPr="00AD7083">
              <w:rPr>
                <w:rFonts w:ascii="Verdana" w:hAnsi="Verdana"/>
                <w:color w:val="000000" w:themeColor="text1"/>
                <w:sz w:val="22"/>
                <w:szCs w:val="22"/>
              </w:rPr>
              <w:t>La producción diaria de T</w:t>
            </w:r>
            <w:r w:rsidRPr="00AD7083">
              <w:rPr>
                <w:rFonts w:ascii="Verdana" w:hAnsi="Verdana"/>
                <w:color w:val="000000" w:themeColor="text1"/>
                <w:sz w:val="22"/>
                <w:szCs w:val="22"/>
                <w:vertAlign w:val="subscript"/>
              </w:rPr>
              <w:t>3</w:t>
            </w:r>
            <w:r w:rsidRPr="00AD7083">
              <w:rPr>
                <w:rFonts w:ascii="Verdana" w:hAnsi="Verdana"/>
                <w:color w:val="000000" w:themeColor="text1"/>
                <w:sz w:val="22"/>
                <w:szCs w:val="22"/>
              </w:rPr>
              <w:t xml:space="preserve"> es de 30 mg, de los cuales el 20 % es secretado por la glándula tiroides y el 80 % se convierte a partir de T</w:t>
            </w:r>
            <w:r w:rsidRPr="00AD7083">
              <w:rPr>
                <w:rFonts w:ascii="Verdana" w:hAnsi="Verdana"/>
                <w:color w:val="000000" w:themeColor="text1"/>
                <w:sz w:val="22"/>
                <w:szCs w:val="22"/>
                <w:vertAlign w:val="subscript"/>
              </w:rPr>
              <w:t>4</w:t>
            </w:r>
            <w:r w:rsidRPr="00AD7083">
              <w:rPr>
                <w:rFonts w:ascii="Verdana" w:hAnsi="Verdana"/>
                <w:color w:val="000000" w:themeColor="text1"/>
                <w:sz w:val="22"/>
                <w:szCs w:val="22"/>
              </w:rPr>
              <w:t xml:space="preserve"> por las desyodasas</w:t>
            </w:r>
            <w:r w:rsidR="00A91A0F">
              <w:rPr>
                <w:rFonts w:ascii="Verdana" w:hAnsi="Verdana"/>
                <w:color w:val="000000" w:themeColor="text1"/>
                <w:sz w:val="22"/>
                <w:szCs w:val="22"/>
              </w:rPr>
              <w:t>,</w:t>
            </w:r>
            <w:r w:rsidRPr="00AD7083">
              <w:rPr>
                <w:rFonts w:ascii="Verdana" w:hAnsi="Verdana"/>
                <w:color w:val="000000" w:themeColor="text1"/>
                <w:sz w:val="22"/>
                <w:szCs w:val="22"/>
              </w:rPr>
              <w:t xml:space="preserve"> en los tejidos periféricos. Hay dos enzimas que convierten la T</w:t>
            </w:r>
            <w:r w:rsidRPr="00AD7083">
              <w:rPr>
                <w:rFonts w:ascii="Verdana" w:hAnsi="Verdana"/>
                <w:color w:val="000000" w:themeColor="text1"/>
                <w:sz w:val="22"/>
                <w:szCs w:val="22"/>
                <w:vertAlign w:val="subscript"/>
              </w:rPr>
              <w:t>4</w:t>
            </w:r>
            <w:r w:rsidRPr="00AD7083">
              <w:rPr>
                <w:rFonts w:ascii="Verdana" w:hAnsi="Verdana"/>
                <w:color w:val="000000" w:themeColor="text1"/>
                <w:sz w:val="22"/>
                <w:szCs w:val="22"/>
              </w:rPr>
              <w:t xml:space="preserve"> en su forma activa</w:t>
            </w:r>
            <w:r w:rsidR="003D047F" w:rsidRPr="00AD7083">
              <w:rPr>
                <w:rFonts w:ascii="Verdana" w:hAnsi="Verdana"/>
                <w:color w:val="000000" w:themeColor="text1"/>
                <w:sz w:val="22"/>
                <w:szCs w:val="22"/>
              </w:rPr>
              <w:t>, es decir, en</w:t>
            </w:r>
            <w:r w:rsidRPr="00AD7083">
              <w:rPr>
                <w:rFonts w:ascii="Verdana" w:hAnsi="Verdana"/>
                <w:color w:val="000000" w:themeColor="text1"/>
                <w:sz w:val="22"/>
                <w:szCs w:val="22"/>
              </w:rPr>
              <w:t xml:space="preserve"> la T</w:t>
            </w:r>
            <w:r w:rsidRPr="00AD7083">
              <w:rPr>
                <w:rFonts w:ascii="Verdana" w:hAnsi="Verdana"/>
                <w:color w:val="000000" w:themeColor="text1"/>
                <w:sz w:val="22"/>
                <w:szCs w:val="22"/>
                <w:vertAlign w:val="subscript"/>
              </w:rPr>
              <w:t>3</w:t>
            </w:r>
            <w:r w:rsidR="003D047F" w:rsidRPr="00AD7083">
              <w:rPr>
                <w:rFonts w:ascii="Verdana" w:hAnsi="Verdana"/>
                <w:color w:val="000000" w:themeColor="text1"/>
                <w:sz w:val="22"/>
                <w:szCs w:val="22"/>
              </w:rPr>
              <w:t>:</w:t>
            </w:r>
            <w:r w:rsidRPr="00AD7083">
              <w:rPr>
                <w:rFonts w:ascii="Verdana" w:hAnsi="Verdana"/>
                <w:color w:val="000000" w:themeColor="text1"/>
                <w:sz w:val="22"/>
                <w:szCs w:val="22"/>
              </w:rPr>
              <w:t xml:space="preserve"> </w:t>
            </w:r>
            <w:r w:rsidR="003D047F" w:rsidRPr="00AD7083">
              <w:rPr>
                <w:rFonts w:ascii="Verdana" w:hAnsi="Verdana"/>
                <w:color w:val="000000" w:themeColor="text1"/>
                <w:sz w:val="22"/>
                <w:szCs w:val="22"/>
              </w:rPr>
              <w:t>u</w:t>
            </w:r>
            <w:r w:rsidRPr="00AD7083">
              <w:rPr>
                <w:rFonts w:ascii="Verdana" w:hAnsi="Verdana"/>
                <w:color w:val="000000" w:themeColor="text1"/>
                <w:sz w:val="22"/>
                <w:szCs w:val="22"/>
              </w:rPr>
              <w:t>na es la desyodasa tipo 1 y la desyodasa tipo 2</w:t>
            </w:r>
            <w:r w:rsidR="00A91A0F">
              <w:rPr>
                <w:rFonts w:ascii="Verdana" w:hAnsi="Verdana"/>
                <w:color w:val="000000" w:themeColor="text1"/>
                <w:sz w:val="22"/>
                <w:szCs w:val="22"/>
              </w:rPr>
              <w:t>; a</w:t>
            </w:r>
            <w:r w:rsidRPr="00AD7083">
              <w:rPr>
                <w:rFonts w:ascii="Verdana" w:hAnsi="Verdana"/>
                <w:color w:val="000000" w:themeColor="text1"/>
                <w:sz w:val="22"/>
                <w:szCs w:val="22"/>
              </w:rPr>
              <w:t>demás, otra enzima llamada desyodasa tipo 3 convierte de T</w:t>
            </w:r>
            <w:r w:rsidRPr="00AD7083">
              <w:rPr>
                <w:rFonts w:ascii="Verdana" w:hAnsi="Verdana"/>
                <w:color w:val="000000" w:themeColor="text1"/>
                <w:sz w:val="22"/>
                <w:szCs w:val="22"/>
                <w:vertAlign w:val="subscript"/>
              </w:rPr>
              <w:t>4</w:t>
            </w:r>
            <w:r w:rsidRPr="00AD7083">
              <w:rPr>
                <w:rFonts w:ascii="Verdana" w:hAnsi="Verdana"/>
                <w:color w:val="000000" w:themeColor="text1"/>
                <w:sz w:val="22"/>
                <w:szCs w:val="22"/>
              </w:rPr>
              <w:t xml:space="preserve"> a T</w:t>
            </w:r>
            <w:r w:rsidRPr="00AD7083">
              <w:rPr>
                <w:rFonts w:ascii="Verdana" w:hAnsi="Verdana"/>
                <w:color w:val="000000" w:themeColor="text1"/>
                <w:sz w:val="22"/>
                <w:szCs w:val="22"/>
                <w:vertAlign w:val="subscript"/>
              </w:rPr>
              <w:t>3</w:t>
            </w:r>
            <w:r w:rsidRPr="00AD7083">
              <w:rPr>
                <w:rFonts w:ascii="Verdana" w:hAnsi="Verdana"/>
                <w:color w:val="000000" w:themeColor="text1"/>
                <w:sz w:val="22"/>
                <w:szCs w:val="22"/>
              </w:rPr>
              <w:t xml:space="preserve"> reversa </w:t>
            </w:r>
            <w:r w:rsidR="00A547CC" w:rsidRPr="007C33BF">
              <w:rPr>
                <w:rFonts w:ascii="Verdana" w:hAnsi="Verdana"/>
                <w:sz w:val="22"/>
                <w:szCs w:val="22"/>
              </w:rPr>
              <w:t>—</w:t>
            </w:r>
            <w:r w:rsidR="008E3AD5" w:rsidRPr="00AD7083">
              <w:rPr>
                <w:rFonts w:ascii="Verdana" w:hAnsi="Verdana"/>
                <w:color w:val="000000" w:themeColor="text1"/>
                <w:sz w:val="22"/>
                <w:szCs w:val="22"/>
                <w:lang w:val="es-ES"/>
              </w:rPr>
              <w:t>3,3',5'-triyodotironina o rT3</w:t>
            </w:r>
            <w:r w:rsidR="00A547CC" w:rsidRPr="007C33BF">
              <w:rPr>
                <w:rFonts w:ascii="Verdana" w:hAnsi="Verdana"/>
                <w:sz w:val="22"/>
                <w:szCs w:val="22"/>
              </w:rPr>
              <w:t>—</w:t>
            </w:r>
            <w:r w:rsidRPr="00AD7083">
              <w:rPr>
                <w:rFonts w:ascii="Verdana" w:hAnsi="Verdana"/>
                <w:color w:val="000000" w:themeColor="text1"/>
                <w:sz w:val="22"/>
                <w:szCs w:val="22"/>
              </w:rPr>
              <w:t>, una forma inactiva</w:t>
            </w:r>
            <w:r w:rsidR="00414660" w:rsidRPr="00AD7083">
              <w:rPr>
                <w:rFonts w:ascii="Verdana" w:hAnsi="Verdana"/>
                <w:color w:val="000000" w:themeColor="text1"/>
                <w:sz w:val="22"/>
                <w:szCs w:val="22"/>
              </w:rPr>
              <w:t>.</w:t>
            </w:r>
          </w:p>
          <w:p w14:paraId="28C04F34" w14:textId="3BF00C05" w:rsidR="008E3AD5" w:rsidRPr="00AD7083" w:rsidRDefault="008E3AD5" w:rsidP="00AD7083">
            <w:pPr>
              <w:pStyle w:val="NormalWeb"/>
              <w:spacing w:before="0" w:beforeAutospacing="0" w:after="0" w:afterAutospacing="0"/>
              <w:jc w:val="both"/>
              <w:rPr>
                <w:rFonts w:ascii="Verdana" w:hAnsi="Verdana"/>
                <w:color w:val="000000" w:themeColor="text1"/>
                <w:sz w:val="22"/>
                <w:szCs w:val="22"/>
              </w:rPr>
            </w:pPr>
          </w:p>
          <w:p w14:paraId="2767C429" w14:textId="4B76CED2" w:rsidR="00C13E32" w:rsidRPr="00476A9F" w:rsidRDefault="00C13E32" w:rsidP="00AD7083">
            <w:pPr>
              <w:pStyle w:val="NormalWeb"/>
              <w:spacing w:before="0" w:beforeAutospacing="0" w:after="0" w:afterAutospacing="0"/>
              <w:jc w:val="center"/>
              <w:rPr>
                <w:rFonts w:ascii="Verdana" w:hAnsi="Verdana"/>
                <w:color w:val="000000" w:themeColor="text1"/>
                <w:sz w:val="22"/>
                <w:szCs w:val="22"/>
              </w:rPr>
            </w:pPr>
            <w:r w:rsidRPr="007D2F8D">
              <w:rPr>
                <w:rFonts w:ascii="Verdana" w:hAnsi="Verdana"/>
                <w:color w:val="000000" w:themeColor="text1"/>
                <w:sz w:val="22"/>
                <w:szCs w:val="22"/>
                <w:highlight w:val="green"/>
              </w:rPr>
              <w:t>DG: Trazar imagen basada en hormtir_t</w:t>
            </w:r>
            <w:r w:rsidR="00C83F47">
              <w:rPr>
                <w:rFonts w:ascii="Verdana" w:hAnsi="Verdana"/>
                <w:color w:val="000000" w:themeColor="text1"/>
                <w:sz w:val="22"/>
                <w:szCs w:val="22"/>
                <w:highlight w:val="green"/>
              </w:rPr>
              <w:t>3</w:t>
            </w:r>
            <w:r w:rsidR="00810AE8" w:rsidRPr="007D2F8D">
              <w:rPr>
                <w:rFonts w:ascii="Verdana" w:hAnsi="Verdana"/>
                <w:color w:val="000000" w:themeColor="text1"/>
                <w:sz w:val="22"/>
                <w:szCs w:val="22"/>
                <w:highlight w:val="green"/>
              </w:rPr>
              <w:t>.docx</w:t>
            </w:r>
          </w:p>
          <w:p w14:paraId="2BE24405" w14:textId="0309FE6D" w:rsidR="008F7931" w:rsidRDefault="008F7931" w:rsidP="007D2F8D">
            <w:pPr>
              <w:pStyle w:val="NormalWeb"/>
              <w:spacing w:before="0" w:beforeAutospacing="0" w:after="0" w:afterAutospacing="0"/>
              <w:jc w:val="center"/>
              <w:rPr>
                <w:rFonts w:ascii="Verdana" w:hAnsi="Verdana"/>
                <w:color w:val="000000" w:themeColor="text1"/>
                <w:sz w:val="22"/>
                <w:szCs w:val="22"/>
              </w:rPr>
            </w:pPr>
            <w:r w:rsidRPr="00D60C75">
              <w:rPr>
                <w:rFonts w:ascii="Verdana" w:hAnsi="Verdana"/>
                <w:noProof/>
                <w:color w:val="000000" w:themeColor="text1"/>
                <w:sz w:val="22"/>
                <w:szCs w:val="22"/>
              </w:rPr>
              <w:lastRenderedPageBreak/>
              <w:drawing>
                <wp:inline distT="0" distB="0" distL="0" distR="0" wp14:anchorId="608C29C0" wp14:editId="5B4ED79D">
                  <wp:extent cx="5334715" cy="2880000"/>
                  <wp:effectExtent l="0" t="0" r="0" b="0"/>
                  <wp:docPr id="1438881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715" cy="2880000"/>
                          </a:xfrm>
                          <a:prstGeom prst="rect">
                            <a:avLst/>
                          </a:prstGeom>
                          <a:noFill/>
                          <a:ln>
                            <a:noFill/>
                          </a:ln>
                        </pic:spPr>
                      </pic:pic>
                    </a:graphicData>
                  </a:graphic>
                </wp:inline>
              </w:drawing>
            </w:r>
          </w:p>
          <w:p w14:paraId="78FEEFB9" w14:textId="706D1A71" w:rsidR="00E83668" w:rsidRPr="001C4C0C" w:rsidRDefault="00505E93" w:rsidP="001C4C0C">
            <w:pPr>
              <w:pStyle w:val="NormalWeb"/>
              <w:spacing w:before="0" w:beforeAutospacing="0" w:after="0" w:afterAutospacing="0"/>
              <w:jc w:val="center"/>
              <w:rPr>
                <w:rFonts w:ascii="Verdana" w:hAnsi="Verdana" w:cs="Arial"/>
                <w:sz w:val="18"/>
                <w:szCs w:val="18"/>
                <w:highlight w:val="cyan"/>
              </w:rPr>
            </w:pPr>
            <w:r w:rsidRPr="002540D8">
              <w:rPr>
                <w:rFonts w:ascii="Verdana" w:hAnsi="Verdana" w:cs="Arial"/>
                <w:iCs/>
                <w:sz w:val="18"/>
                <w:szCs w:val="18"/>
                <w:highlight w:val="cyan"/>
              </w:rPr>
              <w:t xml:space="preserve">Figura 8. </w:t>
            </w:r>
            <w:r w:rsidR="00E83668" w:rsidRPr="002540D8">
              <w:rPr>
                <w:rFonts w:ascii="Verdana" w:hAnsi="Verdana" w:cs="Arial"/>
                <w:iCs/>
                <w:sz w:val="18"/>
                <w:szCs w:val="18"/>
                <w:highlight w:val="cyan"/>
              </w:rPr>
              <w:t>Liu, Yan-Yun, Milanesi, Ana y Brent, Gregory A.</w:t>
            </w:r>
            <w:r w:rsidR="00E83668" w:rsidRPr="002540D8">
              <w:rPr>
                <w:rFonts w:ascii="Verdana" w:hAnsi="Verdana"/>
                <w:sz w:val="18"/>
                <w:szCs w:val="18"/>
                <w:highlight w:val="cyan"/>
              </w:rPr>
              <w:t xml:space="preserve"> (2019). </w:t>
            </w:r>
            <w:r w:rsidR="00E83668" w:rsidRPr="002540D8">
              <w:rPr>
                <w:rFonts w:ascii="Verdana" w:hAnsi="Verdana"/>
                <w:i/>
                <w:iCs/>
                <w:color w:val="000000" w:themeColor="text1"/>
                <w:sz w:val="18"/>
                <w:szCs w:val="18"/>
                <w:highlight w:val="cyan"/>
              </w:rPr>
              <w:t>Hormonas tiroideas y desyodasas</w:t>
            </w:r>
            <w:r w:rsidR="00E83668" w:rsidRPr="002540D8">
              <w:rPr>
                <w:rFonts w:ascii="Verdana" w:hAnsi="Verdana"/>
                <w:sz w:val="18"/>
                <w:szCs w:val="18"/>
                <w:highlight w:val="cyan"/>
              </w:rPr>
              <w:t xml:space="preserve"> [imagen]. Tomada de </w:t>
            </w:r>
            <w:r w:rsidR="00E83668" w:rsidRPr="002540D8">
              <w:rPr>
                <w:rFonts w:ascii="Verdana" w:hAnsi="Verdana" w:cs="Arial"/>
                <w:iCs/>
                <w:sz w:val="18"/>
                <w:szCs w:val="18"/>
                <w:highlight w:val="cyan"/>
              </w:rPr>
              <w:t xml:space="preserve">Litwack, Gerald. (2019). </w:t>
            </w:r>
            <w:r w:rsidR="00E83668" w:rsidRPr="002540D8">
              <w:rPr>
                <w:rFonts w:ascii="Verdana" w:hAnsi="Verdana" w:cs="Arial"/>
                <w:i/>
                <w:iCs/>
                <w:sz w:val="18"/>
                <w:szCs w:val="18"/>
                <w:highlight w:val="cyan"/>
              </w:rPr>
              <w:t>Hormonal signaling in biology and medicine: comprehensive modern endocrinology</w:t>
            </w:r>
            <w:r w:rsidR="00333321">
              <w:rPr>
                <w:rFonts w:ascii="Verdana" w:hAnsi="Verdana" w:cs="Arial"/>
                <w:sz w:val="18"/>
                <w:szCs w:val="18"/>
                <w:highlight w:val="cyan"/>
              </w:rPr>
              <w:t>, p. 488.</w:t>
            </w:r>
            <w:r w:rsidR="001C4C0C">
              <w:rPr>
                <w:rFonts w:ascii="Verdana" w:hAnsi="Verdana" w:cs="Arial"/>
                <w:sz w:val="18"/>
                <w:szCs w:val="18"/>
                <w:highlight w:val="cyan"/>
              </w:rPr>
              <w:t xml:space="preserve"> </w:t>
            </w:r>
            <w:r w:rsidR="00D64618" w:rsidRPr="002540D8">
              <w:rPr>
                <w:rFonts w:ascii="Verdana" w:hAnsi="Verdana" w:cs="Arial"/>
                <w:sz w:val="18"/>
                <w:szCs w:val="18"/>
                <w:highlight w:val="cyan"/>
              </w:rPr>
              <w:t xml:space="preserve">[Vías del metabolismo tiroideo y vías de activación </w:t>
            </w:r>
            <w:r w:rsidR="0036377F" w:rsidRPr="002540D8">
              <w:rPr>
                <w:rFonts w:ascii="Verdana" w:hAnsi="Verdana" w:cs="Arial"/>
                <w:sz w:val="18"/>
                <w:szCs w:val="18"/>
                <w:highlight w:val="cyan"/>
              </w:rPr>
              <w:t xml:space="preserve">que muestran </w:t>
            </w:r>
            <w:r w:rsidR="00D64618" w:rsidRPr="002540D8">
              <w:rPr>
                <w:rFonts w:ascii="Verdana" w:hAnsi="Verdana" w:cs="Arial"/>
                <w:sz w:val="18"/>
                <w:szCs w:val="18"/>
                <w:highlight w:val="cyan"/>
              </w:rPr>
              <w:t>la desyodasa tipo 1 y tipo 2, que convierten la T</w:t>
            </w:r>
            <w:r w:rsidR="00D64618" w:rsidRPr="002540D8">
              <w:rPr>
                <w:rFonts w:ascii="Verdana" w:hAnsi="Verdana" w:cs="Arial"/>
                <w:sz w:val="18"/>
                <w:szCs w:val="18"/>
                <w:highlight w:val="cyan"/>
                <w:vertAlign w:val="subscript"/>
              </w:rPr>
              <w:t>4</w:t>
            </w:r>
            <w:r w:rsidR="00D64618" w:rsidRPr="002540D8">
              <w:rPr>
                <w:rFonts w:ascii="Verdana" w:hAnsi="Verdana" w:cs="Arial"/>
                <w:sz w:val="18"/>
                <w:szCs w:val="18"/>
                <w:highlight w:val="cyan"/>
              </w:rPr>
              <w:t xml:space="preserve"> en T</w:t>
            </w:r>
            <w:r w:rsidR="00D64618" w:rsidRPr="002540D8">
              <w:rPr>
                <w:rFonts w:ascii="Verdana" w:hAnsi="Verdana" w:cs="Arial"/>
                <w:sz w:val="18"/>
                <w:szCs w:val="18"/>
                <w:highlight w:val="cyan"/>
                <w:vertAlign w:val="subscript"/>
              </w:rPr>
              <w:t>3</w:t>
            </w:r>
            <w:r w:rsidR="0036377F" w:rsidRPr="002540D8">
              <w:rPr>
                <w:rFonts w:ascii="Verdana" w:hAnsi="Verdana" w:cs="Arial"/>
                <w:sz w:val="18"/>
                <w:szCs w:val="18"/>
                <w:highlight w:val="cyan"/>
              </w:rPr>
              <w:t xml:space="preserve">, </w:t>
            </w:r>
            <w:r w:rsidR="00D64618" w:rsidRPr="002540D8">
              <w:rPr>
                <w:rFonts w:ascii="Verdana" w:hAnsi="Verdana" w:cs="Arial"/>
                <w:sz w:val="18"/>
                <w:szCs w:val="18"/>
                <w:highlight w:val="cyan"/>
              </w:rPr>
              <w:t>mediante la eliminación de un átomo de yodo del anillo externo</w:t>
            </w:r>
            <w:r w:rsidR="0036377F" w:rsidRPr="002540D8">
              <w:rPr>
                <w:rFonts w:ascii="Verdana" w:hAnsi="Verdana" w:cs="Arial"/>
                <w:sz w:val="18"/>
                <w:szCs w:val="18"/>
                <w:highlight w:val="cyan"/>
              </w:rPr>
              <w:t>; l</w:t>
            </w:r>
            <w:r w:rsidR="00D64618" w:rsidRPr="002540D8">
              <w:rPr>
                <w:rFonts w:ascii="Verdana" w:hAnsi="Verdana" w:cs="Arial"/>
                <w:sz w:val="18"/>
                <w:szCs w:val="18"/>
                <w:highlight w:val="cyan"/>
              </w:rPr>
              <w:t>a inactivación se produce por la desyodasa tipo 3, que inactiva la T</w:t>
            </w:r>
            <w:r w:rsidR="00D64618" w:rsidRPr="002540D8">
              <w:rPr>
                <w:rFonts w:ascii="Verdana" w:hAnsi="Verdana" w:cs="Arial"/>
                <w:sz w:val="18"/>
                <w:szCs w:val="18"/>
                <w:highlight w:val="cyan"/>
                <w:vertAlign w:val="subscript"/>
              </w:rPr>
              <w:t>3</w:t>
            </w:r>
            <w:r w:rsidR="0036377F" w:rsidRPr="002540D8">
              <w:rPr>
                <w:rFonts w:ascii="Verdana" w:hAnsi="Verdana" w:cs="Arial"/>
                <w:sz w:val="18"/>
                <w:szCs w:val="18"/>
                <w:highlight w:val="cyan"/>
              </w:rPr>
              <w:t xml:space="preserve">, </w:t>
            </w:r>
            <w:r w:rsidR="00D64618" w:rsidRPr="002540D8">
              <w:rPr>
                <w:rFonts w:ascii="Verdana" w:hAnsi="Verdana" w:cs="Arial"/>
                <w:sz w:val="18"/>
                <w:szCs w:val="18"/>
                <w:highlight w:val="cyan"/>
              </w:rPr>
              <w:t>para convertirla en T</w:t>
            </w:r>
            <w:r w:rsidR="00D64618" w:rsidRPr="002540D8">
              <w:rPr>
                <w:rFonts w:ascii="Verdana" w:hAnsi="Verdana" w:cs="Arial"/>
                <w:sz w:val="18"/>
                <w:szCs w:val="18"/>
                <w:highlight w:val="cyan"/>
                <w:vertAlign w:val="subscript"/>
              </w:rPr>
              <w:t>3</w:t>
            </w:r>
            <w:r w:rsidR="00D64618" w:rsidRPr="002540D8">
              <w:rPr>
                <w:rFonts w:ascii="Verdana" w:hAnsi="Verdana" w:cs="Arial"/>
                <w:sz w:val="18"/>
                <w:szCs w:val="18"/>
                <w:highlight w:val="cyan"/>
              </w:rPr>
              <w:t xml:space="preserve"> inversa (rT</w:t>
            </w:r>
            <w:r w:rsidR="00D64618" w:rsidRPr="002540D8">
              <w:rPr>
                <w:rFonts w:ascii="Verdana" w:hAnsi="Verdana" w:cs="Arial"/>
                <w:sz w:val="18"/>
                <w:szCs w:val="18"/>
                <w:highlight w:val="cyan"/>
                <w:vertAlign w:val="subscript"/>
              </w:rPr>
              <w:t>3</w:t>
            </w:r>
            <w:r w:rsidR="00D64618" w:rsidRPr="002540D8">
              <w:rPr>
                <w:rFonts w:ascii="Verdana" w:hAnsi="Verdana" w:cs="Arial"/>
                <w:sz w:val="18"/>
                <w:szCs w:val="18"/>
                <w:highlight w:val="cyan"/>
              </w:rPr>
              <w:t>)</w:t>
            </w:r>
            <w:r w:rsidR="0036377F" w:rsidRPr="002540D8">
              <w:rPr>
                <w:rFonts w:ascii="Verdana" w:hAnsi="Verdana" w:cs="Arial"/>
                <w:sz w:val="18"/>
                <w:szCs w:val="18"/>
                <w:highlight w:val="cyan"/>
              </w:rPr>
              <w:t>,</w:t>
            </w:r>
            <w:r w:rsidR="00D64618" w:rsidRPr="002540D8">
              <w:rPr>
                <w:rFonts w:ascii="Verdana" w:hAnsi="Verdana" w:cs="Arial"/>
                <w:sz w:val="18"/>
                <w:szCs w:val="18"/>
                <w:highlight w:val="cyan"/>
              </w:rPr>
              <w:t xml:space="preserve"> mediante la eliminación de un anillo interno de yodo.]</w:t>
            </w:r>
          </w:p>
          <w:p w14:paraId="199D5375" w14:textId="244AD93E" w:rsidR="00264144" w:rsidRPr="002540D8" w:rsidRDefault="00264144" w:rsidP="00170E0C">
            <w:pPr>
              <w:pStyle w:val="NormalWeb"/>
              <w:spacing w:before="0" w:beforeAutospacing="0" w:after="0" w:afterAutospacing="0"/>
              <w:jc w:val="center"/>
              <w:rPr>
                <w:rFonts w:ascii="Verdana" w:hAnsi="Verdana"/>
                <w:color w:val="000000" w:themeColor="text1"/>
                <w:sz w:val="18"/>
                <w:szCs w:val="18"/>
                <w:highlight w:val="green"/>
              </w:rPr>
            </w:pPr>
            <w:r w:rsidRPr="002540D8">
              <w:rPr>
                <w:rFonts w:ascii="Verdana" w:hAnsi="Verdana"/>
                <w:color w:val="000000" w:themeColor="text1"/>
                <w:sz w:val="18"/>
                <w:szCs w:val="18"/>
                <w:highlight w:val="green"/>
              </w:rPr>
              <w:t>Title: Hormonas tiroideas y desyodasas</w:t>
            </w:r>
          </w:p>
          <w:p w14:paraId="10FBBBBD" w14:textId="59DCA431" w:rsidR="00264144" w:rsidRPr="002540D8" w:rsidRDefault="00264144" w:rsidP="00170E0C">
            <w:pPr>
              <w:pStyle w:val="NormalWeb"/>
              <w:spacing w:before="0" w:beforeAutospacing="0" w:after="0" w:afterAutospacing="0"/>
              <w:jc w:val="center"/>
              <w:rPr>
                <w:rFonts w:ascii="Verdana" w:hAnsi="Verdana"/>
                <w:color w:val="000000" w:themeColor="text1"/>
                <w:sz w:val="18"/>
                <w:szCs w:val="18"/>
              </w:rPr>
            </w:pPr>
            <w:r w:rsidRPr="002540D8">
              <w:rPr>
                <w:rFonts w:ascii="Verdana" w:hAnsi="Verdana"/>
                <w:color w:val="000000" w:themeColor="text1"/>
                <w:sz w:val="18"/>
                <w:szCs w:val="18"/>
                <w:highlight w:val="green"/>
              </w:rPr>
              <w:t>Alt: Se observa la vía del metabolismo tiroideo</w:t>
            </w:r>
            <w:r w:rsidR="009F5744" w:rsidRPr="008F6481">
              <w:rPr>
                <w:rFonts w:ascii="Verdana" w:hAnsi="Verdana"/>
                <w:color w:val="000000" w:themeColor="text1"/>
                <w:sz w:val="18"/>
                <w:szCs w:val="18"/>
                <w:highlight w:val="green"/>
              </w:rPr>
              <w:t>.</w:t>
            </w:r>
          </w:p>
          <w:p w14:paraId="2DC25912" w14:textId="77777777" w:rsidR="008F7931" w:rsidRPr="00AD7083" w:rsidRDefault="008F7931" w:rsidP="008F7931">
            <w:pPr>
              <w:pStyle w:val="NormalWeb"/>
              <w:spacing w:before="0" w:beforeAutospacing="0" w:after="0" w:afterAutospacing="0"/>
              <w:jc w:val="both"/>
              <w:rPr>
                <w:rFonts w:ascii="Verdana" w:hAnsi="Verdana"/>
                <w:color w:val="000000" w:themeColor="text1"/>
                <w:sz w:val="22"/>
                <w:szCs w:val="22"/>
              </w:rPr>
            </w:pPr>
          </w:p>
          <w:p w14:paraId="7D7FA796" w14:textId="5DDE64F7" w:rsidR="004348DF" w:rsidRDefault="008F7931" w:rsidP="009C007C">
            <w:pPr>
              <w:pStyle w:val="NormalWeb"/>
              <w:spacing w:before="0" w:beforeAutospacing="0" w:after="0" w:afterAutospacing="0"/>
              <w:jc w:val="both"/>
              <w:rPr>
                <w:rFonts w:ascii="Verdana" w:hAnsi="Verdana"/>
                <w:color w:val="000000" w:themeColor="text1"/>
                <w:sz w:val="22"/>
                <w:szCs w:val="22"/>
              </w:rPr>
            </w:pPr>
            <w:r w:rsidRPr="00AD7083">
              <w:rPr>
                <w:rFonts w:ascii="Verdana" w:hAnsi="Verdana"/>
                <w:color w:val="000000" w:themeColor="text1"/>
                <w:sz w:val="22"/>
                <w:szCs w:val="22"/>
              </w:rPr>
              <w:t>Las</w:t>
            </w:r>
            <w:r w:rsidR="00C765B9">
              <w:rPr>
                <w:rFonts w:ascii="Verdana" w:hAnsi="Verdana"/>
                <w:color w:val="000000" w:themeColor="text1"/>
                <w:sz w:val="22"/>
                <w:szCs w:val="22"/>
              </w:rPr>
              <w:t xml:space="preserve"> hormonas tiroideas</w:t>
            </w:r>
            <w:r w:rsidRPr="00AD7083">
              <w:rPr>
                <w:rFonts w:ascii="Verdana" w:hAnsi="Verdana"/>
                <w:color w:val="000000" w:themeColor="text1"/>
                <w:sz w:val="22"/>
                <w:szCs w:val="22"/>
              </w:rPr>
              <w:t xml:space="preserve"> se almacenan de forma inactiva, unidas a la tiroglobulina, en el coloide. La glándula tiroides tiene una capacidad de almacenamiento de varios meses. Cuando el cuerpo necesita hormonas tiroideas, las células foliculares </w:t>
            </w:r>
            <w:r w:rsidR="00D7786C" w:rsidRPr="00AD7083">
              <w:rPr>
                <w:rFonts w:ascii="Verdana" w:hAnsi="Verdana"/>
                <w:color w:val="000000" w:themeColor="text1"/>
                <w:sz w:val="22"/>
                <w:szCs w:val="22"/>
              </w:rPr>
              <w:t>llevan a cabo una endocitosis</w:t>
            </w:r>
            <w:r w:rsidRPr="00AD7083">
              <w:rPr>
                <w:rFonts w:ascii="Verdana" w:hAnsi="Verdana"/>
                <w:color w:val="000000" w:themeColor="text1"/>
                <w:sz w:val="22"/>
                <w:szCs w:val="22"/>
              </w:rPr>
              <w:t xml:space="preserve"> </w:t>
            </w:r>
            <w:r w:rsidR="00D7786C" w:rsidRPr="00AD7083">
              <w:rPr>
                <w:rFonts w:ascii="Verdana" w:hAnsi="Verdana"/>
                <w:color w:val="000000" w:themeColor="text1"/>
                <w:sz w:val="22"/>
                <w:szCs w:val="22"/>
              </w:rPr>
              <w:t xml:space="preserve">en </w:t>
            </w:r>
            <w:r w:rsidRPr="00AD7083">
              <w:rPr>
                <w:rFonts w:ascii="Verdana" w:hAnsi="Verdana"/>
                <w:color w:val="000000" w:themeColor="text1"/>
                <w:sz w:val="22"/>
                <w:szCs w:val="22"/>
              </w:rPr>
              <w:t>el coloide. Dentro de la célula, las vesículas se fusionan con los lisosomas, donde las enzimas proteasas rompen la tiroglobulina y liberan T</w:t>
            </w:r>
            <w:r w:rsidRPr="00AD7083">
              <w:rPr>
                <w:rFonts w:ascii="Verdana" w:hAnsi="Verdana"/>
                <w:color w:val="000000" w:themeColor="text1"/>
                <w:sz w:val="22"/>
                <w:szCs w:val="22"/>
                <w:vertAlign w:val="subscript"/>
              </w:rPr>
              <w:t>3</w:t>
            </w:r>
            <w:r w:rsidRPr="00AD7083">
              <w:rPr>
                <w:rFonts w:ascii="Verdana" w:hAnsi="Verdana"/>
                <w:color w:val="000000" w:themeColor="text1"/>
                <w:sz w:val="22"/>
                <w:szCs w:val="22"/>
              </w:rPr>
              <w:t xml:space="preserve"> y T</w:t>
            </w:r>
            <w:r w:rsidRPr="00AD7083">
              <w:rPr>
                <w:rFonts w:ascii="Verdana" w:hAnsi="Verdana"/>
                <w:color w:val="000000" w:themeColor="text1"/>
                <w:sz w:val="22"/>
                <w:szCs w:val="22"/>
                <w:vertAlign w:val="subscript"/>
              </w:rPr>
              <w:t>4</w:t>
            </w:r>
            <w:r w:rsidRPr="00AD7083">
              <w:rPr>
                <w:rFonts w:ascii="Verdana" w:hAnsi="Verdana"/>
                <w:color w:val="000000" w:themeColor="text1"/>
                <w:sz w:val="22"/>
                <w:szCs w:val="22"/>
              </w:rPr>
              <w:t>. Estas hormonas son liposolubles, por lo que atraviesan la membrana basal de la célula folicular y se liberan al torrente sanguíneo.</w:t>
            </w:r>
            <w:r w:rsidR="00B326FE" w:rsidRPr="00AD7083">
              <w:rPr>
                <w:rFonts w:ascii="Verdana" w:hAnsi="Verdana"/>
                <w:color w:val="000000" w:themeColor="text1"/>
                <w:sz w:val="22"/>
                <w:szCs w:val="22"/>
              </w:rPr>
              <w:t xml:space="preserve"> </w:t>
            </w:r>
            <w:r w:rsidRPr="00AD7083">
              <w:rPr>
                <w:rFonts w:ascii="Verdana" w:hAnsi="Verdana"/>
                <w:color w:val="000000" w:themeColor="text1"/>
                <w:sz w:val="22"/>
                <w:szCs w:val="22"/>
              </w:rPr>
              <w:t>Una vez en la sangre, más del 99</w:t>
            </w:r>
            <w:r w:rsidR="00D7786C" w:rsidRPr="00AD7083">
              <w:rPr>
                <w:rFonts w:ascii="Verdana" w:hAnsi="Verdana"/>
                <w:color w:val="000000" w:themeColor="text1"/>
                <w:sz w:val="22"/>
                <w:szCs w:val="22"/>
              </w:rPr>
              <w:t xml:space="preserve"> </w:t>
            </w:r>
            <w:r w:rsidRPr="00AD7083">
              <w:rPr>
                <w:rFonts w:ascii="Verdana" w:hAnsi="Verdana"/>
                <w:color w:val="000000" w:themeColor="text1"/>
                <w:sz w:val="22"/>
                <w:szCs w:val="22"/>
              </w:rPr>
              <w:t>% de las hormonas tiroideas se transportan unidas a proteínas plasmáticas</w:t>
            </w:r>
            <w:r w:rsidR="0004256D">
              <w:rPr>
                <w:rFonts w:ascii="Verdana" w:hAnsi="Verdana"/>
                <w:color w:val="000000" w:themeColor="text1"/>
                <w:sz w:val="22"/>
                <w:szCs w:val="22"/>
              </w:rPr>
              <w:t xml:space="preserve"> y es</w:t>
            </w:r>
            <w:r w:rsidRPr="00AD7083">
              <w:rPr>
                <w:rFonts w:ascii="Verdana" w:hAnsi="Verdana"/>
                <w:color w:val="000000" w:themeColor="text1"/>
                <w:sz w:val="22"/>
                <w:szCs w:val="22"/>
              </w:rPr>
              <w:t xml:space="preserve"> la principal la </w:t>
            </w:r>
            <w:r w:rsidRPr="00AD7083">
              <w:rPr>
                <w:rFonts w:ascii="Verdana" w:hAnsi="Verdana"/>
                <w:b/>
                <w:bCs/>
                <w:color w:val="000000" w:themeColor="text1"/>
                <w:sz w:val="22"/>
                <w:szCs w:val="22"/>
              </w:rPr>
              <w:t xml:space="preserve">globulina transportadora de tiroxina </w:t>
            </w:r>
            <w:r w:rsidRPr="00AD7083">
              <w:rPr>
                <w:rFonts w:ascii="Verdana" w:hAnsi="Verdana"/>
                <w:color w:val="000000" w:themeColor="text1"/>
                <w:sz w:val="22"/>
                <w:szCs w:val="22"/>
              </w:rPr>
              <w:t>(</w:t>
            </w:r>
            <w:r w:rsidRPr="00AD7083">
              <w:rPr>
                <w:rFonts w:ascii="Verdana" w:hAnsi="Verdana"/>
                <w:b/>
                <w:bCs/>
                <w:color w:val="000000" w:themeColor="text1"/>
                <w:sz w:val="22"/>
                <w:szCs w:val="22"/>
              </w:rPr>
              <w:t>TBG</w:t>
            </w:r>
            <w:r w:rsidR="00D7786C" w:rsidRPr="00AD7083">
              <w:rPr>
                <w:rFonts w:ascii="Verdana" w:hAnsi="Verdana"/>
                <w:color w:val="000000" w:themeColor="text1"/>
                <w:sz w:val="22"/>
                <w:szCs w:val="22"/>
              </w:rPr>
              <w:t>, por sus siglas en inglés</w:t>
            </w:r>
            <w:r w:rsidRPr="00AD7083">
              <w:rPr>
                <w:rFonts w:ascii="Verdana" w:hAnsi="Verdana"/>
                <w:color w:val="000000" w:themeColor="text1"/>
                <w:sz w:val="22"/>
                <w:szCs w:val="22"/>
              </w:rPr>
              <w:t xml:space="preserve">). </w:t>
            </w:r>
          </w:p>
          <w:p w14:paraId="1A80FCDD" w14:textId="77777777" w:rsidR="004348DF" w:rsidRDefault="004348DF" w:rsidP="009C007C">
            <w:pPr>
              <w:pStyle w:val="NormalWeb"/>
              <w:spacing w:before="0" w:beforeAutospacing="0" w:after="0" w:afterAutospacing="0"/>
              <w:jc w:val="both"/>
              <w:rPr>
                <w:rFonts w:ascii="Verdana" w:hAnsi="Verdana"/>
                <w:color w:val="000000" w:themeColor="text1"/>
                <w:sz w:val="22"/>
                <w:szCs w:val="22"/>
              </w:rPr>
            </w:pPr>
          </w:p>
          <w:p w14:paraId="0F10121B" w14:textId="47AEA29D" w:rsidR="009C007C" w:rsidRPr="00AD7083" w:rsidRDefault="008F7931" w:rsidP="009C007C">
            <w:pPr>
              <w:pStyle w:val="NormalWeb"/>
              <w:spacing w:before="0" w:beforeAutospacing="0" w:after="0" w:afterAutospacing="0"/>
              <w:jc w:val="both"/>
              <w:rPr>
                <w:rFonts w:ascii="Verdana" w:hAnsi="Verdana"/>
                <w:color w:val="000000" w:themeColor="text1"/>
                <w:sz w:val="22"/>
                <w:szCs w:val="22"/>
              </w:rPr>
            </w:pPr>
            <w:r w:rsidRPr="00AD7083">
              <w:rPr>
                <w:rFonts w:ascii="Verdana" w:hAnsi="Verdana"/>
                <w:color w:val="000000" w:themeColor="text1"/>
                <w:sz w:val="22"/>
                <w:szCs w:val="22"/>
              </w:rPr>
              <w:t xml:space="preserve">Una pequeña fracción de las hormonas permanece libre </w:t>
            </w:r>
            <w:r w:rsidR="00A547CC" w:rsidRPr="007C33BF">
              <w:rPr>
                <w:rFonts w:ascii="Verdana" w:hAnsi="Verdana"/>
                <w:sz w:val="22"/>
                <w:szCs w:val="22"/>
              </w:rPr>
              <w:t>—</w:t>
            </w:r>
            <w:r w:rsidRPr="00AD7083">
              <w:rPr>
                <w:rFonts w:ascii="Verdana" w:hAnsi="Verdana"/>
                <w:color w:val="000000" w:themeColor="text1"/>
                <w:sz w:val="22"/>
                <w:szCs w:val="22"/>
              </w:rPr>
              <w:t>no unida</w:t>
            </w:r>
            <w:r w:rsidR="00A547CC" w:rsidRPr="007C33BF">
              <w:rPr>
                <w:rFonts w:ascii="Verdana" w:hAnsi="Verdana"/>
                <w:sz w:val="22"/>
                <w:szCs w:val="22"/>
              </w:rPr>
              <w:t>—</w:t>
            </w:r>
            <w:r w:rsidRPr="00AD7083">
              <w:rPr>
                <w:rFonts w:ascii="Verdana" w:hAnsi="Verdana"/>
                <w:color w:val="000000" w:themeColor="text1"/>
                <w:sz w:val="22"/>
                <w:szCs w:val="22"/>
              </w:rPr>
              <w:t xml:space="preserve"> y es esta fracción libre la que es biológicamente activa y puede entrar en las células diana.</w:t>
            </w:r>
            <w:r w:rsidR="00F2486E" w:rsidRPr="00AD7083">
              <w:rPr>
                <w:rFonts w:ascii="Verdana" w:hAnsi="Verdana"/>
                <w:color w:val="000000" w:themeColor="text1"/>
                <w:sz w:val="22"/>
                <w:szCs w:val="22"/>
              </w:rPr>
              <w:t xml:space="preserve"> Las hormonas T</w:t>
            </w:r>
            <w:r w:rsidR="00F2486E" w:rsidRPr="00AD7083">
              <w:rPr>
                <w:rFonts w:ascii="Verdana" w:hAnsi="Verdana"/>
                <w:color w:val="000000" w:themeColor="text1"/>
                <w:sz w:val="22"/>
                <w:szCs w:val="22"/>
                <w:vertAlign w:val="subscript"/>
              </w:rPr>
              <w:t>3</w:t>
            </w:r>
            <w:r w:rsidR="00F2486E" w:rsidRPr="00AD7083">
              <w:rPr>
                <w:rFonts w:ascii="Verdana" w:hAnsi="Verdana"/>
                <w:color w:val="000000" w:themeColor="text1"/>
                <w:sz w:val="22"/>
                <w:szCs w:val="22"/>
              </w:rPr>
              <w:t xml:space="preserve"> y T</w:t>
            </w:r>
            <w:r w:rsidR="00F2486E" w:rsidRPr="00AD7083">
              <w:rPr>
                <w:rFonts w:ascii="Verdana" w:hAnsi="Verdana"/>
                <w:color w:val="000000" w:themeColor="text1"/>
                <w:sz w:val="22"/>
                <w:szCs w:val="22"/>
                <w:vertAlign w:val="subscript"/>
              </w:rPr>
              <w:t>4</w:t>
            </w:r>
            <w:r w:rsidR="00C47E8B" w:rsidRPr="00AD7083">
              <w:rPr>
                <w:rFonts w:ascii="Verdana" w:hAnsi="Verdana" w:cs="Arial"/>
                <w:color w:val="0A0A0A"/>
                <w:sz w:val="22"/>
                <w:szCs w:val="22"/>
                <w:shd w:val="clear" w:color="auto" w:fill="FFFFFF"/>
                <w:lang w:val="es-ES" w:eastAsia="es-MX"/>
              </w:rPr>
              <w:t xml:space="preserve"> </w:t>
            </w:r>
            <w:r w:rsidR="00C47E8B" w:rsidRPr="00AD7083">
              <w:rPr>
                <w:rFonts w:ascii="Verdana" w:hAnsi="Verdana"/>
                <w:color w:val="000000" w:themeColor="text1"/>
                <w:sz w:val="22"/>
                <w:szCs w:val="22"/>
                <w:lang w:val="es-ES"/>
              </w:rPr>
              <w:t xml:space="preserve">atraviesan la membrana celular y la membrana nuclear para unirse a los receptores nucleares </w:t>
            </w:r>
            <w:r w:rsidR="00A547CC" w:rsidRPr="007C33BF">
              <w:rPr>
                <w:rFonts w:ascii="Verdana" w:hAnsi="Verdana"/>
                <w:sz w:val="22"/>
                <w:szCs w:val="22"/>
              </w:rPr>
              <w:t>—</w:t>
            </w:r>
            <w:r w:rsidR="00C47E8B" w:rsidRPr="00AD7083">
              <w:rPr>
                <w:rFonts w:ascii="Verdana" w:hAnsi="Verdana"/>
                <w:color w:val="000000" w:themeColor="text1"/>
                <w:sz w:val="22"/>
                <w:szCs w:val="22"/>
                <w:lang w:val="es-ES"/>
              </w:rPr>
              <w:t>TRa y TRb</w:t>
            </w:r>
            <w:r w:rsidR="00A547CC" w:rsidRPr="007C33BF">
              <w:rPr>
                <w:rFonts w:ascii="Verdana" w:hAnsi="Verdana"/>
                <w:sz w:val="22"/>
                <w:szCs w:val="22"/>
              </w:rPr>
              <w:t>—</w:t>
            </w:r>
            <w:r w:rsidR="00C47E8B" w:rsidRPr="00AD7083">
              <w:rPr>
                <w:rFonts w:ascii="Verdana" w:hAnsi="Verdana"/>
                <w:color w:val="000000" w:themeColor="text1"/>
                <w:sz w:val="22"/>
                <w:szCs w:val="22"/>
              </w:rPr>
              <w:t>.</w:t>
            </w:r>
            <w:r w:rsidR="00C47E8B" w:rsidRPr="00AD7083">
              <w:rPr>
                <w:rFonts w:ascii="Verdana" w:hAnsi="Verdana" w:cs="Arial"/>
                <w:color w:val="0A0A0A"/>
                <w:sz w:val="22"/>
                <w:szCs w:val="22"/>
                <w:shd w:val="clear" w:color="auto" w:fill="FFFFFF"/>
                <w:lang w:val="es-ES" w:eastAsia="es-MX"/>
              </w:rPr>
              <w:t xml:space="preserve"> </w:t>
            </w:r>
            <w:r w:rsidR="00C47E8B" w:rsidRPr="00AD7083">
              <w:rPr>
                <w:rFonts w:ascii="Verdana" w:hAnsi="Verdana"/>
                <w:color w:val="000000" w:themeColor="text1"/>
                <w:sz w:val="22"/>
                <w:szCs w:val="22"/>
                <w:lang w:val="es-ES"/>
              </w:rPr>
              <w:t xml:space="preserve">Al unirse al receptor </w:t>
            </w:r>
            <w:r w:rsidR="00C47E8B" w:rsidRPr="00AD7083">
              <w:rPr>
                <w:rFonts w:ascii="Verdana" w:hAnsi="Verdana"/>
                <w:color w:val="000000" w:themeColor="text1"/>
                <w:sz w:val="22"/>
                <w:szCs w:val="22"/>
                <w:lang w:val="es-ES"/>
              </w:rPr>
              <w:lastRenderedPageBreak/>
              <w:t xml:space="preserve">en el núcleo, actúan como factores de transcripción, </w:t>
            </w:r>
            <w:r w:rsidR="001F7196" w:rsidRPr="00AD7083">
              <w:rPr>
                <w:rFonts w:ascii="Verdana" w:hAnsi="Verdana"/>
                <w:color w:val="000000" w:themeColor="text1"/>
                <w:sz w:val="22"/>
                <w:szCs w:val="22"/>
                <w:lang w:val="es-ES"/>
              </w:rPr>
              <w:t xml:space="preserve">lo que </w:t>
            </w:r>
            <w:r w:rsidR="00C47E8B" w:rsidRPr="00AD7083">
              <w:rPr>
                <w:rFonts w:ascii="Verdana" w:hAnsi="Verdana"/>
                <w:color w:val="000000" w:themeColor="text1"/>
                <w:sz w:val="22"/>
                <w:szCs w:val="22"/>
                <w:lang w:val="es-ES"/>
              </w:rPr>
              <w:t>regula la expresión génica</w:t>
            </w:r>
            <w:r w:rsidR="00A513C2">
              <w:rPr>
                <w:rFonts w:ascii="Verdana" w:hAnsi="Verdana"/>
                <w:color w:val="000000" w:themeColor="text1"/>
                <w:sz w:val="22"/>
                <w:szCs w:val="22"/>
                <w:lang w:val="es-ES"/>
              </w:rPr>
              <w:t xml:space="preserve">, </w:t>
            </w:r>
            <w:r w:rsidR="00C47E8B" w:rsidRPr="00AD7083">
              <w:rPr>
                <w:rFonts w:ascii="Verdana" w:hAnsi="Verdana"/>
                <w:color w:val="000000" w:themeColor="text1"/>
                <w:sz w:val="22"/>
                <w:szCs w:val="22"/>
                <w:lang w:val="es-ES"/>
              </w:rPr>
              <w:t>aumentando o disminuyendo la síntesis de proteínas específicas.</w:t>
            </w:r>
            <w:r w:rsidR="00A513C2">
              <w:rPr>
                <w:rFonts w:ascii="Verdana" w:hAnsi="Verdana"/>
                <w:color w:val="000000" w:themeColor="text1"/>
                <w:sz w:val="22"/>
                <w:szCs w:val="22"/>
                <w:lang w:val="es-ES"/>
              </w:rPr>
              <w:t xml:space="preserve"> </w:t>
            </w:r>
            <w:r w:rsidR="001B2AAC">
              <w:rPr>
                <w:rFonts w:ascii="Verdana" w:hAnsi="Verdana"/>
                <w:color w:val="000000" w:themeColor="text1"/>
                <w:sz w:val="22"/>
                <w:szCs w:val="22"/>
              </w:rPr>
              <w:t>De esta forma, l</w:t>
            </w:r>
            <w:r w:rsidRPr="00AD7083">
              <w:rPr>
                <w:rFonts w:ascii="Verdana" w:hAnsi="Verdana"/>
                <w:color w:val="000000" w:themeColor="text1"/>
                <w:sz w:val="22"/>
                <w:szCs w:val="22"/>
              </w:rPr>
              <w:t>as hormonas tiroideas regulan una amplia gama de funciones biológicas:</w:t>
            </w:r>
          </w:p>
          <w:p w14:paraId="2B3D024C" w14:textId="77777777" w:rsidR="004A20A1" w:rsidRPr="00AD7083" w:rsidRDefault="004A20A1" w:rsidP="009C007C">
            <w:pPr>
              <w:pStyle w:val="NormalWeb"/>
              <w:spacing w:before="0" w:beforeAutospacing="0" w:after="0" w:afterAutospacing="0"/>
              <w:jc w:val="both"/>
              <w:rPr>
                <w:rFonts w:ascii="Verdana" w:hAnsi="Verdana"/>
                <w:color w:val="000000" w:themeColor="text1"/>
                <w:sz w:val="22"/>
                <w:szCs w:val="22"/>
              </w:rPr>
            </w:pPr>
          </w:p>
          <w:p w14:paraId="3DEA8560" w14:textId="5560A590" w:rsidR="004A20A1" w:rsidRPr="00AD7083" w:rsidRDefault="004A20A1" w:rsidP="009C007C">
            <w:pPr>
              <w:pStyle w:val="NormalWeb"/>
              <w:spacing w:before="0" w:beforeAutospacing="0" w:after="0" w:afterAutospacing="0"/>
              <w:jc w:val="both"/>
              <w:rPr>
                <w:rFonts w:ascii="Verdana" w:hAnsi="Verdana"/>
                <w:b/>
                <w:bCs/>
                <w:color w:val="000000" w:themeColor="text1"/>
                <w:sz w:val="22"/>
                <w:szCs w:val="22"/>
                <w:highlight w:val="cyan"/>
              </w:rPr>
            </w:pPr>
            <w:r w:rsidRPr="00AD7083">
              <w:rPr>
                <w:rFonts w:ascii="Verdana" w:hAnsi="Verdana"/>
                <w:b/>
                <w:bCs/>
                <w:color w:val="000000" w:themeColor="text1"/>
                <w:sz w:val="22"/>
                <w:szCs w:val="22"/>
                <w:highlight w:val="cyan"/>
              </w:rPr>
              <w:t xml:space="preserve">Insertar recurso de Lista desplegable RC21-24 con </w:t>
            </w:r>
            <w:r w:rsidR="00A513C2">
              <w:rPr>
                <w:rFonts w:ascii="Verdana" w:hAnsi="Verdana"/>
                <w:b/>
                <w:bCs/>
                <w:color w:val="000000" w:themeColor="text1"/>
                <w:sz w:val="22"/>
                <w:szCs w:val="22"/>
                <w:highlight w:val="cyan"/>
              </w:rPr>
              <w:t>seis</w:t>
            </w:r>
            <w:r w:rsidRPr="00AD7083">
              <w:rPr>
                <w:rFonts w:ascii="Verdana" w:hAnsi="Verdana"/>
                <w:b/>
                <w:bCs/>
                <w:color w:val="000000" w:themeColor="text1"/>
                <w:sz w:val="22"/>
                <w:szCs w:val="22"/>
                <w:highlight w:val="cyan"/>
              </w:rPr>
              <w:t xml:space="preserve"> elementos:</w:t>
            </w:r>
          </w:p>
          <w:p w14:paraId="01591E1B" w14:textId="53E2929B" w:rsidR="008F7931" w:rsidRPr="004A20A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Aumentan la tasa metabólica basal, lo que se traduce en un mayor consumo de oxígeno y producción de calo</w:t>
            </w:r>
            <w:r w:rsidRPr="00A547CC">
              <w:rPr>
                <w:rFonts w:ascii="Verdana" w:hAnsi="Verdana"/>
                <w:color w:val="000000" w:themeColor="text1"/>
                <w:sz w:val="22"/>
                <w:szCs w:val="22"/>
                <w:highlight w:val="cyan"/>
              </w:rPr>
              <w:t xml:space="preserve">r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termogénesis</w:t>
            </w:r>
            <w:r w:rsidR="00A547CC" w:rsidRPr="00A547CC">
              <w:rPr>
                <w:rFonts w:ascii="Verdana" w:hAnsi="Verdana"/>
                <w:sz w:val="22"/>
                <w:szCs w:val="22"/>
                <w:highlight w:val="cyan"/>
              </w:rPr>
              <w:t>—</w:t>
            </w:r>
            <w:r w:rsidRPr="004A20A1">
              <w:rPr>
                <w:rFonts w:ascii="Verdana" w:hAnsi="Verdana"/>
                <w:color w:val="000000" w:themeColor="text1"/>
                <w:sz w:val="22"/>
                <w:szCs w:val="22"/>
                <w:highlight w:val="cyan"/>
              </w:rPr>
              <w:t>.</w:t>
            </w:r>
          </w:p>
          <w:p w14:paraId="52E4A32F" w14:textId="41CEC2C0" w:rsidR="008F7931" w:rsidRPr="004A20A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Son esenciales para el desarrollo normal del cerebro, el sistema nervioso y el esqueleto.</w:t>
            </w:r>
          </w:p>
          <w:p w14:paraId="285536D1" w14:textId="7E0569C2" w:rsidR="008F7931" w:rsidRPr="004A20A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Aumentan la frecuencia card</w:t>
            </w:r>
            <w:r w:rsidR="001F1098">
              <w:rPr>
                <w:rFonts w:ascii="Verdana" w:hAnsi="Verdana"/>
                <w:color w:val="000000" w:themeColor="text1"/>
                <w:sz w:val="22"/>
                <w:szCs w:val="22"/>
                <w:highlight w:val="cyan"/>
              </w:rPr>
              <w:t>i</w:t>
            </w:r>
            <w:r w:rsidRPr="004A20A1">
              <w:rPr>
                <w:rFonts w:ascii="Verdana" w:hAnsi="Verdana"/>
                <w:color w:val="000000" w:themeColor="text1"/>
                <w:sz w:val="22"/>
                <w:szCs w:val="22"/>
                <w:highlight w:val="cyan"/>
              </w:rPr>
              <w:t>aca y la fuerza de contracción, lo que incrementa el gasto card</w:t>
            </w:r>
            <w:r w:rsidR="001F1098">
              <w:rPr>
                <w:rFonts w:ascii="Verdana" w:hAnsi="Verdana"/>
                <w:color w:val="000000" w:themeColor="text1"/>
                <w:sz w:val="22"/>
                <w:szCs w:val="22"/>
                <w:highlight w:val="cyan"/>
              </w:rPr>
              <w:t>i</w:t>
            </w:r>
            <w:r w:rsidRPr="004A20A1">
              <w:rPr>
                <w:rFonts w:ascii="Verdana" w:hAnsi="Verdana"/>
                <w:color w:val="000000" w:themeColor="text1"/>
                <w:sz w:val="22"/>
                <w:szCs w:val="22"/>
                <w:highlight w:val="cyan"/>
              </w:rPr>
              <w:t>aco.</w:t>
            </w:r>
          </w:p>
          <w:p w14:paraId="6824AEB7" w14:textId="77777777" w:rsidR="008F7931" w:rsidRPr="004A20A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Son cruciales para la mielinización, la diferenciación neuronal y la formación de sinapsis.</w:t>
            </w:r>
          </w:p>
          <w:p w14:paraId="624F848F" w14:textId="77777777" w:rsidR="008F7931" w:rsidRPr="004A20A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Tienen un papel en el mantenimiento del ciclo menstrual y la fertilidad.</w:t>
            </w:r>
          </w:p>
          <w:p w14:paraId="1F9D593D" w14:textId="77777777" w:rsidR="008F7931" w:rsidRDefault="008F7931">
            <w:pPr>
              <w:pStyle w:val="NormalWeb"/>
              <w:numPr>
                <w:ilvl w:val="0"/>
                <w:numId w:val="3"/>
              </w:numPr>
              <w:spacing w:before="0" w:beforeAutospacing="0" w:after="0" w:afterAutospacing="0"/>
              <w:ind w:left="714" w:hanging="357"/>
              <w:jc w:val="both"/>
              <w:rPr>
                <w:rFonts w:ascii="Verdana" w:hAnsi="Verdana"/>
                <w:color w:val="000000" w:themeColor="text1"/>
                <w:sz w:val="22"/>
                <w:szCs w:val="22"/>
                <w:highlight w:val="cyan"/>
              </w:rPr>
            </w:pPr>
            <w:r w:rsidRPr="004A20A1">
              <w:rPr>
                <w:rFonts w:ascii="Verdana" w:hAnsi="Verdana"/>
                <w:color w:val="000000" w:themeColor="text1"/>
                <w:sz w:val="22"/>
                <w:szCs w:val="22"/>
                <w:highlight w:val="cyan"/>
              </w:rPr>
              <w:t>Regulan el metabolismo de carbohidratos, grasas y proteínas.</w:t>
            </w:r>
          </w:p>
          <w:p w14:paraId="7BEB30A3" w14:textId="77777777" w:rsidR="001F1098" w:rsidRPr="002B5BB7" w:rsidRDefault="001F1098" w:rsidP="002B5BB7">
            <w:pPr>
              <w:pStyle w:val="NormalWeb"/>
              <w:spacing w:before="0" w:beforeAutospacing="0" w:after="0" w:afterAutospacing="0"/>
              <w:jc w:val="both"/>
              <w:rPr>
                <w:rFonts w:ascii="Verdana" w:hAnsi="Verdana"/>
                <w:sz w:val="22"/>
                <w:szCs w:val="22"/>
              </w:rPr>
            </w:pPr>
          </w:p>
          <w:p w14:paraId="42700376" w14:textId="4FEB830D" w:rsidR="00BD340F" w:rsidRPr="002B5BB7" w:rsidRDefault="00AC2DFF" w:rsidP="002B5BB7">
            <w:pPr>
              <w:pStyle w:val="NormalWeb"/>
              <w:spacing w:before="0" w:beforeAutospacing="0" w:after="0" w:afterAutospacing="0"/>
              <w:jc w:val="both"/>
              <w:rPr>
                <w:rFonts w:ascii="Verdana" w:hAnsi="Verdana"/>
                <w:sz w:val="22"/>
                <w:szCs w:val="22"/>
              </w:rPr>
            </w:pPr>
            <w:r w:rsidRPr="002B5BB7">
              <w:rPr>
                <w:rFonts w:ascii="Verdana" w:hAnsi="Verdana"/>
                <w:sz w:val="22"/>
                <w:szCs w:val="22"/>
              </w:rPr>
              <w:t>Debido a esto, si las hormonas tiroideas no se producen adecuadamente</w:t>
            </w:r>
            <w:r w:rsidR="004348DF">
              <w:rPr>
                <w:rFonts w:ascii="Verdana" w:hAnsi="Verdana"/>
                <w:sz w:val="22"/>
                <w:szCs w:val="22"/>
              </w:rPr>
              <w:t>,</w:t>
            </w:r>
            <w:r w:rsidRPr="002B5BB7">
              <w:rPr>
                <w:rFonts w:ascii="Verdana" w:hAnsi="Verdana"/>
                <w:sz w:val="22"/>
                <w:szCs w:val="22"/>
              </w:rPr>
              <w:t xml:space="preserve"> pueden surgir algunos des</w:t>
            </w:r>
            <w:r w:rsidR="001F1098" w:rsidRPr="002B5BB7">
              <w:rPr>
                <w:rFonts w:ascii="Verdana" w:hAnsi="Verdana"/>
                <w:sz w:val="22"/>
                <w:szCs w:val="22"/>
              </w:rPr>
              <w:t>ó</w:t>
            </w:r>
            <w:r w:rsidRPr="002B5BB7">
              <w:rPr>
                <w:rFonts w:ascii="Verdana" w:hAnsi="Verdana"/>
                <w:sz w:val="22"/>
                <w:szCs w:val="22"/>
              </w:rPr>
              <w:t xml:space="preserve">rdenes como el hipotiroidismo </w:t>
            </w:r>
            <w:r w:rsidR="001F1098" w:rsidRPr="002B5BB7">
              <w:rPr>
                <w:rFonts w:ascii="Verdana" w:hAnsi="Verdana"/>
                <w:sz w:val="22"/>
                <w:szCs w:val="22"/>
              </w:rPr>
              <w:t>y el</w:t>
            </w:r>
            <w:r w:rsidRPr="002B5BB7">
              <w:rPr>
                <w:rFonts w:ascii="Verdana" w:hAnsi="Verdana"/>
                <w:sz w:val="22"/>
                <w:szCs w:val="22"/>
              </w:rPr>
              <w:t xml:space="preserve"> hipertiroidismo:</w:t>
            </w:r>
          </w:p>
          <w:p w14:paraId="09C84F87" w14:textId="77777777" w:rsidR="001F1098" w:rsidRPr="002B5BB7" w:rsidRDefault="001F1098" w:rsidP="002B5BB7">
            <w:pPr>
              <w:pStyle w:val="NormalWeb"/>
              <w:spacing w:before="0" w:beforeAutospacing="0" w:after="0" w:afterAutospacing="0"/>
              <w:jc w:val="both"/>
              <w:rPr>
                <w:rFonts w:ascii="Verdana" w:hAnsi="Verdana"/>
                <w:sz w:val="22"/>
                <w:szCs w:val="22"/>
              </w:rPr>
            </w:pPr>
          </w:p>
          <w:p w14:paraId="4F3D6D33" w14:textId="7E37EC45" w:rsidR="00BD340F" w:rsidRPr="002B5BB7" w:rsidRDefault="00AC2DFF" w:rsidP="002B5BB7">
            <w:pPr>
              <w:jc w:val="both"/>
              <w:rPr>
                <w:rFonts w:ascii="Verdana" w:hAnsi="Verdana"/>
                <w:b/>
                <w:bCs/>
                <w:sz w:val="22"/>
                <w:szCs w:val="22"/>
              </w:rPr>
            </w:pPr>
            <w:r w:rsidRPr="002B5BB7">
              <w:rPr>
                <w:rFonts w:ascii="Verdana" w:hAnsi="Verdana"/>
                <w:b/>
                <w:bCs/>
                <w:sz w:val="22"/>
                <w:szCs w:val="22"/>
                <w:highlight w:val="cyan"/>
              </w:rPr>
              <w:t>Insertar recurso de Fichero de conceptos horizontal</w:t>
            </w:r>
            <w:r w:rsidR="001A1CB6" w:rsidRPr="002B5BB7">
              <w:rPr>
                <w:rFonts w:ascii="Verdana" w:hAnsi="Verdana"/>
                <w:b/>
                <w:bCs/>
                <w:sz w:val="22"/>
                <w:szCs w:val="22"/>
                <w:highlight w:val="cyan"/>
              </w:rPr>
              <w:t xml:space="preserve"> RC01-24 con dos secciones:</w:t>
            </w:r>
          </w:p>
          <w:p w14:paraId="5A0D081C" w14:textId="77777777" w:rsidR="001F1098" w:rsidRPr="002B5BB7" w:rsidRDefault="001F1098" w:rsidP="002B5BB7">
            <w:pPr>
              <w:jc w:val="both"/>
              <w:rPr>
                <w:rFonts w:ascii="Verdana" w:hAnsi="Verdana"/>
                <w:sz w:val="22"/>
                <w:szCs w:val="22"/>
                <w:highlight w:val="cyan"/>
              </w:rPr>
            </w:pPr>
          </w:p>
          <w:p w14:paraId="3A50F0CC" w14:textId="410DF7E2" w:rsidR="00BD340F" w:rsidRPr="002B5BB7" w:rsidRDefault="001A1CB6" w:rsidP="002B5BB7">
            <w:pPr>
              <w:jc w:val="both"/>
              <w:rPr>
                <w:rFonts w:ascii="Verdana" w:hAnsi="Verdana"/>
                <w:sz w:val="22"/>
                <w:szCs w:val="22"/>
                <w:highlight w:val="cyan"/>
              </w:rPr>
            </w:pPr>
            <w:r w:rsidRPr="002B5BB7">
              <w:rPr>
                <w:rFonts w:ascii="Verdana" w:hAnsi="Verdana"/>
                <w:b/>
                <w:bCs/>
                <w:sz w:val="22"/>
                <w:szCs w:val="22"/>
                <w:highlight w:val="cyan"/>
              </w:rPr>
              <w:t>Sección 1</w:t>
            </w:r>
            <w:r w:rsidR="004348DF">
              <w:rPr>
                <w:rFonts w:ascii="Verdana" w:hAnsi="Verdana"/>
                <w:b/>
                <w:bCs/>
                <w:sz w:val="22"/>
                <w:szCs w:val="22"/>
                <w:highlight w:val="cyan"/>
              </w:rPr>
              <w:t>.</w:t>
            </w:r>
            <w:r w:rsidRPr="002B5BB7">
              <w:rPr>
                <w:rFonts w:ascii="Verdana" w:hAnsi="Verdana"/>
                <w:b/>
                <w:bCs/>
                <w:sz w:val="22"/>
                <w:szCs w:val="22"/>
                <w:highlight w:val="cyan"/>
              </w:rPr>
              <w:t xml:space="preserve"> Hipotiroidismo</w:t>
            </w:r>
          </w:p>
          <w:p w14:paraId="447759C3" w14:textId="77777777" w:rsidR="001F1098" w:rsidRPr="002B5BB7" w:rsidRDefault="001F1098" w:rsidP="002B5BB7">
            <w:pPr>
              <w:jc w:val="both"/>
              <w:rPr>
                <w:rFonts w:ascii="Verdana" w:hAnsi="Verdana"/>
                <w:sz w:val="22"/>
                <w:szCs w:val="22"/>
                <w:highlight w:val="cyan"/>
              </w:rPr>
            </w:pPr>
          </w:p>
          <w:p w14:paraId="0BFEC835" w14:textId="550B1E9E" w:rsidR="00480BC5" w:rsidRPr="002B5BB7" w:rsidRDefault="008F7931" w:rsidP="002B5BB7">
            <w:pPr>
              <w:jc w:val="both"/>
              <w:rPr>
                <w:rFonts w:ascii="Verdana" w:hAnsi="Verdana"/>
                <w:sz w:val="22"/>
                <w:szCs w:val="22"/>
                <w:highlight w:val="cyan"/>
              </w:rPr>
            </w:pPr>
            <w:r w:rsidRPr="002B5BB7">
              <w:rPr>
                <w:rFonts w:ascii="Verdana" w:hAnsi="Verdana"/>
                <w:sz w:val="22"/>
                <w:szCs w:val="22"/>
                <w:highlight w:val="cyan"/>
              </w:rPr>
              <w:t xml:space="preserve">El </w:t>
            </w:r>
            <w:r w:rsidRPr="002B5BB7">
              <w:rPr>
                <w:rFonts w:ascii="Verdana" w:hAnsi="Verdana"/>
                <w:b/>
                <w:bCs/>
                <w:sz w:val="22"/>
                <w:szCs w:val="22"/>
                <w:highlight w:val="cyan"/>
              </w:rPr>
              <w:t>hipotiroidismo</w:t>
            </w:r>
            <w:r w:rsidRPr="002B5BB7">
              <w:rPr>
                <w:rFonts w:ascii="Verdana" w:hAnsi="Verdana"/>
                <w:sz w:val="22"/>
                <w:szCs w:val="22"/>
                <w:highlight w:val="cyan"/>
              </w:rPr>
              <w:t xml:space="preserve"> ocurre cuando la glán</w:t>
            </w:r>
            <w:r w:rsidRPr="00A547CC">
              <w:rPr>
                <w:rFonts w:ascii="Verdana" w:hAnsi="Verdana"/>
                <w:sz w:val="22"/>
                <w:szCs w:val="22"/>
                <w:highlight w:val="cyan"/>
              </w:rPr>
              <w:t>dula tiroides no produce suficientes</w:t>
            </w:r>
            <w:r w:rsidR="00B326FE" w:rsidRPr="00A547CC">
              <w:rPr>
                <w:rFonts w:ascii="Verdana" w:hAnsi="Verdana"/>
                <w:sz w:val="22"/>
                <w:szCs w:val="22"/>
                <w:highlight w:val="cyan"/>
              </w:rPr>
              <w:t xml:space="preserve"> </w:t>
            </w:r>
            <w:r w:rsidR="00B326FE" w:rsidRPr="00A547CC">
              <w:rPr>
                <w:rFonts w:ascii="Verdana" w:eastAsia="Verdana" w:hAnsi="Verdana"/>
                <w:sz w:val="22"/>
                <w:szCs w:val="22"/>
                <w:highlight w:val="cyan"/>
              </w:rPr>
              <w:t xml:space="preserve">hormonas tiroideas </w:t>
            </w:r>
            <w:r w:rsidR="00A547CC" w:rsidRPr="00A547CC">
              <w:rPr>
                <w:rFonts w:ascii="Verdana" w:hAnsi="Verdana"/>
                <w:sz w:val="22"/>
                <w:szCs w:val="22"/>
                <w:highlight w:val="cyan"/>
              </w:rPr>
              <w:t>—</w:t>
            </w:r>
            <w:r w:rsidR="00B326FE" w:rsidRPr="00A547CC">
              <w:rPr>
                <w:rFonts w:ascii="Verdana" w:eastAsia="Verdana" w:hAnsi="Verdana"/>
                <w:sz w:val="22"/>
                <w:szCs w:val="22"/>
                <w:highlight w:val="cyan"/>
              </w:rPr>
              <w:t>T</w:t>
            </w:r>
            <w:r w:rsidR="00B326FE" w:rsidRPr="00A547CC">
              <w:rPr>
                <w:rFonts w:ascii="Verdana" w:eastAsia="Verdana" w:hAnsi="Verdana"/>
                <w:sz w:val="22"/>
                <w:szCs w:val="22"/>
                <w:highlight w:val="cyan"/>
                <w:vertAlign w:val="subscript"/>
              </w:rPr>
              <w:t>3</w:t>
            </w:r>
            <w:r w:rsidR="00B326FE" w:rsidRPr="00A547CC">
              <w:rPr>
                <w:rFonts w:ascii="Verdana" w:eastAsia="Verdana" w:hAnsi="Verdana"/>
                <w:sz w:val="22"/>
                <w:szCs w:val="22"/>
                <w:highlight w:val="cyan"/>
              </w:rPr>
              <w:t xml:space="preserve"> y T</w:t>
            </w:r>
            <w:r w:rsidR="00B326FE" w:rsidRPr="00A547CC">
              <w:rPr>
                <w:rFonts w:ascii="Verdana" w:eastAsia="Verdana" w:hAnsi="Verdana"/>
                <w:sz w:val="22"/>
                <w:szCs w:val="22"/>
                <w:highlight w:val="cyan"/>
                <w:vertAlign w:val="subscript"/>
              </w:rPr>
              <w:t>4</w:t>
            </w:r>
            <w:r w:rsidR="00A547CC" w:rsidRPr="00A547CC">
              <w:rPr>
                <w:rFonts w:ascii="Verdana" w:hAnsi="Verdana"/>
                <w:sz w:val="22"/>
                <w:szCs w:val="22"/>
                <w:highlight w:val="cyan"/>
              </w:rPr>
              <w:t>—</w:t>
            </w:r>
            <w:r w:rsidR="001F1098" w:rsidRPr="00A547CC">
              <w:rPr>
                <w:rFonts w:ascii="Verdana" w:eastAsia="Verdana" w:hAnsi="Verdana"/>
                <w:sz w:val="22"/>
                <w:szCs w:val="22"/>
                <w:highlight w:val="cyan"/>
              </w:rPr>
              <w:t>;</w:t>
            </w:r>
            <w:r w:rsidR="00B326FE" w:rsidRPr="00A547CC">
              <w:rPr>
                <w:rFonts w:ascii="Verdana" w:eastAsia="Verdana" w:hAnsi="Verdana"/>
                <w:sz w:val="22"/>
                <w:szCs w:val="22"/>
                <w:highlight w:val="cyan"/>
              </w:rPr>
              <w:t xml:space="preserve"> </w:t>
            </w:r>
            <w:r w:rsidR="001F1098" w:rsidRPr="00A547CC">
              <w:rPr>
                <w:rFonts w:ascii="Verdana" w:eastAsia="Verdana" w:hAnsi="Verdana"/>
                <w:sz w:val="22"/>
                <w:szCs w:val="22"/>
                <w:highlight w:val="cyan"/>
              </w:rPr>
              <w:t>c</w:t>
            </w:r>
            <w:r w:rsidR="00B326FE" w:rsidRPr="00A547CC">
              <w:rPr>
                <w:rFonts w:ascii="Verdana" w:eastAsia="Verdana" w:hAnsi="Verdana"/>
                <w:sz w:val="22"/>
                <w:szCs w:val="22"/>
                <w:highlight w:val="cyan"/>
              </w:rPr>
              <w:t>omo resultado, la hipófisis libera más TSH para intentar estimular la tiroides, lo que lleva a un nivel alto de TSH</w:t>
            </w:r>
            <w:r w:rsidR="001F1098" w:rsidRPr="00A547CC">
              <w:rPr>
                <w:rFonts w:ascii="Verdana" w:eastAsia="Verdana" w:hAnsi="Verdana"/>
                <w:sz w:val="22"/>
                <w:szCs w:val="22"/>
                <w:highlight w:val="cyan"/>
              </w:rPr>
              <w:t>,</w:t>
            </w:r>
            <w:r w:rsidRPr="00A547CC">
              <w:rPr>
                <w:rFonts w:ascii="Verdana" w:hAnsi="Verdana"/>
                <w:sz w:val="22"/>
                <w:szCs w:val="22"/>
                <w:highlight w:val="cyan"/>
              </w:rPr>
              <w:t xml:space="preserve"> </w:t>
            </w:r>
            <w:r w:rsidR="001F1098" w:rsidRPr="00A547CC">
              <w:rPr>
                <w:rFonts w:ascii="Verdana" w:hAnsi="Verdana"/>
                <w:sz w:val="22"/>
                <w:szCs w:val="22"/>
                <w:highlight w:val="cyan"/>
              </w:rPr>
              <w:t>como se puede ver en la tabla más adelante</w:t>
            </w:r>
            <w:r w:rsidRPr="00A547CC">
              <w:rPr>
                <w:rFonts w:ascii="Verdana" w:hAnsi="Verdana"/>
                <w:sz w:val="22"/>
                <w:szCs w:val="22"/>
                <w:highlight w:val="cyan"/>
              </w:rPr>
              <w:t>. Esto ralentiza el metabolismo del cuerpo ocasionando fatiga crónica</w:t>
            </w:r>
            <w:r w:rsidR="00CD22A7" w:rsidRPr="00A547CC">
              <w:rPr>
                <w:rFonts w:ascii="Verdana" w:hAnsi="Verdana"/>
                <w:sz w:val="22"/>
                <w:szCs w:val="22"/>
                <w:highlight w:val="cyan"/>
              </w:rPr>
              <w:t>;</w:t>
            </w:r>
            <w:r w:rsidRPr="00A547CC">
              <w:rPr>
                <w:rFonts w:ascii="Verdana" w:hAnsi="Verdana"/>
                <w:sz w:val="22"/>
                <w:szCs w:val="22"/>
                <w:highlight w:val="cyan"/>
              </w:rPr>
              <w:t xml:space="preserve"> aumento de peso inexplicable y dificultad para perderlo, incluso con una dieta y</w:t>
            </w:r>
            <w:r w:rsidR="00CD22A7" w:rsidRPr="00A547CC">
              <w:rPr>
                <w:rFonts w:ascii="Verdana" w:hAnsi="Verdana"/>
                <w:sz w:val="22"/>
                <w:szCs w:val="22"/>
                <w:highlight w:val="cyan"/>
              </w:rPr>
              <w:t xml:space="preserve"> con</w:t>
            </w:r>
            <w:r w:rsidRPr="00A547CC">
              <w:rPr>
                <w:rFonts w:ascii="Verdana" w:hAnsi="Verdana"/>
                <w:sz w:val="22"/>
                <w:szCs w:val="22"/>
                <w:highlight w:val="cyan"/>
              </w:rPr>
              <w:t xml:space="preserve"> ejercicio</w:t>
            </w:r>
            <w:r w:rsidR="00CD22A7" w:rsidRPr="00A547CC">
              <w:rPr>
                <w:rFonts w:ascii="Verdana" w:hAnsi="Verdana"/>
                <w:sz w:val="22"/>
                <w:szCs w:val="22"/>
                <w:highlight w:val="cyan"/>
              </w:rPr>
              <w:t>; e</w:t>
            </w:r>
            <w:r w:rsidRPr="00A547CC">
              <w:rPr>
                <w:rFonts w:ascii="Verdana" w:hAnsi="Verdana"/>
                <w:sz w:val="22"/>
                <w:szCs w:val="22"/>
                <w:highlight w:val="cyan"/>
              </w:rPr>
              <w:t xml:space="preserve"> </w:t>
            </w:r>
            <w:r w:rsidR="00CD22A7" w:rsidRPr="00A547CC">
              <w:rPr>
                <w:rFonts w:ascii="Verdana" w:hAnsi="Verdana"/>
                <w:sz w:val="22"/>
                <w:szCs w:val="22"/>
                <w:highlight w:val="cyan"/>
              </w:rPr>
              <w:t>i</w:t>
            </w:r>
            <w:r w:rsidRPr="00A547CC">
              <w:rPr>
                <w:rFonts w:ascii="Verdana" w:hAnsi="Verdana"/>
                <w:sz w:val="22"/>
                <w:szCs w:val="22"/>
                <w:highlight w:val="cyan"/>
              </w:rPr>
              <w:t>ntolerancia al frío, ya que la producción de calor corporal disminuye. A nivel del sistema cardiovascular</w:t>
            </w:r>
            <w:r w:rsidR="00FA401C">
              <w:rPr>
                <w:rFonts w:ascii="Verdana" w:hAnsi="Verdana"/>
                <w:sz w:val="22"/>
                <w:szCs w:val="22"/>
                <w:highlight w:val="cyan"/>
              </w:rPr>
              <w:t>,</w:t>
            </w:r>
            <w:r w:rsidRPr="00A547CC">
              <w:rPr>
                <w:rFonts w:ascii="Verdana" w:hAnsi="Verdana"/>
                <w:sz w:val="22"/>
                <w:szCs w:val="22"/>
                <w:highlight w:val="cyan"/>
              </w:rPr>
              <w:t xml:space="preserve"> baja la frecuencia card</w:t>
            </w:r>
            <w:r w:rsidR="00CD22A7" w:rsidRPr="00A547CC">
              <w:rPr>
                <w:rFonts w:ascii="Verdana" w:hAnsi="Verdana"/>
                <w:sz w:val="22"/>
                <w:szCs w:val="22"/>
                <w:highlight w:val="cyan"/>
              </w:rPr>
              <w:t>i</w:t>
            </w:r>
            <w:r w:rsidRPr="00A547CC">
              <w:rPr>
                <w:rFonts w:ascii="Verdana" w:hAnsi="Verdana"/>
                <w:sz w:val="22"/>
                <w:szCs w:val="22"/>
                <w:highlight w:val="cyan"/>
              </w:rPr>
              <w:t xml:space="preserve">aca </w:t>
            </w:r>
            <w:r w:rsidR="00A547CC" w:rsidRPr="00A547CC">
              <w:rPr>
                <w:rFonts w:ascii="Verdana" w:hAnsi="Verdana"/>
                <w:sz w:val="22"/>
                <w:szCs w:val="22"/>
                <w:highlight w:val="cyan"/>
              </w:rPr>
              <w:t>—</w:t>
            </w:r>
            <w:r w:rsidRPr="00A547CC">
              <w:rPr>
                <w:rFonts w:ascii="Verdana" w:hAnsi="Verdana"/>
                <w:sz w:val="22"/>
                <w:szCs w:val="22"/>
                <w:highlight w:val="cyan"/>
              </w:rPr>
              <w:t>bradicardia</w:t>
            </w:r>
            <w:r w:rsidR="00A547CC" w:rsidRPr="00A547CC">
              <w:rPr>
                <w:rFonts w:ascii="Verdana" w:hAnsi="Verdana"/>
                <w:sz w:val="22"/>
                <w:szCs w:val="22"/>
                <w:highlight w:val="cyan"/>
              </w:rPr>
              <w:t>—</w:t>
            </w:r>
            <w:r w:rsidRPr="002B5BB7">
              <w:rPr>
                <w:rFonts w:ascii="Verdana" w:hAnsi="Verdana"/>
                <w:sz w:val="22"/>
                <w:szCs w:val="22"/>
                <w:highlight w:val="cyan"/>
              </w:rPr>
              <w:t xml:space="preserve"> y aumenta el riesgo de enfermedades card</w:t>
            </w:r>
            <w:r w:rsidR="00CD22A7" w:rsidRPr="002B5BB7">
              <w:rPr>
                <w:rFonts w:ascii="Verdana" w:hAnsi="Verdana"/>
                <w:sz w:val="22"/>
                <w:szCs w:val="22"/>
                <w:highlight w:val="cyan"/>
              </w:rPr>
              <w:t>i</w:t>
            </w:r>
            <w:r w:rsidRPr="002B5BB7">
              <w:rPr>
                <w:rFonts w:ascii="Verdana" w:hAnsi="Verdana"/>
                <w:sz w:val="22"/>
                <w:szCs w:val="22"/>
                <w:highlight w:val="cyan"/>
              </w:rPr>
              <w:t xml:space="preserve">acas debido al incremento del colesterol </w:t>
            </w:r>
            <w:r w:rsidR="00794944">
              <w:rPr>
                <w:rFonts w:ascii="Verdana" w:hAnsi="Verdana"/>
                <w:sz w:val="22"/>
                <w:szCs w:val="22"/>
                <w:highlight w:val="cyan"/>
              </w:rPr>
              <w:t>de lipoproteína de baja densidad (</w:t>
            </w:r>
            <w:r w:rsidRPr="002B5BB7">
              <w:rPr>
                <w:rFonts w:ascii="Verdana" w:hAnsi="Verdana"/>
                <w:sz w:val="22"/>
                <w:szCs w:val="22"/>
                <w:highlight w:val="cyan"/>
              </w:rPr>
              <w:t>LDL</w:t>
            </w:r>
            <w:r w:rsidR="00794944">
              <w:rPr>
                <w:rFonts w:ascii="Verdana" w:hAnsi="Verdana"/>
                <w:sz w:val="22"/>
                <w:szCs w:val="22"/>
                <w:highlight w:val="cyan"/>
              </w:rPr>
              <w:t>, por sus siglas en inglés)</w:t>
            </w:r>
            <w:r w:rsidRPr="002B5BB7">
              <w:rPr>
                <w:rFonts w:ascii="Verdana" w:hAnsi="Verdana"/>
                <w:sz w:val="22"/>
                <w:szCs w:val="22"/>
                <w:highlight w:val="cyan"/>
              </w:rPr>
              <w:t xml:space="preserve">. También se tienen problemas de memoria, dificultad para concentrarse, depresión, apatía y somnolencia excesiva. Otros síntomas de hipotiroidismo </w:t>
            </w:r>
            <w:r w:rsidR="00CD22A7" w:rsidRPr="002B5BB7">
              <w:rPr>
                <w:rFonts w:ascii="Verdana" w:hAnsi="Verdana"/>
                <w:sz w:val="22"/>
                <w:szCs w:val="22"/>
                <w:highlight w:val="cyan"/>
              </w:rPr>
              <w:t>son la</w:t>
            </w:r>
            <w:r w:rsidRPr="002B5BB7">
              <w:rPr>
                <w:rFonts w:ascii="Verdana" w:hAnsi="Verdana"/>
                <w:sz w:val="22"/>
                <w:szCs w:val="22"/>
                <w:highlight w:val="cyan"/>
              </w:rPr>
              <w:t xml:space="preserve"> hinchazón de cara, ronquera, dolores y calambres musculares y</w:t>
            </w:r>
            <w:r w:rsidR="00CD22A7" w:rsidRPr="002B5BB7">
              <w:rPr>
                <w:rFonts w:ascii="Verdana" w:hAnsi="Verdana"/>
                <w:sz w:val="22"/>
                <w:szCs w:val="22"/>
                <w:highlight w:val="cyan"/>
              </w:rPr>
              <w:t>,</w:t>
            </w:r>
            <w:r w:rsidRPr="002B5BB7">
              <w:rPr>
                <w:rFonts w:ascii="Verdana" w:hAnsi="Verdana"/>
                <w:sz w:val="22"/>
                <w:szCs w:val="22"/>
                <w:highlight w:val="cyan"/>
              </w:rPr>
              <w:t xml:space="preserve"> en mujeres, ciclos menstruales abundantes o irregulares. En casos graves y no tratados, el hipotiroidismo puede llevar a un estado de coma conocido como coma mixedematoso, que es una emergencia médica.</w:t>
            </w:r>
          </w:p>
          <w:p w14:paraId="640BD100" w14:textId="77777777" w:rsidR="0077241E" w:rsidRPr="002B5BB7" w:rsidRDefault="0077241E" w:rsidP="002B5BB7">
            <w:pPr>
              <w:jc w:val="both"/>
              <w:rPr>
                <w:rFonts w:ascii="Verdana" w:hAnsi="Verdana"/>
                <w:sz w:val="22"/>
                <w:szCs w:val="22"/>
                <w:highlight w:val="cyan"/>
              </w:rPr>
            </w:pPr>
          </w:p>
          <w:p w14:paraId="7E46E5ED" w14:textId="0D2AEF79" w:rsidR="00B326FE" w:rsidRPr="002B5BB7" w:rsidRDefault="00B326FE" w:rsidP="002B5BB7">
            <w:pPr>
              <w:jc w:val="both"/>
              <w:rPr>
                <w:rFonts w:ascii="Verdana" w:eastAsia="Verdana" w:hAnsi="Verdana"/>
                <w:i/>
                <w:iCs/>
                <w:sz w:val="22"/>
                <w:szCs w:val="22"/>
                <w:highlight w:val="cyan"/>
              </w:rPr>
            </w:pPr>
            <w:r w:rsidRPr="002B5BB7">
              <w:rPr>
                <w:rFonts w:ascii="Verdana" w:eastAsia="Verdana" w:hAnsi="Verdana"/>
                <w:i/>
                <w:iCs/>
                <w:sz w:val="22"/>
                <w:szCs w:val="22"/>
                <w:highlight w:val="cyan"/>
              </w:rPr>
              <w:t>Causas</w:t>
            </w:r>
          </w:p>
          <w:p w14:paraId="15D50C75" w14:textId="77777777" w:rsidR="00CD22A7" w:rsidRPr="002B5BB7" w:rsidRDefault="00CD22A7" w:rsidP="002B5BB7">
            <w:pPr>
              <w:jc w:val="both"/>
              <w:rPr>
                <w:rFonts w:ascii="Verdana" w:eastAsia="Verdana" w:hAnsi="Verdana"/>
                <w:i/>
                <w:iCs/>
                <w:sz w:val="22"/>
                <w:szCs w:val="22"/>
                <w:highlight w:val="cyan"/>
              </w:rPr>
            </w:pPr>
          </w:p>
          <w:p w14:paraId="080E68F2" w14:textId="77777777" w:rsidR="0077241E" w:rsidRPr="00095CB8" w:rsidRDefault="00B326FE">
            <w:pPr>
              <w:pStyle w:val="Prrafodelista"/>
              <w:numPr>
                <w:ilvl w:val="0"/>
                <w:numId w:val="10"/>
              </w:numPr>
              <w:ind w:left="714" w:hanging="357"/>
              <w:jc w:val="both"/>
              <w:rPr>
                <w:rFonts w:ascii="Verdana" w:eastAsia="Verdana" w:hAnsi="Verdana"/>
                <w:sz w:val="22"/>
                <w:szCs w:val="22"/>
                <w:highlight w:val="cyan"/>
              </w:rPr>
            </w:pPr>
            <w:r w:rsidRPr="00095CB8">
              <w:rPr>
                <w:rFonts w:ascii="Verdana" w:eastAsia="Verdana" w:hAnsi="Verdana"/>
                <w:b/>
                <w:bCs/>
                <w:sz w:val="22"/>
                <w:szCs w:val="22"/>
                <w:highlight w:val="cyan"/>
              </w:rPr>
              <w:lastRenderedPageBreak/>
              <w:t>Tiroiditis de Hashimoto:</w:t>
            </w:r>
            <w:r w:rsidRPr="00095CB8">
              <w:rPr>
                <w:rFonts w:ascii="Verdana" w:eastAsia="Verdana" w:hAnsi="Verdana"/>
                <w:sz w:val="22"/>
                <w:szCs w:val="22"/>
                <w:highlight w:val="cyan"/>
              </w:rPr>
              <w:t xml:space="preserve"> Es la causa más común y una enfermedad autoinmune donde el sistema inmunológico ataca y destruye las células tiroideas.</w:t>
            </w:r>
          </w:p>
          <w:p w14:paraId="4F3B253A" w14:textId="77777777" w:rsidR="0077241E" w:rsidRPr="00095CB8" w:rsidRDefault="00B326FE">
            <w:pPr>
              <w:pStyle w:val="Prrafodelista"/>
              <w:numPr>
                <w:ilvl w:val="0"/>
                <w:numId w:val="10"/>
              </w:numPr>
              <w:ind w:left="714" w:hanging="357"/>
              <w:jc w:val="both"/>
              <w:rPr>
                <w:rFonts w:ascii="Verdana" w:eastAsia="Verdana" w:hAnsi="Verdana"/>
                <w:sz w:val="22"/>
                <w:szCs w:val="22"/>
                <w:highlight w:val="cyan"/>
              </w:rPr>
            </w:pPr>
            <w:r w:rsidRPr="00095CB8">
              <w:rPr>
                <w:rFonts w:ascii="Verdana" w:eastAsia="Verdana" w:hAnsi="Verdana"/>
                <w:b/>
                <w:bCs/>
                <w:sz w:val="22"/>
                <w:szCs w:val="22"/>
                <w:highlight w:val="cyan"/>
              </w:rPr>
              <w:t>Extirpación de la tiroides:</w:t>
            </w:r>
            <w:r w:rsidRPr="00095CB8">
              <w:rPr>
                <w:rFonts w:ascii="Verdana" w:eastAsia="Verdana" w:hAnsi="Verdana"/>
                <w:sz w:val="22"/>
                <w:szCs w:val="22"/>
                <w:highlight w:val="cyan"/>
              </w:rPr>
              <w:t xml:space="preserve"> Ocurre después de una cirugía por cáncer de tiroides o bocio.</w:t>
            </w:r>
          </w:p>
          <w:p w14:paraId="537D58B0" w14:textId="4055F253" w:rsidR="0077241E" w:rsidRPr="00095CB8" w:rsidRDefault="00B326FE">
            <w:pPr>
              <w:pStyle w:val="Prrafodelista"/>
              <w:numPr>
                <w:ilvl w:val="0"/>
                <w:numId w:val="10"/>
              </w:numPr>
              <w:ind w:left="714" w:hanging="357"/>
              <w:jc w:val="both"/>
              <w:rPr>
                <w:rFonts w:ascii="Verdana" w:eastAsia="Verdana" w:hAnsi="Verdana"/>
                <w:sz w:val="22"/>
                <w:szCs w:val="22"/>
                <w:highlight w:val="cyan"/>
              </w:rPr>
            </w:pPr>
            <w:r w:rsidRPr="00095CB8">
              <w:rPr>
                <w:rFonts w:ascii="Verdana" w:eastAsia="Verdana" w:hAnsi="Verdana"/>
                <w:b/>
                <w:bCs/>
                <w:sz w:val="22"/>
                <w:szCs w:val="22"/>
                <w:highlight w:val="cyan"/>
              </w:rPr>
              <w:t>Tratamiento con yodo radiactivo:</w:t>
            </w:r>
            <w:r w:rsidRPr="00095CB8">
              <w:rPr>
                <w:rFonts w:ascii="Verdana" w:eastAsia="Verdana" w:hAnsi="Verdana"/>
                <w:sz w:val="22"/>
                <w:szCs w:val="22"/>
                <w:highlight w:val="cyan"/>
              </w:rPr>
              <w:t xml:space="preserve"> </w:t>
            </w:r>
            <w:r w:rsidR="00794944">
              <w:rPr>
                <w:rFonts w:ascii="Verdana" w:eastAsia="Verdana" w:hAnsi="Verdana"/>
                <w:sz w:val="22"/>
                <w:szCs w:val="22"/>
                <w:highlight w:val="cyan"/>
              </w:rPr>
              <w:t>Se usa</w:t>
            </w:r>
            <w:r w:rsidRPr="00095CB8">
              <w:rPr>
                <w:rFonts w:ascii="Verdana" w:eastAsia="Verdana" w:hAnsi="Verdana"/>
                <w:sz w:val="22"/>
                <w:szCs w:val="22"/>
                <w:highlight w:val="cyan"/>
              </w:rPr>
              <w:t xml:space="preserve"> para tratar el hipertiroidismo</w:t>
            </w:r>
            <w:r w:rsidR="00CD22A7">
              <w:rPr>
                <w:rFonts w:ascii="Verdana" w:eastAsia="Verdana" w:hAnsi="Verdana"/>
                <w:sz w:val="22"/>
                <w:szCs w:val="22"/>
                <w:highlight w:val="cyan"/>
              </w:rPr>
              <w:t>, pero</w:t>
            </w:r>
            <w:r w:rsidRPr="00095CB8">
              <w:rPr>
                <w:rFonts w:ascii="Verdana" w:eastAsia="Verdana" w:hAnsi="Verdana"/>
                <w:sz w:val="22"/>
                <w:szCs w:val="22"/>
                <w:highlight w:val="cyan"/>
              </w:rPr>
              <w:t xml:space="preserve"> puede dañar la tiroides permanentemente.</w:t>
            </w:r>
          </w:p>
          <w:p w14:paraId="6B8C3E82" w14:textId="052E1236" w:rsidR="00B326FE" w:rsidRDefault="00B326FE">
            <w:pPr>
              <w:pStyle w:val="Prrafodelista"/>
              <w:numPr>
                <w:ilvl w:val="0"/>
                <w:numId w:val="10"/>
              </w:numPr>
              <w:ind w:left="714" w:hanging="357"/>
              <w:jc w:val="both"/>
              <w:rPr>
                <w:rFonts w:ascii="Verdana" w:eastAsia="Verdana" w:hAnsi="Verdana"/>
                <w:sz w:val="22"/>
                <w:szCs w:val="22"/>
                <w:highlight w:val="cyan"/>
              </w:rPr>
            </w:pPr>
            <w:r w:rsidRPr="00095CB8">
              <w:rPr>
                <w:rFonts w:ascii="Verdana" w:eastAsia="Verdana" w:hAnsi="Verdana"/>
                <w:b/>
                <w:bCs/>
                <w:sz w:val="22"/>
                <w:szCs w:val="22"/>
                <w:highlight w:val="cyan"/>
              </w:rPr>
              <w:t>Deficiencia de yodo:</w:t>
            </w:r>
            <w:r w:rsidRPr="00095CB8">
              <w:rPr>
                <w:rFonts w:ascii="Verdana" w:eastAsia="Verdana" w:hAnsi="Verdana"/>
                <w:sz w:val="22"/>
                <w:szCs w:val="22"/>
                <w:highlight w:val="cyan"/>
              </w:rPr>
              <w:t xml:space="preserve"> La falta de este mineral en la dieta es una causa principal en algunas regiones del mundo.</w:t>
            </w:r>
          </w:p>
          <w:p w14:paraId="380B618F" w14:textId="77777777" w:rsidR="00446B4E" w:rsidRPr="00CD22A7" w:rsidRDefault="00446B4E" w:rsidP="00CD22A7">
            <w:pPr>
              <w:jc w:val="both"/>
              <w:rPr>
                <w:rFonts w:ascii="Verdana" w:eastAsia="Verdana" w:hAnsi="Verdana"/>
                <w:sz w:val="22"/>
                <w:szCs w:val="22"/>
                <w:highlight w:val="cyan"/>
              </w:rPr>
            </w:pPr>
          </w:p>
          <w:p w14:paraId="153B2F82" w14:textId="514A5814" w:rsidR="008F7931" w:rsidRDefault="00480BC5" w:rsidP="008F7931">
            <w:pPr>
              <w:pStyle w:val="NormalWeb"/>
              <w:spacing w:before="0" w:beforeAutospacing="0" w:after="0" w:afterAutospacing="0"/>
              <w:jc w:val="both"/>
              <w:rPr>
                <w:rFonts w:ascii="Verdana" w:hAnsi="Verdana"/>
                <w:color w:val="000000" w:themeColor="text1"/>
                <w:sz w:val="22"/>
                <w:szCs w:val="22"/>
              </w:rPr>
            </w:pPr>
            <w:r w:rsidRPr="00480BC5">
              <w:rPr>
                <w:rFonts w:ascii="Verdana" w:hAnsi="Verdana"/>
                <w:color w:val="000000" w:themeColor="text1"/>
                <w:sz w:val="22"/>
                <w:szCs w:val="22"/>
                <w:highlight w:val="green"/>
              </w:rPr>
              <w:t>DG: Dar diseño y tratamiento gráfico a la tabla:</w:t>
            </w:r>
          </w:p>
          <w:tbl>
            <w:tblPr>
              <w:tblStyle w:val="Tablaconcuadrcula"/>
              <w:tblW w:w="0" w:type="auto"/>
              <w:jc w:val="center"/>
              <w:tblLook w:val="04A0" w:firstRow="1" w:lastRow="0" w:firstColumn="1" w:lastColumn="0" w:noHBand="0" w:noVBand="1"/>
            </w:tblPr>
            <w:tblGrid>
              <w:gridCol w:w="2495"/>
              <w:gridCol w:w="1247"/>
              <w:gridCol w:w="1248"/>
              <w:gridCol w:w="2495"/>
              <w:gridCol w:w="2495"/>
            </w:tblGrid>
            <w:tr w:rsidR="008F7931" w:rsidRPr="00E707A9" w14:paraId="7E9B907E" w14:textId="77777777" w:rsidTr="00794944">
              <w:trPr>
                <w:jc w:val="center"/>
              </w:trPr>
              <w:tc>
                <w:tcPr>
                  <w:tcW w:w="2495" w:type="dxa"/>
                </w:tcPr>
                <w:p w14:paraId="1A9A5663"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Hipotiroidismo</w:t>
                  </w:r>
                </w:p>
              </w:tc>
              <w:tc>
                <w:tcPr>
                  <w:tcW w:w="2495" w:type="dxa"/>
                  <w:gridSpan w:val="2"/>
                </w:tcPr>
                <w:p w14:paraId="2DF0C45F"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TSH</w:t>
                  </w:r>
                </w:p>
              </w:tc>
              <w:tc>
                <w:tcPr>
                  <w:tcW w:w="2495" w:type="dxa"/>
                </w:tcPr>
                <w:p w14:paraId="08AA3107"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w:t>
                  </w:r>
                  <w:r w:rsidRPr="00E707A9">
                    <w:rPr>
                      <w:rFonts w:ascii="Verdana" w:hAnsi="Verdana"/>
                      <w:b/>
                      <w:bCs/>
                      <w:color w:val="000000" w:themeColor="text1"/>
                      <w:sz w:val="22"/>
                      <w:szCs w:val="22"/>
                      <w:highlight w:val="cyan"/>
                      <w:vertAlign w:val="subscript"/>
                    </w:rPr>
                    <w:t>3</w:t>
                  </w:r>
                </w:p>
              </w:tc>
              <w:tc>
                <w:tcPr>
                  <w:tcW w:w="2495" w:type="dxa"/>
                </w:tcPr>
                <w:p w14:paraId="04279C15"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w:t>
                  </w:r>
                  <w:r w:rsidRPr="00E707A9">
                    <w:rPr>
                      <w:rFonts w:ascii="Verdana" w:hAnsi="Verdana"/>
                      <w:b/>
                      <w:bCs/>
                      <w:color w:val="000000" w:themeColor="text1"/>
                      <w:sz w:val="22"/>
                      <w:szCs w:val="22"/>
                      <w:highlight w:val="cyan"/>
                      <w:vertAlign w:val="subscript"/>
                    </w:rPr>
                    <w:t>4</w:t>
                  </w:r>
                </w:p>
              </w:tc>
            </w:tr>
            <w:tr w:rsidR="008F7931" w:rsidRPr="00BD340F" w14:paraId="1FC05D30" w14:textId="77777777" w:rsidTr="00794944">
              <w:trPr>
                <w:jc w:val="center"/>
              </w:trPr>
              <w:tc>
                <w:tcPr>
                  <w:tcW w:w="2495" w:type="dxa"/>
                </w:tcPr>
                <w:p w14:paraId="31031AD3" w14:textId="2BAF5F9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rFonts w:ascii="Verdana" w:hAnsi="Verdana"/>
                      <w:color w:val="000000" w:themeColor="text1"/>
                      <w:sz w:val="22"/>
                      <w:szCs w:val="22"/>
                      <w:highlight w:val="cyan"/>
                    </w:rPr>
                    <w:t>Primario</w:t>
                  </w:r>
                </w:p>
              </w:tc>
              <w:tc>
                <w:tcPr>
                  <w:tcW w:w="2495" w:type="dxa"/>
                  <w:gridSpan w:val="2"/>
                </w:tcPr>
                <w:p w14:paraId="5F28DD9A"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0A3837F9" wp14:editId="29C80B39">
                        <wp:extent cx="449580" cy="449580"/>
                        <wp:effectExtent l="0" t="0" r="7620" b="7620"/>
                        <wp:docPr id="1702645665"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c>
                <w:tcPr>
                  <w:tcW w:w="2495" w:type="dxa"/>
                </w:tcPr>
                <w:p w14:paraId="3DCA4BB1"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7A635349" wp14:editId="4F7EFF98">
                        <wp:extent cx="449580" cy="449580"/>
                        <wp:effectExtent l="0" t="0" r="7620" b="7620"/>
                        <wp:docPr id="289975411"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2495" w:type="dxa"/>
                </w:tcPr>
                <w:p w14:paraId="14C68A9D"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56204F98" wp14:editId="309A7135">
                        <wp:extent cx="449580" cy="449580"/>
                        <wp:effectExtent l="0" t="0" r="7620" b="7620"/>
                        <wp:docPr id="1728316471"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r>
            <w:tr w:rsidR="008F7931" w:rsidRPr="00BD340F" w14:paraId="36042871" w14:textId="77777777" w:rsidTr="00794944">
              <w:trPr>
                <w:jc w:val="center"/>
              </w:trPr>
              <w:tc>
                <w:tcPr>
                  <w:tcW w:w="2495" w:type="dxa"/>
                </w:tcPr>
                <w:p w14:paraId="31C3BE19" w14:textId="01F2E160"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rFonts w:ascii="Verdana" w:hAnsi="Verdana"/>
                      <w:color w:val="000000" w:themeColor="text1"/>
                      <w:sz w:val="22"/>
                      <w:szCs w:val="22"/>
                      <w:highlight w:val="cyan"/>
                    </w:rPr>
                    <w:t>Secundario</w:t>
                  </w:r>
                </w:p>
              </w:tc>
              <w:tc>
                <w:tcPr>
                  <w:tcW w:w="2495" w:type="dxa"/>
                  <w:gridSpan w:val="2"/>
                </w:tcPr>
                <w:p w14:paraId="3D609FBF"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2FF5C2D1" wp14:editId="023F8720">
                        <wp:extent cx="449580" cy="449580"/>
                        <wp:effectExtent l="0" t="0" r="7620" b="7620"/>
                        <wp:docPr id="918833066"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2495" w:type="dxa"/>
                </w:tcPr>
                <w:p w14:paraId="3EDD33FC"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5A2F76C5" wp14:editId="69EC3A7C">
                        <wp:extent cx="449580" cy="449580"/>
                        <wp:effectExtent l="0" t="0" r="7620" b="7620"/>
                        <wp:docPr id="779677158"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2495" w:type="dxa"/>
                </w:tcPr>
                <w:p w14:paraId="47201CF8"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268C8C80" wp14:editId="78F6E217">
                        <wp:extent cx="449580" cy="449580"/>
                        <wp:effectExtent l="0" t="0" r="7620" b="7620"/>
                        <wp:docPr id="1719288542"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r>
            <w:tr w:rsidR="008F7931" w:rsidRPr="00BD340F" w14:paraId="203DD724" w14:textId="77777777" w:rsidTr="00794944">
              <w:trPr>
                <w:trHeight w:val="366"/>
                <w:jc w:val="center"/>
              </w:trPr>
              <w:tc>
                <w:tcPr>
                  <w:tcW w:w="2495" w:type="dxa"/>
                  <w:vMerge w:val="restart"/>
                </w:tcPr>
                <w:p w14:paraId="5890426D"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rFonts w:ascii="Verdana" w:hAnsi="Verdana"/>
                      <w:color w:val="000000" w:themeColor="text1"/>
                      <w:sz w:val="22"/>
                      <w:szCs w:val="22"/>
                      <w:highlight w:val="cyan"/>
                    </w:rPr>
                    <w:t>Terciario</w:t>
                  </w:r>
                </w:p>
              </w:tc>
              <w:tc>
                <w:tcPr>
                  <w:tcW w:w="1247" w:type="dxa"/>
                  <w:vMerge w:val="restart"/>
                </w:tcPr>
                <w:p w14:paraId="31514576"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r w:rsidRPr="00BD340F">
                    <w:rPr>
                      <w:noProof/>
                      <w:highlight w:val="cyan"/>
                    </w:rPr>
                    <w:drawing>
                      <wp:inline distT="0" distB="0" distL="0" distR="0" wp14:anchorId="324C7329" wp14:editId="39EAA777">
                        <wp:extent cx="449580" cy="449580"/>
                        <wp:effectExtent l="0" t="0" r="7620" b="7620"/>
                        <wp:docPr id="298649517"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1248" w:type="dxa"/>
                </w:tcPr>
                <w:p w14:paraId="15E28EFF" w14:textId="77777777" w:rsidR="008F7931" w:rsidRPr="002B5BB7" w:rsidRDefault="008F7931" w:rsidP="0022309F">
                  <w:pPr>
                    <w:pStyle w:val="NormalWeb"/>
                    <w:framePr w:hSpace="141" w:wrap="around" w:vAnchor="page" w:hAnchor="margin" w:y="1336"/>
                    <w:spacing w:before="0" w:beforeAutospacing="0" w:after="0" w:afterAutospacing="0"/>
                    <w:jc w:val="both"/>
                    <w:rPr>
                      <w:rFonts w:ascii="Verdana" w:hAnsi="Verdana"/>
                      <w:noProof/>
                      <w:sz w:val="22"/>
                      <w:szCs w:val="22"/>
                      <w:highlight w:val="cyan"/>
                    </w:rPr>
                  </w:pPr>
                  <w:r w:rsidRPr="002B5BB7">
                    <w:rPr>
                      <w:rFonts w:ascii="Verdana" w:hAnsi="Verdana"/>
                      <w:noProof/>
                      <w:sz w:val="22"/>
                      <w:szCs w:val="22"/>
                      <w:highlight w:val="cyan"/>
                    </w:rPr>
                    <w:t>TRH</w:t>
                  </w:r>
                </w:p>
              </w:tc>
              <w:tc>
                <w:tcPr>
                  <w:tcW w:w="2495" w:type="dxa"/>
                  <w:vMerge w:val="restart"/>
                </w:tcPr>
                <w:p w14:paraId="2F9478EC"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r w:rsidRPr="00BD340F">
                    <w:rPr>
                      <w:noProof/>
                      <w:highlight w:val="cyan"/>
                    </w:rPr>
                    <w:drawing>
                      <wp:inline distT="0" distB="0" distL="0" distR="0" wp14:anchorId="7A274337" wp14:editId="4F4A7DA8">
                        <wp:extent cx="449580" cy="449580"/>
                        <wp:effectExtent l="0" t="0" r="7620" b="7620"/>
                        <wp:docPr id="1379403761"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2495" w:type="dxa"/>
                  <w:vMerge w:val="restart"/>
                </w:tcPr>
                <w:p w14:paraId="6DEFB69F"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r w:rsidRPr="00BD340F">
                    <w:rPr>
                      <w:noProof/>
                      <w:highlight w:val="cyan"/>
                    </w:rPr>
                    <w:drawing>
                      <wp:inline distT="0" distB="0" distL="0" distR="0" wp14:anchorId="77C3666D" wp14:editId="1E3D5FFB">
                        <wp:extent cx="449580" cy="449580"/>
                        <wp:effectExtent l="0" t="0" r="7620" b="7620"/>
                        <wp:docPr id="1552258285"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r>
            <w:tr w:rsidR="008F7931" w:rsidRPr="00BD340F" w14:paraId="592CE4FA" w14:textId="77777777" w:rsidTr="00794944">
              <w:trPr>
                <w:trHeight w:val="366"/>
                <w:jc w:val="center"/>
              </w:trPr>
              <w:tc>
                <w:tcPr>
                  <w:tcW w:w="2495" w:type="dxa"/>
                  <w:vMerge/>
                </w:tcPr>
                <w:p w14:paraId="7F7350C6"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p>
              </w:tc>
              <w:tc>
                <w:tcPr>
                  <w:tcW w:w="1247" w:type="dxa"/>
                  <w:vMerge/>
                </w:tcPr>
                <w:p w14:paraId="05EEADD3"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p>
              </w:tc>
              <w:tc>
                <w:tcPr>
                  <w:tcW w:w="1248" w:type="dxa"/>
                </w:tcPr>
                <w:p w14:paraId="308F2EBA"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r w:rsidRPr="00BD340F">
                    <w:rPr>
                      <w:noProof/>
                      <w:highlight w:val="cyan"/>
                    </w:rPr>
                    <w:drawing>
                      <wp:inline distT="0" distB="0" distL="0" distR="0" wp14:anchorId="3397E7BE" wp14:editId="65A22968">
                        <wp:extent cx="251460" cy="251460"/>
                        <wp:effectExtent l="0" t="0" r="0" b="0"/>
                        <wp:docPr id="541977485"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251576" cy="251576"/>
                                </a:xfrm>
                                <a:prstGeom prst="rect">
                                  <a:avLst/>
                                </a:prstGeom>
                                <a:noFill/>
                                <a:ln>
                                  <a:noFill/>
                                </a:ln>
                              </pic:spPr>
                            </pic:pic>
                          </a:graphicData>
                        </a:graphic>
                      </wp:inline>
                    </w:drawing>
                  </w:r>
                </w:p>
              </w:tc>
              <w:tc>
                <w:tcPr>
                  <w:tcW w:w="2495" w:type="dxa"/>
                  <w:vMerge/>
                </w:tcPr>
                <w:p w14:paraId="00005C75"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p>
              </w:tc>
              <w:tc>
                <w:tcPr>
                  <w:tcW w:w="2495" w:type="dxa"/>
                  <w:vMerge/>
                </w:tcPr>
                <w:p w14:paraId="28E7A18A" w14:textId="77777777" w:rsidR="008F7931" w:rsidRPr="00BD340F" w:rsidRDefault="008F7931" w:rsidP="0022309F">
                  <w:pPr>
                    <w:pStyle w:val="NormalWeb"/>
                    <w:framePr w:hSpace="141" w:wrap="around" w:vAnchor="page" w:hAnchor="margin" w:y="1336"/>
                    <w:spacing w:before="0" w:beforeAutospacing="0" w:after="0" w:afterAutospacing="0"/>
                    <w:jc w:val="both"/>
                    <w:rPr>
                      <w:noProof/>
                      <w:highlight w:val="cyan"/>
                    </w:rPr>
                  </w:pPr>
                </w:p>
              </w:tc>
            </w:tr>
          </w:tbl>
          <w:p w14:paraId="1BC4BE3E" w14:textId="6C128ECE" w:rsidR="00A46344" w:rsidRPr="002540D8" w:rsidRDefault="00A46344" w:rsidP="00BD340F">
            <w:pPr>
              <w:pStyle w:val="NormalWeb"/>
              <w:spacing w:before="0" w:beforeAutospacing="0" w:after="0" w:afterAutospacing="0"/>
              <w:jc w:val="center"/>
              <w:rPr>
                <w:rFonts w:ascii="Verdana" w:hAnsi="Verdana"/>
                <w:color w:val="000000" w:themeColor="text1"/>
                <w:sz w:val="18"/>
                <w:szCs w:val="18"/>
              </w:rPr>
            </w:pPr>
            <w:r w:rsidRPr="002540D8">
              <w:rPr>
                <w:rFonts w:ascii="Verdana" w:hAnsi="Verdana"/>
                <w:color w:val="000000" w:themeColor="text1"/>
                <w:sz w:val="18"/>
                <w:szCs w:val="18"/>
              </w:rPr>
              <w:t>Tabla 2. Tipos de hipotiroidismo</w:t>
            </w:r>
          </w:p>
          <w:p w14:paraId="3BE8EA59" w14:textId="65C31A40" w:rsidR="00794944" w:rsidRPr="002540D8" w:rsidRDefault="00DF3548" w:rsidP="00BD340F">
            <w:pPr>
              <w:pStyle w:val="NormalWeb"/>
              <w:spacing w:before="0" w:beforeAutospacing="0" w:after="0" w:afterAutospacing="0"/>
              <w:jc w:val="center"/>
              <w:rPr>
                <w:rFonts w:ascii="Verdana" w:hAnsi="Verdana"/>
                <w:color w:val="000000" w:themeColor="text1"/>
                <w:sz w:val="18"/>
                <w:szCs w:val="18"/>
                <w:highlight w:val="green"/>
              </w:rPr>
            </w:pPr>
            <w:r w:rsidRPr="002540D8">
              <w:rPr>
                <w:rFonts w:ascii="Verdana" w:hAnsi="Verdana"/>
                <w:color w:val="000000" w:themeColor="text1"/>
                <w:sz w:val="18"/>
                <w:szCs w:val="18"/>
                <w:highlight w:val="green"/>
              </w:rPr>
              <w:t>Title: Tipos de hipotiroidismo</w:t>
            </w:r>
          </w:p>
          <w:p w14:paraId="3C3E9245" w14:textId="257C58F6" w:rsidR="008F7931" w:rsidRPr="002540D8" w:rsidRDefault="00794944" w:rsidP="00BD340F">
            <w:pPr>
              <w:pStyle w:val="NormalWeb"/>
              <w:spacing w:before="0" w:beforeAutospacing="0" w:after="0" w:afterAutospacing="0"/>
              <w:jc w:val="center"/>
              <w:rPr>
                <w:rFonts w:ascii="Verdana" w:hAnsi="Verdana"/>
                <w:color w:val="000000" w:themeColor="text1"/>
                <w:sz w:val="18"/>
                <w:szCs w:val="18"/>
              </w:rPr>
            </w:pPr>
            <w:r w:rsidRPr="002540D8">
              <w:rPr>
                <w:rFonts w:ascii="Verdana" w:hAnsi="Verdana"/>
                <w:color w:val="000000" w:themeColor="text1"/>
                <w:sz w:val="18"/>
                <w:szCs w:val="18"/>
                <w:highlight w:val="green"/>
              </w:rPr>
              <w:t>[</w:t>
            </w:r>
            <w:r w:rsidR="00A46344" w:rsidRPr="002540D8">
              <w:rPr>
                <w:rFonts w:ascii="Verdana" w:hAnsi="Verdana"/>
                <w:color w:val="000000" w:themeColor="text1"/>
                <w:sz w:val="18"/>
                <w:szCs w:val="18"/>
                <w:highlight w:val="green"/>
              </w:rPr>
              <w:t>El h</w:t>
            </w:r>
            <w:r w:rsidR="008B13AE" w:rsidRPr="002540D8">
              <w:rPr>
                <w:rFonts w:ascii="Verdana" w:hAnsi="Verdana"/>
                <w:color w:val="000000" w:themeColor="text1"/>
                <w:sz w:val="18"/>
                <w:szCs w:val="18"/>
                <w:highlight w:val="green"/>
              </w:rPr>
              <w:t>ipotiroidismo primario es debido a un problema en la tiroides</w:t>
            </w:r>
            <w:r w:rsidRPr="002540D8">
              <w:rPr>
                <w:rFonts w:ascii="Verdana" w:hAnsi="Verdana"/>
                <w:color w:val="000000" w:themeColor="text1"/>
                <w:sz w:val="18"/>
                <w:szCs w:val="18"/>
                <w:highlight w:val="green"/>
              </w:rPr>
              <w:t>;</w:t>
            </w:r>
            <w:r w:rsidR="008B13AE" w:rsidRPr="002540D8">
              <w:rPr>
                <w:rFonts w:ascii="Verdana" w:hAnsi="Verdana"/>
                <w:color w:val="000000" w:themeColor="text1"/>
                <w:sz w:val="18"/>
                <w:szCs w:val="18"/>
                <w:highlight w:val="green"/>
              </w:rPr>
              <w:t xml:space="preserve"> </w:t>
            </w:r>
            <w:r w:rsidR="00A46344" w:rsidRPr="002540D8">
              <w:rPr>
                <w:rFonts w:ascii="Verdana" w:hAnsi="Verdana"/>
                <w:color w:val="000000" w:themeColor="text1"/>
                <w:sz w:val="18"/>
                <w:szCs w:val="18"/>
                <w:highlight w:val="green"/>
              </w:rPr>
              <w:t xml:space="preserve">el </w:t>
            </w:r>
            <w:r w:rsidR="008B13AE" w:rsidRPr="002540D8">
              <w:rPr>
                <w:rFonts w:ascii="Verdana" w:hAnsi="Verdana"/>
                <w:color w:val="000000" w:themeColor="text1"/>
                <w:sz w:val="18"/>
                <w:szCs w:val="18"/>
                <w:highlight w:val="green"/>
              </w:rPr>
              <w:t>secundario se debe a un problema en la hipófisis</w:t>
            </w:r>
            <w:r w:rsidRPr="002540D8">
              <w:rPr>
                <w:rFonts w:ascii="Verdana" w:hAnsi="Verdana"/>
                <w:color w:val="000000" w:themeColor="text1"/>
                <w:sz w:val="18"/>
                <w:szCs w:val="18"/>
                <w:highlight w:val="green"/>
              </w:rPr>
              <w:t>;</w:t>
            </w:r>
            <w:r w:rsidR="008B13AE" w:rsidRPr="002540D8">
              <w:rPr>
                <w:rFonts w:ascii="Verdana" w:hAnsi="Verdana"/>
                <w:color w:val="000000" w:themeColor="text1"/>
                <w:sz w:val="18"/>
                <w:szCs w:val="18"/>
                <w:highlight w:val="green"/>
              </w:rPr>
              <w:t xml:space="preserve"> </w:t>
            </w:r>
            <w:r w:rsidR="00A46344" w:rsidRPr="002540D8">
              <w:rPr>
                <w:rFonts w:ascii="Verdana" w:hAnsi="Verdana"/>
                <w:color w:val="000000" w:themeColor="text1"/>
                <w:sz w:val="18"/>
                <w:szCs w:val="18"/>
                <w:highlight w:val="green"/>
              </w:rPr>
              <w:t>el</w:t>
            </w:r>
            <w:r w:rsidR="008B13AE" w:rsidRPr="002540D8">
              <w:rPr>
                <w:rFonts w:ascii="Verdana" w:hAnsi="Verdana"/>
                <w:color w:val="000000" w:themeColor="text1"/>
                <w:sz w:val="18"/>
                <w:szCs w:val="18"/>
                <w:highlight w:val="green"/>
              </w:rPr>
              <w:t xml:space="preserve"> terciario es a nivel del hipotálamo.</w:t>
            </w:r>
            <w:r w:rsidRPr="002540D8">
              <w:rPr>
                <w:rFonts w:ascii="Verdana" w:hAnsi="Verdana"/>
                <w:color w:val="000000" w:themeColor="text1"/>
                <w:sz w:val="18"/>
                <w:szCs w:val="18"/>
                <w:highlight w:val="green"/>
              </w:rPr>
              <w:t>]</w:t>
            </w:r>
          </w:p>
          <w:p w14:paraId="477E31C4" w14:textId="77777777" w:rsidR="008F7931" w:rsidRPr="002B5BB7" w:rsidRDefault="008F7931" w:rsidP="008F7931">
            <w:pPr>
              <w:pStyle w:val="NormalWeb"/>
              <w:spacing w:before="0" w:beforeAutospacing="0" w:after="0" w:afterAutospacing="0"/>
              <w:jc w:val="both"/>
              <w:rPr>
                <w:rFonts w:ascii="Verdana" w:hAnsi="Verdana"/>
                <w:color w:val="000000" w:themeColor="text1"/>
                <w:sz w:val="22"/>
                <w:szCs w:val="22"/>
              </w:rPr>
            </w:pPr>
          </w:p>
          <w:p w14:paraId="0311D36F" w14:textId="66DF6A0E" w:rsidR="00BD340F" w:rsidRPr="002B5BB7" w:rsidRDefault="00BD340F" w:rsidP="008F7931">
            <w:pPr>
              <w:pStyle w:val="NormalWeb"/>
              <w:spacing w:before="0" w:beforeAutospacing="0" w:after="0" w:afterAutospacing="0"/>
              <w:jc w:val="both"/>
              <w:rPr>
                <w:rFonts w:ascii="Verdana" w:hAnsi="Verdana"/>
                <w:b/>
                <w:bCs/>
                <w:color w:val="000000" w:themeColor="text1"/>
                <w:sz w:val="22"/>
                <w:szCs w:val="22"/>
                <w:highlight w:val="cyan"/>
              </w:rPr>
            </w:pPr>
            <w:r w:rsidRPr="002B5BB7">
              <w:rPr>
                <w:rFonts w:ascii="Verdana" w:hAnsi="Verdana"/>
                <w:b/>
                <w:bCs/>
                <w:color w:val="000000" w:themeColor="text1"/>
                <w:sz w:val="22"/>
                <w:szCs w:val="22"/>
                <w:highlight w:val="cyan"/>
              </w:rPr>
              <w:t>Sección 2</w:t>
            </w:r>
            <w:r w:rsidR="00794944">
              <w:rPr>
                <w:rFonts w:ascii="Verdana" w:hAnsi="Verdana"/>
                <w:b/>
                <w:bCs/>
                <w:color w:val="000000" w:themeColor="text1"/>
                <w:sz w:val="22"/>
                <w:szCs w:val="22"/>
                <w:highlight w:val="cyan"/>
              </w:rPr>
              <w:t>.</w:t>
            </w:r>
            <w:r w:rsidRPr="002B5BB7">
              <w:rPr>
                <w:rFonts w:ascii="Verdana" w:hAnsi="Verdana"/>
                <w:b/>
                <w:bCs/>
                <w:color w:val="000000" w:themeColor="text1"/>
                <w:sz w:val="22"/>
                <w:szCs w:val="22"/>
                <w:highlight w:val="cyan"/>
              </w:rPr>
              <w:t xml:space="preserve"> Hipertiroidismo</w:t>
            </w:r>
          </w:p>
          <w:p w14:paraId="1DAC4501" w14:textId="77777777" w:rsidR="008B13AE" w:rsidRPr="002B5BB7" w:rsidRDefault="008B13AE" w:rsidP="008F7931">
            <w:pPr>
              <w:pStyle w:val="NormalWeb"/>
              <w:spacing w:before="0" w:beforeAutospacing="0" w:after="0" w:afterAutospacing="0"/>
              <w:jc w:val="both"/>
              <w:rPr>
                <w:rFonts w:ascii="Verdana" w:hAnsi="Verdana"/>
                <w:color w:val="000000" w:themeColor="text1"/>
                <w:sz w:val="22"/>
                <w:szCs w:val="22"/>
                <w:highlight w:val="cyan"/>
              </w:rPr>
            </w:pPr>
          </w:p>
          <w:p w14:paraId="34836965" w14:textId="5A40D5B7" w:rsidR="008F7931" w:rsidRPr="002B5BB7" w:rsidRDefault="008F7931" w:rsidP="008F7931">
            <w:pPr>
              <w:pStyle w:val="NormalWeb"/>
              <w:spacing w:before="0" w:beforeAutospacing="0" w:after="0" w:afterAutospacing="0"/>
              <w:jc w:val="both"/>
              <w:rPr>
                <w:rFonts w:ascii="Verdana" w:hAnsi="Verdana"/>
                <w:color w:val="000000" w:themeColor="text1"/>
                <w:sz w:val="22"/>
                <w:szCs w:val="22"/>
                <w:highlight w:val="cyan"/>
              </w:rPr>
            </w:pPr>
            <w:r w:rsidRPr="00A547CC">
              <w:rPr>
                <w:rFonts w:ascii="Verdana" w:hAnsi="Verdana"/>
                <w:color w:val="000000" w:themeColor="text1"/>
                <w:sz w:val="22"/>
                <w:szCs w:val="22"/>
                <w:highlight w:val="cyan"/>
              </w:rPr>
              <w:t xml:space="preserve">Por otro lado, el </w:t>
            </w:r>
            <w:r w:rsidRPr="00A547CC">
              <w:rPr>
                <w:rFonts w:ascii="Verdana" w:hAnsi="Verdana"/>
                <w:b/>
                <w:bCs/>
                <w:color w:val="000000" w:themeColor="text1"/>
                <w:sz w:val="22"/>
                <w:szCs w:val="22"/>
                <w:highlight w:val="cyan"/>
              </w:rPr>
              <w:t>hipertiroidismo</w:t>
            </w:r>
            <w:r w:rsidRPr="00A547CC">
              <w:rPr>
                <w:rFonts w:ascii="Verdana" w:hAnsi="Verdana"/>
                <w:color w:val="000000" w:themeColor="text1"/>
                <w:sz w:val="22"/>
                <w:szCs w:val="22"/>
                <w:highlight w:val="cyan"/>
              </w:rPr>
              <w:t xml:space="preserve"> se produce cuando la tiroides libera un exceso de </w:t>
            </w:r>
            <w:r w:rsidR="00B326FE" w:rsidRPr="00A547CC">
              <w:rPr>
                <w:rFonts w:ascii="Verdana" w:eastAsia="Verdana" w:hAnsi="Verdana" w:cs="Verdana"/>
                <w:sz w:val="22"/>
                <w:szCs w:val="22"/>
                <w:highlight w:val="cyan"/>
              </w:rPr>
              <w:t xml:space="preserve">hormonas tiroideas </w:t>
            </w:r>
            <w:r w:rsidR="00A547CC" w:rsidRPr="00A547CC">
              <w:rPr>
                <w:rFonts w:ascii="Verdana" w:hAnsi="Verdana"/>
                <w:sz w:val="22"/>
                <w:szCs w:val="22"/>
                <w:highlight w:val="cyan"/>
              </w:rPr>
              <w:t>—</w:t>
            </w:r>
            <w:r w:rsidR="00B326FE" w:rsidRPr="00A547CC">
              <w:rPr>
                <w:rFonts w:ascii="Verdana" w:eastAsia="Verdana" w:hAnsi="Verdana" w:cs="Verdana"/>
                <w:sz w:val="22"/>
                <w:szCs w:val="22"/>
                <w:highlight w:val="cyan"/>
              </w:rPr>
              <w:t>T</w:t>
            </w:r>
            <w:r w:rsidR="00B326FE" w:rsidRPr="00A547CC">
              <w:rPr>
                <w:rFonts w:ascii="Verdana" w:eastAsia="Verdana" w:hAnsi="Verdana" w:cs="Verdana"/>
                <w:sz w:val="22"/>
                <w:szCs w:val="22"/>
                <w:highlight w:val="cyan"/>
                <w:vertAlign w:val="subscript"/>
              </w:rPr>
              <w:t>3</w:t>
            </w:r>
            <w:r w:rsidR="00B326FE" w:rsidRPr="00A547CC">
              <w:rPr>
                <w:rFonts w:ascii="Verdana" w:eastAsia="Verdana" w:hAnsi="Verdana" w:cs="Verdana"/>
                <w:sz w:val="22"/>
                <w:szCs w:val="22"/>
                <w:highlight w:val="cyan"/>
              </w:rPr>
              <w:t xml:space="preserve"> y T</w:t>
            </w:r>
            <w:r w:rsidR="00B326FE" w:rsidRPr="00A547CC">
              <w:rPr>
                <w:rFonts w:ascii="Verdana" w:eastAsia="Verdana" w:hAnsi="Verdana" w:cs="Verdana"/>
                <w:sz w:val="22"/>
                <w:szCs w:val="22"/>
                <w:highlight w:val="cyan"/>
                <w:vertAlign w:val="subscript"/>
              </w:rPr>
              <w:t>4</w:t>
            </w:r>
            <w:r w:rsidR="00A547CC" w:rsidRPr="00A547CC">
              <w:rPr>
                <w:rFonts w:ascii="Verdana" w:hAnsi="Verdana"/>
                <w:sz w:val="22"/>
                <w:szCs w:val="22"/>
                <w:highlight w:val="cyan"/>
              </w:rPr>
              <w:t>—</w:t>
            </w:r>
            <w:r w:rsidR="00B326FE" w:rsidRPr="00A547CC">
              <w:rPr>
                <w:rFonts w:ascii="Verdana" w:eastAsia="Verdana" w:hAnsi="Verdana" w:cs="Verdana"/>
                <w:sz w:val="22"/>
                <w:szCs w:val="22"/>
                <w:highlight w:val="cyan"/>
              </w:rPr>
              <w:t xml:space="preserve">. En este caso, el cuerpo detecta los altos niveles hormonales y la hipófisis deja de liberar TSH para frenar la actividad tiroidea, </w:t>
            </w:r>
            <w:r w:rsidR="008B13AE" w:rsidRPr="00A547CC">
              <w:rPr>
                <w:rFonts w:ascii="Verdana" w:eastAsia="Verdana" w:hAnsi="Verdana" w:cs="Verdana"/>
                <w:sz w:val="22"/>
                <w:szCs w:val="22"/>
                <w:highlight w:val="cyan"/>
              </w:rPr>
              <w:t>lo que resulta</w:t>
            </w:r>
            <w:r w:rsidR="00B326FE" w:rsidRPr="00A547CC">
              <w:rPr>
                <w:rFonts w:ascii="Verdana" w:eastAsia="Verdana" w:hAnsi="Verdana" w:cs="Verdana"/>
                <w:sz w:val="22"/>
                <w:szCs w:val="22"/>
                <w:highlight w:val="cyan"/>
              </w:rPr>
              <w:t xml:space="preserve"> en niveles bajos de TSH en sangre</w:t>
            </w:r>
            <w:r w:rsidR="008B13AE" w:rsidRPr="00A547CC">
              <w:rPr>
                <w:rFonts w:ascii="Verdana" w:eastAsia="Verdana" w:hAnsi="Verdana" w:cs="Verdana"/>
                <w:sz w:val="22"/>
                <w:szCs w:val="22"/>
                <w:highlight w:val="cyan"/>
              </w:rPr>
              <w:t xml:space="preserve">, como se puede ver en la tabla </w:t>
            </w:r>
            <w:r w:rsidR="00794944">
              <w:rPr>
                <w:rFonts w:ascii="Verdana" w:eastAsia="Verdana" w:hAnsi="Verdana" w:cs="Verdana"/>
                <w:sz w:val="22"/>
                <w:szCs w:val="22"/>
                <w:highlight w:val="cyan"/>
              </w:rPr>
              <w:t>3</w:t>
            </w:r>
            <w:r w:rsidRPr="00A547CC">
              <w:rPr>
                <w:rFonts w:ascii="Verdana" w:hAnsi="Verdana"/>
                <w:color w:val="000000" w:themeColor="text1"/>
                <w:sz w:val="22"/>
                <w:szCs w:val="22"/>
                <w:highlight w:val="cyan"/>
              </w:rPr>
              <w:t>. Esto acelera el metabolismo</w:t>
            </w:r>
            <w:r w:rsidR="008B13AE" w:rsidRPr="00A547CC">
              <w:rPr>
                <w:rFonts w:ascii="Verdana" w:hAnsi="Verdana"/>
                <w:color w:val="000000" w:themeColor="text1"/>
                <w:sz w:val="22"/>
                <w:szCs w:val="22"/>
                <w:highlight w:val="cyan"/>
              </w:rPr>
              <w:t xml:space="preserve"> y</w:t>
            </w:r>
            <w:r w:rsidRPr="00A547CC">
              <w:rPr>
                <w:rFonts w:ascii="Verdana" w:hAnsi="Verdana"/>
                <w:color w:val="000000" w:themeColor="text1"/>
                <w:sz w:val="22"/>
                <w:szCs w:val="22"/>
                <w:highlight w:val="cyan"/>
              </w:rPr>
              <w:t xml:space="preserve"> </w:t>
            </w:r>
            <w:r w:rsidR="008B13AE" w:rsidRPr="00A547CC">
              <w:rPr>
                <w:rFonts w:ascii="Verdana" w:hAnsi="Verdana"/>
                <w:color w:val="000000" w:themeColor="text1"/>
                <w:sz w:val="22"/>
                <w:szCs w:val="22"/>
                <w:highlight w:val="cyan"/>
              </w:rPr>
              <w:t>deriva</w:t>
            </w:r>
            <w:r w:rsidRPr="00A547CC">
              <w:rPr>
                <w:rFonts w:ascii="Verdana" w:hAnsi="Verdana"/>
                <w:color w:val="000000" w:themeColor="text1"/>
                <w:sz w:val="22"/>
                <w:szCs w:val="22"/>
                <w:highlight w:val="cyan"/>
              </w:rPr>
              <w:t xml:space="preserve"> en una sobreestimulación del organismo y pérdida de peso, a pesar de tener un aumento del apetito. La frecuencia card</w:t>
            </w:r>
            <w:r w:rsidR="00AE2A1B" w:rsidRPr="00A547CC">
              <w:rPr>
                <w:rFonts w:ascii="Verdana" w:hAnsi="Verdana"/>
                <w:color w:val="000000" w:themeColor="text1"/>
                <w:sz w:val="22"/>
                <w:szCs w:val="22"/>
                <w:highlight w:val="cyan"/>
              </w:rPr>
              <w:t>i</w:t>
            </w:r>
            <w:r w:rsidRPr="00A547CC">
              <w:rPr>
                <w:rFonts w:ascii="Verdana" w:hAnsi="Verdana"/>
                <w:color w:val="000000" w:themeColor="text1"/>
                <w:sz w:val="22"/>
                <w:szCs w:val="22"/>
                <w:highlight w:val="cyan"/>
              </w:rPr>
              <w:t xml:space="preserve">aca aumenta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taquicardia</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 xml:space="preserve">, </w:t>
            </w:r>
            <w:r w:rsidR="00AE2A1B" w:rsidRPr="00A547CC">
              <w:rPr>
                <w:rFonts w:ascii="Verdana" w:hAnsi="Verdana"/>
                <w:color w:val="000000" w:themeColor="text1"/>
                <w:sz w:val="22"/>
                <w:szCs w:val="22"/>
                <w:highlight w:val="cyan"/>
              </w:rPr>
              <w:t>al igual</w:t>
            </w:r>
            <w:r w:rsidRPr="00A547CC">
              <w:rPr>
                <w:rFonts w:ascii="Verdana" w:hAnsi="Verdana"/>
                <w:color w:val="000000" w:themeColor="text1"/>
                <w:sz w:val="22"/>
                <w:szCs w:val="22"/>
                <w:highlight w:val="cyan"/>
              </w:rPr>
              <w:t xml:space="preserve"> </w:t>
            </w:r>
            <w:r w:rsidR="00AE2A1B" w:rsidRPr="00A547CC">
              <w:rPr>
                <w:rFonts w:ascii="Verdana" w:hAnsi="Verdana"/>
                <w:color w:val="000000" w:themeColor="text1"/>
                <w:sz w:val="22"/>
                <w:szCs w:val="22"/>
                <w:highlight w:val="cyan"/>
              </w:rPr>
              <w:t>que</w:t>
            </w:r>
            <w:r w:rsidRPr="00A547CC">
              <w:rPr>
                <w:rFonts w:ascii="Verdana" w:hAnsi="Verdana"/>
                <w:color w:val="000000" w:themeColor="text1"/>
                <w:sz w:val="22"/>
                <w:szCs w:val="22"/>
                <w:highlight w:val="cyan"/>
              </w:rPr>
              <w:t xml:space="preserve"> la presión arterial. </w:t>
            </w:r>
            <w:r w:rsidR="00AE2A1B" w:rsidRPr="00A547CC">
              <w:rPr>
                <w:rFonts w:ascii="Verdana" w:hAnsi="Verdana"/>
                <w:color w:val="000000" w:themeColor="text1"/>
                <w:sz w:val="22"/>
                <w:szCs w:val="22"/>
                <w:highlight w:val="cyan"/>
              </w:rPr>
              <w:t>Se presenta i</w:t>
            </w:r>
            <w:r w:rsidRPr="00A547CC">
              <w:rPr>
                <w:rFonts w:ascii="Verdana" w:hAnsi="Verdana"/>
                <w:color w:val="000000" w:themeColor="text1"/>
                <w:sz w:val="22"/>
                <w:szCs w:val="22"/>
                <w:highlight w:val="cyan"/>
              </w:rPr>
              <w:t>ntolerancia al calor</w:t>
            </w:r>
            <w:r w:rsidR="00AE2A1B" w:rsidRPr="00A547CC">
              <w:rPr>
                <w:rFonts w:ascii="Verdana" w:hAnsi="Verdana"/>
                <w:color w:val="000000" w:themeColor="text1"/>
                <w:sz w:val="22"/>
                <w:szCs w:val="22"/>
                <w:highlight w:val="cyan"/>
              </w:rPr>
              <w:t>,</w:t>
            </w:r>
            <w:r w:rsidRPr="00A547CC">
              <w:rPr>
                <w:rFonts w:ascii="Verdana" w:hAnsi="Verdana"/>
                <w:color w:val="000000" w:themeColor="text1"/>
                <w:sz w:val="22"/>
                <w:szCs w:val="22"/>
                <w:highlight w:val="cyan"/>
              </w:rPr>
              <w:t xml:space="preserve"> aumento de la sudoración</w:t>
            </w:r>
            <w:r w:rsidR="00AE2A1B" w:rsidRPr="00A547CC">
              <w:rPr>
                <w:rFonts w:ascii="Verdana" w:hAnsi="Verdana"/>
                <w:color w:val="000000" w:themeColor="text1"/>
                <w:sz w:val="22"/>
                <w:szCs w:val="22"/>
                <w:highlight w:val="cyan"/>
              </w:rPr>
              <w:t>, n</w:t>
            </w:r>
            <w:r w:rsidRPr="00A547CC">
              <w:rPr>
                <w:rFonts w:ascii="Verdana" w:hAnsi="Verdana"/>
                <w:color w:val="000000" w:themeColor="text1"/>
                <w:sz w:val="22"/>
                <w:szCs w:val="22"/>
                <w:highlight w:val="cyan"/>
              </w:rPr>
              <w:t xml:space="preserve">erviosismo, ansiedad, irritabilidad, temblores en las manos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temblor fino</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 insomnio y dificultad para conciliar el sueño</w:t>
            </w:r>
            <w:r w:rsidR="00A46344">
              <w:rPr>
                <w:rFonts w:ascii="Verdana" w:hAnsi="Verdana"/>
                <w:color w:val="000000" w:themeColor="text1"/>
                <w:sz w:val="22"/>
                <w:szCs w:val="22"/>
                <w:highlight w:val="cyan"/>
              </w:rPr>
              <w:t xml:space="preserve">, </w:t>
            </w:r>
            <w:r w:rsidR="00AE2A1B" w:rsidRPr="00A547CC">
              <w:rPr>
                <w:rFonts w:ascii="Verdana" w:hAnsi="Verdana"/>
                <w:color w:val="000000" w:themeColor="text1"/>
                <w:sz w:val="22"/>
                <w:szCs w:val="22"/>
                <w:highlight w:val="cyan"/>
              </w:rPr>
              <w:t>así como d</w:t>
            </w:r>
            <w:r w:rsidRPr="00A547CC">
              <w:rPr>
                <w:rFonts w:ascii="Verdana" w:hAnsi="Verdana"/>
                <w:color w:val="000000" w:themeColor="text1"/>
                <w:sz w:val="22"/>
                <w:szCs w:val="22"/>
                <w:highlight w:val="cyan"/>
              </w:rPr>
              <w:t xml:space="preserve">ebilidad muscular y pérdida de masa ósea que puede llevar a la osteoporosis. La causa más común de hipertiroidismo es la </w:t>
            </w:r>
            <w:r w:rsidRPr="00A547CC">
              <w:rPr>
                <w:rFonts w:ascii="Verdana" w:hAnsi="Verdana"/>
                <w:b/>
                <w:bCs/>
                <w:color w:val="000000" w:themeColor="text1"/>
                <w:sz w:val="22"/>
                <w:szCs w:val="22"/>
                <w:highlight w:val="cyan"/>
              </w:rPr>
              <w:t>enfermedad de Graves</w:t>
            </w:r>
            <w:r w:rsidRPr="00A547CC">
              <w:rPr>
                <w:rFonts w:ascii="Verdana" w:hAnsi="Verdana"/>
                <w:color w:val="000000" w:themeColor="text1"/>
                <w:sz w:val="22"/>
                <w:szCs w:val="22"/>
                <w:highlight w:val="cyan"/>
              </w:rPr>
              <w:t>, en la cual</w:t>
            </w:r>
            <w:r w:rsidR="00D07C1F" w:rsidRPr="00A547CC">
              <w:rPr>
                <w:rFonts w:ascii="Verdana" w:hAnsi="Verdana"/>
                <w:color w:val="000000" w:themeColor="text1"/>
                <w:sz w:val="22"/>
                <w:szCs w:val="22"/>
                <w:highlight w:val="cyan"/>
              </w:rPr>
              <w:t xml:space="preserve"> se</w:t>
            </w:r>
            <w:r w:rsidRPr="00A547CC">
              <w:rPr>
                <w:rFonts w:ascii="Verdana" w:hAnsi="Verdana"/>
                <w:color w:val="000000" w:themeColor="text1"/>
                <w:sz w:val="22"/>
                <w:szCs w:val="22"/>
                <w:highlight w:val="cyan"/>
              </w:rPr>
              <w:t xml:space="preserve"> puede</w:t>
            </w:r>
            <w:r w:rsidR="00D07C1F" w:rsidRPr="00A547CC">
              <w:rPr>
                <w:rFonts w:ascii="Verdana" w:hAnsi="Verdana"/>
                <w:color w:val="000000" w:themeColor="text1"/>
                <w:sz w:val="22"/>
                <w:szCs w:val="22"/>
                <w:highlight w:val="cyan"/>
              </w:rPr>
              <w:t>n</w:t>
            </w:r>
            <w:r w:rsidRPr="00A547CC">
              <w:rPr>
                <w:rFonts w:ascii="Verdana" w:hAnsi="Verdana"/>
                <w:color w:val="000000" w:themeColor="text1"/>
                <w:sz w:val="22"/>
                <w:szCs w:val="22"/>
                <w:highlight w:val="cyan"/>
              </w:rPr>
              <w:t xml:space="preserve"> </w:t>
            </w:r>
            <w:r w:rsidR="00AE2A1B" w:rsidRPr="00A547CC">
              <w:rPr>
                <w:rFonts w:ascii="Verdana" w:hAnsi="Verdana"/>
                <w:color w:val="000000" w:themeColor="text1"/>
                <w:sz w:val="22"/>
                <w:szCs w:val="22"/>
                <w:highlight w:val="cyan"/>
              </w:rPr>
              <w:t>presentar</w:t>
            </w:r>
            <w:r w:rsidRPr="00A547CC">
              <w:rPr>
                <w:rFonts w:ascii="Verdana" w:hAnsi="Verdana"/>
                <w:color w:val="000000" w:themeColor="text1"/>
                <w:sz w:val="22"/>
                <w:szCs w:val="22"/>
                <w:highlight w:val="cyan"/>
              </w:rPr>
              <w:t xml:space="preserve"> exoftalmos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ojos saltones</w:t>
            </w:r>
            <w:r w:rsidR="00A547CC" w:rsidRPr="00A547CC">
              <w:rPr>
                <w:rFonts w:ascii="Verdana" w:hAnsi="Verdana"/>
                <w:sz w:val="22"/>
                <w:szCs w:val="22"/>
                <w:highlight w:val="cyan"/>
              </w:rPr>
              <w:t>—</w:t>
            </w:r>
            <w:r w:rsidR="00A46344">
              <w:rPr>
                <w:rFonts w:ascii="Verdana" w:hAnsi="Verdana"/>
                <w:sz w:val="22"/>
                <w:szCs w:val="22"/>
                <w:highlight w:val="cyan"/>
              </w:rPr>
              <w:t>,</w:t>
            </w:r>
            <w:r w:rsidRPr="00A547CC">
              <w:rPr>
                <w:rFonts w:ascii="Verdana" w:hAnsi="Verdana"/>
                <w:color w:val="000000" w:themeColor="text1"/>
                <w:sz w:val="22"/>
                <w:szCs w:val="22"/>
                <w:highlight w:val="cyan"/>
              </w:rPr>
              <w:t xml:space="preserve"> debido a la inflamación de los tejidos detrás de los ojos, </w:t>
            </w:r>
            <w:r w:rsidR="00AE2A1B" w:rsidRPr="00A547CC">
              <w:rPr>
                <w:rFonts w:ascii="Verdana" w:hAnsi="Verdana"/>
                <w:color w:val="000000" w:themeColor="text1"/>
                <w:sz w:val="22"/>
                <w:szCs w:val="22"/>
                <w:highlight w:val="cyan"/>
              </w:rPr>
              <w:t>además de</w:t>
            </w:r>
            <w:r w:rsidRPr="00A547CC">
              <w:rPr>
                <w:rFonts w:ascii="Verdana" w:hAnsi="Verdana"/>
                <w:color w:val="000000" w:themeColor="text1"/>
                <w:sz w:val="22"/>
                <w:szCs w:val="22"/>
                <w:highlight w:val="cyan"/>
              </w:rPr>
              <w:t xml:space="preserve"> irritación o visión doble. </w:t>
            </w:r>
            <w:r w:rsidRPr="00A547CC">
              <w:rPr>
                <w:rFonts w:ascii="Verdana" w:hAnsi="Verdana"/>
                <w:color w:val="000000" w:themeColor="text1"/>
                <w:sz w:val="22"/>
                <w:szCs w:val="22"/>
                <w:highlight w:val="cyan"/>
              </w:rPr>
              <w:lastRenderedPageBreak/>
              <w:t xml:space="preserve">Otros síntomas del aumento de las hormonas tiroideas son el </w:t>
            </w:r>
            <w:r w:rsidR="00AE2A1B" w:rsidRPr="00A547CC">
              <w:rPr>
                <w:rFonts w:ascii="Verdana" w:hAnsi="Verdana"/>
                <w:b/>
                <w:bCs/>
                <w:color w:val="000000" w:themeColor="text1"/>
                <w:sz w:val="22"/>
                <w:szCs w:val="22"/>
                <w:highlight w:val="cyan"/>
              </w:rPr>
              <w:t>b</w:t>
            </w:r>
            <w:r w:rsidRPr="00A547CC">
              <w:rPr>
                <w:rFonts w:ascii="Verdana" w:hAnsi="Verdana"/>
                <w:b/>
                <w:bCs/>
                <w:color w:val="000000" w:themeColor="text1"/>
                <w:sz w:val="22"/>
                <w:szCs w:val="22"/>
                <w:highlight w:val="cyan"/>
              </w:rPr>
              <w:t xml:space="preserve">ocio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agrandamiento de la glándula tiroides</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 xml:space="preserve">, cambios en los patrones intestinales </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deposiciones más frecuentes o diarrea</w:t>
            </w:r>
            <w:r w:rsidR="00A547CC" w:rsidRPr="00A547CC">
              <w:rPr>
                <w:rFonts w:ascii="Verdana" w:hAnsi="Verdana"/>
                <w:sz w:val="22"/>
                <w:szCs w:val="22"/>
                <w:highlight w:val="cyan"/>
              </w:rPr>
              <w:t>—</w:t>
            </w:r>
            <w:r w:rsidRPr="00A547CC">
              <w:rPr>
                <w:rFonts w:ascii="Verdana" w:hAnsi="Verdana"/>
                <w:color w:val="000000" w:themeColor="text1"/>
                <w:sz w:val="22"/>
                <w:szCs w:val="22"/>
                <w:highlight w:val="cyan"/>
              </w:rPr>
              <w:t xml:space="preserve"> y ciclos menstruales irregulares en mujeres.</w:t>
            </w:r>
            <w:r w:rsidR="00B326FE" w:rsidRPr="00A547CC">
              <w:rPr>
                <w:rFonts w:ascii="Verdana" w:hAnsi="Verdana"/>
                <w:color w:val="000000" w:themeColor="text1"/>
                <w:sz w:val="22"/>
                <w:szCs w:val="22"/>
                <w:highlight w:val="cyan"/>
              </w:rPr>
              <w:t xml:space="preserve"> </w:t>
            </w:r>
            <w:r w:rsidRPr="00A547CC">
              <w:rPr>
                <w:rFonts w:ascii="Verdana" w:hAnsi="Verdana"/>
                <w:color w:val="000000" w:themeColor="text1"/>
                <w:sz w:val="22"/>
                <w:szCs w:val="22"/>
                <w:highlight w:val="cyan"/>
              </w:rPr>
              <w:t>Una complicación grave y potencialmente mortal del hipertiroidismo es la tormenta tiroidea o crisis tirotóxica, que se caracteriza por una intensificación extrema de los síntomas, fiebre alta, latidos card</w:t>
            </w:r>
            <w:r w:rsidR="00AE2A1B" w:rsidRPr="00A547CC">
              <w:rPr>
                <w:rFonts w:ascii="Verdana" w:hAnsi="Verdana"/>
                <w:color w:val="000000" w:themeColor="text1"/>
                <w:sz w:val="22"/>
                <w:szCs w:val="22"/>
                <w:highlight w:val="cyan"/>
              </w:rPr>
              <w:t>i</w:t>
            </w:r>
            <w:r w:rsidRPr="00A547CC">
              <w:rPr>
                <w:rFonts w:ascii="Verdana" w:hAnsi="Verdana"/>
                <w:color w:val="000000" w:themeColor="text1"/>
                <w:sz w:val="22"/>
                <w:szCs w:val="22"/>
                <w:highlight w:val="cyan"/>
              </w:rPr>
              <w:t xml:space="preserve">acos </w:t>
            </w:r>
            <w:r w:rsidRPr="002B5BB7">
              <w:rPr>
                <w:rFonts w:ascii="Verdana" w:hAnsi="Verdana"/>
                <w:color w:val="000000" w:themeColor="text1"/>
                <w:sz w:val="22"/>
                <w:szCs w:val="22"/>
                <w:highlight w:val="cyan"/>
              </w:rPr>
              <w:t>muy rápidos, deshidratación y delirio.</w:t>
            </w:r>
          </w:p>
          <w:p w14:paraId="7943AC25" w14:textId="77777777" w:rsidR="001C3485" w:rsidRPr="002B5BB7" w:rsidRDefault="001C3485" w:rsidP="008F7931">
            <w:pPr>
              <w:pStyle w:val="NormalWeb"/>
              <w:spacing w:before="0" w:beforeAutospacing="0" w:after="0" w:afterAutospacing="0"/>
              <w:jc w:val="both"/>
              <w:rPr>
                <w:rFonts w:ascii="Verdana" w:hAnsi="Verdana"/>
                <w:color w:val="000000" w:themeColor="text1"/>
                <w:sz w:val="22"/>
                <w:szCs w:val="22"/>
                <w:highlight w:val="cyan"/>
              </w:rPr>
            </w:pPr>
          </w:p>
          <w:p w14:paraId="53ACA9DE" w14:textId="77777777" w:rsidR="00B326FE" w:rsidRPr="002B5BB7" w:rsidRDefault="00B326FE" w:rsidP="006376C2">
            <w:pPr>
              <w:jc w:val="both"/>
              <w:rPr>
                <w:rFonts w:ascii="Verdana" w:eastAsia="Verdana" w:hAnsi="Verdana"/>
                <w:i/>
                <w:iCs/>
                <w:sz w:val="22"/>
                <w:szCs w:val="22"/>
                <w:highlight w:val="cyan"/>
              </w:rPr>
            </w:pPr>
            <w:r w:rsidRPr="002B5BB7">
              <w:rPr>
                <w:rFonts w:ascii="Verdana" w:eastAsia="Verdana" w:hAnsi="Verdana"/>
                <w:i/>
                <w:iCs/>
                <w:sz w:val="22"/>
                <w:szCs w:val="22"/>
                <w:highlight w:val="cyan"/>
              </w:rPr>
              <w:t>Causas</w:t>
            </w:r>
          </w:p>
          <w:p w14:paraId="4604E03A" w14:textId="77777777" w:rsidR="00AE2A1B" w:rsidRPr="002B5BB7" w:rsidRDefault="00AE2A1B" w:rsidP="006376C2">
            <w:pPr>
              <w:jc w:val="both"/>
              <w:rPr>
                <w:rFonts w:ascii="Verdana" w:eastAsia="Verdana" w:hAnsi="Verdana"/>
                <w:i/>
                <w:iCs/>
                <w:sz w:val="22"/>
                <w:szCs w:val="22"/>
                <w:highlight w:val="cyan"/>
              </w:rPr>
            </w:pPr>
          </w:p>
          <w:p w14:paraId="6464A252" w14:textId="441AE776" w:rsidR="001C3485" w:rsidRDefault="00B326FE">
            <w:pPr>
              <w:pStyle w:val="Prrafodelista"/>
              <w:numPr>
                <w:ilvl w:val="0"/>
                <w:numId w:val="11"/>
              </w:numPr>
              <w:ind w:left="714" w:hanging="357"/>
              <w:jc w:val="both"/>
              <w:rPr>
                <w:rFonts w:ascii="Verdana" w:eastAsia="Verdana" w:hAnsi="Verdana"/>
                <w:sz w:val="22"/>
                <w:szCs w:val="22"/>
                <w:highlight w:val="cyan"/>
              </w:rPr>
            </w:pPr>
            <w:r w:rsidRPr="00761A5F">
              <w:rPr>
                <w:rFonts w:ascii="Verdana" w:eastAsia="Verdana" w:hAnsi="Verdana"/>
                <w:b/>
                <w:bCs/>
                <w:sz w:val="22"/>
                <w:szCs w:val="22"/>
                <w:highlight w:val="cyan"/>
              </w:rPr>
              <w:t>Enfermedad de Graves:</w:t>
            </w:r>
            <w:r w:rsidRPr="001C3485">
              <w:rPr>
                <w:rFonts w:ascii="Verdana" w:eastAsia="Verdana" w:hAnsi="Verdana"/>
                <w:sz w:val="22"/>
                <w:szCs w:val="22"/>
                <w:highlight w:val="cyan"/>
              </w:rPr>
              <w:t xml:space="preserve"> Es la causa más común de hipertiroidismo y una enfermedad autoinmune que estimula la tiroides de forma excesiva.</w:t>
            </w:r>
          </w:p>
          <w:p w14:paraId="2CE76988" w14:textId="4BB0D37B" w:rsidR="001C3485" w:rsidRDefault="00B326FE">
            <w:pPr>
              <w:pStyle w:val="Prrafodelista"/>
              <w:numPr>
                <w:ilvl w:val="0"/>
                <w:numId w:val="11"/>
              </w:numPr>
              <w:ind w:left="714" w:hanging="357"/>
              <w:jc w:val="both"/>
              <w:rPr>
                <w:rFonts w:ascii="Verdana" w:eastAsia="Verdana" w:hAnsi="Verdana"/>
                <w:sz w:val="22"/>
                <w:szCs w:val="22"/>
                <w:highlight w:val="cyan"/>
              </w:rPr>
            </w:pPr>
            <w:r w:rsidRPr="00761A5F">
              <w:rPr>
                <w:rFonts w:ascii="Verdana" w:eastAsia="Verdana" w:hAnsi="Verdana"/>
                <w:b/>
                <w:bCs/>
                <w:sz w:val="22"/>
                <w:szCs w:val="22"/>
                <w:highlight w:val="cyan"/>
              </w:rPr>
              <w:t>Nódulos tiroideos hiperactivos:</w:t>
            </w:r>
            <w:r w:rsidRPr="001C3485">
              <w:rPr>
                <w:rFonts w:ascii="Verdana" w:eastAsia="Verdana" w:hAnsi="Verdana"/>
                <w:sz w:val="22"/>
                <w:szCs w:val="22"/>
                <w:highlight w:val="cyan"/>
              </w:rPr>
              <w:t xml:space="preserve"> </w:t>
            </w:r>
            <w:r w:rsidR="00075A1C">
              <w:rPr>
                <w:rFonts w:ascii="Verdana" w:eastAsia="Verdana" w:hAnsi="Verdana"/>
                <w:sz w:val="22"/>
                <w:szCs w:val="22"/>
                <w:highlight w:val="cyan"/>
              </w:rPr>
              <w:t>Se trata de t</w:t>
            </w:r>
            <w:r w:rsidRPr="001C3485">
              <w:rPr>
                <w:rFonts w:ascii="Verdana" w:eastAsia="Verdana" w:hAnsi="Verdana"/>
                <w:sz w:val="22"/>
                <w:szCs w:val="22"/>
                <w:highlight w:val="cyan"/>
              </w:rPr>
              <w:t>umores benignos que producen hormonas tiroideas de manera autónoma, sin control de la TSH.</w:t>
            </w:r>
          </w:p>
          <w:p w14:paraId="316EFB34" w14:textId="4949BD13" w:rsidR="008F7931" w:rsidRDefault="00B326FE">
            <w:pPr>
              <w:pStyle w:val="Prrafodelista"/>
              <w:numPr>
                <w:ilvl w:val="0"/>
                <w:numId w:val="11"/>
              </w:numPr>
              <w:ind w:left="714" w:hanging="357"/>
              <w:jc w:val="both"/>
              <w:rPr>
                <w:rFonts w:ascii="Verdana" w:eastAsia="Verdana" w:hAnsi="Verdana"/>
                <w:sz w:val="22"/>
                <w:szCs w:val="22"/>
                <w:highlight w:val="cyan"/>
              </w:rPr>
            </w:pPr>
            <w:r w:rsidRPr="00797FC4">
              <w:rPr>
                <w:rFonts w:ascii="Verdana" w:eastAsia="Verdana" w:hAnsi="Verdana"/>
                <w:b/>
                <w:bCs/>
                <w:sz w:val="22"/>
                <w:szCs w:val="22"/>
                <w:highlight w:val="cyan"/>
              </w:rPr>
              <w:t>Exceso de yodo:</w:t>
            </w:r>
            <w:r w:rsidRPr="001C3485">
              <w:rPr>
                <w:rFonts w:ascii="Verdana" w:eastAsia="Verdana" w:hAnsi="Verdana"/>
                <w:sz w:val="22"/>
                <w:szCs w:val="22"/>
                <w:highlight w:val="cyan"/>
              </w:rPr>
              <w:t xml:space="preserve"> Una ingesta excesiva puede causar hipertiroidismo en personas susceptibles.</w:t>
            </w:r>
          </w:p>
          <w:p w14:paraId="109358AA" w14:textId="77777777" w:rsidR="006376C2" w:rsidRDefault="006376C2" w:rsidP="002B5BB7">
            <w:pPr>
              <w:pStyle w:val="Prrafodelista"/>
              <w:ind w:left="0"/>
              <w:jc w:val="both"/>
              <w:rPr>
                <w:rFonts w:ascii="Verdana" w:eastAsia="Verdana" w:hAnsi="Verdana"/>
                <w:sz w:val="22"/>
                <w:szCs w:val="22"/>
                <w:highlight w:val="cyan"/>
              </w:rPr>
            </w:pPr>
          </w:p>
          <w:p w14:paraId="18B72489" w14:textId="15BD0383" w:rsidR="006376C2" w:rsidRPr="006376C2" w:rsidRDefault="006376C2" w:rsidP="002B5BB7">
            <w:pPr>
              <w:pStyle w:val="NormalWeb"/>
              <w:spacing w:before="0" w:beforeAutospacing="0" w:after="0" w:afterAutospacing="0"/>
              <w:jc w:val="both"/>
              <w:rPr>
                <w:rFonts w:ascii="Verdana" w:hAnsi="Verdana"/>
                <w:color w:val="000000" w:themeColor="text1"/>
                <w:sz w:val="22"/>
                <w:szCs w:val="22"/>
              </w:rPr>
            </w:pPr>
            <w:r w:rsidRPr="00480BC5">
              <w:rPr>
                <w:rFonts w:ascii="Verdana" w:hAnsi="Verdana"/>
                <w:color w:val="000000" w:themeColor="text1"/>
                <w:sz w:val="22"/>
                <w:szCs w:val="22"/>
                <w:highlight w:val="green"/>
              </w:rPr>
              <w:t>DG: Dar diseño y tratamiento gráfico a la tabla:</w:t>
            </w:r>
          </w:p>
          <w:tbl>
            <w:tblPr>
              <w:tblStyle w:val="Tablaconcuadrcula"/>
              <w:tblW w:w="0" w:type="auto"/>
              <w:jc w:val="center"/>
              <w:tblLook w:val="04A0" w:firstRow="1" w:lastRow="0" w:firstColumn="1" w:lastColumn="0" w:noHBand="0" w:noVBand="1"/>
            </w:tblPr>
            <w:tblGrid>
              <w:gridCol w:w="2495"/>
              <w:gridCol w:w="2495"/>
              <w:gridCol w:w="2495"/>
              <w:gridCol w:w="2495"/>
            </w:tblGrid>
            <w:tr w:rsidR="008F7931" w:rsidRPr="00E707A9" w14:paraId="249B5840" w14:textId="77777777" w:rsidTr="00075A1C">
              <w:trPr>
                <w:jc w:val="center"/>
              </w:trPr>
              <w:tc>
                <w:tcPr>
                  <w:tcW w:w="2495" w:type="dxa"/>
                </w:tcPr>
                <w:p w14:paraId="09A7B610"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Hipertiroidismo</w:t>
                  </w:r>
                </w:p>
              </w:tc>
              <w:tc>
                <w:tcPr>
                  <w:tcW w:w="2495" w:type="dxa"/>
                </w:tcPr>
                <w:p w14:paraId="020031D3"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TSH</w:t>
                  </w:r>
                </w:p>
              </w:tc>
              <w:tc>
                <w:tcPr>
                  <w:tcW w:w="2495" w:type="dxa"/>
                </w:tcPr>
                <w:p w14:paraId="5C840CFE"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w:t>
                  </w:r>
                  <w:r w:rsidRPr="00E707A9">
                    <w:rPr>
                      <w:rFonts w:ascii="Verdana" w:hAnsi="Verdana"/>
                      <w:b/>
                      <w:bCs/>
                      <w:color w:val="000000" w:themeColor="text1"/>
                      <w:sz w:val="22"/>
                      <w:szCs w:val="22"/>
                      <w:highlight w:val="cyan"/>
                      <w:vertAlign w:val="subscript"/>
                    </w:rPr>
                    <w:t>3</w:t>
                  </w:r>
                </w:p>
              </w:tc>
              <w:tc>
                <w:tcPr>
                  <w:tcW w:w="2495" w:type="dxa"/>
                </w:tcPr>
                <w:p w14:paraId="50F365F5" w14:textId="77777777" w:rsidR="008F7931" w:rsidRPr="00E707A9" w:rsidRDefault="008F7931" w:rsidP="0022309F">
                  <w:pPr>
                    <w:pStyle w:val="NormalWeb"/>
                    <w:framePr w:hSpace="141" w:wrap="around" w:vAnchor="page" w:hAnchor="margin" w:y="1336"/>
                    <w:spacing w:before="0" w:beforeAutospacing="0" w:after="0" w:afterAutospacing="0"/>
                    <w:jc w:val="center"/>
                    <w:rPr>
                      <w:rFonts w:ascii="Verdana" w:hAnsi="Verdana"/>
                      <w:b/>
                      <w:bCs/>
                      <w:color w:val="000000" w:themeColor="text1"/>
                      <w:sz w:val="22"/>
                      <w:szCs w:val="22"/>
                      <w:highlight w:val="cyan"/>
                    </w:rPr>
                  </w:pPr>
                  <w:r w:rsidRPr="00E707A9">
                    <w:rPr>
                      <w:rFonts w:ascii="Verdana" w:hAnsi="Verdana"/>
                      <w:b/>
                      <w:bCs/>
                      <w:color w:val="000000" w:themeColor="text1"/>
                      <w:sz w:val="22"/>
                      <w:szCs w:val="22"/>
                      <w:highlight w:val="cyan"/>
                    </w:rPr>
                    <w:t>T</w:t>
                  </w:r>
                  <w:r w:rsidRPr="00E707A9">
                    <w:rPr>
                      <w:rFonts w:ascii="Verdana" w:hAnsi="Verdana"/>
                      <w:b/>
                      <w:bCs/>
                      <w:color w:val="000000" w:themeColor="text1"/>
                      <w:sz w:val="22"/>
                      <w:szCs w:val="22"/>
                      <w:highlight w:val="cyan"/>
                      <w:vertAlign w:val="subscript"/>
                    </w:rPr>
                    <w:t>4</w:t>
                  </w:r>
                </w:p>
              </w:tc>
            </w:tr>
            <w:tr w:rsidR="008F7931" w:rsidRPr="00BD340F" w14:paraId="6DB2AEFF" w14:textId="77777777" w:rsidTr="00075A1C">
              <w:trPr>
                <w:jc w:val="center"/>
              </w:trPr>
              <w:tc>
                <w:tcPr>
                  <w:tcW w:w="2495" w:type="dxa"/>
                </w:tcPr>
                <w:p w14:paraId="76954678" w14:textId="572E8444"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rFonts w:ascii="Verdana" w:hAnsi="Verdana"/>
                      <w:color w:val="000000" w:themeColor="text1"/>
                      <w:sz w:val="22"/>
                      <w:szCs w:val="22"/>
                      <w:highlight w:val="cyan"/>
                    </w:rPr>
                    <w:t>Primario</w:t>
                  </w:r>
                </w:p>
              </w:tc>
              <w:tc>
                <w:tcPr>
                  <w:tcW w:w="2495" w:type="dxa"/>
                </w:tcPr>
                <w:p w14:paraId="57BD64C6"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191B5C44" wp14:editId="49AF5C3E">
                        <wp:extent cx="449580" cy="449580"/>
                        <wp:effectExtent l="0" t="0" r="7620" b="7620"/>
                        <wp:docPr id="762438086"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a:off x="0" y="0"/>
                                  <a:ext cx="449787" cy="449787"/>
                                </a:xfrm>
                                <a:prstGeom prst="rect">
                                  <a:avLst/>
                                </a:prstGeom>
                                <a:noFill/>
                                <a:ln>
                                  <a:noFill/>
                                </a:ln>
                              </pic:spPr>
                            </pic:pic>
                          </a:graphicData>
                        </a:graphic>
                      </wp:inline>
                    </w:drawing>
                  </w:r>
                </w:p>
              </w:tc>
              <w:tc>
                <w:tcPr>
                  <w:tcW w:w="2495" w:type="dxa"/>
                </w:tcPr>
                <w:p w14:paraId="17CFF173"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6772918F" wp14:editId="31470F64">
                        <wp:extent cx="449580" cy="449580"/>
                        <wp:effectExtent l="0" t="0" r="7620" b="7620"/>
                        <wp:docPr id="1128058055"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c>
                <w:tcPr>
                  <w:tcW w:w="2495" w:type="dxa"/>
                </w:tcPr>
                <w:p w14:paraId="1F6E8360"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0E262D26" wp14:editId="699EB8A9">
                        <wp:extent cx="449580" cy="449580"/>
                        <wp:effectExtent l="0" t="0" r="7620" b="7620"/>
                        <wp:docPr id="181469542"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r>
            <w:tr w:rsidR="008F7931" w:rsidRPr="00BD340F" w14:paraId="7753931A" w14:textId="77777777" w:rsidTr="00075A1C">
              <w:trPr>
                <w:jc w:val="center"/>
              </w:trPr>
              <w:tc>
                <w:tcPr>
                  <w:tcW w:w="2495" w:type="dxa"/>
                </w:tcPr>
                <w:p w14:paraId="7AF06485" w14:textId="2E94FBD9"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rFonts w:ascii="Verdana" w:hAnsi="Verdana"/>
                      <w:color w:val="000000" w:themeColor="text1"/>
                      <w:sz w:val="22"/>
                      <w:szCs w:val="22"/>
                      <w:highlight w:val="cyan"/>
                    </w:rPr>
                    <w:t>Secundario</w:t>
                  </w:r>
                </w:p>
              </w:tc>
              <w:tc>
                <w:tcPr>
                  <w:tcW w:w="2495" w:type="dxa"/>
                </w:tcPr>
                <w:p w14:paraId="734D3421"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091F0B88" wp14:editId="070A159C">
                        <wp:extent cx="449580" cy="449580"/>
                        <wp:effectExtent l="0" t="0" r="7620" b="7620"/>
                        <wp:docPr id="1784226299"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c>
                <w:tcPr>
                  <w:tcW w:w="2495" w:type="dxa"/>
                </w:tcPr>
                <w:p w14:paraId="73D5D2E4"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28EBB3CD" wp14:editId="755D86CD">
                        <wp:extent cx="449580" cy="449580"/>
                        <wp:effectExtent l="0" t="0" r="7620" b="7620"/>
                        <wp:docPr id="464516074"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c>
                <w:tcPr>
                  <w:tcW w:w="2495" w:type="dxa"/>
                </w:tcPr>
                <w:p w14:paraId="6D086D3C" w14:textId="77777777" w:rsidR="008F7931" w:rsidRPr="00BD340F" w:rsidRDefault="008F7931" w:rsidP="0022309F">
                  <w:pPr>
                    <w:pStyle w:val="NormalWeb"/>
                    <w:framePr w:hSpace="141" w:wrap="around" w:vAnchor="page" w:hAnchor="margin" w:y="1336"/>
                    <w:spacing w:before="0" w:beforeAutospacing="0" w:after="0" w:afterAutospacing="0"/>
                    <w:jc w:val="both"/>
                    <w:rPr>
                      <w:rFonts w:ascii="Verdana" w:hAnsi="Verdana"/>
                      <w:color w:val="000000" w:themeColor="text1"/>
                      <w:sz w:val="22"/>
                      <w:szCs w:val="22"/>
                      <w:highlight w:val="cyan"/>
                    </w:rPr>
                  </w:pPr>
                  <w:r w:rsidRPr="00BD340F">
                    <w:rPr>
                      <w:noProof/>
                      <w:highlight w:val="cyan"/>
                    </w:rPr>
                    <w:drawing>
                      <wp:inline distT="0" distB="0" distL="0" distR="0" wp14:anchorId="200963AE" wp14:editId="2341D1C5">
                        <wp:extent cx="449580" cy="449580"/>
                        <wp:effectExtent l="0" t="0" r="7620" b="7620"/>
                        <wp:docPr id="1010469730" name="Imagen 3" descr="Derecha flecha vector icono ilustración 42405277 Vector en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recha flecha vector icono ilustración 42405277 Vector en Vecteezy"/>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6200000">
                                  <a:off x="0" y="0"/>
                                  <a:ext cx="449787" cy="449787"/>
                                </a:xfrm>
                                <a:prstGeom prst="rect">
                                  <a:avLst/>
                                </a:prstGeom>
                                <a:noFill/>
                                <a:ln>
                                  <a:noFill/>
                                </a:ln>
                              </pic:spPr>
                            </pic:pic>
                          </a:graphicData>
                        </a:graphic>
                      </wp:inline>
                    </w:drawing>
                  </w:r>
                </w:p>
              </w:tc>
            </w:tr>
          </w:tbl>
          <w:p w14:paraId="2653914D" w14:textId="77623BB7" w:rsidR="00D07C1F" w:rsidRPr="002540D8" w:rsidRDefault="00A46344" w:rsidP="00A46344">
            <w:pPr>
              <w:pStyle w:val="NormalWeb"/>
              <w:spacing w:before="0" w:beforeAutospacing="0" w:after="0" w:afterAutospacing="0"/>
              <w:jc w:val="center"/>
              <w:rPr>
                <w:rFonts w:ascii="Verdana" w:hAnsi="Verdana"/>
                <w:color w:val="000000" w:themeColor="text1"/>
                <w:sz w:val="18"/>
                <w:szCs w:val="18"/>
              </w:rPr>
            </w:pPr>
            <w:r w:rsidRPr="002540D8">
              <w:rPr>
                <w:rFonts w:ascii="Verdana" w:hAnsi="Verdana"/>
                <w:color w:val="000000" w:themeColor="text1"/>
                <w:sz w:val="18"/>
                <w:szCs w:val="18"/>
              </w:rPr>
              <w:t xml:space="preserve">Tabla </w:t>
            </w:r>
            <w:r w:rsidR="00505E93" w:rsidRPr="002540D8">
              <w:rPr>
                <w:rFonts w:ascii="Verdana" w:hAnsi="Verdana"/>
                <w:color w:val="000000" w:themeColor="text1"/>
                <w:sz w:val="18"/>
                <w:szCs w:val="18"/>
              </w:rPr>
              <w:t>3</w:t>
            </w:r>
            <w:r w:rsidRPr="002540D8">
              <w:rPr>
                <w:rFonts w:ascii="Verdana" w:hAnsi="Verdana"/>
                <w:color w:val="000000" w:themeColor="text1"/>
                <w:sz w:val="18"/>
                <w:szCs w:val="18"/>
              </w:rPr>
              <w:t>. Tipos de hipertiroidismo</w:t>
            </w:r>
          </w:p>
          <w:p w14:paraId="01520E68" w14:textId="77777777" w:rsidR="00A46344" w:rsidRPr="002540D8" w:rsidRDefault="00B326FE" w:rsidP="00B326FE">
            <w:pPr>
              <w:tabs>
                <w:tab w:val="left" w:pos="1060"/>
              </w:tabs>
              <w:jc w:val="center"/>
              <w:rPr>
                <w:rFonts w:ascii="Verdana" w:hAnsi="Verdana"/>
                <w:color w:val="000000" w:themeColor="text1"/>
                <w:sz w:val="18"/>
                <w:szCs w:val="18"/>
                <w:highlight w:val="green"/>
              </w:rPr>
            </w:pPr>
            <w:r w:rsidRPr="002540D8">
              <w:rPr>
                <w:rFonts w:ascii="Verdana" w:hAnsi="Verdana"/>
                <w:color w:val="000000" w:themeColor="text1"/>
                <w:sz w:val="18"/>
                <w:szCs w:val="18"/>
                <w:highlight w:val="green"/>
              </w:rPr>
              <w:t>Title: Tipos de hipertiroidismo</w:t>
            </w:r>
          </w:p>
          <w:p w14:paraId="62FDC6E1" w14:textId="5A32173B" w:rsidR="00B326FE" w:rsidRPr="002540D8" w:rsidRDefault="00A46344" w:rsidP="00B326FE">
            <w:pPr>
              <w:tabs>
                <w:tab w:val="left" w:pos="1060"/>
              </w:tabs>
              <w:jc w:val="center"/>
              <w:rPr>
                <w:rFonts w:ascii="Verdana" w:eastAsia="Verdana" w:hAnsi="Verdana" w:cs="Verdana"/>
                <w:b/>
                <w:sz w:val="18"/>
                <w:szCs w:val="18"/>
                <w:highlight w:val="green"/>
              </w:rPr>
            </w:pPr>
            <w:r w:rsidRPr="002540D8">
              <w:rPr>
                <w:rFonts w:ascii="Verdana" w:hAnsi="Verdana"/>
                <w:color w:val="000000" w:themeColor="text1"/>
                <w:sz w:val="18"/>
                <w:szCs w:val="18"/>
                <w:highlight w:val="green"/>
              </w:rPr>
              <w:t>[El h</w:t>
            </w:r>
            <w:r w:rsidR="00AE2A1B" w:rsidRPr="002540D8">
              <w:rPr>
                <w:rFonts w:ascii="Verdana" w:hAnsi="Verdana"/>
                <w:color w:val="000000" w:themeColor="text1"/>
                <w:sz w:val="18"/>
                <w:szCs w:val="18"/>
                <w:highlight w:val="green"/>
              </w:rPr>
              <w:t>ipertiroidismo primario es debido a un problema en la tiroides</w:t>
            </w:r>
            <w:r w:rsidRPr="002540D8">
              <w:rPr>
                <w:rFonts w:ascii="Verdana" w:hAnsi="Verdana"/>
                <w:color w:val="000000" w:themeColor="text1"/>
                <w:sz w:val="18"/>
                <w:szCs w:val="18"/>
                <w:highlight w:val="green"/>
              </w:rPr>
              <w:t>; el</w:t>
            </w:r>
            <w:r w:rsidR="00AE2A1B" w:rsidRPr="002540D8">
              <w:rPr>
                <w:rFonts w:ascii="Verdana" w:hAnsi="Verdana"/>
                <w:color w:val="000000" w:themeColor="text1"/>
                <w:sz w:val="18"/>
                <w:szCs w:val="18"/>
                <w:highlight w:val="green"/>
              </w:rPr>
              <w:t xml:space="preserve"> secundario se debe a un problema en la hipófisis.</w:t>
            </w:r>
            <w:r w:rsidRPr="002540D8">
              <w:rPr>
                <w:rFonts w:ascii="Verdana" w:hAnsi="Verdana"/>
                <w:color w:val="000000" w:themeColor="text1"/>
                <w:sz w:val="18"/>
                <w:szCs w:val="18"/>
                <w:highlight w:val="green"/>
              </w:rPr>
              <w:t>]</w:t>
            </w:r>
          </w:p>
          <w:p w14:paraId="0469DF5D" w14:textId="77777777" w:rsidR="00B326FE" w:rsidRDefault="00B326FE" w:rsidP="002B5BB7">
            <w:pPr>
              <w:tabs>
                <w:tab w:val="left" w:pos="1060"/>
              </w:tabs>
              <w:jc w:val="both"/>
              <w:rPr>
                <w:rFonts w:ascii="Verdana" w:hAnsi="Verdana"/>
                <w:color w:val="000000" w:themeColor="text1"/>
                <w:sz w:val="16"/>
                <w:szCs w:val="16"/>
                <w:highlight w:val="cyan"/>
              </w:rPr>
            </w:pPr>
          </w:p>
          <w:p w14:paraId="69A8D912" w14:textId="6DD53ADC" w:rsidR="00B326FE" w:rsidRPr="007D4EBF" w:rsidRDefault="00B326FE" w:rsidP="002B5BB7">
            <w:pPr>
              <w:pStyle w:val="NormalWeb"/>
              <w:spacing w:before="0" w:beforeAutospacing="0" w:after="0" w:afterAutospacing="0"/>
              <w:jc w:val="both"/>
              <w:rPr>
                <w:rFonts w:ascii="Verdana" w:hAnsi="Verdana"/>
                <w:color w:val="000000" w:themeColor="text1"/>
                <w:sz w:val="22"/>
                <w:szCs w:val="22"/>
              </w:rPr>
            </w:pPr>
            <w:r w:rsidRPr="007D4EBF">
              <w:rPr>
                <w:rFonts w:ascii="Verdana" w:hAnsi="Verdana"/>
                <w:color w:val="000000" w:themeColor="text1"/>
                <w:sz w:val="22"/>
                <w:szCs w:val="22"/>
              </w:rPr>
              <w:t>En resumen, la deficiencia de hormonas tiroideas ralentiza las funciones corporales, mientras que su sobreproducción las acelera. Ambos desequilibrios requieren diagnóstico y tratamiento médico para evitar complicaciones a largo plazo.</w:t>
            </w:r>
          </w:p>
          <w:p w14:paraId="7FA67980" w14:textId="77777777" w:rsidR="008F7931" w:rsidRDefault="008F7931" w:rsidP="002B5BB7">
            <w:pPr>
              <w:tabs>
                <w:tab w:val="left" w:pos="1060"/>
              </w:tabs>
              <w:jc w:val="both"/>
              <w:rPr>
                <w:rFonts w:ascii="Verdana" w:eastAsia="Verdana" w:hAnsi="Verdana" w:cs="Verdana"/>
                <w:b/>
                <w:sz w:val="22"/>
                <w:szCs w:val="22"/>
                <w:highlight w:val="white"/>
              </w:rPr>
            </w:pPr>
          </w:p>
          <w:p w14:paraId="10067E80" w14:textId="2A1F0F54" w:rsidR="00372961" w:rsidRPr="003313CC" w:rsidRDefault="008F7931" w:rsidP="002B5BB7">
            <w:pPr>
              <w:tabs>
                <w:tab w:val="left" w:pos="1060"/>
              </w:tabs>
              <w:jc w:val="both"/>
              <w:rPr>
                <w:rFonts w:ascii="Verdana" w:eastAsia="Verdana" w:hAnsi="Verdana" w:cs="Verdana"/>
                <w:sz w:val="22"/>
                <w:szCs w:val="22"/>
                <w:highlight w:val="magenta"/>
              </w:rPr>
            </w:pPr>
            <w:r w:rsidRPr="00CA4115">
              <w:rPr>
                <w:rFonts w:ascii="Verdana" w:eastAsia="Verdana" w:hAnsi="Verdana" w:cs="Verdana"/>
                <w:sz w:val="22"/>
                <w:szCs w:val="22"/>
                <w:highlight w:val="magenta"/>
              </w:rPr>
              <w:t>--Siguiente sección</w:t>
            </w:r>
            <w:r w:rsidR="00372961">
              <w:rPr>
                <w:rFonts w:ascii="Verdana" w:eastAsia="Verdana" w:hAnsi="Verdana" w:cs="Verdana"/>
                <w:sz w:val="22"/>
                <w:szCs w:val="22"/>
                <w:highlight w:val="magenta"/>
              </w:rPr>
              <w:t>—</w:t>
            </w:r>
          </w:p>
        </w:tc>
      </w:tr>
      <w:tr w:rsidR="000A0F0A" w:rsidRPr="00714221" w14:paraId="011479A5" w14:textId="77777777" w:rsidTr="00BE473C">
        <w:trPr>
          <w:trHeight w:val="240"/>
        </w:trPr>
        <w:tc>
          <w:tcPr>
            <w:tcW w:w="2359" w:type="dxa"/>
            <w:shd w:val="clear" w:color="auto" w:fill="D9D9D9" w:themeFill="background1" w:themeFillShade="D9"/>
          </w:tcPr>
          <w:p w14:paraId="43F38A05" w14:textId="09CCB97E" w:rsidR="000A0F0A" w:rsidRPr="009B773E" w:rsidRDefault="002B5BB7" w:rsidP="00146072">
            <w:pPr>
              <w:tabs>
                <w:tab w:val="left" w:pos="1060"/>
              </w:tabs>
              <w:jc w:val="center"/>
              <w:rPr>
                <w:rFonts w:ascii="Verdana" w:eastAsia="Verdana" w:hAnsi="Verdana" w:cs="Verdana"/>
                <w:b/>
                <w:sz w:val="22"/>
                <w:szCs w:val="22"/>
                <w:highlight w:val="white"/>
              </w:rPr>
            </w:pPr>
            <w:r>
              <w:rPr>
                <w:rFonts w:ascii="Verdana" w:eastAsia="Verdana" w:hAnsi="Verdana" w:cs="Verdana"/>
                <w:b/>
                <w:sz w:val="22"/>
                <w:szCs w:val="22"/>
              </w:rPr>
              <w:lastRenderedPageBreak/>
              <w:t>Componente</w:t>
            </w:r>
          </w:p>
        </w:tc>
        <w:tc>
          <w:tcPr>
            <w:tcW w:w="4237" w:type="dxa"/>
            <w:shd w:val="clear" w:color="auto" w:fill="D9D9D9" w:themeFill="background1" w:themeFillShade="D9"/>
          </w:tcPr>
          <w:p w14:paraId="7102C8EA" w14:textId="054A4789" w:rsidR="000A0F0A" w:rsidRPr="00C47545" w:rsidRDefault="002B5BB7" w:rsidP="00146072">
            <w:pPr>
              <w:pStyle w:val="Normal1"/>
              <w:jc w:val="center"/>
              <w:rPr>
                <w:rFonts w:ascii="Verdana" w:hAnsi="Verdana" w:cs="Arial"/>
                <w:b/>
                <w:sz w:val="22"/>
                <w:szCs w:val="22"/>
                <w:highlight w:val="red"/>
                <w:lang w:val="es-ES_tradnl"/>
              </w:rPr>
            </w:pPr>
            <w:r>
              <w:rPr>
                <w:rFonts w:ascii="Verdana" w:eastAsia="Verdana" w:hAnsi="Verdana" w:cs="Verdana"/>
                <w:b/>
                <w:sz w:val="22"/>
                <w:szCs w:val="22"/>
              </w:rPr>
              <w:t>D</w:t>
            </w:r>
            <w:r w:rsidRPr="00926BA9">
              <w:rPr>
                <w:rFonts w:ascii="Verdana" w:eastAsia="Verdana" w:hAnsi="Verdana" w:cs="Verdana"/>
                <w:b/>
                <w:sz w:val="22"/>
                <w:szCs w:val="22"/>
              </w:rPr>
              <w:t>esarrollo</w:t>
            </w:r>
          </w:p>
        </w:tc>
        <w:tc>
          <w:tcPr>
            <w:tcW w:w="3023" w:type="dxa"/>
            <w:shd w:val="clear" w:color="auto" w:fill="D9D9D9" w:themeFill="background1" w:themeFillShade="D9"/>
          </w:tcPr>
          <w:p w14:paraId="1AA16BAB" w14:textId="584966E8" w:rsidR="00146072" w:rsidRPr="00146072" w:rsidRDefault="002B5BB7" w:rsidP="00146072">
            <w:pPr>
              <w:tabs>
                <w:tab w:val="left" w:pos="1060"/>
              </w:tabs>
              <w:jc w:val="center"/>
              <w:rPr>
                <w:rFonts w:ascii="Verdana" w:eastAsia="Verdana" w:hAnsi="Verdana" w:cs="Verdana"/>
                <w:b/>
                <w:sz w:val="22"/>
                <w:szCs w:val="22"/>
              </w:rPr>
            </w:pPr>
            <w:r>
              <w:rPr>
                <w:rFonts w:ascii="Verdana" w:eastAsia="Verdana" w:hAnsi="Verdana" w:cs="Verdana"/>
                <w:b/>
                <w:sz w:val="22"/>
                <w:szCs w:val="22"/>
              </w:rPr>
              <w:t>T</w:t>
            </w:r>
            <w:r w:rsidRPr="00146072">
              <w:rPr>
                <w:rFonts w:ascii="Verdana" w:eastAsia="Verdana" w:hAnsi="Verdana" w:cs="Verdana"/>
                <w:b/>
                <w:sz w:val="22"/>
                <w:szCs w:val="22"/>
              </w:rPr>
              <w:t>ipo de recurso</w:t>
            </w:r>
          </w:p>
          <w:p w14:paraId="12E2B6D1" w14:textId="1F42E6C7" w:rsidR="000A0F0A" w:rsidRPr="006D0B26" w:rsidRDefault="002B5BB7" w:rsidP="00146072">
            <w:pPr>
              <w:tabs>
                <w:tab w:val="left" w:pos="1060"/>
              </w:tabs>
              <w:jc w:val="center"/>
              <w:rPr>
                <w:rFonts w:ascii="Verdana" w:eastAsia="Verdana" w:hAnsi="Verdana" w:cs="Verdana"/>
                <w:b/>
                <w:sz w:val="22"/>
                <w:szCs w:val="22"/>
                <w:highlight w:val="red"/>
              </w:rPr>
            </w:pPr>
            <w:r>
              <w:rPr>
                <w:rFonts w:ascii="Verdana" w:eastAsia="Verdana" w:hAnsi="Verdana" w:cs="Verdana"/>
                <w:b/>
                <w:sz w:val="22"/>
                <w:szCs w:val="22"/>
              </w:rPr>
              <w:t>D</w:t>
            </w:r>
            <w:r w:rsidRPr="00146072">
              <w:rPr>
                <w:rFonts w:ascii="Verdana" w:eastAsia="Verdana" w:hAnsi="Verdana" w:cs="Verdana"/>
                <w:b/>
                <w:sz w:val="22"/>
                <w:szCs w:val="22"/>
              </w:rPr>
              <w:t>escripción</w:t>
            </w:r>
          </w:p>
        </w:tc>
        <w:tc>
          <w:tcPr>
            <w:tcW w:w="4693" w:type="dxa"/>
            <w:shd w:val="clear" w:color="auto" w:fill="D9D9D9" w:themeFill="background1" w:themeFillShade="D9"/>
          </w:tcPr>
          <w:p w14:paraId="1E8C2281" w14:textId="1BB05F6C" w:rsidR="000A0F0A" w:rsidRPr="006D0B26" w:rsidRDefault="002B5BB7" w:rsidP="00146072">
            <w:pPr>
              <w:tabs>
                <w:tab w:val="left" w:pos="1060"/>
              </w:tabs>
              <w:jc w:val="center"/>
              <w:rPr>
                <w:rFonts w:ascii="Verdana" w:eastAsia="Verdana" w:hAnsi="Verdana" w:cs="Verdana"/>
                <w:b/>
                <w:sz w:val="22"/>
                <w:szCs w:val="22"/>
                <w:highlight w:val="red"/>
              </w:rPr>
            </w:pPr>
            <w:r>
              <w:rPr>
                <w:rFonts w:ascii="Verdana" w:eastAsia="Verdana" w:hAnsi="Verdana" w:cs="Verdana"/>
                <w:b/>
                <w:sz w:val="22"/>
                <w:szCs w:val="22"/>
              </w:rPr>
              <w:t>R</w:t>
            </w:r>
            <w:r w:rsidRPr="00146072">
              <w:rPr>
                <w:rFonts w:ascii="Verdana" w:eastAsia="Verdana" w:hAnsi="Verdana" w:cs="Verdana"/>
                <w:b/>
                <w:sz w:val="22"/>
                <w:szCs w:val="22"/>
              </w:rPr>
              <w:t>ealimentación</w:t>
            </w:r>
          </w:p>
        </w:tc>
      </w:tr>
      <w:tr w:rsidR="000A0F0A" w:rsidRPr="00714221" w14:paraId="6BF3E68E" w14:textId="77777777" w:rsidTr="00BE473C">
        <w:trPr>
          <w:trHeight w:val="240"/>
        </w:trPr>
        <w:tc>
          <w:tcPr>
            <w:tcW w:w="2359" w:type="dxa"/>
            <w:shd w:val="clear" w:color="auto" w:fill="F2F2F2"/>
          </w:tcPr>
          <w:p w14:paraId="0BE16100" w14:textId="73587A12" w:rsidR="000A0F0A" w:rsidRPr="009B773E" w:rsidRDefault="00EE376F" w:rsidP="001074B9">
            <w:pPr>
              <w:tabs>
                <w:tab w:val="left" w:pos="1060"/>
              </w:tabs>
              <w:jc w:val="both"/>
              <w:rPr>
                <w:rFonts w:ascii="Verdana" w:eastAsia="Verdana" w:hAnsi="Verdana" w:cs="Verdana"/>
                <w:b/>
                <w:sz w:val="22"/>
                <w:szCs w:val="22"/>
                <w:highlight w:val="white"/>
              </w:rPr>
            </w:pPr>
            <w:r w:rsidRPr="00EE376F">
              <w:rPr>
                <w:rFonts w:ascii="Verdana" w:eastAsia="Verdana" w:hAnsi="Verdana" w:cs="Verdana"/>
                <w:b/>
                <w:sz w:val="22"/>
                <w:szCs w:val="22"/>
              </w:rPr>
              <w:t xml:space="preserve">Actividad 1. Identificando las funciones de los </w:t>
            </w:r>
            <w:r w:rsidRPr="00EE376F">
              <w:rPr>
                <w:rFonts w:ascii="Verdana" w:eastAsia="Verdana" w:hAnsi="Verdana" w:cs="Verdana"/>
                <w:b/>
                <w:sz w:val="22"/>
                <w:szCs w:val="22"/>
              </w:rPr>
              <w:lastRenderedPageBreak/>
              <w:t>ejes HHA</w:t>
            </w:r>
            <w:r w:rsidR="002B5BB7">
              <w:rPr>
                <w:rFonts w:ascii="Verdana" w:eastAsia="Verdana" w:hAnsi="Verdana" w:cs="Verdana"/>
                <w:b/>
                <w:sz w:val="22"/>
                <w:szCs w:val="22"/>
              </w:rPr>
              <w:t xml:space="preserve"> y</w:t>
            </w:r>
            <w:r w:rsidRPr="00EE376F">
              <w:rPr>
                <w:rFonts w:ascii="Verdana" w:eastAsia="Verdana" w:hAnsi="Verdana" w:cs="Verdana"/>
                <w:b/>
                <w:sz w:val="22"/>
                <w:szCs w:val="22"/>
              </w:rPr>
              <w:t xml:space="preserve"> HHT</w:t>
            </w:r>
            <w:r w:rsidR="002B5BB7">
              <w:rPr>
                <w:rFonts w:ascii="Verdana" w:eastAsia="Verdana" w:hAnsi="Verdana" w:cs="Verdana"/>
                <w:b/>
                <w:sz w:val="22"/>
                <w:szCs w:val="22"/>
              </w:rPr>
              <w:t>, así como</w:t>
            </w:r>
            <w:r w:rsidRPr="00EE376F">
              <w:rPr>
                <w:rFonts w:ascii="Verdana" w:eastAsia="Verdana" w:hAnsi="Verdana" w:cs="Verdana"/>
                <w:b/>
                <w:sz w:val="22"/>
                <w:szCs w:val="22"/>
              </w:rPr>
              <w:t xml:space="preserve"> de las hormonas</w:t>
            </w:r>
            <w:r w:rsidR="002B5BB7">
              <w:rPr>
                <w:rFonts w:ascii="Verdana" w:eastAsia="Verdana" w:hAnsi="Verdana" w:cs="Verdana"/>
                <w:b/>
                <w:sz w:val="22"/>
                <w:szCs w:val="22"/>
              </w:rPr>
              <w:t xml:space="preserve"> que</w:t>
            </w:r>
            <w:r w:rsidRPr="00EE376F">
              <w:rPr>
                <w:rFonts w:ascii="Verdana" w:eastAsia="Verdana" w:hAnsi="Verdana" w:cs="Verdana"/>
                <w:b/>
                <w:sz w:val="22"/>
                <w:szCs w:val="22"/>
              </w:rPr>
              <w:t xml:space="preserve"> produc</w:t>
            </w:r>
            <w:r w:rsidR="002B5BB7">
              <w:rPr>
                <w:rFonts w:ascii="Verdana" w:eastAsia="Verdana" w:hAnsi="Verdana" w:cs="Verdana"/>
                <w:b/>
                <w:sz w:val="22"/>
                <w:szCs w:val="22"/>
              </w:rPr>
              <w:t>en</w:t>
            </w:r>
          </w:p>
        </w:tc>
        <w:tc>
          <w:tcPr>
            <w:tcW w:w="4237" w:type="dxa"/>
          </w:tcPr>
          <w:p w14:paraId="3B684248" w14:textId="5C40262B" w:rsidR="000A0F0A" w:rsidRPr="001074B9" w:rsidRDefault="000A0F0A" w:rsidP="001074B9">
            <w:pPr>
              <w:pStyle w:val="Normal1"/>
              <w:jc w:val="both"/>
              <w:rPr>
                <w:rFonts w:ascii="Verdana" w:hAnsi="Verdana" w:cs="Arial"/>
                <w:b/>
                <w:color w:val="auto"/>
                <w:sz w:val="22"/>
                <w:szCs w:val="22"/>
                <w:lang w:val="es-ES_tradnl"/>
              </w:rPr>
            </w:pPr>
            <w:r w:rsidRPr="001074B9">
              <w:rPr>
                <w:rFonts w:ascii="Verdana" w:hAnsi="Verdana" w:cs="Arial"/>
                <w:b/>
                <w:color w:val="auto"/>
                <w:sz w:val="22"/>
                <w:szCs w:val="22"/>
                <w:lang w:val="es-ES_tradnl"/>
              </w:rPr>
              <w:lastRenderedPageBreak/>
              <w:t>Actividad 1. Identificando las funciones de los ejes HHA</w:t>
            </w:r>
            <w:r w:rsidR="002B5BB7" w:rsidRPr="001074B9">
              <w:rPr>
                <w:rFonts w:ascii="Verdana" w:hAnsi="Verdana" w:cs="Arial"/>
                <w:b/>
                <w:color w:val="auto"/>
                <w:sz w:val="22"/>
                <w:szCs w:val="22"/>
                <w:lang w:val="es-ES_tradnl"/>
              </w:rPr>
              <w:t xml:space="preserve"> y</w:t>
            </w:r>
            <w:r w:rsidRPr="001074B9">
              <w:rPr>
                <w:rFonts w:ascii="Verdana" w:hAnsi="Verdana" w:cs="Arial"/>
                <w:b/>
                <w:color w:val="auto"/>
                <w:sz w:val="22"/>
                <w:szCs w:val="22"/>
                <w:lang w:val="es-ES_tradnl"/>
              </w:rPr>
              <w:t xml:space="preserve"> HHT</w:t>
            </w:r>
            <w:r w:rsidR="002B5BB7" w:rsidRPr="001074B9">
              <w:rPr>
                <w:rFonts w:ascii="Verdana" w:hAnsi="Verdana" w:cs="Arial"/>
                <w:b/>
                <w:color w:val="auto"/>
                <w:sz w:val="22"/>
                <w:szCs w:val="22"/>
                <w:lang w:val="es-ES_tradnl"/>
              </w:rPr>
              <w:t xml:space="preserve">, </w:t>
            </w:r>
            <w:r w:rsidR="002B5BB7" w:rsidRPr="001074B9">
              <w:rPr>
                <w:rFonts w:ascii="Verdana" w:hAnsi="Verdana" w:cs="Arial"/>
                <w:b/>
                <w:color w:val="auto"/>
                <w:sz w:val="22"/>
                <w:szCs w:val="22"/>
                <w:lang w:val="es-ES_tradnl"/>
              </w:rPr>
              <w:lastRenderedPageBreak/>
              <w:t>así como</w:t>
            </w:r>
            <w:r w:rsidRPr="001074B9">
              <w:rPr>
                <w:rFonts w:ascii="Verdana" w:hAnsi="Verdana" w:cs="Arial"/>
                <w:b/>
                <w:color w:val="auto"/>
                <w:sz w:val="22"/>
                <w:szCs w:val="22"/>
                <w:lang w:val="es-ES_tradnl"/>
              </w:rPr>
              <w:t xml:space="preserve"> de las hormonas </w:t>
            </w:r>
            <w:r w:rsidR="002B5BB7" w:rsidRPr="001074B9">
              <w:rPr>
                <w:rFonts w:ascii="Verdana" w:hAnsi="Verdana" w:cs="Arial"/>
                <w:b/>
                <w:color w:val="auto"/>
                <w:sz w:val="22"/>
                <w:szCs w:val="22"/>
                <w:lang w:val="es-ES_tradnl"/>
              </w:rPr>
              <w:t>que producen</w:t>
            </w:r>
          </w:p>
          <w:p w14:paraId="29C3972E" w14:textId="77777777" w:rsidR="000A0F0A" w:rsidRPr="001074B9" w:rsidRDefault="000A0F0A" w:rsidP="001074B9">
            <w:pPr>
              <w:pStyle w:val="Normal1"/>
              <w:jc w:val="both"/>
              <w:rPr>
                <w:rFonts w:ascii="Verdana" w:hAnsi="Verdana" w:cs="Arial"/>
                <w:b/>
                <w:color w:val="auto"/>
                <w:sz w:val="22"/>
                <w:szCs w:val="22"/>
                <w:lang w:val="es-ES_tradnl"/>
              </w:rPr>
            </w:pPr>
          </w:p>
          <w:p w14:paraId="4F8B7D14" w14:textId="6EBF3629" w:rsidR="000A0F0A" w:rsidRPr="001074B9" w:rsidRDefault="000A0F0A" w:rsidP="001074B9">
            <w:pPr>
              <w:pStyle w:val="Normal1"/>
              <w:jc w:val="both"/>
              <w:rPr>
                <w:rFonts w:ascii="Verdana" w:hAnsi="Verdana" w:cs="Arial"/>
                <w:bCs/>
                <w:color w:val="auto"/>
                <w:sz w:val="22"/>
                <w:szCs w:val="22"/>
                <w:lang w:val="es-ES_tradnl"/>
              </w:rPr>
            </w:pPr>
            <w:r w:rsidRPr="001074B9">
              <w:rPr>
                <w:rFonts w:ascii="Verdana" w:hAnsi="Verdana" w:cs="Arial"/>
                <w:bCs/>
                <w:color w:val="auto"/>
                <w:sz w:val="22"/>
                <w:szCs w:val="22"/>
                <w:lang w:val="es-ES_tradnl"/>
              </w:rPr>
              <w:t>Como pudiste ver</w:t>
            </w:r>
            <w:r w:rsidR="0053436E" w:rsidRPr="001074B9">
              <w:rPr>
                <w:rFonts w:ascii="Verdana" w:hAnsi="Verdana" w:cs="Arial"/>
                <w:bCs/>
                <w:color w:val="auto"/>
                <w:sz w:val="22"/>
                <w:szCs w:val="22"/>
                <w:lang w:val="es-ES_tradnl"/>
              </w:rPr>
              <w:t xml:space="preserve"> en los temas anteriores</w:t>
            </w:r>
            <w:r w:rsidRPr="001074B9">
              <w:rPr>
                <w:rFonts w:ascii="Verdana" w:hAnsi="Verdana" w:cs="Arial"/>
                <w:bCs/>
                <w:color w:val="auto"/>
                <w:sz w:val="22"/>
                <w:szCs w:val="22"/>
                <w:lang w:val="es-ES_tradnl"/>
              </w:rPr>
              <w:t>, el funcionamiento del hipotálamo y la hipófisis repercute en distintos órganos, creando una gran cantidad de hormonas. Conocer el funcionamiento de dichas hormonas y cómo se producen es de vital importancia para el estudio de medicina</w:t>
            </w:r>
            <w:r w:rsidR="002B5BB7" w:rsidRPr="001074B9">
              <w:rPr>
                <w:rFonts w:ascii="Verdana" w:hAnsi="Verdana" w:cs="Arial"/>
                <w:bCs/>
                <w:color w:val="auto"/>
                <w:sz w:val="22"/>
                <w:szCs w:val="22"/>
                <w:lang w:val="es-ES_tradnl"/>
              </w:rPr>
              <w:t>;</w:t>
            </w:r>
            <w:r w:rsidRPr="001074B9">
              <w:rPr>
                <w:rFonts w:ascii="Verdana" w:hAnsi="Verdana" w:cs="Arial"/>
                <w:bCs/>
                <w:color w:val="auto"/>
                <w:sz w:val="22"/>
                <w:szCs w:val="22"/>
                <w:lang w:val="es-ES_tradnl"/>
              </w:rPr>
              <w:t xml:space="preserve"> por </w:t>
            </w:r>
            <w:r w:rsidR="002B5BB7" w:rsidRPr="001074B9">
              <w:rPr>
                <w:rFonts w:ascii="Verdana" w:hAnsi="Verdana" w:cs="Arial"/>
                <w:bCs/>
                <w:color w:val="auto"/>
                <w:sz w:val="22"/>
                <w:szCs w:val="22"/>
                <w:lang w:val="es-ES_tradnl"/>
              </w:rPr>
              <w:t>ello,</w:t>
            </w:r>
            <w:r w:rsidRPr="001074B9">
              <w:rPr>
                <w:rFonts w:ascii="Verdana" w:hAnsi="Verdana" w:cs="Arial"/>
                <w:bCs/>
                <w:color w:val="auto"/>
                <w:sz w:val="22"/>
                <w:szCs w:val="22"/>
                <w:lang w:val="es-ES_tradnl"/>
              </w:rPr>
              <w:t xml:space="preserve"> es momento de poner a prueba tus conocimientos adquiridos.</w:t>
            </w:r>
          </w:p>
          <w:p w14:paraId="354A390A" w14:textId="77777777" w:rsidR="000A0F0A" w:rsidRPr="001074B9" w:rsidRDefault="000A0F0A" w:rsidP="001074B9">
            <w:pPr>
              <w:pStyle w:val="Normal1"/>
              <w:jc w:val="both"/>
              <w:rPr>
                <w:rFonts w:ascii="Verdana" w:hAnsi="Verdana" w:cs="Arial"/>
                <w:b/>
                <w:color w:val="2683C6" w:themeColor="accent6"/>
                <w:sz w:val="22"/>
                <w:szCs w:val="22"/>
                <w:lang w:val="es-ES_tradnl"/>
              </w:rPr>
            </w:pPr>
          </w:p>
          <w:p w14:paraId="7B7B0720" w14:textId="3ED68C28" w:rsidR="000A0F0A" w:rsidRPr="001074B9" w:rsidRDefault="000A0F0A" w:rsidP="001074B9">
            <w:pPr>
              <w:pStyle w:val="Normal1"/>
              <w:jc w:val="both"/>
              <w:rPr>
                <w:rFonts w:ascii="Verdana" w:hAnsi="Verdana" w:cs="Arial"/>
                <w:bCs/>
                <w:color w:val="auto"/>
                <w:sz w:val="22"/>
                <w:szCs w:val="22"/>
                <w:lang w:val="es-ES_tradnl"/>
              </w:rPr>
            </w:pPr>
            <w:r w:rsidRPr="001074B9">
              <w:rPr>
                <w:rFonts w:ascii="Verdana" w:hAnsi="Verdana" w:cs="Arial"/>
                <w:bCs/>
                <w:color w:val="auto"/>
                <w:sz w:val="22"/>
                <w:szCs w:val="22"/>
                <w:lang w:val="es-ES_tradnl"/>
              </w:rPr>
              <w:t>Lee cada pregunta y selecciona la respuesta correcta.</w:t>
            </w:r>
          </w:p>
          <w:p w14:paraId="39CD564E" w14:textId="388DB23D" w:rsidR="000A0F0A" w:rsidRPr="001074B9" w:rsidRDefault="000A0F0A" w:rsidP="001074B9">
            <w:pPr>
              <w:pStyle w:val="Normal1"/>
              <w:jc w:val="both"/>
              <w:rPr>
                <w:rFonts w:ascii="Verdana" w:hAnsi="Verdana" w:cs="Arial"/>
                <w:b/>
                <w:color w:val="2683C6" w:themeColor="accent6"/>
                <w:sz w:val="22"/>
                <w:szCs w:val="22"/>
                <w:lang w:val="es-ES_tradnl"/>
              </w:rPr>
            </w:pPr>
          </w:p>
          <w:p w14:paraId="1574B598" w14:textId="2EEDC278" w:rsidR="000A0F0A" w:rsidRPr="001074B9" w:rsidRDefault="000A0F0A">
            <w:pPr>
              <w:pStyle w:val="NormalWeb"/>
              <w:numPr>
                <w:ilvl w:val="0"/>
                <w:numId w:val="22"/>
              </w:numPr>
              <w:spacing w:before="0" w:beforeAutospacing="0" w:after="0" w:afterAutospacing="0"/>
              <w:ind w:left="357" w:hanging="357"/>
              <w:jc w:val="both"/>
              <w:rPr>
                <w:rFonts w:ascii="Verdana" w:hAnsi="Verdana" w:cs="Arial"/>
                <w:color w:val="000000"/>
                <w:sz w:val="22"/>
                <w:szCs w:val="22"/>
              </w:rPr>
            </w:pPr>
            <w:r w:rsidRPr="001074B9">
              <w:rPr>
                <w:rFonts w:ascii="Verdana" w:hAnsi="Verdana" w:cs="Arial"/>
                <w:color w:val="000000"/>
                <w:sz w:val="22"/>
                <w:szCs w:val="22"/>
              </w:rPr>
              <w:t>¿Cuál es el principal mecanismo a través del cual el hipotálamo controla la liberación de hormonas de la hipófisis anterior?</w:t>
            </w:r>
          </w:p>
          <w:p w14:paraId="39675818" w14:textId="4EB539DA" w:rsidR="000A0F0A" w:rsidRPr="001074B9" w:rsidRDefault="00322EB8">
            <w:pPr>
              <w:pStyle w:val="NormalWeb"/>
              <w:numPr>
                <w:ilvl w:val="0"/>
                <w:numId w:val="12"/>
              </w:numPr>
              <w:spacing w:before="0" w:beforeAutospacing="0" w:after="0" w:afterAutospacing="0"/>
              <w:jc w:val="both"/>
              <w:rPr>
                <w:rFonts w:ascii="Verdana" w:hAnsi="Verdana"/>
                <w:sz w:val="22"/>
                <w:szCs w:val="22"/>
              </w:rPr>
            </w:pPr>
            <w:r>
              <w:rPr>
                <w:rFonts w:ascii="Verdana" w:hAnsi="Verdana" w:cs="Arial"/>
                <w:color w:val="000000"/>
                <w:sz w:val="22"/>
                <w:szCs w:val="22"/>
              </w:rPr>
              <w:t>Por v</w:t>
            </w:r>
            <w:r w:rsidR="000A0F0A" w:rsidRPr="001074B9">
              <w:rPr>
                <w:rFonts w:ascii="Verdana" w:hAnsi="Verdana" w:cs="Arial"/>
                <w:color w:val="000000"/>
                <w:sz w:val="22"/>
                <w:szCs w:val="22"/>
              </w:rPr>
              <w:t>ía directa de nervios</w:t>
            </w:r>
            <w:r w:rsidR="006475D9" w:rsidRPr="001074B9">
              <w:rPr>
                <w:rFonts w:ascii="Verdana" w:hAnsi="Verdana" w:cs="Arial"/>
                <w:color w:val="000000"/>
                <w:sz w:val="22"/>
                <w:szCs w:val="22"/>
              </w:rPr>
              <w:t>,</w:t>
            </w:r>
            <w:r w:rsidR="000A0F0A" w:rsidRPr="001074B9">
              <w:rPr>
                <w:rFonts w:ascii="Verdana" w:hAnsi="Verdana" w:cs="Arial"/>
                <w:color w:val="000000"/>
                <w:sz w:val="22"/>
                <w:szCs w:val="22"/>
              </w:rPr>
              <w:t xml:space="preserve"> desde el hipotálamo a la hipófisis anterior</w:t>
            </w:r>
          </w:p>
          <w:p w14:paraId="4CAB5C52" w14:textId="7B498C8F" w:rsidR="000A0F0A" w:rsidRPr="001074B9" w:rsidRDefault="000A0F0A">
            <w:pPr>
              <w:pStyle w:val="NormalWeb"/>
              <w:numPr>
                <w:ilvl w:val="0"/>
                <w:numId w:val="12"/>
              </w:numPr>
              <w:spacing w:before="0" w:beforeAutospacing="0" w:after="0" w:afterAutospacing="0"/>
              <w:jc w:val="both"/>
              <w:rPr>
                <w:rFonts w:ascii="Verdana" w:hAnsi="Verdana"/>
                <w:sz w:val="22"/>
                <w:szCs w:val="22"/>
              </w:rPr>
            </w:pPr>
            <w:r w:rsidRPr="001074B9">
              <w:rPr>
                <w:rFonts w:ascii="Verdana" w:hAnsi="Verdana" w:cs="Arial"/>
                <w:color w:val="000000"/>
                <w:sz w:val="22"/>
                <w:szCs w:val="22"/>
                <w:highlight w:val="cyan"/>
              </w:rPr>
              <w:t>El sistema porta hipotalámico-hipofisario</w:t>
            </w:r>
          </w:p>
          <w:p w14:paraId="65019A31" w14:textId="1DEA0407" w:rsidR="000A0F0A" w:rsidRPr="001074B9" w:rsidRDefault="000A0F0A">
            <w:pPr>
              <w:pStyle w:val="NormalWeb"/>
              <w:numPr>
                <w:ilvl w:val="0"/>
                <w:numId w:val="12"/>
              </w:numPr>
              <w:spacing w:before="0" w:beforeAutospacing="0" w:after="0" w:afterAutospacing="0"/>
              <w:jc w:val="both"/>
              <w:rPr>
                <w:rFonts w:ascii="Verdana" w:hAnsi="Verdana"/>
                <w:sz w:val="22"/>
                <w:szCs w:val="22"/>
              </w:rPr>
            </w:pPr>
            <w:r w:rsidRPr="001074B9">
              <w:rPr>
                <w:rFonts w:ascii="Verdana" w:hAnsi="Verdana" w:cs="Arial"/>
                <w:color w:val="000000"/>
                <w:sz w:val="22"/>
                <w:szCs w:val="22"/>
              </w:rPr>
              <w:t>Difusión simple de hormonas a través del líquido cefalorraquídeo</w:t>
            </w:r>
          </w:p>
          <w:p w14:paraId="098532EE" w14:textId="35A936F1" w:rsidR="000A0F0A" w:rsidRPr="001074B9" w:rsidRDefault="000A0F0A">
            <w:pPr>
              <w:pStyle w:val="Prrafodelista"/>
              <w:numPr>
                <w:ilvl w:val="0"/>
                <w:numId w:val="12"/>
              </w:numPr>
              <w:jc w:val="both"/>
              <w:rPr>
                <w:rFonts w:ascii="Verdana" w:hAnsi="Verdana" w:cs="Arial"/>
                <w:color w:val="000000"/>
                <w:sz w:val="22"/>
                <w:szCs w:val="22"/>
              </w:rPr>
            </w:pPr>
            <w:r w:rsidRPr="001074B9">
              <w:rPr>
                <w:rFonts w:ascii="Verdana" w:hAnsi="Verdana" w:cs="Arial"/>
                <w:color w:val="000000"/>
                <w:sz w:val="22"/>
                <w:szCs w:val="22"/>
              </w:rPr>
              <w:t>Secreción de hormonas directamente al torrente sanguíneo sistémico</w:t>
            </w:r>
          </w:p>
          <w:p w14:paraId="55FF81DE" w14:textId="77777777" w:rsidR="000A0F0A" w:rsidRPr="001074B9" w:rsidRDefault="000A0F0A" w:rsidP="001074B9">
            <w:pPr>
              <w:jc w:val="both"/>
              <w:rPr>
                <w:rFonts w:ascii="Verdana" w:hAnsi="Verdana" w:cs="Arial"/>
                <w:color w:val="000000"/>
                <w:sz w:val="22"/>
                <w:szCs w:val="22"/>
              </w:rPr>
            </w:pPr>
          </w:p>
          <w:p w14:paraId="4625FE56" w14:textId="3B6F3A3D" w:rsidR="000A0F0A" w:rsidRPr="001074B9" w:rsidRDefault="000A0F0A">
            <w:pPr>
              <w:pStyle w:val="Prrafodelista"/>
              <w:numPr>
                <w:ilvl w:val="0"/>
                <w:numId w:val="22"/>
              </w:numPr>
              <w:ind w:left="357" w:hanging="357"/>
              <w:jc w:val="both"/>
              <w:rPr>
                <w:rFonts w:ascii="Verdana" w:hAnsi="Verdana"/>
                <w:sz w:val="22"/>
                <w:szCs w:val="22"/>
              </w:rPr>
            </w:pPr>
            <w:r w:rsidRPr="001074B9">
              <w:rPr>
                <w:rFonts w:ascii="Verdana" w:hAnsi="Verdana"/>
                <w:sz w:val="22"/>
                <w:szCs w:val="22"/>
              </w:rPr>
              <w:lastRenderedPageBreak/>
              <w:t>En el eje HHA, ¿qué hormona es liberada por el hipotálamo en respuesta al estrés?</w:t>
            </w:r>
          </w:p>
          <w:p w14:paraId="3A9AF72B" w14:textId="00D5E657" w:rsidR="000A0F0A" w:rsidRPr="001074B9" w:rsidRDefault="000A0F0A">
            <w:pPr>
              <w:pStyle w:val="Prrafodelista"/>
              <w:numPr>
                <w:ilvl w:val="0"/>
                <w:numId w:val="13"/>
              </w:numPr>
              <w:jc w:val="both"/>
              <w:rPr>
                <w:rFonts w:ascii="Verdana" w:hAnsi="Verdana"/>
                <w:sz w:val="22"/>
                <w:szCs w:val="22"/>
                <w:lang w:val="pt-BR"/>
              </w:rPr>
            </w:pPr>
            <w:r w:rsidRPr="001074B9">
              <w:rPr>
                <w:rFonts w:ascii="Verdana" w:hAnsi="Verdana"/>
                <w:sz w:val="22"/>
                <w:szCs w:val="22"/>
                <w:lang w:val="pt-BR"/>
              </w:rPr>
              <w:t xml:space="preserve">Hormona </w:t>
            </w:r>
            <w:r w:rsidR="006475D9" w:rsidRPr="001074B9">
              <w:rPr>
                <w:rFonts w:ascii="Verdana" w:hAnsi="Verdana"/>
                <w:sz w:val="22"/>
                <w:szCs w:val="22"/>
                <w:lang w:val="pt-BR"/>
              </w:rPr>
              <w:t>a</w:t>
            </w:r>
            <w:r w:rsidRPr="001074B9">
              <w:rPr>
                <w:rFonts w:ascii="Verdana" w:hAnsi="Verdana"/>
                <w:sz w:val="22"/>
                <w:szCs w:val="22"/>
                <w:lang w:val="pt-BR"/>
              </w:rPr>
              <w:t>drenocorticotrópica (ACTH)</w:t>
            </w:r>
          </w:p>
          <w:p w14:paraId="660902DD" w14:textId="28F25A98" w:rsidR="000A0F0A" w:rsidRPr="001074B9" w:rsidRDefault="000A0F0A">
            <w:pPr>
              <w:pStyle w:val="Prrafodelista"/>
              <w:numPr>
                <w:ilvl w:val="0"/>
                <w:numId w:val="13"/>
              </w:numPr>
              <w:jc w:val="both"/>
              <w:rPr>
                <w:rFonts w:ascii="Verdana" w:hAnsi="Verdana"/>
                <w:sz w:val="22"/>
                <w:szCs w:val="22"/>
                <w:lang w:val="pt-BR"/>
              </w:rPr>
            </w:pPr>
            <w:r w:rsidRPr="001074B9">
              <w:rPr>
                <w:rFonts w:ascii="Verdana" w:hAnsi="Verdana"/>
                <w:sz w:val="22"/>
                <w:szCs w:val="22"/>
                <w:lang w:val="pt-BR"/>
              </w:rPr>
              <w:t>Cortisol</w:t>
            </w:r>
          </w:p>
          <w:p w14:paraId="02BFB4C0" w14:textId="725CE820" w:rsidR="000A0F0A" w:rsidRPr="001074B9" w:rsidRDefault="000A0F0A">
            <w:pPr>
              <w:pStyle w:val="Prrafodelista"/>
              <w:numPr>
                <w:ilvl w:val="0"/>
                <w:numId w:val="13"/>
              </w:numPr>
              <w:jc w:val="both"/>
              <w:rPr>
                <w:rFonts w:ascii="Verdana" w:hAnsi="Verdana"/>
                <w:sz w:val="22"/>
                <w:szCs w:val="22"/>
              </w:rPr>
            </w:pPr>
            <w:r w:rsidRPr="001074B9">
              <w:rPr>
                <w:rFonts w:ascii="Verdana" w:hAnsi="Verdana"/>
                <w:sz w:val="22"/>
                <w:szCs w:val="22"/>
                <w:highlight w:val="cyan"/>
              </w:rPr>
              <w:t xml:space="preserve">Hormona </w:t>
            </w:r>
            <w:r w:rsidR="006475D9" w:rsidRPr="001074B9">
              <w:rPr>
                <w:rFonts w:ascii="Verdana" w:hAnsi="Verdana"/>
                <w:sz w:val="22"/>
                <w:szCs w:val="22"/>
                <w:highlight w:val="cyan"/>
              </w:rPr>
              <w:t>l</w:t>
            </w:r>
            <w:r w:rsidRPr="001074B9">
              <w:rPr>
                <w:rFonts w:ascii="Verdana" w:hAnsi="Verdana"/>
                <w:sz w:val="22"/>
                <w:szCs w:val="22"/>
                <w:highlight w:val="cyan"/>
              </w:rPr>
              <w:t xml:space="preserve">iberadora de </w:t>
            </w:r>
            <w:r w:rsidR="006475D9" w:rsidRPr="001074B9">
              <w:rPr>
                <w:rFonts w:ascii="Verdana" w:hAnsi="Verdana"/>
                <w:sz w:val="22"/>
                <w:szCs w:val="22"/>
                <w:highlight w:val="cyan"/>
              </w:rPr>
              <w:t>c</w:t>
            </w:r>
            <w:r w:rsidRPr="001074B9">
              <w:rPr>
                <w:rFonts w:ascii="Verdana" w:hAnsi="Verdana"/>
                <w:sz w:val="22"/>
                <w:szCs w:val="22"/>
                <w:highlight w:val="cyan"/>
              </w:rPr>
              <w:t>orticotropina (CRH)</w:t>
            </w:r>
          </w:p>
          <w:p w14:paraId="0F85E2C6" w14:textId="683E7675" w:rsidR="000A0F0A" w:rsidRPr="001074B9" w:rsidRDefault="000A0F0A">
            <w:pPr>
              <w:pStyle w:val="Prrafodelista"/>
              <w:numPr>
                <w:ilvl w:val="0"/>
                <w:numId w:val="13"/>
              </w:numPr>
              <w:jc w:val="both"/>
              <w:rPr>
                <w:rFonts w:ascii="Verdana" w:hAnsi="Verdana"/>
                <w:sz w:val="22"/>
                <w:szCs w:val="22"/>
              </w:rPr>
            </w:pPr>
            <w:r w:rsidRPr="001074B9">
              <w:rPr>
                <w:rFonts w:ascii="Verdana" w:hAnsi="Verdana"/>
                <w:sz w:val="22"/>
                <w:szCs w:val="22"/>
              </w:rPr>
              <w:t>Aldosterona</w:t>
            </w:r>
          </w:p>
          <w:p w14:paraId="1E59822D" w14:textId="77777777" w:rsidR="000A0F0A" w:rsidRPr="001074B9" w:rsidRDefault="000A0F0A" w:rsidP="001074B9">
            <w:pPr>
              <w:pStyle w:val="Normal1"/>
              <w:jc w:val="both"/>
              <w:rPr>
                <w:rFonts w:ascii="Verdana" w:hAnsi="Verdana" w:cs="Arial"/>
                <w:b/>
                <w:sz w:val="22"/>
                <w:szCs w:val="22"/>
                <w:lang w:val="es-ES_tradnl"/>
              </w:rPr>
            </w:pPr>
          </w:p>
          <w:p w14:paraId="6AE3C453" w14:textId="272D4DB4" w:rsidR="000A0F0A" w:rsidRPr="001074B9" w:rsidRDefault="000A0F0A">
            <w:pPr>
              <w:pStyle w:val="Normal1"/>
              <w:numPr>
                <w:ilvl w:val="0"/>
                <w:numId w:val="22"/>
              </w:numPr>
              <w:ind w:left="357" w:hanging="357"/>
              <w:jc w:val="both"/>
              <w:rPr>
                <w:rFonts w:ascii="Verdana" w:hAnsi="Verdana" w:cs="Arial"/>
                <w:bCs/>
                <w:sz w:val="22"/>
                <w:szCs w:val="22"/>
                <w:lang w:val="es-ES_tradnl"/>
              </w:rPr>
            </w:pPr>
            <w:r w:rsidRPr="001074B9">
              <w:rPr>
                <w:rFonts w:ascii="Verdana" w:hAnsi="Verdana" w:cs="Arial"/>
                <w:bCs/>
                <w:sz w:val="22"/>
                <w:szCs w:val="22"/>
                <w:lang w:val="es-ES_tradnl"/>
              </w:rPr>
              <w:t>La realimentación negativa en el eje HHA es mediada principalmente por:</w:t>
            </w:r>
          </w:p>
          <w:p w14:paraId="3EEF8509" w14:textId="3E6331C9" w:rsidR="000A0F0A" w:rsidRPr="001074B9" w:rsidRDefault="000A0F0A">
            <w:pPr>
              <w:pStyle w:val="Normal1"/>
              <w:numPr>
                <w:ilvl w:val="0"/>
                <w:numId w:val="14"/>
              </w:numPr>
              <w:jc w:val="both"/>
              <w:rPr>
                <w:rFonts w:ascii="Verdana" w:hAnsi="Verdana" w:cs="Arial"/>
                <w:bCs/>
                <w:sz w:val="22"/>
                <w:szCs w:val="22"/>
                <w:lang w:val="es-ES_tradnl"/>
              </w:rPr>
            </w:pPr>
            <w:r w:rsidRPr="001074B9">
              <w:rPr>
                <w:rFonts w:ascii="Verdana" w:hAnsi="Verdana" w:cs="Arial"/>
                <w:bCs/>
                <w:sz w:val="22"/>
                <w:szCs w:val="22"/>
                <w:lang w:val="es-ES_tradnl"/>
              </w:rPr>
              <w:t>La inhibición de</w:t>
            </w:r>
            <w:r w:rsidR="006475D9" w:rsidRPr="001074B9">
              <w:rPr>
                <w:rFonts w:ascii="Verdana" w:hAnsi="Verdana" w:cs="Arial"/>
                <w:bCs/>
                <w:sz w:val="22"/>
                <w:szCs w:val="22"/>
                <w:lang w:val="es-ES_tradnl"/>
              </w:rPr>
              <w:t xml:space="preserve"> la</w:t>
            </w:r>
            <w:r w:rsidRPr="001074B9">
              <w:rPr>
                <w:rFonts w:ascii="Verdana" w:hAnsi="Verdana" w:cs="Arial"/>
                <w:bCs/>
                <w:sz w:val="22"/>
                <w:szCs w:val="22"/>
                <w:lang w:val="es-ES_tradnl"/>
              </w:rPr>
              <w:t xml:space="preserve"> ACTH por parte de la CRH</w:t>
            </w:r>
          </w:p>
          <w:p w14:paraId="05CF7EDE" w14:textId="776D5BC0" w:rsidR="000A0F0A" w:rsidRPr="001074B9" w:rsidRDefault="000A0F0A">
            <w:pPr>
              <w:pStyle w:val="Normal1"/>
              <w:numPr>
                <w:ilvl w:val="0"/>
                <w:numId w:val="14"/>
              </w:numPr>
              <w:jc w:val="both"/>
              <w:rPr>
                <w:rFonts w:ascii="Verdana" w:hAnsi="Verdana" w:cs="Arial"/>
                <w:bCs/>
                <w:sz w:val="22"/>
                <w:szCs w:val="22"/>
                <w:lang w:val="es-ES_tradnl"/>
              </w:rPr>
            </w:pPr>
            <w:r w:rsidRPr="001074B9">
              <w:rPr>
                <w:rFonts w:ascii="Verdana" w:hAnsi="Verdana" w:cs="Arial"/>
                <w:bCs/>
                <w:sz w:val="22"/>
                <w:szCs w:val="22"/>
                <w:lang w:val="es-ES_tradnl"/>
              </w:rPr>
              <w:t xml:space="preserve">La inhibición de </w:t>
            </w:r>
            <w:r w:rsidR="006475D9" w:rsidRPr="001074B9">
              <w:rPr>
                <w:rFonts w:ascii="Verdana" w:hAnsi="Verdana" w:cs="Arial"/>
                <w:bCs/>
                <w:sz w:val="22"/>
                <w:szCs w:val="22"/>
                <w:lang w:val="es-ES_tradnl"/>
              </w:rPr>
              <w:t xml:space="preserve">la </w:t>
            </w:r>
            <w:r w:rsidRPr="001074B9">
              <w:rPr>
                <w:rFonts w:ascii="Verdana" w:hAnsi="Verdana" w:cs="Arial"/>
                <w:bCs/>
                <w:sz w:val="22"/>
                <w:szCs w:val="22"/>
                <w:lang w:val="es-ES_tradnl"/>
              </w:rPr>
              <w:t>CRH por parte de la ACTH</w:t>
            </w:r>
          </w:p>
          <w:p w14:paraId="3D8DF4B1" w14:textId="4D18E270" w:rsidR="006475D9" w:rsidRPr="001074B9" w:rsidRDefault="000A0F0A">
            <w:pPr>
              <w:pStyle w:val="Normal1"/>
              <w:numPr>
                <w:ilvl w:val="0"/>
                <w:numId w:val="14"/>
              </w:numPr>
              <w:jc w:val="both"/>
              <w:rPr>
                <w:rFonts w:ascii="Verdana" w:hAnsi="Verdana" w:cs="Arial"/>
                <w:bCs/>
                <w:sz w:val="22"/>
                <w:szCs w:val="22"/>
                <w:lang w:val="es-ES_tradnl"/>
              </w:rPr>
            </w:pPr>
            <w:r w:rsidRPr="001074B9">
              <w:rPr>
                <w:rFonts w:ascii="Verdana" w:hAnsi="Verdana" w:cs="Arial"/>
                <w:bCs/>
                <w:sz w:val="22"/>
                <w:szCs w:val="22"/>
                <w:highlight w:val="cyan"/>
                <w:lang w:val="es-ES_tradnl"/>
              </w:rPr>
              <w:t xml:space="preserve">La supresión de </w:t>
            </w:r>
            <w:r w:rsidR="006475D9" w:rsidRPr="001074B9">
              <w:rPr>
                <w:rFonts w:ascii="Verdana" w:hAnsi="Verdana" w:cs="Arial"/>
                <w:bCs/>
                <w:sz w:val="22"/>
                <w:szCs w:val="22"/>
                <w:highlight w:val="cyan"/>
                <w:lang w:val="es-ES_tradnl"/>
              </w:rPr>
              <w:t xml:space="preserve">la </w:t>
            </w:r>
            <w:r w:rsidRPr="001074B9">
              <w:rPr>
                <w:rFonts w:ascii="Verdana" w:hAnsi="Verdana" w:cs="Arial"/>
                <w:bCs/>
                <w:sz w:val="22"/>
                <w:szCs w:val="22"/>
                <w:highlight w:val="cyan"/>
                <w:lang w:val="es-ES_tradnl"/>
              </w:rPr>
              <w:t>ACTH y</w:t>
            </w:r>
            <w:r w:rsidR="006475D9" w:rsidRPr="001074B9">
              <w:rPr>
                <w:rFonts w:ascii="Verdana" w:hAnsi="Verdana" w:cs="Arial"/>
                <w:bCs/>
                <w:sz w:val="22"/>
                <w:szCs w:val="22"/>
                <w:highlight w:val="cyan"/>
                <w:lang w:val="es-ES_tradnl"/>
              </w:rPr>
              <w:t xml:space="preserve"> la</w:t>
            </w:r>
            <w:r w:rsidRPr="001074B9">
              <w:rPr>
                <w:rFonts w:ascii="Verdana" w:hAnsi="Verdana" w:cs="Arial"/>
                <w:bCs/>
                <w:sz w:val="22"/>
                <w:szCs w:val="22"/>
                <w:highlight w:val="cyan"/>
                <w:lang w:val="es-ES_tradnl"/>
              </w:rPr>
              <w:t xml:space="preserve"> CRH por niveles elevados de cortisol</w:t>
            </w:r>
          </w:p>
          <w:p w14:paraId="0FEEFE84" w14:textId="4EB3C345" w:rsidR="000A0F0A" w:rsidRPr="001074B9" w:rsidRDefault="000A0F0A">
            <w:pPr>
              <w:pStyle w:val="Normal1"/>
              <w:numPr>
                <w:ilvl w:val="0"/>
                <w:numId w:val="14"/>
              </w:numPr>
              <w:jc w:val="both"/>
              <w:rPr>
                <w:rFonts w:ascii="Verdana" w:hAnsi="Verdana" w:cs="Arial"/>
                <w:bCs/>
                <w:sz w:val="22"/>
                <w:szCs w:val="22"/>
                <w:lang w:val="es-ES_tradnl"/>
              </w:rPr>
            </w:pPr>
            <w:r w:rsidRPr="001074B9">
              <w:rPr>
                <w:rFonts w:ascii="Verdana" w:hAnsi="Verdana" w:cs="Arial"/>
                <w:bCs/>
                <w:sz w:val="22"/>
                <w:szCs w:val="22"/>
                <w:lang w:val="es-ES_tradnl"/>
              </w:rPr>
              <w:t>La estimulación de la producción de cortisol por la ACTH</w:t>
            </w:r>
          </w:p>
          <w:p w14:paraId="5EA6C1F4" w14:textId="77777777" w:rsidR="000A0F0A" w:rsidRPr="001074B9" w:rsidRDefault="000A0F0A" w:rsidP="001074B9">
            <w:pPr>
              <w:pStyle w:val="Normal1"/>
              <w:jc w:val="both"/>
              <w:rPr>
                <w:rFonts w:ascii="Verdana" w:hAnsi="Verdana" w:cs="Arial"/>
                <w:bCs/>
                <w:sz w:val="22"/>
                <w:szCs w:val="22"/>
                <w:lang w:val="es-ES_tradnl"/>
              </w:rPr>
            </w:pPr>
          </w:p>
          <w:p w14:paraId="3E6B89BA" w14:textId="2C57419C" w:rsidR="000A0F0A" w:rsidRPr="001074B9" w:rsidRDefault="000A0F0A">
            <w:pPr>
              <w:pStyle w:val="Normal1"/>
              <w:numPr>
                <w:ilvl w:val="0"/>
                <w:numId w:val="22"/>
              </w:numPr>
              <w:ind w:left="357" w:hanging="357"/>
              <w:jc w:val="both"/>
              <w:rPr>
                <w:rFonts w:ascii="Verdana" w:hAnsi="Verdana" w:cs="Arial"/>
                <w:bCs/>
                <w:sz w:val="22"/>
                <w:szCs w:val="22"/>
                <w:lang w:val="es-ES_tradnl"/>
              </w:rPr>
            </w:pPr>
            <w:r w:rsidRPr="001074B9">
              <w:rPr>
                <w:rFonts w:ascii="Verdana" w:hAnsi="Verdana" w:cs="Arial"/>
                <w:bCs/>
                <w:sz w:val="22"/>
                <w:szCs w:val="22"/>
                <w:lang w:val="es-ES_tradnl"/>
              </w:rPr>
              <w:t>Una persona presenta fatiga crónica, pérdida de peso y una hiperpigmentación de la piel. Sus análisis de laboratorio muestran un nivel bajo de cortisol y un nivel elevado de</w:t>
            </w:r>
            <w:r w:rsidR="006475D9" w:rsidRPr="001074B9">
              <w:rPr>
                <w:rFonts w:ascii="Verdana" w:hAnsi="Verdana" w:cs="Arial"/>
                <w:bCs/>
                <w:sz w:val="22"/>
                <w:szCs w:val="22"/>
                <w:lang w:val="es-ES_tradnl"/>
              </w:rPr>
              <w:t xml:space="preserve"> la</w:t>
            </w:r>
            <w:r w:rsidRPr="001074B9">
              <w:rPr>
                <w:rFonts w:ascii="Verdana" w:hAnsi="Verdana" w:cs="Arial"/>
                <w:bCs/>
                <w:sz w:val="22"/>
                <w:szCs w:val="22"/>
                <w:lang w:val="es-ES_tradnl"/>
              </w:rPr>
              <w:t xml:space="preserve"> ACTH</w:t>
            </w:r>
            <w:r w:rsidR="001A68B3">
              <w:rPr>
                <w:rFonts w:ascii="Verdana" w:hAnsi="Verdana" w:cs="Arial"/>
                <w:bCs/>
                <w:sz w:val="22"/>
                <w:szCs w:val="22"/>
                <w:lang w:val="es-ES_tradnl"/>
              </w:rPr>
              <w:t>.</w:t>
            </w:r>
            <w:r w:rsidRPr="001074B9">
              <w:rPr>
                <w:rFonts w:ascii="Verdana" w:hAnsi="Verdana" w:cs="Arial"/>
                <w:bCs/>
                <w:sz w:val="22"/>
                <w:szCs w:val="22"/>
                <w:lang w:val="es-ES_tradnl"/>
              </w:rPr>
              <w:t xml:space="preserve"> ¿</w:t>
            </w:r>
            <w:r w:rsidR="001A68B3">
              <w:rPr>
                <w:rFonts w:ascii="Verdana" w:hAnsi="Verdana" w:cs="Arial"/>
                <w:bCs/>
                <w:sz w:val="22"/>
                <w:szCs w:val="22"/>
                <w:lang w:val="es-ES_tradnl"/>
              </w:rPr>
              <w:t>C</w:t>
            </w:r>
            <w:r w:rsidRPr="001074B9">
              <w:rPr>
                <w:rFonts w:ascii="Verdana" w:hAnsi="Verdana" w:cs="Arial"/>
                <w:bCs/>
                <w:sz w:val="22"/>
                <w:szCs w:val="22"/>
                <w:lang w:val="es-ES_tradnl"/>
              </w:rPr>
              <w:t>uál es la patología más probable?</w:t>
            </w:r>
          </w:p>
          <w:p w14:paraId="3E8F877A" w14:textId="7A65E923" w:rsidR="000A0F0A" w:rsidRPr="001074B9" w:rsidRDefault="000A0F0A">
            <w:pPr>
              <w:pStyle w:val="Normal1"/>
              <w:numPr>
                <w:ilvl w:val="0"/>
                <w:numId w:val="15"/>
              </w:numPr>
              <w:jc w:val="both"/>
              <w:rPr>
                <w:rFonts w:ascii="Verdana" w:hAnsi="Verdana" w:cs="Arial"/>
                <w:bCs/>
                <w:sz w:val="22"/>
                <w:szCs w:val="22"/>
                <w:lang w:val="es-ES_tradnl"/>
              </w:rPr>
            </w:pPr>
            <w:r w:rsidRPr="001074B9">
              <w:rPr>
                <w:rFonts w:ascii="Verdana" w:hAnsi="Verdana" w:cs="Arial"/>
                <w:bCs/>
                <w:sz w:val="22"/>
                <w:szCs w:val="22"/>
                <w:lang w:val="es-ES_tradnl"/>
              </w:rPr>
              <w:t>Síndrome de Cushing</w:t>
            </w:r>
          </w:p>
          <w:p w14:paraId="234D242C" w14:textId="55A2CDCF" w:rsidR="000A0F0A" w:rsidRPr="001074B9" w:rsidRDefault="000A0F0A">
            <w:pPr>
              <w:pStyle w:val="Normal1"/>
              <w:numPr>
                <w:ilvl w:val="0"/>
                <w:numId w:val="15"/>
              </w:numPr>
              <w:jc w:val="both"/>
              <w:rPr>
                <w:rFonts w:ascii="Verdana" w:hAnsi="Verdana" w:cs="Arial"/>
                <w:bCs/>
                <w:sz w:val="22"/>
                <w:szCs w:val="22"/>
                <w:lang w:val="es-ES_tradnl"/>
              </w:rPr>
            </w:pPr>
            <w:r w:rsidRPr="001074B9">
              <w:rPr>
                <w:rFonts w:ascii="Verdana" w:hAnsi="Verdana" w:cs="Arial"/>
                <w:bCs/>
                <w:sz w:val="22"/>
                <w:szCs w:val="22"/>
                <w:lang w:val="es-ES_tradnl"/>
              </w:rPr>
              <w:t>Insuficiencia adrenal secundaria</w:t>
            </w:r>
          </w:p>
          <w:p w14:paraId="61715F15" w14:textId="7D55A3E5" w:rsidR="000A0F0A" w:rsidRPr="001074B9" w:rsidRDefault="000A0F0A">
            <w:pPr>
              <w:pStyle w:val="Normal1"/>
              <w:numPr>
                <w:ilvl w:val="0"/>
                <w:numId w:val="15"/>
              </w:numPr>
              <w:jc w:val="both"/>
              <w:rPr>
                <w:rFonts w:ascii="Verdana" w:hAnsi="Verdana" w:cs="Arial"/>
                <w:bCs/>
                <w:sz w:val="22"/>
                <w:szCs w:val="22"/>
                <w:lang w:val="es-ES_tradnl"/>
              </w:rPr>
            </w:pPr>
            <w:r w:rsidRPr="001074B9">
              <w:rPr>
                <w:rFonts w:ascii="Verdana" w:hAnsi="Verdana" w:cs="Arial"/>
                <w:bCs/>
                <w:sz w:val="22"/>
                <w:szCs w:val="22"/>
                <w:highlight w:val="cyan"/>
                <w:lang w:val="es-ES_tradnl"/>
              </w:rPr>
              <w:lastRenderedPageBreak/>
              <w:t>Enfermeda</w:t>
            </w:r>
            <w:r w:rsidRPr="00A547CC">
              <w:rPr>
                <w:rFonts w:ascii="Verdana" w:hAnsi="Verdana" w:cs="Arial"/>
                <w:bCs/>
                <w:sz w:val="22"/>
                <w:szCs w:val="22"/>
                <w:highlight w:val="cyan"/>
                <w:lang w:val="es-ES_tradnl"/>
              </w:rPr>
              <w:t xml:space="preserve">d de Addison </w:t>
            </w:r>
            <w:r w:rsidR="00A547CC" w:rsidRPr="00A547CC">
              <w:rPr>
                <w:rFonts w:ascii="Verdana" w:hAnsi="Verdana"/>
                <w:sz w:val="22"/>
                <w:szCs w:val="22"/>
                <w:highlight w:val="cyan"/>
              </w:rPr>
              <w:t>—</w:t>
            </w:r>
            <w:r w:rsidRPr="00A547CC">
              <w:rPr>
                <w:rFonts w:ascii="Verdana" w:hAnsi="Verdana" w:cs="Arial"/>
                <w:bCs/>
                <w:sz w:val="22"/>
                <w:szCs w:val="22"/>
                <w:highlight w:val="cyan"/>
                <w:lang w:val="es-ES_tradnl"/>
              </w:rPr>
              <w:t>insuficiencia adrenal primaria</w:t>
            </w:r>
            <w:r w:rsidR="00A547CC" w:rsidRPr="00A547CC">
              <w:rPr>
                <w:rFonts w:ascii="Verdana" w:hAnsi="Verdana"/>
                <w:sz w:val="22"/>
                <w:szCs w:val="22"/>
                <w:highlight w:val="cyan"/>
              </w:rPr>
              <w:t>—</w:t>
            </w:r>
          </w:p>
          <w:p w14:paraId="5559A42F" w14:textId="4DA32523" w:rsidR="000A0F0A" w:rsidRPr="001074B9" w:rsidRDefault="000A0F0A">
            <w:pPr>
              <w:pStyle w:val="Normal1"/>
              <w:numPr>
                <w:ilvl w:val="0"/>
                <w:numId w:val="15"/>
              </w:numPr>
              <w:jc w:val="both"/>
              <w:rPr>
                <w:rFonts w:ascii="Verdana" w:hAnsi="Verdana" w:cs="Arial"/>
                <w:bCs/>
                <w:sz w:val="22"/>
                <w:szCs w:val="22"/>
                <w:lang w:val="es-ES_tradnl"/>
              </w:rPr>
            </w:pPr>
            <w:r w:rsidRPr="001074B9">
              <w:rPr>
                <w:rFonts w:ascii="Verdana" w:hAnsi="Verdana" w:cs="Arial"/>
                <w:bCs/>
                <w:sz w:val="22"/>
                <w:szCs w:val="22"/>
                <w:lang w:val="es-ES_tradnl"/>
              </w:rPr>
              <w:t>Hiperaldosteronismo</w:t>
            </w:r>
          </w:p>
          <w:p w14:paraId="6AFC8D11" w14:textId="77777777" w:rsidR="000A0F0A" w:rsidRPr="001074B9" w:rsidRDefault="000A0F0A" w:rsidP="001074B9">
            <w:pPr>
              <w:pStyle w:val="Normal1"/>
              <w:jc w:val="both"/>
              <w:rPr>
                <w:rFonts w:ascii="Verdana" w:hAnsi="Verdana" w:cs="Arial"/>
                <w:bCs/>
                <w:sz w:val="22"/>
                <w:szCs w:val="22"/>
                <w:lang w:val="es-ES_tradnl"/>
              </w:rPr>
            </w:pPr>
          </w:p>
          <w:p w14:paraId="75BCB7E3" w14:textId="24BE5E53" w:rsidR="000A0F0A" w:rsidRPr="001074B9" w:rsidRDefault="000A0F0A">
            <w:pPr>
              <w:pStyle w:val="Prrafodelista"/>
              <w:numPr>
                <w:ilvl w:val="0"/>
                <w:numId w:val="22"/>
              </w:numPr>
              <w:ind w:left="357" w:hanging="357"/>
              <w:jc w:val="both"/>
              <w:rPr>
                <w:rFonts w:ascii="Verdana" w:hAnsi="Verdana"/>
                <w:bCs/>
                <w:sz w:val="22"/>
                <w:szCs w:val="22"/>
              </w:rPr>
            </w:pPr>
            <w:r w:rsidRPr="001074B9">
              <w:rPr>
                <w:rFonts w:ascii="Verdana" w:hAnsi="Verdana"/>
                <w:bCs/>
                <w:sz w:val="22"/>
                <w:szCs w:val="22"/>
              </w:rPr>
              <w:t xml:space="preserve">Si una persona tiene un hipotiroidismo primario </w:t>
            </w:r>
            <w:r w:rsidR="00A547CC" w:rsidRPr="007C33BF">
              <w:rPr>
                <w:rFonts w:ascii="Verdana" w:hAnsi="Verdana"/>
                <w:sz w:val="22"/>
                <w:szCs w:val="22"/>
              </w:rPr>
              <w:t>—</w:t>
            </w:r>
            <w:r w:rsidRPr="001074B9">
              <w:rPr>
                <w:rFonts w:ascii="Verdana" w:hAnsi="Verdana"/>
                <w:bCs/>
                <w:sz w:val="22"/>
                <w:szCs w:val="22"/>
              </w:rPr>
              <w:t>un problema en la glándula tiroides misma</w:t>
            </w:r>
            <w:r w:rsidR="00A547CC" w:rsidRPr="007C33BF">
              <w:rPr>
                <w:rFonts w:ascii="Verdana" w:hAnsi="Verdana"/>
                <w:sz w:val="22"/>
                <w:szCs w:val="22"/>
              </w:rPr>
              <w:t>—</w:t>
            </w:r>
            <w:r w:rsidRPr="001074B9">
              <w:rPr>
                <w:rFonts w:ascii="Verdana" w:hAnsi="Verdana"/>
                <w:bCs/>
                <w:sz w:val="22"/>
                <w:szCs w:val="22"/>
              </w:rPr>
              <w:t>, ¿cómo esperarías que se encontraran los niveles de TSH y T</w:t>
            </w:r>
            <w:r w:rsidRPr="001074B9">
              <w:rPr>
                <w:rFonts w:ascii="Verdana" w:hAnsi="Verdana"/>
                <w:bCs/>
                <w:sz w:val="22"/>
                <w:szCs w:val="22"/>
                <w:vertAlign w:val="subscript"/>
              </w:rPr>
              <w:t>4</w:t>
            </w:r>
            <w:r w:rsidRPr="001074B9">
              <w:rPr>
                <w:rFonts w:ascii="Verdana" w:hAnsi="Verdana"/>
                <w:bCs/>
                <w:sz w:val="22"/>
                <w:szCs w:val="22"/>
              </w:rPr>
              <w:t>?</w:t>
            </w:r>
          </w:p>
          <w:p w14:paraId="63E78343" w14:textId="56367577" w:rsidR="000A0F0A" w:rsidRPr="001074B9" w:rsidRDefault="000A0F0A">
            <w:pPr>
              <w:pStyle w:val="Prrafodelista"/>
              <w:numPr>
                <w:ilvl w:val="0"/>
                <w:numId w:val="16"/>
              </w:numPr>
              <w:jc w:val="both"/>
              <w:rPr>
                <w:rFonts w:ascii="Verdana" w:hAnsi="Verdana"/>
                <w:bCs/>
                <w:sz w:val="22"/>
                <w:szCs w:val="22"/>
              </w:rPr>
            </w:pPr>
            <w:r w:rsidRPr="001074B9">
              <w:rPr>
                <w:rFonts w:ascii="Verdana" w:hAnsi="Verdana"/>
                <w:bCs/>
                <w:sz w:val="22"/>
                <w:szCs w:val="22"/>
              </w:rPr>
              <w:t>Nivel de TSH bajo, nivel de T</w:t>
            </w:r>
            <w:r w:rsidRPr="001074B9">
              <w:rPr>
                <w:rFonts w:ascii="Verdana" w:hAnsi="Verdana"/>
                <w:bCs/>
                <w:sz w:val="22"/>
                <w:szCs w:val="22"/>
                <w:vertAlign w:val="subscript"/>
              </w:rPr>
              <w:t>4</w:t>
            </w:r>
            <w:r w:rsidRPr="001074B9">
              <w:rPr>
                <w:rFonts w:ascii="Verdana" w:hAnsi="Verdana"/>
                <w:bCs/>
                <w:sz w:val="22"/>
                <w:szCs w:val="22"/>
              </w:rPr>
              <w:t xml:space="preserve"> alto</w:t>
            </w:r>
          </w:p>
          <w:p w14:paraId="43A38EA9" w14:textId="34ED01B8" w:rsidR="000A0F0A" w:rsidRPr="001074B9" w:rsidRDefault="000A0F0A">
            <w:pPr>
              <w:pStyle w:val="Prrafodelista"/>
              <w:numPr>
                <w:ilvl w:val="0"/>
                <w:numId w:val="16"/>
              </w:numPr>
              <w:jc w:val="both"/>
              <w:rPr>
                <w:rFonts w:ascii="Verdana" w:hAnsi="Verdana"/>
                <w:bCs/>
                <w:sz w:val="22"/>
                <w:szCs w:val="22"/>
              </w:rPr>
            </w:pPr>
            <w:r w:rsidRPr="001074B9">
              <w:rPr>
                <w:rFonts w:ascii="Verdana" w:hAnsi="Verdana"/>
                <w:bCs/>
                <w:sz w:val="22"/>
                <w:szCs w:val="22"/>
              </w:rPr>
              <w:t>Nivel de TSH bajo, nivel de T</w:t>
            </w:r>
            <w:r w:rsidRPr="001074B9">
              <w:rPr>
                <w:rFonts w:ascii="Verdana" w:hAnsi="Verdana"/>
                <w:bCs/>
                <w:sz w:val="22"/>
                <w:szCs w:val="22"/>
                <w:vertAlign w:val="subscript"/>
              </w:rPr>
              <w:t>4</w:t>
            </w:r>
            <w:r w:rsidRPr="001074B9">
              <w:rPr>
                <w:rFonts w:ascii="Verdana" w:hAnsi="Verdana"/>
                <w:bCs/>
                <w:sz w:val="22"/>
                <w:szCs w:val="22"/>
              </w:rPr>
              <w:t xml:space="preserve"> bajo</w:t>
            </w:r>
          </w:p>
          <w:p w14:paraId="74A4C3C1" w14:textId="3D8C1FF3" w:rsidR="000A0F0A" w:rsidRPr="001074B9" w:rsidRDefault="000A0F0A">
            <w:pPr>
              <w:pStyle w:val="Prrafodelista"/>
              <w:numPr>
                <w:ilvl w:val="0"/>
                <w:numId w:val="16"/>
              </w:numPr>
              <w:jc w:val="both"/>
              <w:rPr>
                <w:rFonts w:ascii="Verdana" w:hAnsi="Verdana"/>
                <w:bCs/>
                <w:sz w:val="22"/>
                <w:szCs w:val="22"/>
              </w:rPr>
            </w:pPr>
            <w:r w:rsidRPr="001074B9">
              <w:rPr>
                <w:rFonts w:ascii="Verdana" w:hAnsi="Verdana"/>
                <w:bCs/>
                <w:sz w:val="22"/>
                <w:szCs w:val="22"/>
                <w:highlight w:val="cyan"/>
              </w:rPr>
              <w:t>Nivel de TSH alto, nivel de T</w:t>
            </w:r>
            <w:r w:rsidRPr="001074B9">
              <w:rPr>
                <w:rFonts w:ascii="Verdana" w:hAnsi="Verdana"/>
                <w:bCs/>
                <w:sz w:val="22"/>
                <w:szCs w:val="22"/>
                <w:highlight w:val="cyan"/>
                <w:vertAlign w:val="subscript"/>
              </w:rPr>
              <w:t>4</w:t>
            </w:r>
            <w:r w:rsidRPr="001074B9">
              <w:rPr>
                <w:rFonts w:ascii="Verdana" w:hAnsi="Verdana"/>
                <w:bCs/>
                <w:sz w:val="22"/>
                <w:szCs w:val="22"/>
                <w:highlight w:val="cyan"/>
              </w:rPr>
              <w:t xml:space="preserve"> bajo</w:t>
            </w:r>
          </w:p>
          <w:p w14:paraId="6FF6C590" w14:textId="348309B9" w:rsidR="000A0F0A" w:rsidRPr="001074B9" w:rsidRDefault="000A0F0A">
            <w:pPr>
              <w:pStyle w:val="Prrafodelista"/>
              <w:numPr>
                <w:ilvl w:val="0"/>
                <w:numId w:val="16"/>
              </w:numPr>
              <w:jc w:val="both"/>
              <w:rPr>
                <w:rFonts w:ascii="Verdana" w:hAnsi="Verdana"/>
                <w:bCs/>
                <w:sz w:val="22"/>
                <w:szCs w:val="22"/>
              </w:rPr>
            </w:pPr>
            <w:r w:rsidRPr="001074B9">
              <w:rPr>
                <w:rFonts w:ascii="Verdana" w:hAnsi="Verdana"/>
                <w:bCs/>
                <w:sz w:val="22"/>
                <w:szCs w:val="22"/>
              </w:rPr>
              <w:t>Nivel de TSH normal, nivel de T</w:t>
            </w:r>
            <w:r w:rsidRPr="001074B9">
              <w:rPr>
                <w:rFonts w:ascii="Verdana" w:hAnsi="Verdana"/>
                <w:bCs/>
                <w:sz w:val="22"/>
                <w:szCs w:val="22"/>
                <w:vertAlign w:val="subscript"/>
              </w:rPr>
              <w:t>4</w:t>
            </w:r>
            <w:r w:rsidRPr="001074B9">
              <w:rPr>
                <w:rFonts w:ascii="Verdana" w:hAnsi="Verdana"/>
                <w:bCs/>
                <w:sz w:val="22"/>
                <w:szCs w:val="22"/>
              </w:rPr>
              <w:t xml:space="preserve"> bajo</w:t>
            </w:r>
          </w:p>
          <w:p w14:paraId="6906084A" w14:textId="77777777" w:rsidR="000A0F0A" w:rsidRPr="001074B9" w:rsidRDefault="000A0F0A" w:rsidP="001074B9">
            <w:pPr>
              <w:jc w:val="both"/>
              <w:rPr>
                <w:rFonts w:ascii="Verdana" w:hAnsi="Verdana"/>
                <w:bCs/>
                <w:sz w:val="22"/>
                <w:szCs w:val="22"/>
              </w:rPr>
            </w:pPr>
          </w:p>
          <w:p w14:paraId="2778FD24" w14:textId="2F378512" w:rsidR="000A0F0A" w:rsidRPr="001074B9" w:rsidRDefault="000A0F0A">
            <w:pPr>
              <w:pStyle w:val="Prrafodelista"/>
              <w:numPr>
                <w:ilvl w:val="0"/>
                <w:numId w:val="22"/>
              </w:numPr>
              <w:ind w:left="357" w:hanging="357"/>
              <w:jc w:val="both"/>
              <w:rPr>
                <w:rFonts w:ascii="Verdana" w:hAnsi="Verdana"/>
                <w:bCs/>
                <w:sz w:val="22"/>
                <w:szCs w:val="22"/>
              </w:rPr>
            </w:pPr>
            <w:r w:rsidRPr="001074B9">
              <w:rPr>
                <w:rFonts w:ascii="Verdana" w:hAnsi="Verdana"/>
                <w:bCs/>
                <w:sz w:val="22"/>
                <w:szCs w:val="22"/>
              </w:rPr>
              <w:t>Un tumor en la hipófisis que produce un exceso de TSH de manera autónoma, ¿qué efecto tendría en los niveles de T</w:t>
            </w:r>
            <w:r w:rsidRPr="001074B9">
              <w:rPr>
                <w:rFonts w:ascii="Verdana" w:hAnsi="Verdana"/>
                <w:bCs/>
                <w:sz w:val="22"/>
                <w:szCs w:val="22"/>
                <w:vertAlign w:val="subscript"/>
              </w:rPr>
              <w:t>3</w:t>
            </w:r>
            <w:r w:rsidRPr="001074B9">
              <w:rPr>
                <w:rFonts w:ascii="Verdana" w:hAnsi="Verdana"/>
                <w:bCs/>
                <w:sz w:val="22"/>
                <w:szCs w:val="22"/>
              </w:rPr>
              <w:t>/T</w:t>
            </w:r>
            <w:r w:rsidRPr="001074B9">
              <w:rPr>
                <w:rFonts w:ascii="Verdana" w:hAnsi="Verdana"/>
                <w:bCs/>
                <w:sz w:val="22"/>
                <w:szCs w:val="22"/>
                <w:vertAlign w:val="subscript"/>
              </w:rPr>
              <w:t>4</w:t>
            </w:r>
            <w:r w:rsidRPr="001074B9">
              <w:rPr>
                <w:rFonts w:ascii="Verdana" w:hAnsi="Verdana"/>
                <w:bCs/>
                <w:sz w:val="22"/>
                <w:szCs w:val="22"/>
              </w:rPr>
              <w:t xml:space="preserve"> y qué tipo de hipertiroidismo causaría?</w:t>
            </w:r>
          </w:p>
          <w:p w14:paraId="67940406" w14:textId="2A7CDA5C" w:rsidR="000A0F0A" w:rsidRPr="001074B9" w:rsidRDefault="000A0F0A">
            <w:pPr>
              <w:pStyle w:val="Prrafodelista"/>
              <w:numPr>
                <w:ilvl w:val="0"/>
                <w:numId w:val="17"/>
              </w:numPr>
              <w:jc w:val="both"/>
              <w:rPr>
                <w:rFonts w:ascii="Verdana" w:hAnsi="Verdana"/>
                <w:bCs/>
                <w:sz w:val="22"/>
                <w:szCs w:val="22"/>
              </w:rPr>
            </w:pPr>
            <w:r w:rsidRPr="001074B9">
              <w:rPr>
                <w:rFonts w:ascii="Verdana" w:hAnsi="Verdana"/>
                <w:bCs/>
                <w:sz w:val="22"/>
                <w:szCs w:val="22"/>
              </w:rPr>
              <w:t>Disminuiría</w:t>
            </w:r>
            <w:r w:rsidR="00BA60D4" w:rsidRPr="001074B9">
              <w:rPr>
                <w:rFonts w:ascii="Verdana" w:hAnsi="Verdana"/>
                <w:bCs/>
                <w:sz w:val="22"/>
                <w:szCs w:val="22"/>
              </w:rPr>
              <w:t>n</w:t>
            </w:r>
            <w:r w:rsidRPr="001074B9">
              <w:rPr>
                <w:rFonts w:ascii="Verdana" w:hAnsi="Verdana"/>
                <w:bCs/>
                <w:sz w:val="22"/>
                <w:szCs w:val="22"/>
              </w:rPr>
              <w:t xml:space="preserve"> los niveles de </w:t>
            </w:r>
            <w:r w:rsidR="00BA60D4" w:rsidRPr="001074B9">
              <w:rPr>
                <w:rFonts w:ascii="Verdana" w:hAnsi="Verdana"/>
                <w:bCs/>
                <w:sz w:val="22"/>
                <w:szCs w:val="22"/>
              </w:rPr>
              <w:t>T</w:t>
            </w:r>
            <w:r w:rsidR="00BA60D4" w:rsidRPr="001074B9">
              <w:rPr>
                <w:rFonts w:ascii="Verdana" w:hAnsi="Verdana"/>
                <w:bCs/>
                <w:sz w:val="22"/>
                <w:szCs w:val="22"/>
                <w:vertAlign w:val="subscript"/>
              </w:rPr>
              <w:t>3</w:t>
            </w:r>
            <w:r w:rsidRPr="001074B9">
              <w:rPr>
                <w:rFonts w:ascii="Verdana" w:hAnsi="Verdana"/>
                <w:bCs/>
                <w:sz w:val="22"/>
                <w:szCs w:val="22"/>
              </w:rPr>
              <w:t>/</w:t>
            </w:r>
            <w:r w:rsidR="00BA60D4" w:rsidRPr="001074B9">
              <w:rPr>
                <w:rFonts w:ascii="Verdana" w:hAnsi="Verdana"/>
                <w:bCs/>
                <w:sz w:val="22"/>
                <w:szCs w:val="22"/>
              </w:rPr>
              <w:t>T</w:t>
            </w:r>
            <w:r w:rsidR="00BA60D4" w:rsidRPr="001074B9">
              <w:rPr>
                <w:rFonts w:ascii="Verdana" w:hAnsi="Verdana"/>
                <w:bCs/>
                <w:sz w:val="22"/>
                <w:szCs w:val="22"/>
                <w:vertAlign w:val="subscript"/>
              </w:rPr>
              <w:t>4</w:t>
            </w:r>
            <w:r w:rsidRPr="001074B9">
              <w:rPr>
                <w:rFonts w:ascii="Verdana" w:hAnsi="Verdana"/>
                <w:bCs/>
                <w:sz w:val="22"/>
                <w:szCs w:val="22"/>
              </w:rPr>
              <w:t xml:space="preserve">, </w:t>
            </w:r>
            <w:r w:rsidR="00BA60D4" w:rsidRPr="001074B9">
              <w:rPr>
                <w:rFonts w:ascii="Verdana" w:hAnsi="Verdana"/>
                <w:bCs/>
                <w:sz w:val="22"/>
                <w:szCs w:val="22"/>
              </w:rPr>
              <w:t>lo que causaría</w:t>
            </w:r>
            <w:r w:rsidRPr="001074B9">
              <w:rPr>
                <w:rFonts w:ascii="Verdana" w:hAnsi="Verdana"/>
                <w:bCs/>
                <w:sz w:val="22"/>
                <w:szCs w:val="22"/>
              </w:rPr>
              <w:t xml:space="preserve"> hipertiroidismo primario.</w:t>
            </w:r>
          </w:p>
          <w:p w14:paraId="346B51FE" w14:textId="12D1C95A" w:rsidR="000A0F0A" w:rsidRPr="001074B9" w:rsidRDefault="000A0F0A">
            <w:pPr>
              <w:pStyle w:val="Prrafodelista"/>
              <w:numPr>
                <w:ilvl w:val="0"/>
                <w:numId w:val="17"/>
              </w:numPr>
              <w:jc w:val="both"/>
              <w:rPr>
                <w:rFonts w:ascii="Verdana" w:hAnsi="Verdana"/>
                <w:bCs/>
                <w:sz w:val="22"/>
                <w:szCs w:val="22"/>
              </w:rPr>
            </w:pPr>
            <w:r w:rsidRPr="001074B9">
              <w:rPr>
                <w:rFonts w:ascii="Verdana" w:hAnsi="Verdana"/>
                <w:bCs/>
                <w:sz w:val="22"/>
                <w:szCs w:val="22"/>
              </w:rPr>
              <w:t>Aumentaría</w:t>
            </w:r>
            <w:r w:rsidR="00BA60D4" w:rsidRPr="001074B9">
              <w:rPr>
                <w:rFonts w:ascii="Verdana" w:hAnsi="Verdana"/>
                <w:bCs/>
                <w:sz w:val="22"/>
                <w:szCs w:val="22"/>
              </w:rPr>
              <w:t>n</w:t>
            </w:r>
            <w:r w:rsidRPr="001074B9">
              <w:rPr>
                <w:rFonts w:ascii="Verdana" w:hAnsi="Verdana"/>
                <w:bCs/>
                <w:sz w:val="22"/>
                <w:szCs w:val="22"/>
              </w:rPr>
              <w:t xml:space="preserve"> los niveles de</w:t>
            </w:r>
            <w:r w:rsidR="00BA60D4" w:rsidRPr="001074B9">
              <w:rPr>
                <w:rFonts w:ascii="Verdana" w:hAnsi="Verdana"/>
                <w:bCs/>
                <w:sz w:val="22"/>
                <w:szCs w:val="22"/>
              </w:rPr>
              <w:t xml:space="preserve"> T</w:t>
            </w:r>
            <w:r w:rsidR="00BA60D4" w:rsidRPr="001074B9">
              <w:rPr>
                <w:rFonts w:ascii="Verdana" w:hAnsi="Verdana"/>
                <w:bCs/>
                <w:sz w:val="22"/>
                <w:szCs w:val="22"/>
                <w:vertAlign w:val="subscript"/>
              </w:rPr>
              <w:t>3</w:t>
            </w:r>
            <w:r w:rsidRPr="001074B9">
              <w:rPr>
                <w:rFonts w:ascii="Verdana" w:hAnsi="Verdana"/>
                <w:bCs/>
                <w:sz w:val="22"/>
                <w:szCs w:val="22"/>
              </w:rPr>
              <w:t>/</w:t>
            </w:r>
            <w:r w:rsidR="00BA60D4" w:rsidRPr="001074B9">
              <w:rPr>
                <w:rFonts w:ascii="Verdana" w:hAnsi="Verdana"/>
                <w:bCs/>
                <w:sz w:val="22"/>
                <w:szCs w:val="22"/>
              </w:rPr>
              <w:t>T</w:t>
            </w:r>
            <w:r w:rsidR="00BA60D4" w:rsidRPr="001074B9">
              <w:rPr>
                <w:rFonts w:ascii="Verdana" w:hAnsi="Verdana"/>
                <w:bCs/>
                <w:sz w:val="22"/>
                <w:szCs w:val="22"/>
                <w:vertAlign w:val="subscript"/>
              </w:rPr>
              <w:t>4</w:t>
            </w:r>
            <w:r w:rsidRPr="001074B9">
              <w:rPr>
                <w:rFonts w:ascii="Verdana" w:hAnsi="Verdana"/>
                <w:bCs/>
                <w:sz w:val="22"/>
                <w:szCs w:val="22"/>
              </w:rPr>
              <w:t xml:space="preserve">, </w:t>
            </w:r>
            <w:r w:rsidR="00BA60D4" w:rsidRPr="001074B9">
              <w:rPr>
                <w:rFonts w:ascii="Verdana" w:hAnsi="Verdana"/>
                <w:bCs/>
                <w:sz w:val="22"/>
                <w:szCs w:val="22"/>
              </w:rPr>
              <w:t>lo que causaría</w:t>
            </w:r>
            <w:r w:rsidRPr="001074B9">
              <w:rPr>
                <w:rFonts w:ascii="Verdana" w:hAnsi="Verdana"/>
                <w:bCs/>
                <w:sz w:val="22"/>
                <w:szCs w:val="22"/>
              </w:rPr>
              <w:t xml:space="preserve"> hipertiroidismo primario.</w:t>
            </w:r>
          </w:p>
          <w:p w14:paraId="143541C3" w14:textId="3B26C5AE" w:rsidR="000A0F0A" w:rsidRPr="001074B9" w:rsidRDefault="000A0F0A">
            <w:pPr>
              <w:pStyle w:val="Prrafodelista"/>
              <w:numPr>
                <w:ilvl w:val="0"/>
                <w:numId w:val="17"/>
              </w:numPr>
              <w:jc w:val="both"/>
              <w:rPr>
                <w:rFonts w:ascii="Verdana" w:hAnsi="Verdana"/>
                <w:bCs/>
                <w:sz w:val="22"/>
                <w:szCs w:val="22"/>
              </w:rPr>
            </w:pPr>
            <w:r w:rsidRPr="001074B9">
              <w:rPr>
                <w:rFonts w:ascii="Verdana" w:hAnsi="Verdana"/>
                <w:bCs/>
                <w:sz w:val="22"/>
                <w:szCs w:val="22"/>
                <w:highlight w:val="cyan"/>
              </w:rPr>
              <w:t>Aumentaría</w:t>
            </w:r>
            <w:r w:rsidR="00BA60D4" w:rsidRPr="001074B9">
              <w:rPr>
                <w:rFonts w:ascii="Verdana" w:hAnsi="Verdana"/>
                <w:bCs/>
                <w:sz w:val="22"/>
                <w:szCs w:val="22"/>
                <w:highlight w:val="cyan"/>
              </w:rPr>
              <w:t>n</w:t>
            </w:r>
            <w:r w:rsidRPr="001074B9">
              <w:rPr>
                <w:rFonts w:ascii="Verdana" w:hAnsi="Verdana"/>
                <w:bCs/>
                <w:sz w:val="22"/>
                <w:szCs w:val="22"/>
                <w:highlight w:val="cyan"/>
              </w:rPr>
              <w:t xml:space="preserve"> los niveles de</w:t>
            </w:r>
            <w:r w:rsidR="00BA60D4" w:rsidRPr="001074B9">
              <w:rPr>
                <w:rFonts w:ascii="Verdana" w:hAnsi="Verdana"/>
                <w:bCs/>
                <w:sz w:val="22"/>
                <w:szCs w:val="22"/>
              </w:rPr>
              <w:t xml:space="preserve"> </w:t>
            </w:r>
            <w:r w:rsidR="00BA60D4" w:rsidRPr="001074B9">
              <w:rPr>
                <w:rFonts w:ascii="Verdana" w:hAnsi="Verdana"/>
                <w:bCs/>
                <w:sz w:val="22"/>
                <w:szCs w:val="22"/>
                <w:highlight w:val="cyan"/>
              </w:rPr>
              <w:t>T</w:t>
            </w:r>
            <w:r w:rsidR="00BA60D4" w:rsidRPr="001074B9">
              <w:rPr>
                <w:rFonts w:ascii="Verdana" w:hAnsi="Verdana"/>
                <w:bCs/>
                <w:sz w:val="22"/>
                <w:szCs w:val="22"/>
                <w:highlight w:val="cyan"/>
                <w:vertAlign w:val="subscript"/>
              </w:rPr>
              <w:t>3</w:t>
            </w:r>
            <w:r w:rsidRPr="001074B9">
              <w:rPr>
                <w:rFonts w:ascii="Verdana" w:hAnsi="Verdana"/>
                <w:bCs/>
                <w:sz w:val="22"/>
                <w:szCs w:val="22"/>
                <w:highlight w:val="cyan"/>
              </w:rPr>
              <w:t>/</w:t>
            </w:r>
            <w:r w:rsidR="00BA60D4" w:rsidRPr="001074B9">
              <w:rPr>
                <w:rFonts w:ascii="Verdana" w:hAnsi="Verdana"/>
                <w:bCs/>
                <w:sz w:val="22"/>
                <w:szCs w:val="22"/>
                <w:highlight w:val="cyan"/>
              </w:rPr>
              <w:t>T</w:t>
            </w:r>
            <w:r w:rsidR="00BA60D4" w:rsidRPr="001074B9">
              <w:rPr>
                <w:rFonts w:ascii="Verdana" w:hAnsi="Verdana"/>
                <w:bCs/>
                <w:sz w:val="22"/>
                <w:szCs w:val="22"/>
                <w:highlight w:val="cyan"/>
                <w:vertAlign w:val="subscript"/>
              </w:rPr>
              <w:t>4</w:t>
            </w:r>
            <w:r w:rsidRPr="001074B9">
              <w:rPr>
                <w:rFonts w:ascii="Verdana" w:hAnsi="Verdana"/>
                <w:bCs/>
                <w:sz w:val="22"/>
                <w:szCs w:val="22"/>
                <w:highlight w:val="cyan"/>
              </w:rPr>
              <w:t xml:space="preserve">, </w:t>
            </w:r>
            <w:r w:rsidR="00BA60D4" w:rsidRPr="001074B9">
              <w:rPr>
                <w:rFonts w:ascii="Verdana" w:hAnsi="Verdana"/>
                <w:bCs/>
                <w:sz w:val="22"/>
                <w:szCs w:val="22"/>
                <w:highlight w:val="cyan"/>
              </w:rPr>
              <w:t>lo que causaría</w:t>
            </w:r>
            <w:r w:rsidRPr="001074B9">
              <w:rPr>
                <w:rFonts w:ascii="Verdana" w:hAnsi="Verdana"/>
                <w:bCs/>
                <w:sz w:val="22"/>
                <w:szCs w:val="22"/>
                <w:highlight w:val="cyan"/>
              </w:rPr>
              <w:t xml:space="preserve"> hipertiroidismo secundario.</w:t>
            </w:r>
          </w:p>
          <w:p w14:paraId="5A288A10" w14:textId="164E9176" w:rsidR="000A0F0A" w:rsidRPr="001074B9" w:rsidRDefault="000A0F0A">
            <w:pPr>
              <w:pStyle w:val="Prrafodelista"/>
              <w:numPr>
                <w:ilvl w:val="0"/>
                <w:numId w:val="17"/>
              </w:numPr>
              <w:jc w:val="both"/>
              <w:rPr>
                <w:rFonts w:ascii="Verdana" w:hAnsi="Verdana"/>
                <w:bCs/>
                <w:sz w:val="22"/>
                <w:szCs w:val="22"/>
              </w:rPr>
            </w:pPr>
            <w:r w:rsidRPr="001074B9">
              <w:rPr>
                <w:rFonts w:ascii="Verdana" w:hAnsi="Verdana"/>
                <w:bCs/>
                <w:sz w:val="22"/>
                <w:szCs w:val="22"/>
              </w:rPr>
              <w:lastRenderedPageBreak/>
              <w:t>Disminuiría</w:t>
            </w:r>
            <w:r w:rsidR="00BA60D4" w:rsidRPr="001074B9">
              <w:rPr>
                <w:rFonts w:ascii="Verdana" w:hAnsi="Verdana"/>
                <w:bCs/>
                <w:sz w:val="22"/>
                <w:szCs w:val="22"/>
              </w:rPr>
              <w:t>n</w:t>
            </w:r>
            <w:r w:rsidRPr="001074B9">
              <w:rPr>
                <w:rFonts w:ascii="Verdana" w:hAnsi="Verdana"/>
                <w:bCs/>
                <w:sz w:val="22"/>
                <w:szCs w:val="22"/>
              </w:rPr>
              <w:t xml:space="preserve"> los niveles de</w:t>
            </w:r>
            <w:r w:rsidR="00BA60D4" w:rsidRPr="001074B9">
              <w:rPr>
                <w:rFonts w:ascii="Verdana" w:hAnsi="Verdana"/>
                <w:bCs/>
                <w:sz w:val="22"/>
                <w:szCs w:val="22"/>
              </w:rPr>
              <w:t xml:space="preserve"> T</w:t>
            </w:r>
            <w:r w:rsidR="00BA60D4" w:rsidRPr="001074B9">
              <w:rPr>
                <w:rFonts w:ascii="Verdana" w:hAnsi="Verdana"/>
                <w:bCs/>
                <w:sz w:val="22"/>
                <w:szCs w:val="22"/>
                <w:vertAlign w:val="subscript"/>
              </w:rPr>
              <w:t>3</w:t>
            </w:r>
            <w:r w:rsidRPr="001074B9">
              <w:rPr>
                <w:rFonts w:ascii="Verdana" w:hAnsi="Verdana"/>
                <w:bCs/>
                <w:sz w:val="22"/>
                <w:szCs w:val="22"/>
              </w:rPr>
              <w:t>/</w:t>
            </w:r>
            <w:r w:rsidR="00BA60D4" w:rsidRPr="001074B9">
              <w:rPr>
                <w:rFonts w:ascii="Verdana" w:hAnsi="Verdana"/>
                <w:bCs/>
                <w:sz w:val="22"/>
                <w:szCs w:val="22"/>
              </w:rPr>
              <w:t>T</w:t>
            </w:r>
            <w:r w:rsidR="00BA60D4" w:rsidRPr="001074B9">
              <w:rPr>
                <w:rFonts w:ascii="Verdana" w:hAnsi="Verdana"/>
                <w:bCs/>
                <w:sz w:val="22"/>
                <w:szCs w:val="22"/>
                <w:vertAlign w:val="subscript"/>
              </w:rPr>
              <w:t>4</w:t>
            </w:r>
            <w:r w:rsidRPr="001074B9">
              <w:rPr>
                <w:rFonts w:ascii="Verdana" w:hAnsi="Verdana"/>
                <w:bCs/>
                <w:sz w:val="22"/>
                <w:szCs w:val="22"/>
              </w:rPr>
              <w:t xml:space="preserve">, </w:t>
            </w:r>
            <w:r w:rsidR="00BA60D4" w:rsidRPr="001074B9">
              <w:rPr>
                <w:rFonts w:ascii="Verdana" w:hAnsi="Verdana"/>
                <w:bCs/>
                <w:sz w:val="22"/>
                <w:szCs w:val="22"/>
              </w:rPr>
              <w:t>lo que causaría</w:t>
            </w:r>
            <w:r w:rsidRPr="001074B9">
              <w:rPr>
                <w:rFonts w:ascii="Verdana" w:hAnsi="Verdana"/>
                <w:bCs/>
                <w:sz w:val="22"/>
                <w:szCs w:val="22"/>
              </w:rPr>
              <w:t xml:space="preserve"> hipertiroidismo secundario.</w:t>
            </w:r>
          </w:p>
          <w:p w14:paraId="604578CD" w14:textId="77777777" w:rsidR="000A0F0A" w:rsidRPr="001074B9" w:rsidRDefault="000A0F0A" w:rsidP="001074B9">
            <w:pPr>
              <w:jc w:val="both"/>
              <w:rPr>
                <w:rFonts w:ascii="Verdana" w:hAnsi="Verdana"/>
                <w:bCs/>
                <w:sz w:val="22"/>
                <w:szCs w:val="22"/>
              </w:rPr>
            </w:pPr>
          </w:p>
          <w:p w14:paraId="64384D60" w14:textId="52537C8A" w:rsidR="000A0F0A" w:rsidRPr="001074B9" w:rsidRDefault="000A0F0A">
            <w:pPr>
              <w:pStyle w:val="Prrafodelista"/>
              <w:numPr>
                <w:ilvl w:val="0"/>
                <w:numId w:val="22"/>
              </w:numPr>
              <w:ind w:left="357" w:hanging="357"/>
              <w:jc w:val="both"/>
              <w:rPr>
                <w:rFonts w:ascii="Verdana" w:hAnsi="Verdana"/>
                <w:bCs/>
                <w:sz w:val="22"/>
                <w:szCs w:val="22"/>
              </w:rPr>
            </w:pPr>
            <w:r w:rsidRPr="001074B9">
              <w:rPr>
                <w:rFonts w:ascii="Verdana" w:hAnsi="Verdana"/>
                <w:bCs/>
                <w:sz w:val="22"/>
                <w:szCs w:val="22"/>
              </w:rPr>
              <w:t>¿Cuál de las siguientes zonas de la corteza suprarrenal es la principal responsable de la producción de cortisol?</w:t>
            </w:r>
          </w:p>
          <w:p w14:paraId="5EFD5435" w14:textId="5FB28E66" w:rsidR="000A0F0A" w:rsidRPr="001074B9" w:rsidRDefault="000A0F0A">
            <w:pPr>
              <w:pStyle w:val="Prrafodelista"/>
              <w:numPr>
                <w:ilvl w:val="0"/>
                <w:numId w:val="18"/>
              </w:numPr>
              <w:jc w:val="both"/>
              <w:rPr>
                <w:rFonts w:ascii="Verdana" w:hAnsi="Verdana"/>
                <w:bCs/>
                <w:sz w:val="22"/>
                <w:szCs w:val="22"/>
              </w:rPr>
            </w:pPr>
            <w:r w:rsidRPr="001074B9">
              <w:rPr>
                <w:rFonts w:ascii="Verdana" w:hAnsi="Verdana"/>
                <w:bCs/>
                <w:sz w:val="22"/>
                <w:szCs w:val="22"/>
              </w:rPr>
              <w:t>Zona glomerular</w:t>
            </w:r>
          </w:p>
          <w:p w14:paraId="37946A84" w14:textId="10167122" w:rsidR="000A0F0A" w:rsidRPr="001074B9" w:rsidRDefault="000A0F0A">
            <w:pPr>
              <w:pStyle w:val="Prrafodelista"/>
              <w:numPr>
                <w:ilvl w:val="0"/>
                <w:numId w:val="18"/>
              </w:numPr>
              <w:jc w:val="both"/>
              <w:rPr>
                <w:rFonts w:ascii="Verdana" w:hAnsi="Verdana"/>
                <w:bCs/>
                <w:sz w:val="22"/>
                <w:szCs w:val="22"/>
              </w:rPr>
            </w:pPr>
            <w:r w:rsidRPr="001074B9">
              <w:rPr>
                <w:rFonts w:ascii="Verdana" w:hAnsi="Verdana"/>
                <w:bCs/>
                <w:sz w:val="22"/>
                <w:szCs w:val="22"/>
                <w:highlight w:val="cyan"/>
              </w:rPr>
              <w:t>Zona fasciculada</w:t>
            </w:r>
          </w:p>
          <w:p w14:paraId="53C72E0E" w14:textId="3FDA5778" w:rsidR="000A0F0A" w:rsidRPr="001074B9" w:rsidRDefault="000A0F0A">
            <w:pPr>
              <w:pStyle w:val="Prrafodelista"/>
              <w:numPr>
                <w:ilvl w:val="0"/>
                <w:numId w:val="18"/>
              </w:numPr>
              <w:jc w:val="both"/>
              <w:rPr>
                <w:rFonts w:ascii="Verdana" w:hAnsi="Verdana"/>
                <w:bCs/>
                <w:sz w:val="22"/>
                <w:szCs w:val="22"/>
              </w:rPr>
            </w:pPr>
            <w:r w:rsidRPr="001074B9">
              <w:rPr>
                <w:rFonts w:ascii="Verdana" w:hAnsi="Verdana"/>
                <w:bCs/>
                <w:sz w:val="22"/>
                <w:szCs w:val="22"/>
              </w:rPr>
              <w:t>Zona reticular</w:t>
            </w:r>
          </w:p>
          <w:p w14:paraId="1B3EC2B4" w14:textId="2E68D2AE" w:rsidR="000A0F0A" w:rsidRPr="001074B9" w:rsidRDefault="000A0F0A">
            <w:pPr>
              <w:pStyle w:val="Prrafodelista"/>
              <w:numPr>
                <w:ilvl w:val="0"/>
                <w:numId w:val="18"/>
              </w:numPr>
              <w:jc w:val="both"/>
              <w:rPr>
                <w:rFonts w:ascii="Verdana" w:hAnsi="Verdana"/>
                <w:bCs/>
                <w:sz w:val="22"/>
                <w:szCs w:val="22"/>
              </w:rPr>
            </w:pPr>
            <w:r w:rsidRPr="001074B9">
              <w:rPr>
                <w:rFonts w:ascii="Verdana" w:hAnsi="Verdana"/>
                <w:bCs/>
                <w:sz w:val="22"/>
                <w:szCs w:val="22"/>
              </w:rPr>
              <w:t>Médula suprarrenal</w:t>
            </w:r>
          </w:p>
          <w:p w14:paraId="51C03148" w14:textId="77777777" w:rsidR="000A0F0A" w:rsidRPr="001074B9" w:rsidRDefault="000A0F0A" w:rsidP="001074B9">
            <w:pPr>
              <w:pStyle w:val="Normal1"/>
              <w:jc w:val="both"/>
              <w:rPr>
                <w:rFonts w:ascii="Verdana" w:hAnsi="Verdana" w:cs="Arial"/>
                <w:b/>
                <w:sz w:val="22"/>
                <w:szCs w:val="22"/>
                <w:lang w:val="es-ES_tradnl"/>
              </w:rPr>
            </w:pPr>
          </w:p>
          <w:p w14:paraId="75361E62" w14:textId="358E3270" w:rsidR="001074B9" w:rsidRPr="00957620" w:rsidRDefault="000A0F0A">
            <w:pPr>
              <w:pStyle w:val="Prrafodelista"/>
              <w:numPr>
                <w:ilvl w:val="0"/>
                <w:numId w:val="22"/>
              </w:numPr>
              <w:ind w:left="357" w:hanging="357"/>
              <w:jc w:val="both"/>
              <w:rPr>
                <w:rFonts w:ascii="Verdana" w:hAnsi="Verdana"/>
                <w:bCs/>
                <w:sz w:val="22"/>
                <w:szCs w:val="22"/>
              </w:rPr>
            </w:pPr>
            <w:r w:rsidRPr="001074B9">
              <w:rPr>
                <w:rFonts w:ascii="Verdana" w:hAnsi="Verdana"/>
                <w:bCs/>
                <w:sz w:val="22"/>
                <w:szCs w:val="22"/>
              </w:rPr>
              <w:t>La molécula precursora de la cual se sintetiza el cortisol es:</w:t>
            </w:r>
          </w:p>
          <w:p w14:paraId="184275FC" w14:textId="25D8475A" w:rsidR="000A0F0A" w:rsidRPr="001074B9" w:rsidRDefault="000A0F0A">
            <w:pPr>
              <w:pStyle w:val="Prrafodelista"/>
              <w:numPr>
                <w:ilvl w:val="0"/>
                <w:numId w:val="19"/>
              </w:numPr>
              <w:jc w:val="both"/>
              <w:rPr>
                <w:rFonts w:ascii="Verdana" w:hAnsi="Verdana"/>
                <w:bCs/>
                <w:sz w:val="22"/>
                <w:szCs w:val="22"/>
              </w:rPr>
            </w:pPr>
            <w:r w:rsidRPr="001074B9">
              <w:rPr>
                <w:rFonts w:ascii="Verdana" w:hAnsi="Verdana"/>
                <w:bCs/>
                <w:sz w:val="22"/>
                <w:szCs w:val="22"/>
                <w:highlight w:val="cyan"/>
              </w:rPr>
              <w:t>Colesterol</w:t>
            </w:r>
          </w:p>
          <w:p w14:paraId="48B4FA1F" w14:textId="46D08CB9" w:rsidR="000A0F0A" w:rsidRPr="001074B9" w:rsidRDefault="000A0F0A">
            <w:pPr>
              <w:pStyle w:val="Prrafodelista"/>
              <w:numPr>
                <w:ilvl w:val="0"/>
                <w:numId w:val="19"/>
              </w:numPr>
              <w:jc w:val="both"/>
              <w:rPr>
                <w:rFonts w:ascii="Verdana" w:hAnsi="Verdana"/>
                <w:bCs/>
                <w:sz w:val="22"/>
                <w:szCs w:val="22"/>
              </w:rPr>
            </w:pPr>
            <w:r w:rsidRPr="001074B9">
              <w:rPr>
                <w:rFonts w:ascii="Verdana" w:hAnsi="Verdana"/>
                <w:bCs/>
                <w:sz w:val="22"/>
                <w:szCs w:val="22"/>
              </w:rPr>
              <w:t>Glucosa</w:t>
            </w:r>
          </w:p>
          <w:p w14:paraId="61EC4C3B" w14:textId="7B43CC6D" w:rsidR="000A0F0A" w:rsidRPr="001074B9" w:rsidRDefault="000A0F0A">
            <w:pPr>
              <w:pStyle w:val="Prrafodelista"/>
              <w:numPr>
                <w:ilvl w:val="0"/>
                <w:numId w:val="19"/>
              </w:numPr>
              <w:jc w:val="both"/>
              <w:rPr>
                <w:rFonts w:ascii="Verdana" w:hAnsi="Verdana"/>
                <w:bCs/>
                <w:sz w:val="22"/>
                <w:szCs w:val="22"/>
              </w:rPr>
            </w:pPr>
            <w:r w:rsidRPr="001074B9">
              <w:rPr>
                <w:rFonts w:ascii="Verdana" w:hAnsi="Verdana"/>
                <w:bCs/>
                <w:sz w:val="22"/>
                <w:szCs w:val="22"/>
              </w:rPr>
              <w:t>Aminoácidos</w:t>
            </w:r>
          </w:p>
          <w:p w14:paraId="41354C86" w14:textId="0DA3927E" w:rsidR="000A0F0A" w:rsidRPr="001074B9" w:rsidRDefault="000A0F0A">
            <w:pPr>
              <w:pStyle w:val="Prrafodelista"/>
              <w:numPr>
                <w:ilvl w:val="0"/>
                <w:numId w:val="19"/>
              </w:numPr>
              <w:jc w:val="both"/>
              <w:rPr>
                <w:rFonts w:ascii="Verdana" w:hAnsi="Verdana"/>
                <w:bCs/>
                <w:sz w:val="22"/>
                <w:szCs w:val="22"/>
              </w:rPr>
            </w:pPr>
            <w:r w:rsidRPr="001074B9">
              <w:rPr>
                <w:rFonts w:ascii="Verdana" w:hAnsi="Verdana"/>
                <w:bCs/>
                <w:sz w:val="22"/>
                <w:szCs w:val="22"/>
              </w:rPr>
              <w:t>Ácidos grasos</w:t>
            </w:r>
          </w:p>
          <w:p w14:paraId="34C58965" w14:textId="77777777" w:rsidR="000A0F0A" w:rsidRPr="001074B9" w:rsidRDefault="000A0F0A" w:rsidP="001074B9">
            <w:pPr>
              <w:pStyle w:val="Normal1"/>
              <w:jc w:val="both"/>
              <w:rPr>
                <w:rFonts w:ascii="Verdana" w:hAnsi="Verdana" w:cs="Arial"/>
                <w:b/>
                <w:sz w:val="22"/>
                <w:szCs w:val="22"/>
                <w:lang w:val="es-ES_tradnl"/>
              </w:rPr>
            </w:pPr>
          </w:p>
          <w:p w14:paraId="1934C3EE" w14:textId="0E03A8A3" w:rsidR="000A0F0A" w:rsidRPr="001074B9" w:rsidRDefault="000A0F0A">
            <w:pPr>
              <w:pStyle w:val="Normal1"/>
              <w:numPr>
                <w:ilvl w:val="0"/>
                <w:numId w:val="22"/>
              </w:numPr>
              <w:ind w:left="357" w:hanging="357"/>
              <w:jc w:val="both"/>
              <w:rPr>
                <w:rFonts w:ascii="Verdana" w:hAnsi="Verdana" w:cs="Arial"/>
                <w:bCs/>
                <w:sz w:val="22"/>
                <w:szCs w:val="22"/>
                <w:lang w:val="es-ES_tradnl"/>
              </w:rPr>
            </w:pPr>
            <w:r w:rsidRPr="001074B9">
              <w:rPr>
                <w:rFonts w:ascii="Verdana" w:hAnsi="Verdana" w:cs="Arial"/>
                <w:bCs/>
                <w:sz w:val="22"/>
                <w:szCs w:val="22"/>
                <w:lang w:val="es-ES_tradnl"/>
              </w:rPr>
              <w:t>El cortisol ejerce su acción en las células diana al unirse a su receptor, que es un tipo de receptor:</w:t>
            </w:r>
          </w:p>
          <w:p w14:paraId="184D4BF1" w14:textId="274F4E11" w:rsidR="000A0F0A" w:rsidRPr="001074B9" w:rsidRDefault="000A0F0A">
            <w:pPr>
              <w:pStyle w:val="Normal1"/>
              <w:numPr>
                <w:ilvl w:val="0"/>
                <w:numId w:val="20"/>
              </w:numPr>
              <w:jc w:val="both"/>
              <w:rPr>
                <w:rFonts w:ascii="Verdana" w:hAnsi="Verdana" w:cs="Arial"/>
                <w:bCs/>
                <w:sz w:val="22"/>
                <w:szCs w:val="22"/>
                <w:lang w:val="pt-BR"/>
              </w:rPr>
            </w:pPr>
            <w:r w:rsidRPr="001074B9">
              <w:rPr>
                <w:rFonts w:ascii="Verdana" w:hAnsi="Verdana" w:cs="Arial"/>
                <w:bCs/>
                <w:sz w:val="22"/>
                <w:szCs w:val="22"/>
                <w:lang w:val="pt-BR"/>
              </w:rPr>
              <w:t>De membrana celular</w:t>
            </w:r>
          </w:p>
          <w:p w14:paraId="68672527" w14:textId="37C60C46" w:rsidR="000A0F0A" w:rsidRPr="001074B9" w:rsidRDefault="000A0F0A">
            <w:pPr>
              <w:pStyle w:val="Normal1"/>
              <w:numPr>
                <w:ilvl w:val="0"/>
                <w:numId w:val="20"/>
              </w:numPr>
              <w:jc w:val="both"/>
              <w:rPr>
                <w:rFonts w:ascii="Verdana" w:hAnsi="Verdana" w:cs="Arial"/>
                <w:bCs/>
                <w:sz w:val="22"/>
                <w:szCs w:val="22"/>
                <w:lang w:val="pt-BR"/>
              </w:rPr>
            </w:pPr>
            <w:r w:rsidRPr="001074B9">
              <w:rPr>
                <w:rFonts w:ascii="Verdana" w:hAnsi="Verdana" w:cs="Arial"/>
                <w:bCs/>
                <w:sz w:val="22"/>
                <w:szCs w:val="22"/>
                <w:lang w:val="pt-BR"/>
              </w:rPr>
              <w:t>Acoplado a proteína G</w:t>
            </w:r>
          </w:p>
          <w:p w14:paraId="580949BE" w14:textId="25A94F56" w:rsidR="000A0F0A" w:rsidRPr="001074B9" w:rsidRDefault="000A0F0A">
            <w:pPr>
              <w:pStyle w:val="Normal1"/>
              <w:numPr>
                <w:ilvl w:val="0"/>
                <w:numId w:val="20"/>
              </w:numPr>
              <w:jc w:val="both"/>
              <w:rPr>
                <w:rFonts w:ascii="Verdana" w:hAnsi="Verdana" w:cs="Arial"/>
                <w:bCs/>
                <w:sz w:val="22"/>
                <w:szCs w:val="22"/>
                <w:lang w:val="es-ES_tradnl"/>
              </w:rPr>
            </w:pPr>
            <w:r w:rsidRPr="001074B9">
              <w:rPr>
                <w:rFonts w:ascii="Verdana" w:hAnsi="Verdana" w:cs="Arial"/>
                <w:bCs/>
                <w:sz w:val="22"/>
                <w:szCs w:val="22"/>
                <w:lang w:val="es-ES_tradnl"/>
              </w:rPr>
              <w:t>De canal iónico</w:t>
            </w:r>
          </w:p>
          <w:p w14:paraId="775EF289" w14:textId="21A07AC8" w:rsidR="000A0F0A" w:rsidRPr="001074B9" w:rsidRDefault="000A0F0A">
            <w:pPr>
              <w:pStyle w:val="Normal1"/>
              <w:numPr>
                <w:ilvl w:val="0"/>
                <w:numId w:val="20"/>
              </w:numPr>
              <w:jc w:val="both"/>
              <w:rPr>
                <w:rFonts w:ascii="Verdana" w:hAnsi="Verdana" w:cs="Arial"/>
                <w:bCs/>
                <w:sz w:val="22"/>
                <w:szCs w:val="22"/>
                <w:lang w:val="es-ES_tradnl"/>
              </w:rPr>
            </w:pPr>
            <w:r w:rsidRPr="001074B9">
              <w:rPr>
                <w:rFonts w:ascii="Verdana" w:hAnsi="Verdana" w:cs="Arial"/>
                <w:bCs/>
                <w:sz w:val="22"/>
                <w:szCs w:val="22"/>
                <w:highlight w:val="cyan"/>
                <w:lang w:val="es-ES_tradnl"/>
              </w:rPr>
              <w:t>Intracelular</w:t>
            </w:r>
          </w:p>
          <w:p w14:paraId="2F6E13F9" w14:textId="77777777" w:rsidR="000A0F0A" w:rsidRPr="001074B9" w:rsidRDefault="000A0F0A" w:rsidP="001074B9">
            <w:pPr>
              <w:pStyle w:val="Normal1"/>
              <w:jc w:val="both"/>
              <w:rPr>
                <w:rFonts w:ascii="Verdana" w:hAnsi="Verdana" w:cs="Arial"/>
                <w:bCs/>
                <w:sz w:val="22"/>
                <w:szCs w:val="22"/>
                <w:lang w:val="es-ES_tradnl"/>
              </w:rPr>
            </w:pPr>
          </w:p>
          <w:p w14:paraId="2D010EC0" w14:textId="4A761625" w:rsidR="000A0F0A" w:rsidRPr="001074B9" w:rsidRDefault="000A0F0A" w:rsidP="001A68B3">
            <w:pPr>
              <w:pStyle w:val="Normal1"/>
              <w:numPr>
                <w:ilvl w:val="0"/>
                <w:numId w:val="22"/>
              </w:numPr>
              <w:ind w:left="367"/>
              <w:jc w:val="both"/>
              <w:rPr>
                <w:rFonts w:ascii="Verdana" w:hAnsi="Verdana" w:cs="Arial"/>
                <w:bCs/>
                <w:sz w:val="22"/>
                <w:szCs w:val="22"/>
                <w:lang w:val="es-ES_tradnl"/>
              </w:rPr>
            </w:pPr>
            <w:r w:rsidRPr="001074B9">
              <w:rPr>
                <w:rFonts w:ascii="Verdana" w:hAnsi="Verdana" w:cs="Arial"/>
                <w:bCs/>
                <w:sz w:val="22"/>
                <w:szCs w:val="22"/>
                <w:lang w:val="es-ES_tradnl"/>
              </w:rPr>
              <w:t>¿Cuál de las siguientes proteínas es esencial para el almacenamiento de yodo y la síntesis de hormonas tiroideas dentro de la tiroides?</w:t>
            </w:r>
          </w:p>
          <w:p w14:paraId="1C9FA6AE" w14:textId="2FA30CD5" w:rsidR="000A0F0A" w:rsidRPr="001074B9" w:rsidRDefault="000A0F0A">
            <w:pPr>
              <w:pStyle w:val="Normal1"/>
              <w:numPr>
                <w:ilvl w:val="0"/>
                <w:numId w:val="21"/>
              </w:numPr>
              <w:jc w:val="both"/>
              <w:rPr>
                <w:rFonts w:ascii="Verdana" w:hAnsi="Verdana" w:cs="Arial"/>
                <w:bCs/>
                <w:sz w:val="22"/>
                <w:szCs w:val="22"/>
                <w:lang w:val="es-ES_tradnl"/>
              </w:rPr>
            </w:pPr>
            <w:r w:rsidRPr="001074B9">
              <w:rPr>
                <w:rFonts w:ascii="Verdana" w:hAnsi="Verdana" w:cs="Arial"/>
                <w:bCs/>
                <w:sz w:val="22"/>
                <w:szCs w:val="22"/>
                <w:lang w:val="es-ES_tradnl"/>
              </w:rPr>
              <w:t>Albúmina</w:t>
            </w:r>
          </w:p>
          <w:p w14:paraId="33CA2D44" w14:textId="28444FFF" w:rsidR="000A0F0A" w:rsidRPr="001074B9" w:rsidRDefault="000A0F0A">
            <w:pPr>
              <w:pStyle w:val="Normal1"/>
              <w:numPr>
                <w:ilvl w:val="0"/>
                <w:numId w:val="21"/>
              </w:numPr>
              <w:jc w:val="both"/>
              <w:rPr>
                <w:rFonts w:ascii="Verdana" w:hAnsi="Verdana" w:cs="Arial"/>
                <w:bCs/>
                <w:sz w:val="22"/>
                <w:szCs w:val="22"/>
                <w:lang w:val="es-ES_tradnl"/>
              </w:rPr>
            </w:pPr>
            <w:r w:rsidRPr="001074B9">
              <w:rPr>
                <w:rFonts w:ascii="Verdana" w:hAnsi="Verdana" w:cs="Arial"/>
                <w:bCs/>
                <w:sz w:val="22"/>
                <w:szCs w:val="22"/>
                <w:lang w:val="es-ES_tradnl"/>
              </w:rPr>
              <w:lastRenderedPageBreak/>
              <w:t>Insulina</w:t>
            </w:r>
          </w:p>
          <w:p w14:paraId="6E374B30" w14:textId="5FBDA008" w:rsidR="000A0F0A" w:rsidRPr="001074B9" w:rsidRDefault="000A0F0A">
            <w:pPr>
              <w:pStyle w:val="Normal1"/>
              <w:numPr>
                <w:ilvl w:val="0"/>
                <w:numId w:val="21"/>
              </w:numPr>
              <w:jc w:val="both"/>
              <w:rPr>
                <w:rFonts w:ascii="Verdana" w:hAnsi="Verdana" w:cs="Arial"/>
                <w:bCs/>
                <w:sz w:val="22"/>
                <w:szCs w:val="22"/>
                <w:lang w:val="es-ES_tradnl"/>
              </w:rPr>
            </w:pPr>
            <w:r w:rsidRPr="001074B9">
              <w:rPr>
                <w:rFonts w:ascii="Verdana" w:hAnsi="Verdana" w:cs="Arial"/>
                <w:bCs/>
                <w:sz w:val="22"/>
                <w:szCs w:val="22"/>
                <w:lang w:val="es-ES_tradnl"/>
              </w:rPr>
              <w:t>Glucagón</w:t>
            </w:r>
          </w:p>
          <w:p w14:paraId="1CC0BA8B" w14:textId="167E1146" w:rsidR="000A0F0A" w:rsidRPr="001074B9" w:rsidRDefault="000A0F0A">
            <w:pPr>
              <w:pStyle w:val="Normal1"/>
              <w:numPr>
                <w:ilvl w:val="0"/>
                <w:numId w:val="21"/>
              </w:numPr>
              <w:jc w:val="both"/>
              <w:rPr>
                <w:rFonts w:ascii="Verdana" w:hAnsi="Verdana" w:cs="Arial"/>
                <w:bCs/>
                <w:sz w:val="22"/>
                <w:szCs w:val="22"/>
                <w:lang w:val="es-ES_tradnl"/>
              </w:rPr>
            </w:pPr>
            <w:r w:rsidRPr="001074B9">
              <w:rPr>
                <w:rFonts w:ascii="Verdana" w:hAnsi="Verdana" w:cs="Arial"/>
                <w:bCs/>
                <w:sz w:val="22"/>
                <w:szCs w:val="22"/>
                <w:highlight w:val="cyan"/>
                <w:lang w:val="es-ES_tradnl"/>
              </w:rPr>
              <w:t>Tiroglobulina</w:t>
            </w:r>
          </w:p>
        </w:tc>
        <w:tc>
          <w:tcPr>
            <w:tcW w:w="3023" w:type="dxa"/>
          </w:tcPr>
          <w:p w14:paraId="1819A823" w14:textId="77777777" w:rsidR="00F61E95" w:rsidRPr="009F7E0F" w:rsidRDefault="00F61E95" w:rsidP="00F61E95">
            <w:pPr>
              <w:jc w:val="center"/>
              <w:rPr>
                <w:rFonts w:ascii="Verdana" w:eastAsia="Verdana" w:hAnsi="Verdana" w:cs="Verdana"/>
                <w:b/>
                <w:bCs/>
                <w:sz w:val="22"/>
                <w:szCs w:val="22"/>
                <w:highlight w:val="cyan"/>
              </w:rPr>
            </w:pPr>
            <w:r w:rsidRPr="009F7E0F">
              <w:rPr>
                <w:rFonts w:ascii="Verdana" w:eastAsia="Verdana" w:hAnsi="Verdana" w:cs="Verdana"/>
                <w:b/>
                <w:bCs/>
                <w:sz w:val="22"/>
                <w:szCs w:val="22"/>
                <w:highlight w:val="cyan"/>
              </w:rPr>
              <w:lastRenderedPageBreak/>
              <w:t>Opción múltiple</w:t>
            </w:r>
          </w:p>
          <w:p w14:paraId="2B53FFD0" w14:textId="77777777" w:rsidR="00F61E95" w:rsidRDefault="00F61E95" w:rsidP="00F61E95">
            <w:pPr>
              <w:jc w:val="center"/>
              <w:rPr>
                <w:rFonts w:ascii="Verdana" w:eastAsia="Verdana" w:hAnsi="Verdana" w:cs="Verdana"/>
                <w:b/>
                <w:bCs/>
                <w:sz w:val="22"/>
                <w:szCs w:val="22"/>
              </w:rPr>
            </w:pPr>
            <w:r w:rsidRPr="009F7E0F">
              <w:rPr>
                <w:rFonts w:ascii="Verdana" w:eastAsia="Verdana" w:hAnsi="Verdana" w:cs="Verdana"/>
                <w:b/>
                <w:bCs/>
                <w:sz w:val="22"/>
                <w:szCs w:val="22"/>
                <w:highlight w:val="cyan"/>
              </w:rPr>
              <w:t>RA07-24</w:t>
            </w:r>
          </w:p>
          <w:p w14:paraId="508991C6" w14:textId="77777777" w:rsidR="00F61E95" w:rsidRDefault="00F61E95" w:rsidP="00F61E95">
            <w:pPr>
              <w:jc w:val="center"/>
              <w:rPr>
                <w:rFonts w:ascii="Verdana" w:eastAsia="Verdana" w:hAnsi="Verdana" w:cs="Verdana"/>
                <w:b/>
                <w:bCs/>
                <w:sz w:val="22"/>
                <w:szCs w:val="22"/>
              </w:rPr>
            </w:pPr>
          </w:p>
          <w:p w14:paraId="48AA3025" w14:textId="77777777" w:rsidR="00F61E95" w:rsidRPr="00546D7A" w:rsidRDefault="00F61E95" w:rsidP="00F61E95">
            <w:pPr>
              <w:jc w:val="center"/>
              <w:rPr>
                <w:rFonts w:ascii="Verdana" w:eastAsia="Verdana" w:hAnsi="Verdana" w:cs="Verdana"/>
                <w:sz w:val="22"/>
                <w:szCs w:val="22"/>
              </w:rPr>
            </w:pPr>
            <w:r w:rsidRPr="00546D7A">
              <w:rPr>
                <w:rFonts w:ascii="Verdana" w:eastAsia="Verdana" w:hAnsi="Verdana" w:cs="Verdana"/>
                <w:sz w:val="22"/>
                <w:szCs w:val="22"/>
              </w:rPr>
              <w:lastRenderedPageBreak/>
              <w:t>Permitir intentos ilimitados.</w:t>
            </w:r>
          </w:p>
          <w:p w14:paraId="4405E5C4" w14:textId="77777777" w:rsidR="00F61E95" w:rsidRDefault="00F61E95" w:rsidP="00F61E95">
            <w:pPr>
              <w:jc w:val="center"/>
              <w:rPr>
                <w:rFonts w:ascii="Verdana" w:eastAsia="Verdana" w:hAnsi="Verdana" w:cs="Verdana"/>
                <w:b/>
                <w:bCs/>
                <w:sz w:val="22"/>
                <w:szCs w:val="22"/>
              </w:rPr>
            </w:pPr>
          </w:p>
          <w:p w14:paraId="28C13493" w14:textId="681FE735" w:rsidR="000A0F0A" w:rsidRPr="006D0B26" w:rsidRDefault="00F61E95" w:rsidP="00F61E95">
            <w:pPr>
              <w:tabs>
                <w:tab w:val="left" w:pos="1060"/>
              </w:tabs>
              <w:jc w:val="center"/>
              <w:rPr>
                <w:rFonts w:ascii="Verdana" w:eastAsia="Verdana" w:hAnsi="Verdana" w:cs="Verdana"/>
                <w:b/>
                <w:sz w:val="22"/>
                <w:szCs w:val="22"/>
                <w:highlight w:val="red"/>
              </w:rPr>
            </w:pPr>
            <w:r>
              <w:rPr>
                <w:rFonts w:ascii="Verdana" w:eastAsia="Verdana" w:hAnsi="Verdana" w:cs="Verdana"/>
                <w:sz w:val="22"/>
                <w:szCs w:val="22"/>
              </w:rPr>
              <w:t xml:space="preserve">Mostrar </w:t>
            </w:r>
            <w:r w:rsidR="009028DA">
              <w:rPr>
                <w:rFonts w:ascii="Verdana" w:eastAsia="Verdana" w:hAnsi="Verdana" w:cs="Verdana"/>
                <w:sz w:val="22"/>
                <w:szCs w:val="22"/>
              </w:rPr>
              <w:t xml:space="preserve">siempre 5 </w:t>
            </w:r>
            <w:r>
              <w:rPr>
                <w:rFonts w:ascii="Verdana" w:eastAsia="Verdana" w:hAnsi="Verdana" w:cs="Verdana"/>
                <w:sz w:val="22"/>
                <w:szCs w:val="22"/>
              </w:rPr>
              <w:t>reactivos y sus opciones de respuesta de manera aleatoria.</w:t>
            </w:r>
          </w:p>
        </w:tc>
        <w:tc>
          <w:tcPr>
            <w:tcW w:w="4693" w:type="dxa"/>
          </w:tcPr>
          <w:p w14:paraId="2E312840" w14:textId="351D415D" w:rsidR="005B64E0" w:rsidRPr="00C72857" w:rsidRDefault="005B64E0" w:rsidP="00C72857">
            <w:pPr>
              <w:jc w:val="both"/>
              <w:rPr>
                <w:rFonts w:ascii="Verdana" w:eastAsia="Verdana" w:hAnsi="Verdana" w:cs="Verdana"/>
                <w:b/>
                <w:bCs/>
                <w:sz w:val="22"/>
                <w:szCs w:val="22"/>
              </w:rPr>
            </w:pPr>
            <w:r w:rsidRPr="00C72857">
              <w:rPr>
                <w:rFonts w:ascii="Verdana" w:eastAsia="Verdana" w:hAnsi="Verdana" w:cs="Verdana"/>
                <w:b/>
                <w:bCs/>
                <w:sz w:val="22"/>
                <w:szCs w:val="22"/>
              </w:rPr>
              <w:lastRenderedPageBreak/>
              <w:t>Realimentación por opción de respuesta</w:t>
            </w:r>
            <w:r w:rsidR="00505E93">
              <w:rPr>
                <w:rFonts w:ascii="Verdana" w:eastAsia="Verdana" w:hAnsi="Verdana" w:cs="Verdana"/>
                <w:b/>
                <w:bCs/>
                <w:sz w:val="22"/>
                <w:szCs w:val="22"/>
              </w:rPr>
              <w:t>:</w:t>
            </w:r>
          </w:p>
          <w:p w14:paraId="2EE1F74B" w14:textId="77777777" w:rsidR="005B64E0" w:rsidRPr="00C72857" w:rsidRDefault="005B64E0" w:rsidP="00C72857">
            <w:pPr>
              <w:jc w:val="both"/>
              <w:rPr>
                <w:rFonts w:ascii="Verdana" w:eastAsia="Verdana" w:hAnsi="Verdana" w:cs="Verdana"/>
                <w:b/>
                <w:bCs/>
                <w:sz w:val="22"/>
                <w:szCs w:val="22"/>
              </w:rPr>
            </w:pPr>
          </w:p>
          <w:p w14:paraId="12BCA935" w14:textId="77777777" w:rsidR="004F5426"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lastRenderedPageBreak/>
              <w:t>1</w:t>
            </w:r>
            <w:r w:rsidR="004F5426" w:rsidRPr="00C72857">
              <w:rPr>
                <w:rFonts w:ascii="Verdana" w:eastAsia="Verdana" w:hAnsi="Verdana" w:cs="Verdana"/>
                <w:sz w:val="22"/>
                <w:szCs w:val="22"/>
              </w:rPr>
              <w:t>. a)</w:t>
            </w:r>
          </w:p>
          <w:p w14:paraId="2DD8BC22" w14:textId="1BB1B0E5" w:rsidR="005B64E0" w:rsidRPr="00C72857" w:rsidRDefault="005B64E0" w:rsidP="00C72857">
            <w:pPr>
              <w:jc w:val="both"/>
              <w:rPr>
                <w:rFonts w:ascii="Verdana" w:eastAsia="Verdana" w:hAnsi="Verdana" w:cs="Verdana"/>
                <w:sz w:val="22"/>
                <w:szCs w:val="22"/>
              </w:rPr>
            </w:pPr>
            <w:r w:rsidRPr="001A68B3">
              <w:rPr>
                <w:rFonts w:ascii="Verdana" w:eastAsia="Verdana" w:hAnsi="Verdana" w:cs="Verdana"/>
                <w:b/>
                <w:bCs/>
                <w:sz w:val="22"/>
                <w:szCs w:val="22"/>
              </w:rPr>
              <w:t>Incorrect</w:t>
            </w:r>
            <w:r w:rsidR="00800451" w:rsidRPr="001A68B3">
              <w:rPr>
                <w:rFonts w:ascii="Verdana" w:eastAsia="Verdana" w:hAnsi="Verdana" w:cs="Verdana"/>
                <w:b/>
                <w:bCs/>
                <w:sz w:val="22"/>
                <w:szCs w:val="22"/>
              </w:rPr>
              <w:t>a</w:t>
            </w:r>
            <w:r w:rsidR="004F5426" w:rsidRPr="001A68B3">
              <w:rPr>
                <w:rFonts w:ascii="Verdana" w:eastAsia="Verdana" w:hAnsi="Verdana" w:cs="Verdana"/>
                <w:b/>
                <w:bCs/>
                <w:sz w:val="22"/>
                <w:szCs w:val="22"/>
              </w:rPr>
              <w:t>:</w:t>
            </w:r>
            <w:r w:rsidRPr="00C72857">
              <w:rPr>
                <w:rFonts w:ascii="Verdana" w:eastAsia="Verdana" w:hAnsi="Verdana" w:cs="Verdana"/>
                <w:sz w:val="22"/>
                <w:szCs w:val="22"/>
              </w:rPr>
              <w:t xml:space="preserve"> La comunicación nerviosa es la vía principal para la neurohipófisis, pero no para la hipófisis anterior.</w:t>
            </w:r>
          </w:p>
          <w:p w14:paraId="6EB62D8E" w14:textId="77777777" w:rsidR="005B64E0" w:rsidRPr="00C72857" w:rsidRDefault="005B64E0" w:rsidP="00C72857">
            <w:pPr>
              <w:jc w:val="both"/>
              <w:rPr>
                <w:rFonts w:ascii="Verdana" w:eastAsia="Verdana" w:hAnsi="Verdana" w:cs="Verdana"/>
                <w:sz w:val="22"/>
                <w:szCs w:val="22"/>
              </w:rPr>
            </w:pPr>
          </w:p>
          <w:p w14:paraId="6B3ABF5E" w14:textId="77777777" w:rsidR="004F5426"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4F5426" w:rsidRPr="00C72857">
              <w:rPr>
                <w:rFonts w:ascii="Verdana" w:eastAsia="Verdana" w:hAnsi="Verdana" w:cs="Verdana"/>
                <w:sz w:val="22"/>
                <w:szCs w:val="22"/>
              </w:rPr>
              <w:t>. b)</w:t>
            </w:r>
          </w:p>
          <w:p w14:paraId="5DFE8C2E" w14:textId="6D726D7A" w:rsidR="005B64E0" w:rsidRPr="00C72857" w:rsidRDefault="005B64E0" w:rsidP="00C72857">
            <w:pPr>
              <w:jc w:val="both"/>
              <w:rPr>
                <w:rFonts w:ascii="Verdana" w:eastAsia="Verdana" w:hAnsi="Verdana" w:cs="Verdana"/>
                <w:sz w:val="22"/>
                <w:szCs w:val="22"/>
              </w:rPr>
            </w:pPr>
            <w:r w:rsidRPr="001A68B3">
              <w:rPr>
                <w:rFonts w:ascii="Verdana" w:eastAsia="Verdana" w:hAnsi="Verdana" w:cs="Verdana"/>
                <w:b/>
                <w:bCs/>
                <w:sz w:val="22"/>
                <w:szCs w:val="22"/>
              </w:rPr>
              <w:t>Correct</w:t>
            </w:r>
            <w:r w:rsidR="00800451" w:rsidRPr="001A68B3">
              <w:rPr>
                <w:rFonts w:ascii="Verdana" w:eastAsia="Verdana" w:hAnsi="Verdana" w:cs="Verdana"/>
                <w:b/>
                <w:bCs/>
                <w:sz w:val="22"/>
                <w:szCs w:val="22"/>
              </w:rPr>
              <w:t>a</w:t>
            </w:r>
            <w:r w:rsidR="004F5426" w:rsidRPr="001A68B3">
              <w:rPr>
                <w:rFonts w:ascii="Verdana" w:eastAsia="Verdana" w:hAnsi="Verdana" w:cs="Verdana"/>
                <w:b/>
                <w:bCs/>
                <w:sz w:val="22"/>
                <w:szCs w:val="22"/>
              </w:rPr>
              <w:t>:</w:t>
            </w:r>
            <w:r w:rsidRPr="00C72857">
              <w:rPr>
                <w:rFonts w:ascii="Verdana" w:eastAsia="Verdana" w:hAnsi="Verdana" w:cs="Verdana"/>
                <w:sz w:val="22"/>
                <w:szCs w:val="22"/>
              </w:rPr>
              <w:t xml:space="preserve"> Este sistema de vasos sanguíneos especializados transporta las hormonas liberadoras e inhibidoras del hipotálamo directamente a la hipófisis anterior, </w:t>
            </w:r>
            <w:r w:rsidR="004F5426" w:rsidRPr="00C72857">
              <w:rPr>
                <w:rFonts w:ascii="Verdana" w:eastAsia="Verdana" w:hAnsi="Verdana" w:cs="Verdana"/>
                <w:sz w:val="22"/>
                <w:szCs w:val="22"/>
              </w:rPr>
              <w:t xml:space="preserve">lo que </w:t>
            </w:r>
            <w:r w:rsidRPr="00C72857">
              <w:rPr>
                <w:rFonts w:ascii="Verdana" w:eastAsia="Verdana" w:hAnsi="Verdana" w:cs="Verdana"/>
                <w:sz w:val="22"/>
                <w:szCs w:val="22"/>
              </w:rPr>
              <w:t>asegura una comunicación rápida y eficiente.</w:t>
            </w:r>
          </w:p>
          <w:p w14:paraId="0954BA9F" w14:textId="77777777" w:rsidR="005B64E0" w:rsidRPr="00C72857" w:rsidRDefault="005B64E0" w:rsidP="00C72857">
            <w:pPr>
              <w:jc w:val="both"/>
              <w:rPr>
                <w:rFonts w:ascii="Verdana" w:eastAsia="Verdana" w:hAnsi="Verdana" w:cs="Verdana"/>
                <w:sz w:val="22"/>
                <w:szCs w:val="22"/>
              </w:rPr>
            </w:pPr>
          </w:p>
          <w:p w14:paraId="42DC70B1" w14:textId="77777777" w:rsidR="004F5426"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4F5426" w:rsidRPr="00C72857">
              <w:rPr>
                <w:rFonts w:ascii="Verdana" w:eastAsia="Verdana" w:hAnsi="Verdana" w:cs="Verdana"/>
                <w:sz w:val="22"/>
                <w:szCs w:val="22"/>
              </w:rPr>
              <w:t>. c)</w:t>
            </w:r>
          </w:p>
          <w:p w14:paraId="12882D8C" w14:textId="351E6B5E" w:rsidR="005B64E0" w:rsidRPr="00C72857" w:rsidRDefault="005B64E0" w:rsidP="00C72857">
            <w:pPr>
              <w:jc w:val="both"/>
              <w:rPr>
                <w:rFonts w:ascii="Verdana" w:eastAsia="Verdana" w:hAnsi="Verdana" w:cs="Verdana"/>
                <w:sz w:val="22"/>
                <w:szCs w:val="22"/>
              </w:rPr>
            </w:pPr>
            <w:r w:rsidRPr="00275BEC">
              <w:rPr>
                <w:rFonts w:ascii="Verdana" w:eastAsia="Verdana" w:hAnsi="Verdana" w:cs="Verdana"/>
                <w:b/>
                <w:bCs/>
                <w:sz w:val="22"/>
                <w:szCs w:val="22"/>
              </w:rPr>
              <w:t>Incorrect</w:t>
            </w:r>
            <w:r w:rsidR="00253478" w:rsidRPr="00275BEC">
              <w:rPr>
                <w:rFonts w:ascii="Verdana" w:eastAsia="Verdana" w:hAnsi="Verdana" w:cs="Verdana"/>
                <w:b/>
                <w:bCs/>
                <w:sz w:val="22"/>
                <w:szCs w:val="22"/>
              </w:rPr>
              <w:t>a</w:t>
            </w:r>
            <w:r w:rsidR="004F5426" w:rsidRPr="00275BEC">
              <w:rPr>
                <w:rFonts w:ascii="Verdana" w:eastAsia="Verdana" w:hAnsi="Verdana" w:cs="Verdana"/>
                <w:b/>
                <w:bCs/>
                <w:sz w:val="22"/>
                <w:szCs w:val="22"/>
              </w:rPr>
              <w:t>:</w:t>
            </w:r>
            <w:r w:rsidRPr="00C72857">
              <w:rPr>
                <w:rFonts w:ascii="Verdana" w:eastAsia="Verdana" w:hAnsi="Verdana" w:cs="Verdana"/>
                <w:sz w:val="22"/>
                <w:szCs w:val="22"/>
              </w:rPr>
              <w:t xml:space="preserve"> Las hormonas viajan por vasos sanguíneos específicos, no por el líquido cefalorraquídeo.</w:t>
            </w:r>
          </w:p>
          <w:p w14:paraId="0D4807CA" w14:textId="77777777" w:rsidR="005B64E0" w:rsidRPr="00C72857" w:rsidRDefault="005B64E0" w:rsidP="00C72857">
            <w:pPr>
              <w:jc w:val="both"/>
              <w:rPr>
                <w:rFonts w:ascii="Verdana" w:eastAsia="Verdana" w:hAnsi="Verdana" w:cs="Verdana"/>
                <w:sz w:val="22"/>
                <w:szCs w:val="22"/>
              </w:rPr>
            </w:pPr>
          </w:p>
          <w:p w14:paraId="292C8E80" w14:textId="77777777" w:rsidR="004F5426"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4F5426" w:rsidRPr="00C72857">
              <w:rPr>
                <w:rFonts w:ascii="Verdana" w:eastAsia="Verdana" w:hAnsi="Verdana" w:cs="Verdana"/>
                <w:sz w:val="22"/>
                <w:szCs w:val="22"/>
              </w:rPr>
              <w:t>. d)</w:t>
            </w:r>
          </w:p>
          <w:p w14:paraId="1F5F7F24" w14:textId="60C9EC45" w:rsidR="005B64E0" w:rsidRPr="00C72857" w:rsidRDefault="005B64E0" w:rsidP="00C72857">
            <w:pPr>
              <w:jc w:val="both"/>
              <w:rPr>
                <w:rFonts w:ascii="Verdana" w:eastAsia="Verdana" w:hAnsi="Verdana" w:cs="Verdana"/>
                <w:sz w:val="22"/>
                <w:szCs w:val="22"/>
              </w:rPr>
            </w:pPr>
            <w:r w:rsidRPr="00275BEC">
              <w:rPr>
                <w:rFonts w:ascii="Verdana" w:eastAsia="Verdana" w:hAnsi="Verdana" w:cs="Verdana"/>
                <w:b/>
                <w:bCs/>
                <w:sz w:val="22"/>
                <w:szCs w:val="22"/>
              </w:rPr>
              <w:t>Incorrect</w:t>
            </w:r>
            <w:r w:rsidR="00800451" w:rsidRPr="00275BEC">
              <w:rPr>
                <w:rFonts w:ascii="Verdana" w:eastAsia="Verdana" w:hAnsi="Verdana" w:cs="Verdana"/>
                <w:b/>
                <w:bCs/>
                <w:sz w:val="22"/>
                <w:szCs w:val="22"/>
              </w:rPr>
              <w:t>a</w:t>
            </w:r>
            <w:r w:rsidR="004F5426" w:rsidRPr="00275BEC">
              <w:rPr>
                <w:rFonts w:ascii="Verdana" w:eastAsia="Verdana" w:hAnsi="Verdana" w:cs="Verdana"/>
                <w:b/>
                <w:bCs/>
                <w:sz w:val="22"/>
                <w:szCs w:val="22"/>
              </w:rPr>
              <w:t>:</w:t>
            </w:r>
            <w:r w:rsidRPr="00C72857">
              <w:rPr>
                <w:rFonts w:ascii="Verdana" w:eastAsia="Verdana" w:hAnsi="Verdana" w:cs="Verdana"/>
                <w:sz w:val="22"/>
                <w:szCs w:val="22"/>
              </w:rPr>
              <w:t xml:space="preserve"> Las hormonas hipotalámicas no se vierten directamente en la circulación general para actuar sobre la hipófisis.</w:t>
            </w:r>
          </w:p>
          <w:p w14:paraId="2D9D48BE" w14:textId="77777777" w:rsidR="005B64E0" w:rsidRPr="00C72857" w:rsidRDefault="005B64E0" w:rsidP="00C72857">
            <w:pPr>
              <w:jc w:val="both"/>
              <w:rPr>
                <w:rFonts w:ascii="Verdana" w:eastAsia="Verdana" w:hAnsi="Verdana" w:cs="Verdana"/>
                <w:sz w:val="22"/>
                <w:szCs w:val="22"/>
              </w:rPr>
            </w:pPr>
          </w:p>
          <w:p w14:paraId="05B17454" w14:textId="77777777" w:rsidR="004F5426" w:rsidRPr="00C72857" w:rsidRDefault="005B64E0" w:rsidP="00C72857">
            <w:pPr>
              <w:jc w:val="both"/>
              <w:rPr>
                <w:rFonts w:ascii="Verdana" w:hAnsi="Verdana" w:cs="Arial"/>
                <w:color w:val="000000"/>
                <w:sz w:val="22"/>
                <w:szCs w:val="22"/>
              </w:rPr>
            </w:pPr>
            <w:r w:rsidRPr="00C72857">
              <w:rPr>
                <w:rFonts w:ascii="Verdana" w:hAnsi="Verdana" w:cs="Arial"/>
                <w:color w:val="000000"/>
                <w:sz w:val="22"/>
                <w:szCs w:val="22"/>
              </w:rPr>
              <w:t>2</w:t>
            </w:r>
            <w:r w:rsidR="004F5426" w:rsidRPr="00C72857">
              <w:rPr>
                <w:rFonts w:ascii="Verdana" w:hAnsi="Verdana" w:cs="Arial"/>
                <w:color w:val="000000"/>
                <w:sz w:val="22"/>
                <w:szCs w:val="22"/>
              </w:rPr>
              <w:t>. a)</w:t>
            </w:r>
          </w:p>
          <w:p w14:paraId="05FC7180" w14:textId="3A6D03BD" w:rsidR="005B64E0" w:rsidRPr="00C72857" w:rsidRDefault="005B64E0" w:rsidP="00C72857">
            <w:pPr>
              <w:jc w:val="both"/>
              <w:rPr>
                <w:rFonts w:ascii="Verdana" w:hAnsi="Verdana" w:cs="Arial"/>
                <w:i/>
                <w:iCs/>
                <w:color w:val="000000"/>
                <w:sz w:val="22"/>
                <w:szCs w:val="22"/>
              </w:rPr>
            </w:pPr>
            <w:r w:rsidRPr="00275BEC">
              <w:rPr>
                <w:rFonts w:ascii="Verdana" w:hAnsi="Verdana" w:cs="Arial"/>
                <w:b/>
                <w:bCs/>
                <w:color w:val="000000"/>
                <w:sz w:val="22"/>
                <w:szCs w:val="22"/>
              </w:rPr>
              <w:t>Incorrect</w:t>
            </w:r>
            <w:r w:rsidR="00591DF6" w:rsidRPr="00275BEC">
              <w:rPr>
                <w:rFonts w:ascii="Verdana" w:hAnsi="Verdana" w:cs="Arial"/>
                <w:b/>
                <w:bCs/>
                <w:color w:val="000000"/>
                <w:sz w:val="22"/>
                <w:szCs w:val="22"/>
              </w:rPr>
              <w:t>a</w:t>
            </w:r>
            <w:r w:rsidR="004F5426" w:rsidRPr="00275BEC">
              <w:rPr>
                <w:rFonts w:ascii="Verdana" w:hAnsi="Verdana" w:cs="Arial"/>
                <w:b/>
                <w:bCs/>
                <w:color w:val="000000"/>
                <w:sz w:val="22"/>
                <w:szCs w:val="22"/>
              </w:rPr>
              <w:t>:</w:t>
            </w:r>
            <w:r w:rsidRPr="00C72857">
              <w:rPr>
                <w:rFonts w:ascii="Verdana" w:hAnsi="Verdana" w:cs="Arial"/>
                <w:color w:val="000000"/>
                <w:sz w:val="22"/>
                <w:szCs w:val="22"/>
              </w:rPr>
              <w:t xml:space="preserve"> La </w:t>
            </w:r>
            <w:r w:rsidRPr="00C72857">
              <w:rPr>
                <w:rFonts w:ascii="Verdana" w:hAnsi="Verdana" w:cs="Arial"/>
                <w:bCs/>
                <w:color w:val="000000"/>
                <w:sz w:val="22"/>
                <w:szCs w:val="22"/>
              </w:rPr>
              <w:t>ACTH</w:t>
            </w:r>
            <w:r w:rsidRPr="00C72857">
              <w:rPr>
                <w:rFonts w:ascii="Verdana" w:hAnsi="Verdana" w:cs="Arial"/>
                <w:color w:val="000000"/>
                <w:sz w:val="22"/>
                <w:szCs w:val="22"/>
              </w:rPr>
              <w:t xml:space="preserve"> es liberada por la hipófisis, no por el hipotálamo.</w:t>
            </w:r>
          </w:p>
          <w:p w14:paraId="409AF21F" w14:textId="77777777" w:rsidR="005B64E0" w:rsidRPr="00C72857" w:rsidRDefault="005B64E0" w:rsidP="00C72857">
            <w:pPr>
              <w:jc w:val="both"/>
              <w:rPr>
                <w:rFonts w:ascii="Verdana" w:hAnsi="Verdana" w:cs="Arial"/>
                <w:i/>
                <w:iCs/>
                <w:color w:val="000000"/>
                <w:sz w:val="22"/>
                <w:szCs w:val="22"/>
              </w:rPr>
            </w:pPr>
          </w:p>
          <w:p w14:paraId="670B6529" w14:textId="77777777" w:rsidR="004F5426" w:rsidRPr="00C72857" w:rsidRDefault="005B64E0" w:rsidP="00C72857">
            <w:pPr>
              <w:jc w:val="both"/>
              <w:rPr>
                <w:rFonts w:ascii="Verdana" w:hAnsi="Verdana" w:cs="Arial"/>
                <w:color w:val="000000"/>
                <w:sz w:val="22"/>
                <w:szCs w:val="22"/>
              </w:rPr>
            </w:pPr>
            <w:r w:rsidRPr="00C72857">
              <w:rPr>
                <w:rFonts w:ascii="Verdana" w:hAnsi="Verdana" w:cs="Arial"/>
                <w:color w:val="000000"/>
                <w:sz w:val="22"/>
                <w:szCs w:val="22"/>
              </w:rPr>
              <w:t>2</w:t>
            </w:r>
            <w:r w:rsidR="004F5426" w:rsidRPr="00C72857">
              <w:rPr>
                <w:rFonts w:ascii="Verdana" w:hAnsi="Verdana" w:cs="Arial"/>
                <w:color w:val="000000"/>
                <w:sz w:val="22"/>
                <w:szCs w:val="22"/>
              </w:rPr>
              <w:t>. b)</w:t>
            </w:r>
          </w:p>
          <w:p w14:paraId="13477910" w14:textId="7414D99D" w:rsidR="005B64E0" w:rsidRPr="00C72857" w:rsidRDefault="005B64E0" w:rsidP="00C72857">
            <w:pPr>
              <w:jc w:val="both"/>
              <w:rPr>
                <w:rFonts w:ascii="Verdana" w:hAnsi="Verdana" w:cs="Arial"/>
                <w:i/>
                <w:iCs/>
                <w:color w:val="000000"/>
                <w:sz w:val="22"/>
                <w:szCs w:val="22"/>
              </w:rPr>
            </w:pPr>
            <w:r w:rsidRPr="00275BEC">
              <w:rPr>
                <w:rFonts w:ascii="Verdana" w:hAnsi="Verdana" w:cs="Arial"/>
                <w:b/>
                <w:bCs/>
                <w:color w:val="000000"/>
                <w:sz w:val="22"/>
                <w:szCs w:val="22"/>
              </w:rPr>
              <w:t>Incorrect</w:t>
            </w:r>
            <w:r w:rsidR="00591DF6" w:rsidRPr="00275BEC">
              <w:rPr>
                <w:rFonts w:ascii="Verdana" w:hAnsi="Verdana" w:cs="Arial"/>
                <w:b/>
                <w:bCs/>
                <w:color w:val="000000"/>
                <w:sz w:val="22"/>
                <w:szCs w:val="22"/>
              </w:rPr>
              <w:t>a</w:t>
            </w:r>
            <w:r w:rsidR="004F5426" w:rsidRPr="00275BEC">
              <w:rPr>
                <w:rFonts w:ascii="Verdana" w:hAnsi="Verdana" w:cs="Arial"/>
                <w:b/>
                <w:bCs/>
                <w:color w:val="000000"/>
                <w:sz w:val="22"/>
                <w:szCs w:val="22"/>
              </w:rPr>
              <w:t>:</w:t>
            </w:r>
            <w:r w:rsidRPr="00C72857">
              <w:rPr>
                <w:rFonts w:ascii="Verdana" w:hAnsi="Verdana" w:cs="Arial"/>
                <w:color w:val="000000"/>
                <w:sz w:val="22"/>
                <w:szCs w:val="22"/>
              </w:rPr>
              <w:t xml:space="preserve"> El </w:t>
            </w:r>
            <w:r w:rsidRPr="00C72857">
              <w:rPr>
                <w:rFonts w:ascii="Verdana" w:hAnsi="Verdana" w:cs="Arial"/>
                <w:bCs/>
                <w:color w:val="000000"/>
                <w:sz w:val="22"/>
                <w:szCs w:val="22"/>
              </w:rPr>
              <w:t>cortisol</w:t>
            </w:r>
            <w:r w:rsidRPr="00C72857">
              <w:rPr>
                <w:rFonts w:ascii="Verdana" w:hAnsi="Verdana" w:cs="Arial"/>
                <w:color w:val="000000"/>
                <w:sz w:val="22"/>
                <w:szCs w:val="22"/>
              </w:rPr>
              <w:t xml:space="preserve"> es liberado por las glándulas suprarrenales, el órgano diana en este eje.</w:t>
            </w:r>
          </w:p>
          <w:p w14:paraId="37FC2092" w14:textId="77777777" w:rsidR="005B64E0" w:rsidRPr="00C72857" w:rsidRDefault="005B64E0" w:rsidP="00C72857">
            <w:pPr>
              <w:jc w:val="both"/>
              <w:rPr>
                <w:rFonts w:ascii="Verdana" w:hAnsi="Verdana" w:cs="Arial"/>
                <w:bCs/>
                <w:color w:val="000000"/>
                <w:sz w:val="22"/>
                <w:szCs w:val="22"/>
              </w:rPr>
            </w:pPr>
          </w:p>
          <w:p w14:paraId="7E865E08" w14:textId="77777777" w:rsidR="004F5426" w:rsidRPr="00C72857" w:rsidRDefault="005B64E0" w:rsidP="00C72857">
            <w:pPr>
              <w:jc w:val="both"/>
              <w:rPr>
                <w:rFonts w:ascii="Verdana" w:hAnsi="Verdana" w:cs="Arial"/>
                <w:bCs/>
                <w:color w:val="000000"/>
                <w:sz w:val="22"/>
                <w:szCs w:val="22"/>
              </w:rPr>
            </w:pPr>
            <w:r w:rsidRPr="00C72857">
              <w:rPr>
                <w:rFonts w:ascii="Verdana" w:hAnsi="Verdana" w:cs="Arial"/>
                <w:bCs/>
                <w:color w:val="000000"/>
                <w:sz w:val="22"/>
                <w:szCs w:val="22"/>
              </w:rPr>
              <w:t>2</w:t>
            </w:r>
            <w:r w:rsidR="004F5426" w:rsidRPr="00C72857">
              <w:rPr>
                <w:rFonts w:ascii="Verdana" w:hAnsi="Verdana" w:cs="Arial"/>
                <w:bCs/>
                <w:color w:val="000000"/>
                <w:sz w:val="22"/>
                <w:szCs w:val="22"/>
              </w:rPr>
              <w:t>. c)</w:t>
            </w:r>
          </w:p>
          <w:p w14:paraId="5E7A5EFF" w14:textId="23EED7AE" w:rsidR="005B64E0" w:rsidRPr="00C72857" w:rsidRDefault="005B64E0" w:rsidP="00C72857">
            <w:pPr>
              <w:jc w:val="both"/>
              <w:rPr>
                <w:rFonts w:ascii="Verdana" w:hAnsi="Verdana" w:cs="Arial"/>
                <w:color w:val="000000"/>
                <w:sz w:val="22"/>
                <w:szCs w:val="22"/>
              </w:rPr>
            </w:pPr>
            <w:r w:rsidRPr="00275BEC">
              <w:rPr>
                <w:rFonts w:ascii="Verdana" w:hAnsi="Verdana" w:cs="Arial"/>
                <w:b/>
                <w:color w:val="000000"/>
                <w:sz w:val="22"/>
                <w:szCs w:val="22"/>
              </w:rPr>
              <w:lastRenderedPageBreak/>
              <w:t>Correct</w:t>
            </w:r>
            <w:r w:rsidR="00591DF6" w:rsidRPr="00275BEC">
              <w:rPr>
                <w:rFonts w:ascii="Verdana" w:hAnsi="Verdana" w:cs="Arial"/>
                <w:b/>
                <w:color w:val="000000"/>
                <w:sz w:val="22"/>
                <w:szCs w:val="22"/>
              </w:rPr>
              <w:t>a</w:t>
            </w:r>
            <w:r w:rsidR="004F5426" w:rsidRPr="00275BEC">
              <w:rPr>
                <w:rFonts w:ascii="Verdana" w:hAnsi="Verdana" w:cs="Arial"/>
                <w:b/>
                <w:color w:val="000000"/>
                <w:sz w:val="22"/>
                <w:szCs w:val="22"/>
              </w:rPr>
              <w:t>:</w:t>
            </w:r>
            <w:r w:rsidRPr="00C72857">
              <w:rPr>
                <w:rFonts w:ascii="Verdana" w:hAnsi="Verdana" w:cs="Arial"/>
                <w:color w:val="000000"/>
                <w:sz w:val="22"/>
                <w:szCs w:val="22"/>
              </w:rPr>
              <w:t xml:space="preserve"> El hipotálamo libera </w:t>
            </w:r>
            <w:r w:rsidRPr="00C72857">
              <w:rPr>
                <w:rFonts w:ascii="Verdana" w:hAnsi="Verdana" w:cs="Arial"/>
                <w:bCs/>
                <w:color w:val="000000"/>
                <w:sz w:val="22"/>
                <w:szCs w:val="22"/>
              </w:rPr>
              <w:t>CRH</w:t>
            </w:r>
            <w:r w:rsidRPr="00C72857">
              <w:rPr>
                <w:rFonts w:ascii="Verdana" w:hAnsi="Verdana" w:cs="Arial"/>
                <w:color w:val="000000"/>
                <w:sz w:val="22"/>
                <w:szCs w:val="22"/>
              </w:rPr>
              <w:t xml:space="preserve"> para iniciar la cascada de respuesta al estrés, </w:t>
            </w:r>
            <w:r w:rsidR="00AB1757" w:rsidRPr="00C72857">
              <w:rPr>
                <w:rFonts w:ascii="Verdana" w:hAnsi="Verdana" w:cs="Arial"/>
                <w:color w:val="000000"/>
                <w:sz w:val="22"/>
                <w:szCs w:val="22"/>
              </w:rPr>
              <w:t xml:space="preserve">lo que </w:t>
            </w:r>
            <w:r w:rsidRPr="00C72857">
              <w:rPr>
                <w:rFonts w:ascii="Verdana" w:hAnsi="Verdana" w:cs="Arial"/>
                <w:color w:val="000000"/>
                <w:sz w:val="22"/>
                <w:szCs w:val="22"/>
              </w:rPr>
              <w:t>estimula la hipófisis.</w:t>
            </w:r>
          </w:p>
          <w:p w14:paraId="179B544D" w14:textId="77777777" w:rsidR="005B64E0" w:rsidRPr="00C72857" w:rsidRDefault="005B64E0" w:rsidP="00C72857">
            <w:pPr>
              <w:jc w:val="both"/>
              <w:rPr>
                <w:rFonts w:ascii="Verdana" w:hAnsi="Verdana" w:cs="Arial"/>
                <w:color w:val="000000"/>
                <w:sz w:val="22"/>
                <w:szCs w:val="22"/>
              </w:rPr>
            </w:pPr>
          </w:p>
          <w:p w14:paraId="74A31A76" w14:textId="77777777" w:rsidR="00AB1757" w:rsidRPr="00C72857" w:rsidRDefault="005B64E0" w:rsidP="00C72857">
            <w:pPr>
              <w:jc w:val="both"/>
              <w:rPr>
                <w:rFonts w:ascii="Verdana" w:hAnsi="Verdana" w:cs="Arial"/>
                <w:color w:val="000000"/>
                <w:sz w:val="22"/>
                <w:szCs w:val="22"/>
              </w:rPr>
            </w:pPr>
            <w:r w:rsidRPr="00C72857">
              <w:rPr>
                <w:rFonts w:ascii="Verdana" w:hAnsi="Verdana" w:cs="Arial"/>
                <w:color w:val="000000"/>
                <w:sz w:val="22"/>
                <w:szCs w:val="22"/>
              </w:rPr>
              <w:t>2</w:t>
            </w:r>
            <w:r w:rsidR="00AB1757" w:rsidRPr="00C72857">
              <w:rPr>
                <w:rFonts w:ascii="Verdana" w:hAnsi="Verdana" w:cs="Arial"/>
                <w:color w:val="000000"/>
                <w:sz w:val="22"/>
                <w:szCs w:val="22"/>
              </w:rPr>
              <w:t>. d)</w:t>
            </w:r>
          </w:p>
          <w:p w14:paraId="3CFDC485" w14:textId="6767E199" w:rsidR="005B64E0" w:rsidRPr="00C72857" w:rsidRDefault="005B64E0" w:rsidP="00C72857">
            <w:pPr>
              <w:jc w:val="both"/>
              <w:rPr>
                <w:rFonts w:ascii="Verdana" w:hAnsi="Verdana" w:cs="Arial"/>
                <w:color w:val="000000"/>
                <w:sz w:val="22"/>
                <w:szCs w:val="22"/>
              </w:rPr>
            </w:pPr>
            <w:r w:rsidRPr="00275BEC">
              <w:rPr>
                <w:rFonts w:ascii="Verdana" w:hAnsi="Verdana" w:cs="Arial"/>
                <w:b/>
                <w:bCs/>
                <w:color w:val="000000"/>
                <w:sz w:val="22"/>
                <w:szCs w:val="22"/>
              </w:rPr>
              <w:t>Incorrect</w:t>
            </w:r>
            <w:r w:rsidR="00591DF6" w:rsidRPr="00275BEC">
              <w:rPr>
                <w:rFonts w:ascii="Verdana" w:hAnsi="Verdana" w:cs="Arial"/>
                <w:b/>
                <w:bCs/>
                <w:color w:val="000000"/>
                <w:sz w:val="22"/>
                <w:szCs w:val="22"/>
              </w:rPr>
              <w:t>a</w:t>
            </w:r>
            <w:r w:rsidR="00AB1757" w:rsidRPr="00275BEC">
              <w:rPr>
                <w:rFonts w:ascii="Verdana" w:hAnsi="Verdana" w:cs="Arial"/>
                <w:b/>
                <w:bCs/>
                <w:color w:val="000000"/>
                <w:sz w:val="22"/>
                <w:szCs w:val="22"/>
              </w:rPr>
              <w:t>:</w:t>
            </w:r>
            <w:r w:rsidRPr="00C72857">
              <w:rPr>
                <w:rFonts w:ascii="Verdana" w:hAnsi="Verdana" w:cs="Arial"/>
                <w:color w:val="000000"/>
                <w:sz w:val="22"/>
                <w:szCs w:val="22"/>
              </w:rPr>
              <w:t xml:space="preserve"> La </w:t>
            </w:r>
            <w:r w:rsidRPr="00C72857">
              <w:rPr>
                <w:rFonts w:ascii="Verdana" w:hAnsi="Verdana" w:cs="Arial"/>
                <w:bCs/>
                <w:color w:val="000000"/>
                <w:sz w:val="22"/>
                <w:szCs w:val="22"/>
              </w:rPr>
              <w:t>aldosterona</w:t>
            </w:r>
            <w:r w:rsidRPr="00C72857">
              <w:rPr>
                <w:rFonts w:ascii="Verdana" w:hAnsi="Verdana" w:cs="Arial"/>
                <w:color w:val="000000"/>
                <w:sz w:val="22"/>
                <w:szCs w:val="22"/>
              </w:rPr>
              <w:t xml:space="preserve"> es producida por las glándulas suprarrenales y su liberación está principalmente controlada por el sistema renina-angiotensina-aldosterona, no directamente por el eje HHA.</w:t>
            </w:r>
          </w:p>
          <w:p w14:paraId="6E690525" w14:textId="77777777" w:rsidR="005B64E0" w:rsidRPr="00C72857" w:rsidRDefault="005B64E0" w:rsidP="00C72857">
            <w:pPr>
              <w:jc w:val="both"/>
              <w:rPr>
                <w:rFonts w:ascii="Verdana" w:hAnsi="Verdana" w:cs="Arial"/>
                <w:color w:val="000000"/>
                <w:sz w:val="22"/>
                <w:szCs w:val="22"/>
              </w:rPr>
            </w:pPr>
          </w:p>
          <w:p w14:paraId="3F887E46"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3</w:t>
            </w:r>
            <w:r w:rsidR="00AB1757" w:rsidRPr="00C72857">
              <w:rPr>
                <w:rFonts w:ascii="Verdana" w:eastAsia="Verdana" w:hAnsi="Verdana" w:cs="Verdana"/>
                <w:sz w:val="22"/>
                <w:szCs w:val="22"/>
              </w:rPr>
              <w:t>. a)</w:t>
            </w:r>
          </w:p>
          <w:p w14:paraId="4DF74CAF" w14:textId="0BF98B34" w:rsidR="005B64E0" w:rsidRPr="00C72857" w:rsidRDefault="005B64E0" w:rsidP="00C72857">
            <w:pPr>
              <w:jc w:val="both"/>
              <w:rPr>
                <w:rFonts w:ascii="Verdana" w:eastAsia="Verdana" w:hAnsi="Verdana" w:cs="Verdana"/>
                <w:sz w:val="22"/>
                <w:szCs w:val="22"/>
              </w:rPr>
            </w:pPr>
            <w:r w:rsidRPr="00275BEC">
              <w:rPr>
                <w:rFonts w:ascii="Verdana" w:eastAsia="Verdana" w:hAnsi="Verdana" w:cs="Verdana"/>
                <w:b/>
                <w:bCs/>
                <w:sz w:val="22"/>
                <w:szCs w:val="22"/>
              </w:rPr>
              <w:t>Incorrect</w:t>
            </w:r>
            <w:r w:rsidR="00591DF6" w:rsidRPr="00275BEC">
              <w:rPr>
                <w:rFonts w:ascii="Verdana" w:eastAsia="Verdana" w:hAnsi="Verdana" w:cs="Verdana"/>
                <w:b/>
                <w:bCs/>
                <w:sz w:val="22"/>
                <w:szCs w:val="22"/>
              </w:rPr>
              <w:t>a</w:t>
            </w:r>
            <w:r w:rsidR="00AB1757" w:rsidRPr="00275BEC">
              <w:rPr>
                <w:rFonts w:ascii="Verdana" w:eastAsia="Verdana" w:hAnsi="Verdana" w:cs="Verdana"/>
                <w:b/>
                <w:bCs/>
                <w:sz w:val="22"/>
                <w:szCs w:val="22"/>
              </w:rPr>
              <w:t>:</w:t>
            </w:r>
            <w:r w:rsidRPr="00C72857">
              <w:rPr>
                <w:rFonts w:ascii="Verdana" w:eastAsia="Verdana" w:hAnsi="Verdana" w:cs="Verdana"/>
                <w:sz w:val="22"/>
                <w:szCs w:val="22"/>
              </w:rPr>
              <w:t xml:space="preserve"> La CRH estimula la liberación d</w:t>
            </w:r>
            <w:r w:rsidR="00AB1757" w:rsidRPr="00C72857">
              <w:rPr>
                <w:rFonts w:ascii="Verdana" w:eastAsia="Verdana" w:hAnsi="Verdana" w:cs="Verdana"/>
                <w:sz w:val="22"/>
                <w:szCs w:val="22"/>
              </w:rPr>
              <w:t>e</w:t>
            </w:r>
            <w:r w:rsidRPr="00C72857">
              <w:rPr>
                <w:rFonts w:ascii="Verdana" w:eastAsia="Verdana" w:hAnsi="Verdana" w:cs="Verdana"/>
                <w:sz w:val="22"/>
                <w:szCs w:val="22"/>
              </w:rPr>
              <w:t xml:space="preserve"> ACTH.</w:t>
            </w:r>
          </w:p>
          <w:p w14:paraId="2345B350" w14:textId="77777777" w:rsidR="005B64E0" w:rsidRPr="00C72857" w:rsidRDefault="005B64E0" w:rsidP="00C72857">
            <w:pPr>
              <w:jc w:val="both"/>
              <w:rPr>
                <w:rFonts w:ascii="Verdana" w:eastAsia="Verdana" w:hAnsi="Verdana" w:cs="Verdana"/>
                <w:sz w:val="22"/>
                <w:szCs w:val="22"/>
              </w:rPr>
            </w:pPr>
          </w:p>
          <w:p w14:paraId="4AEB53E2"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3</w:t>
            </w:r>
            <w:r w:rsidR="00AB1757" w:rsidRPr="00C72857">
              <w:rPr>
                <w:rFonts w:ascii="Verdana" w:eastAsia="Verdana" w:hAnsi="Verdana" w:cs="Verdana"/>
                <w:sz w:val="22"/>
                <w:szCs w:val="22"/>
              </w:rPr>
              <w:t>. b)</w:t>
            </w:r>
          </w:p>
          <w:p w14:paraId="43FCC074" w14:textId="79536F66" w:rsidR="005B64E0" w:rsidRPr="00C72857" w:rsidRDefault="005B64E0" w:rsidP="00C72857">
            <w:pPr>
              <w:jc w:val="both"/>
              <w:rPr>
                <w:rFonts w:ascii="Verdana" w:eastAsia="Verdana" w:hAnsi="Verdana" w:cs="Verdana"/>
                <w:sz w:val="22"/>
                <w:szCs w:val="22"/>
              </w:rPr>
            </w:pPr>
            <w:r w:rsidRPr="00A6692A">
              <w:rPr>
                <w:rFonts w:ascii="Verdana" w:eastAsia="Verdana" w:hAnsi="Verdana" w:cs="Verdana"/>
                <w:b/>
                <w:bCs/>
                <w:sz w:val="22"/>
                <w:szCs w:val="22"/>
              </w:rPr>
              <w:t>Incorrect</w:t>
            </w:r>
            <w:r w:rsidR="00591DF6" w:rsidRPr="00A6692A">
              <w:rPr>
                <w:rFonts w:ascii="Verdana" w:eastAsia="Verdana" w:hAnsi="Verdana" w:cs="Verdana"/>
                <w:b/>
                <w:bCs/>
                <w:sz w:val="22"/>
                <w:szCs w:val="22"/>
              </w:rPr>
              <w:t>a</w:t>
            </w:r>
            <w:r w:rsidR="00AB1757" w:rsidRPr="00A6692A">
              <w:rPr>
                <w:rFonts w:ascii="Verdana" w:eastAsia="Verdana" w:hAnsi="Verdana" w:cs="Verdana"/>
                <w:b/>
                <w:bCs/>
                <w:sz w:val="22"/>
                <w:szCs w:val="22"/>
              </w:rPr>
              <w:t>:</w:t>
            </w:r>
            <w:r w:rsidRPr="00C72857">
              <w:rPr>
                <w:rFonts w:ascii="Verdana" w:eastAsia="Verdana" w:hAnsi="Verdana" w:cs="Verdana"/>
                <w:sz w:val="22"/>
                <w:szCs w:val="22"/>
              </w:rPr>
              <w:t xml:space="preserve"> </w:t>
            </w:r>
            <w:r w:rsidR="00AB1757" w:rsidRPr="00C72857">
              <w:rPr>
                <w:rFonts w:ascii="Verdana" w:eastAsia="Verdana" w:hAnsi="Verdana" w:cs="Verdana"/>
                <w:sz w:val="22"/>
                <w:szCs w:val="22"/>
              </w:rPr>
              <w:t>É</w:t>
            </w:r>
            <w:r w:rsidRPr="00C72857">
              <w:rPr>
                <w:rFonts w:ascii="Verdana" w:eastAsia="Verdana" w:hAnsi="Verdana" w:cs="Verdana"/>
                <w:sz w:val="22"/>
                <w:szCs w:val="22"/>
              </w:rPr>
              <w:t>sta es una realimentación de lazo corto, pero no es la principal forma de realimentación negativa del eje.</w:t>
            </w:r>
          </w:p>
          <w:p w14:paraId="52700B6A" w14:textId="77777777" w:rsidR="005B64E0" w:rsidRPr="00C72857" w:rsidRDefault="005B64E0" w:rsidP="00C72857">
            <w:pPr>
              <w:jc w:val="both"/>
              <w:rPr>
                <w:rFonts w:ascii="Verdana" w:eastAsia="Verdana" w:hAnsi="Verdana" w:cs="Verdana"/>
                <w:sz w:val="22"/>
                <w:szCs w:val="22"/>
              </w:rPr>
            </w:pPr>
          </w:p>
          <w:p w14:paraId="3609A232"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3</w:t>
            </w:r>
            <w:r w:rsidR="00AB1757" w:rsidRPr="00C72857">
              <w:rPr>
                <w:rFonts w:ascii="Verdana" w:eastAsia="Verdana" w:hAnsi="Verdana" w:cs="Verdana"/>
                <w:sz w:val="22"/>
                <w:szCs w:val="22"/>
              </w:rPr>
              <w:t>. c)</w:t>
            </w:r>
          </w:p>
          <w:p w14:paraId="2F72C337" w14:textId="5F465B0D" w:rsidR="005B64E0" w:rsidRPr="00C72857" w:rsidRDefault="005B64E0" w:rsidP="00C72857">
            <w:pPr>
              <w:jc w:val="both"/>
              <w:rPr>
                <w:rFonts w:ascii="Verdana" w:eastAsia="Verdana" w:hAnsi="Verdana" w:cs="Verdana"/>
                <w:sz w:val="22"/>
                <w:szCs w:val="22"/>
              </w:rPr>
            </w:pPr>
            <w:r w:rsidRPr="00A6692A">
              <w:rPr>
                <w:rFonts w:ascii="Verdana" w:eastAsia="Verdana" w:hAnsi="Verdana" w:cs="Verdana"/>
                <w:b/>
                <w:bCs/>
                <w:sz w:val="22"/>
                <w:szCs w:val="22"/>
              </w:rPr>
              <w:t>Correct</w:t>
            </w:r>
            <w:r w:rsidR="00591DF6" w:rsidRPr="00A6692A">
              <w:rPr>
                <w:rFonts w:ascii="Verdana" w:eastAsia="Verdana" w:hAnsi="Verdana" w:cs="Verdana"/>
                <w:b/>
                <w:bCs/>
                <w:sz w:val="22"/>
                <w:szCs w:val="22"/>
              </w:rPr>
              <w:t>a</w:t>
            </w:r>
            <w:r w:rsidR="00AB1757" w:rsidRPr="00A6692A">
              <w:rPr>
                <w:rFonts w:ascii="Verdana" w:eastAsia="Verdana" w:hAnsi="Verdana" w:cs="Verdana"/>
                <w:b/>
                <w:bCs/>
                <w:sz w:val="22"/>
                <w:szCs w:val="22"/>
              </w:rPr>
              <w:t>:</w:t>
            </w:r>
            <w:r w:rsidRPr="00C72857">
              <w:rPr>
                <w:rFonts w:ascii="Verdana" w:eastAsia="Verdana" w:hAnsi="Verdana" w:cs="Verdana"/>
                <w:sz w:val="22"/>
                <w:szCs w:val="22"/>
              </w:rPr>
              <w:t xml:space="preserve"> Los niveles altos de cortisol en la sangre actúan como una señal para el hipotálamo y la hipófisis, reduciendo la secreción de CRH y ACTH para evitar un exceso de cortisol.</w:t>
            </w:r>
          </w:p>
          <w:p w14:paraId="60B7E96C" w14:textId="77777777" w:rsidR="005B64E0" w:rsidRPr="00C72857" w:rsidRDefault="005B64E0" w:rsidP="00C72857">
            <w:pPr>
              <w:jc w:val="both"/>
              <w:rPr>
                <w:rFonts w:ascii="Verdana" w:eastAsia="Verdana" w:hAnsi="Verdana" w:cs="Verdana"/>
                <w:sz w:val="22"/>
                <w:szCs w:val="22"/>
              </w:rPr>
            </w:pPr>
          </w:p>
          <w:p w14:paraId="0BEF6803"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3</w:t>
            </w:r>
            <w:r w:rsidR="00AB1757" w:rsidRPr="00C72857">
              <w:rPr>
                <w:rFonts w:ascii="Verdana" w:eastAsia="Verdana" w:hAnsi="Verdana" w:cs="Verdana"/>
                <w:sz w:val="22"/>
                <w:szCs w:val="22"/>
              </w:rPr>
              <w:t>. d)</w:t>
            </w:r>
          </w:p>
          <w:p w14:paraId="0A82C947" w14:textId="51478EFF"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Esto describe el proceso de estimulación, no el de realimentación negativa.</w:t>
            </w:r>
          </w:p>
          <w:p w14:paraId="567051A1" w14:textId="77777777" w:rsidR="005B64E0" w:rsidRPr="00C72857" w:rsidRDefault="005B64E0" w:rsidP="00C72857">
            <w:pPr>
              <w:jc w:val="both"/>
              <w:rPr>
                <w:rFonts w:ascii="Verdana" w:eastAsia="Verdana" w:hAnsi="Verdana" w:cs="Verdana"/>
                <w:sz w:val="22"/>
                <w:szCs w:val="22"/>
              </w:rPr>
            </w:pPr>
          </w:p>
          <w:p w14:paraId="53B2762D"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4</w:t>
            </w:r>
            <w:r w:rsidR="00AB1757" w:rsidRPr="00C72857">
              <w:rPr>
                <w:rFonts w:ascii="Verdana" w:eastAsia="Verdana" w:hAnsi="Verdana" w:cs="Verdana"/>
                <w:sz w:val="22"/>
                <w:szCs w:val="22"/>
              </w:rPr>
              <w:t>. a)</w:t>
            </w:r>
          </w:p>
          <w:p w14:paraId="2DF8671B" w14:textId="7DF04101"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lastRenderedPageBreak/>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El </w:t>
            </w:r>
            <w:r w:rsidR="00AB1757" w:rsidRPr="00C72857">
              <w:rPr>
                <w:rFonts w:ascii="Verdana" w:eastAsia="Verdana" w:hAnsi="Verdana" w:cs="Verdana"/>
                <w:sz w:val="22"/>
                <w:szCs w:val="22"/>
              </w:rPr>
              <w:t>s</w:t>
            </w:r>
            <w:r w:rsidRPr="00C72857">
              <w:rPr>
                <w:rFonts w:ascii="Verdana" w:eastAsia="Verdana" w:hAnsi="Verdana" w:cs="Verdana"/>
                <w:sz w:val="22"/>
                <w:szCs w:val="22"/>
              </w:rPr>
              <w:t>índrome de Cushing se caracteriza por un exceso de cortisol.</w:t>
            </w:r>
          </w:p>
          <w:p w14:paraId="2D983394" w14:textId="77777777" w:rsidR="005B64E0" w:rsidRPr="00C72857" w:rsidRDefault="005B64E0" w:rsidP="00C72857">
            <w:pPr>
              <w:jc w:val="both"/>
              <w:rPr>
                <w:rFonts w:ascii="Verdana" w:eastAsia="Verdana" w:hAnsi="Verdana" w:cs="Verdana"/>
                <w:sz w:val="22"/>
                <w:szCs w:val="22"/>
              </w:rPr>
            </w:pPr>
          </w:p>
          <w:p w14:paraId="2DF21D74"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4</w:t>
            </w:r>
            <w:r w:rsidR="00AB1757" w:rsidRPr="00C72857">
              <w:rPr>
                <w:rFonts w:ascii="Verdana" w:eastAsia="Verdana" w:hAnsi="Verdana" w:cs="Verdana"/>
                <w:sz w:val="22"/>
                <w:szCs w:val="22"/>
              </w:rPr>
              <w:t>. b)</w:t>
            </w:r>
          </w:p>
          <w:p w14:paraId="42FF7428" w14:textId="5FF1205B"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En la insuficiencia adrenal secundaria, el problema está en la hipófisis, por lo que los niveles de</w:t>
            </w:r>
            <w:r w:rsidR="00AB1757" w:rsidRPr="00C72857">
              <w:rPr>
                <w:rFonts w:ascii="Verdana" w:eastAsia="Verdana" w:hAnsi="Verdana" w:cs="Verdana"/>
                <w:sz w:val="22"/>
                <w:szCs w:val="22"/>
              </w:rPr>
              <w:t xml:space="preserve"> la</w:t>
            </w:r>
            <w:r w:rsidRPr="00C72857">
              <w:rPr>
                <w:rFonts w:ascii="Verdana" w:eastAsia="Verdana" w:hAnsi="Verdana" w:cs="Verdana"/>
                <w:sz w:val="22"/>
                <w:szCs w:val="22"/>
              </w:rPr>
              <w:t xml:space="preserve"> ACTH estarían bajos junto con el cortisol.</w:t>
            </w:r>
          </w:p>
          <w:p w14:paraId="5D17EFA2" w14:textId="77777777" w:rsidR="005B64E0" w:rsidRPr="00C72857" w:rsidRDefault="005B64E0" w:rsidP="00C72857">
            <w:pPr>
              <w:jc w:val="both"/>
              <w:rPr>
                <w:rFonts w:ascii="Verdana" w:eastAsia="Verdana" w:hAnsi="Verdana" w:cs="Verdana"/>
                <w:sz w:val="22"/>
                <w:szCs w:val="22"/>
              </w:rPr>
            </w:pPr>
          </w:p>
          <w:p w14:paraId="1553B09D"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4</w:t>
            </w:r>
            <w:r w:rsidR="00AB1757" w:rsidRPr="00C72857">
              <w:rPr>
                <w:rFonts w:ascii="Verdana" w:eastAsia="Verdana" w:hAnsi="Verdana" w:cs="Verdana"/>
                <w:sz w:val="22"/>
                <w:szCs w:val="22"/>
              </w:rPr>
              <w:t>. c)</w:t>
            </w:r>
          </w:p>
          <w:p w14:paraId="7A50F02A" w14:textId="03FE6ED6"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La </w:t>
            </w:r>
            <w:r w:rsidR="00AB1757" w:rsidRPr="00C72857">
              <w:rPr>
                <w:rFonts w:ascii="Verdana" w:eastAsia="Verdana" w:hAnsi="Verdana" w:cs="Verdana"/>
                <w:sz w:val="22"/>
                <w:szCs w:val="22"/>
              </w:rPr>
              <w:t>e</w:t>
            </w:r>
            <w:r w:rsidRPr="00C72857">
              <w:rPr>
                <w:rFonts w:ascii="Verdana" w:eastAsia="Verdana" w:hAnsi="Verdana" w:cs="Verdana"/>
                <w:sz w:val="22"/>
                <w:szCs w:val="22"/>
              </w:rPr>
              <w:t xml:space="preserve">nfermedad de Addison es causada por un daño </w:t>
            </w:r>
            <w:r w:rsidR="00AB1757" w:rsidRPr="00C72857">
              <w:rPr>
                <w:rFonts w:ascii="Verdana" w:eastAsia="Verdana" w:hAnsi="Verdana" w:cs="Verdana"/>
                <w:sz w:val="22"/>
                <w:szCs w:val="22"/>
              </w:rPr>
              <w:t>en</w:t>
            </w:r>
            <w:r w:rsidRPr="00C72857">
              <w:rPr>
                <w:rFonts w:ascii="Verdana" w:eastAsia="Verdana" w:hAnsi="Verdana" w:cs="Verdana"/>
                <w:sz w:val="22"/>
                <w:szCs w:val="22"/>
              </w:rPr>
              <w:t xml:space="preserve"> las glándulas suprarrenales. El cortisol baj</w:t>
            </w:r>
            <w:r w:rsidR="00AB1757" w:rsidRPr="00C72857">
              <w:rPr>
                <w:rFonts w:ascii="Verdana" w:eastAsia="Verdana" w:hAnsi="Verdana" w:cs="Verdana"/>
                <w:sz w:val="22"/>
                <w:szCs w:val="22"/>
              </w:rPr>
              <w:t>a</w:t>
            </w:r>
            <w:r w:rsidRPr="00C72857">
              <w:rPr>
                <w:rFonts w:ascii="Verdana" w:eastAsia="Verdana" w:hAnsi="Verdana" w:cs="Verdana"/>
                <w:sz w:val="22"/>
                <w:szCs w:val="22"/>
              </w:rPr>
              <w:t xml:space="preserve"> y la hipófisis intenta compensar</w:t>
            </w:r>
            <w:r w:rsidR="00AB1757" w:rsidRPr="00C72857">
              <w:rPr>
                <w:rFonts w:ascii="Verdana" w:eastAsia="Verdana" w:hAnsi="Verdana" w:cs="Verdana"/>
                <w:sz w:val="22"/>
                <w:szCs w:val="22"/>
              </w:rPr>
              <w:t xml:space="preserve"> esta disminución</w:t>
            </w:r>
            <w:r w:rsidRPr="00C72857">
              <w:rPr>
                <w:rFonts w:ascii="Verdana" w:eastAsia="Verdana" w:hAnsi="Verdana" w:cs="Verdana"/>
                <w:sz w:val="22"/>
                <w:szCs w:val="22"/>
              </w:rPr>
              <w:t xml:space="preserve"> produciendo más ACTH, lo que también causa la hiperpigmentación de la piel.</w:t>
            </w:r>
          </w:p>
          <w:p w14:paraId="0E1A850E" w14:textId="77777777" w:rsidR="005B64E0" w:rsidRPr="00C72857" w:rsidRDefault="005B64E0" w:rsidP="00C72857">
            <w:pPr>
              <w:jc w:val="both"/>
              <w:rPr>
                <w:rFonts w:ascii="Verdana" w:eastAsia="Verdana" w:hAnsi="Verdana" w:cs="Verdana"/>
                <w:sz w:val="22"/>
                <w:szCs w:val="22"/>
              </w:rPr>
            </w:pPr>
          </w:p>
          <w:p w14:paraId="5D577301"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4</w:t>
            </w:r>
            <w:r w:rsidR="00AB1757" w:rsidRPr="00C72857">
              <w:rPr>
                <w:rFonts w:ascii="Verdana" w:eastAsia="Verdana" w:hAnsi="Verdana" w:cs="Verdana"/>
                <w:sz w:val="22"/>
                <w:szCs w:val="22"/>
              </w:rPr>
              <w:t>. d)</w:t>
            </w:r>
          </w:p>
          <w:p w14:paraId="2A6F1F10" w14:textId="032D09C4"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El hiperaldosteronismo se relaciona con la sobreproducción de aldosterona, no de cortisol.</w:t>
            </w:r>
          </w:p>
          <w:p w14:paraId="04076C67" w14:textId="77777777" w:rsidR="005B64E0" w:rsidRPr="00C72857" w:rsidRDefault="005B64E0" w:rsidP="00C72857">
            <w:pPr>
              <w:jc w:val="both"/>
              <w:rPr>
                <w:rFonts w:ascii="Verdana" w:eastAsia="Verdana" w:hAnsi="Verdana" w:cs="Verdana"/>
                <w:sz w:val="22"/>
                <w:szCs w:val="22"/>
              </w:rPr>
            </w:pPr>
          </w:p>
          <w:p w14:paraId="273DD7A3"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5</w:t>
            </w:r>
            <w:r w:rsidR="00AB1757" w:rsidRPr="00C72857">
              <w:rPr>
                <w:rFonts w:ascii="Verdana" w:eastAsia="Verdana" w:hAnsi="Verdana" w:cs="Verdana"/>
                <w:sz w:val="22"/>
                <w:szCs w:val="22"/>
              </w:rPr>
              <w:t>. a)</w:t>
            </w:r>
          </w:p>
          <w:p w14:paraId="2BD658C0" w14:textId="5BDD7943"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Esta combinación indica hipertiroidismo primario.</w:t>
            </w:r>
          </w:p>
          <w:p w14:paraId="59179377" w14:textId="77777777" w:rsidR="005B64E0" w:rsidRPr="00C72857" w:rsidRDefault="005B64E0" w:rsidP="00C72857">
            <w:pPr>
              <w:jc w:val="both"/>
              <w:rPr>
                <w:rFonts w:ascii="Verdana" w:eastAsia="Verdana" w:hAnsi="Verdana" w:cs="Verdana"/>
                <w:sz w:val="22"/>
                <w:szCs w:val="22"/>
              </w:rPr>
            </w:pPr>
          </w:p>
          <w:p w14:paraId="14D3CD50"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5</w:t>
            </w:r>
            <w:r w:rsidR="00AB1757" w:rsidRPr="00C72857">
              <w:rPr>
                <w:rFonts w:ascii="Verdana" w:eastAsia="Verdana" w:hAnsi="Verdana" w:cs="Verdana"/>
                <w:sz w:val="22"/>
                <w:szCs w:val="22"/>
              </w:rPr>
              <w:t>. b)</w:t>
            </w:r>
          </w:p>
          <w:p w14:paraId="788134A3" w14:textId="4BB5A416"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Esta combinación es típica del hipotiroidismo secundario </w:t>
            </w:r>
            <w:r w:rsidR="00A547CC" w:rsidRPr="00C72857">
              <w:rPr>
                <w:rFonts w:ascii="Verdana" w:hAnsi="Verdana"/>
                <w:sz w:val="22"/>
                <w:szCs w:val="22"/>
              </w:rPr>
              <w:t>—</w:t>
            </w:r>
            <w:r w:rsidRPr="00C72857">
              <w:rPr>
                <w:rFonts w:ascii="Verdana" w:eastAsia="Verdana" w:hAnsi="Verdana" w:cs="Verdana"/>
                <w:sz w:val="22"/>
                <w:szCs w:val="22"/>
              </w:rPr>
              <w:t>o central</w:t>
            </w:r>
            <w:r w:rsidR="00A547CC" w:rsidRPr="00C72857">
              <w:rPr>
                <w:rFonts w:ascii="Verdana" w:hAnsi="Verdana"/>
                <w:sz w:val="22"/>
                <w:szCs w:val="22"/>
              </w:rPr>
              <w:t>—</w:t>
            </w:r>
            <w:r w:rsidRPr="00C72857">
              <w:rPr>
                <w:rFonts w:ascii="Verdana" w:eastAsia="Verdana" w:hAnsi="Verdana" w:cs="Verdana"/>
                <w:sz w:val="22"/>
                <w:szCs w:val="22"/>
              </w:rPr>
              <w:t>, donde el problema es la falta de TSH.</w:t>
            </w:r>
          </w:p>
          <w:p w14:paraId="0FCD4D73" w14:textId="77777777" w:rsidR="005B64E0" w:rsidRPr="00C72857" w:rsidRDefault="005B64E0" w:rsidP="00C72857">
            <w:pPr>
              <w:jc w:val="both"/>
              <w:rPr>
                <w:rFonts w:ascii="Verdana" w:eastAsia="Verdana" w:hAnsi="Verdana" w:cs="Verdana"/>
                <w:sz w:val="22"/>
                <w:szCs w:val="22"/>
              </w:rPr>
            </w:pPr>
          </w:p>
          <w:p w14:paraId="73726F10"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5</w:t>
            </w:r>
            <w:r w:rsidR="00AB1757" w:rsidRPr="00C72857">
              <w:rPr>
                <w:rFonts w:ascii="Verdana" w:eastAsia="Verdana" w:hAnsi="Verdana" w:cs="Verdana"/>
                <w:sz w:val="22"/>
                <w:szCs w:val="22"/>
              </w:rPr>
              <w:t>. c)</w:t>
            </w:r>
          </w:p>
          <w:p w14:paraId="5220EE8C" w14:textId="3DA96E90"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lastRenderedPageBreak/>
              <w:t>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El problema está en la tiroides, que no puede producir suficiente T</w:t>
            </w:r>
            <w:r w:rsidRPr="00C72857">
              <w:rPr>
                <w:rFonts w:ascii="Verdana" w:eastAsia="Verdana" w:hAnsi="Verdana" w:cs="Verdana"/>
                <w:sz w:val="22"/>
                <w:szCs w:val="22"/>
                <w:vertAlign w:val="subscript"/>
              </w:rPr>
              <w:t>4</w:t>
            </w:r>
            <w:r w:rsidRPr="00C72857">
              <w:rPr>
                <w:rFonts w:ascii="Verdana" w:eastAsia="Verdana" w:hAnsi="Verdana" w:cs="Verdana"/>
                <w:sz w:val="22"/>
                <w:szCs w:val="22"/>
              </w:rPr>
              <w:t>. Como resultado, no hay realimentación negativa, por lo que la hipófisis produce un exceso de TSH para intentar estimularla.</w:t>
            </w:r>
          </w:p>
          <w:p w14:paraId="546C4C6C" w14:textId="77777777" w:rsidR="005B64E0" w:rsidRPr="00C72857" w:rsidRDefault="005B64E0" w:rsidP="00C72857">
            <w:pPr>
              <w:jc w:val="both"/>
              <w:rPr>
                <w:rFonts w:ascii="Verdana" w:eastAsia="Verdana" w:hAnsi="Verdana" w:cs="Verdana"/>
                <w:sz w:val="22"/>
                <w:szCs w:val="22"/>
              </w:rPr>
            </w:pPr>
          </w:p>
          <w:p w14:paraId="555C6497"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5</w:t>
            </w:r>
            <w:r w:rsidR="00AB1757" w:rsidRPr="00C72857">
              <w:rPr>
                <w:rFonts w:ascii="Verdana" w:eastAsia="Verdana" w:hAnsi="Verdana" w:cs="Verdana"/>
                <w:sz w:val="22"/>
                <w:szCs w:val="22"/>
              </w:rPr>
              <w:t>. d)</w:t>
            </w:r>
          </w:p>
          <w:p w14:paraId="59BCA3B9" w14:textId="1559B3C0" w:rsidR="005B64E0" w:rsidRPr="00C72857" w:rsidRDefault="005B64E0" w:rsidP="00C72857">
            <w:pPr>
              <w:jc w:val="both"/>
              <w:rPr>
                <w:rFonts w:ascii="Verdana" w:eastAsia="Verdana" w:hAnsi="Verdana" w:cs="Verdana"/>
                <w:sz w:val="22"/>
                <w:szCs w:val="22"/>
              </w:rPr>
            </w:pPr>
            <w:r w:rsidRPr="00BE473C">
              <w:rPr>
                <w:rFonts w:ascii="Verdana" w:eastAsia="Verdana" w:hAnsi="Verdana" w:cs="Verdana"/>
                <w:b/>
                <w:bCs/>
                <w:sz w:val="22"/>
                <w:szCs w:val="22"/>
              </w:rPr>
              <w:t>Incorrect</w:t>
            </w:r>
            <w:r w:rsidR="00591DF6" w:rsidRPr="00BE473C">
              <w:rPr>
                <w:rFonts w:ascii="Verdana" w:eastAsia="Verdana" w:hAnsi="Verdana" w:cs="Verdana"/>
                <w:b/>
                <w:bCs/>
                <w:sz w:val="22"/>
                <w:szCs w:val="22"/>
              </w:rPr>
              <w:t>a</w:t>
            </w:r>
            <w:r w:rsidR="00AB1757" w:rsidRPr="00BE473C">
              <w:rPr>
                <w:rFonts w:ascii="Verdana" w:eastAsia="Verdana" w:hAnsi="Verdana" w:cs="Verdana"/>
                <w:b/>
                <w:bCs/>
                <w:sz w:val="22"/>
                <w:szCs w:val="22"/>
              </w:rPr>
              <w:t>:</w:t>
            </w:r>
            <w:r w:rsidRPr="00C72857">
              <w:rPr>
                <w:rFonts w:ascii="Verdana" w:eastAsia="Verdana" w:hAnsi="Verdana" w:cs="Verdana"/>
                <w:sz w:val="22"/>
                <w:szCs w:val="22"/>
              </w:rPr>
              <w:t xml:space="preserve"> Los niveles de TSH casi siempre se alteran cuando hay un problema en la producción de T</w:t>
            </w:r>
            <w:r w:rsidRPr="00C72857">
              <w:rPr>
                <w:rFonts w:ascii="Verdana" w:eastAsia="Verdana" w:hAnsi="Verdana" w:cs="Verdana"/>
                <w:sz w:val="22"/>
                <w:szCs w:val="22"/>
                <w:vertAlign w:val="subscript"/>
              </w:rPr>
              <w:t>4</w:t>
            </w:r>
            <w:r w:rsidRPr="00C72857">
              <w:rPr>
                <w:rFonts w:ascii="Verdana" w:eastAsia="Verdana" w:hAnsi="Verdana" w:cs="Verdana"/>
                <w:sz w:val="22"/>
                <w:szCs w:val="22"/>
              </w:rPr>
              <w:t>.</w:t>
            </w:r>
          </w:p>
          <w:p w14:paraId="34E1DDE7" w14:textId="77777777" w:rsidR="005B64E0" w:rsidRPr="00C72857" w:rsidRDefault="005B64E0" w:rsidP="00C72857">
            <w:pPr>
              <w:jc w:val="both"/>
              <w:rPr>
                <w:rFonts w:ascii="Verdana" w:eastAsia="Verdana" w:hAnsi="Verdana" w:cs="Verdana"/>
                <w:sz w:val="22"/>
                <w:szCs w:val="22"/>
              </w:rPr>
            </w:pPr>
          </w:p>
          <w:p w14:paraId="75B2276B"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6</w:t>
            </w:r>
            <w:r w:rsidR="00AB1757" w:rsidRPr="00C72857">
              <w:rPr>
                <w:rFonts w:ascii="Verdana" w:eastAsia="Verdana" w:hAnsi="Verdana" w:cs="Verdana"/>
                <w:sz w:val="22"/>
                <w:szCs w:val="22"/>
              </w:rPr>
              <w:t>. a)</w:t>
            </w:r>
          </w:p>
          <w:p w14:paraId="580ABDC2" w14:textId="133EC96C" w:rsidR="005B64E0" w:rsidRPr="00C72857" w:rsidRDefault="005B64E0" w:rsidP="00C72857">
            <w:pPr>
              <w:jc w:val="both"/>
              <w:rPr>
                <w:rFonts w:ascii="Verdana" w:eastAsia="Verdana" w:hAnsi="Verdana" w:cs="Verdana"/>
                <w:sz w:val="22"/>
                <w:szCs w:val="22"/>
              </w:rPr>
            </w:pPr>
            <w:r w:rsidRPr="0082555C">
              <w:rPr>
                <w:rFonts w:ascii="Verdana" w:eastAsia="Verdana" w:hAnsi="Verdana" w:cs="Verdana"/>
                <w:b/>
                <w:bCs/>
                <w:sz w:val="22"/>
                <w:szCs w:val="22"/>
              </w:rPr>
              <w:t>Incorrect</w:t>
            </w:r>
            <w:r w:rsidR="00591DF6" w:rsidRPr="0082555C">
              <w:rPr>
                <w:rFonts w:ascii="Verdana" w:eastAsia="Verdana" w:hAnsi="Verdana" w:cs="Verdana"/>
                <w:b/>
                <w:bCs/>
                <w:sz w:val="22"/>
                <w:szCs w:val="22"/>
              </w:rPr>
              <w:t>a</w:t>
            </w:r>
            <w:r w:rsidR="00AB1757" w:rsidRPr="0082555C">
              <w:rPr>
                <w:rFonts w:ascii="Verdana" w:eastAsia="Verdana" w:hAnsi="Verdana" w:cs="Verdana"/>
                <w:b/>
                <w:bCs/>
                <w:sz w:val="22"/>
                <w:szCs w:val="22"/>
              </w:rPr>
              <w:t>:</w:t>
            </w:r>
            <w:r w:rsidRPr="00C72857">
              <w:rPr>
                <w:rFonts w:ascii="Verdana" w:eastAsia="Verdana" w:hAnsi="Verdana" w:cs="Verdana"/>
                <w:sz w:val="22"/>
                <w:szCs w:val="22"/>
              </w:rPr>
              <w:t xml:space="preserve"> El aumento de</w:t>
            </w:r>
            <w:r w:rsidR="00AB1757" w:rsidRPr="00C72857">
              <w:rPr>
                <w:rFonts w:ascii="Verdana" w:eastAsia="Verdana" w:hAnsi="Verdana" w:cs="Verdana"/>
                <w:sz w:val="22"/>
                <w:szCs w:val="22"/>
              </w:rPr>
              <w:t xml:space="preserve"> la</w:t>
            </w:r>
            <w:r w:rsidRPr="00C72857">
              <w:rPr>
                <w:rFonts w:ascii="Verdana" w:eastAsia="Verdana" w:hAnsi="Verdana" w:cs="Verdana"/>
                <w:sz w:val="22"/>
                <w:szCs w:val="22"/>
              </w:rPr>
              <w:t xml:space="preserve"> TSH causaría un</w:t>
            </w:r>
            <w:r w:rsidR="0082555C">
              <w:rPr>
                <w:rFonts w:ascii="Verdana" w:eastAsia="Verdana" w:hAnsi="Verdana" w:cs="Verdana"/>
                <w:sz w:val="22"/>
                <w:szCs w:val="22"/>
              </w:rPr>
              <w:t>o</w:t>
            </w:r>
            <w:r w:rsidRPr="00C72857">
              <w:rPr>
                <w:rFonts w:ascii="Verdana" w:eastAsia="Verdana" w:hAnsi="Verdana" w:cs="Verdana"/>
                <w:sz w:val="22"/>
                <w:szCs w:val="22"/>
              </w:rPr>
              <w:t xml:space="preserve"> de T</w:t>
            </w:r>
            <w:r w:rsidRPr="00C72857">
              <w:rPr>
                <w:rFonts w:ascii="Verdana" w:eastAsia="Verdana" w:hAnsi="Verdana" w:cs="Verdana"/>
                <w:sz w:val="22"/>
                <w:szCs w:val="22"/>
                <w:vertAlign w:val="subscript"/>
              </w:rPr>
              <w:t>3</w:t>
            </w:r>
            <w:r w:rsidRPr="00C72857">
              <w:rPr>
                <w:rFonts w:ascii="Verdana" w:eastAsia="Verdana" w:hAnsi="Verdana" w:cs="Verdana"/>
                <w:sz w:val="22"/>
                <w:szCs w:val="22"/>
              </w:rPr>
              <w:t>/T</w:t>
            </w:r>
            <w:r w:rsidRPr="00C72857">
              <w:rPr>
                <w:rFonts w:ascii="Verdana" w:eastAsia="Verdana" w:hAnsi="Verdana" w:cs="Verdana"/>
                <w:sz w:val="22"/>
                <w:szCs w:val="22"/>
                <w:vertAlign w:val="subscript"/>
              </w:rPr>
              <w:t>4</w:t>
            </w:r>
            <w:r w:rsidRPr="00C72857">
              <w:rPr>
                <w:rFonts w:ascii="Verdana" w:eastAsia="Verdana" w:hAnsi="Verdana" w:cs="Verdana"/>
                <w:sz w:val="22"/>
                <w:szCs w:val="22"/>
              </w:rPr>
              <w:t xml:space="preserve"> y el hipertiroidismo sería secundario.</w:t>
            </w:r>
          </w:p>
          <w:p w14:paraId="2F1EA953" w14:textId="77777777" w:rsidR="005B64E0" w:rsidRPr="00C72857" w:rsidRDefault="005B64E0" w:rsidP="00C72857">
            <w:pPr>
              <w:jc w:val="both"/>
              <w:rPr>
                <w:rFonts w:ascii="Verdana" w:eastAsia="Verdana" w:hAnsi="Verdana" w:cs="Verdana"/>
                <w:sz w:val="22"/>
                <w:szCs w:val="22"/>
              </w:rPr>
            </w:pPr>
          </w:p>
          <w:p w14:paraId="7131AB22"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6</w:t>
            </w:r>
            <w:r w:rsidR="00AB1757" w:rsidRPr="00C72857">
              <w:rPr>
                <w:rFonts w:ascii="Verdana" w:eastAsia="Verdana" w:hAnsi="Verdana" w:cs="Verdana"/>
                <w:sz w:val="22"/>
                <w:szCs w:val="22"/>
              </w:rPr>
              <w:t>. b)</w:t>
            </w:r>
          </w:p>
          <w:p w14:paraId="46529391" w14:textId="2D515A6D" w:rsidR="005B64E0" w:rsidRPr="00C72857" w:rsidRDefault="005B64E0" w:rsidP="00C72857">
            <w:pPr>
              <w:jc w:val="both"/>
              <w:rPr>
                <w:rFonts w:ascii="Verdana" w:eastAsia="Verdana" w:hAnsi="Verdana" w:cs="Verdana"/>
                <w:sz w:val="22"/>
                <w:szCs w:val="22"/>
              </w:rPr>
            </w:pPr>
            <w:r w:rsidRPr="0082555C">
              <w:rPr>
                <w:rFonts w:ascii="Verdana" w:eastAsia="Verdana" w:hAnsi="Verdana" w:cs="Verdana"/>
                <w:b/>
                <w:bCs/>
                <w:sz w:val="22"/>
                <w:szCs w:val="22"/>
              </w:rPr>
              <w:t>Incorrect</w:t>
            </w:r>
            <w:r w:rsidR="00591DF6" w:rsidRPr="0082555C">
              <w:rPr>
                <w:rFonts w:ascii="Verdana" w:eastAsia="Verdana" w:hAnsi="Verdana" w:cs="Verdana"/>
                <w:b/>
                <w:bCs/>
                <w:sz w:val="22"/>
                <w:szCs w:val="22"/>
              </w:rPr>
              <w:t>a</w:t>
            </w:r>
            <w:r w:rsidR="00AB1757" w:rsidRPr="0082555C">
              <w:rPr>
                <w:rFonts w:ascii="Verdana" w:eastAsia="Verdana" w:hAnsi="Verdana" w:cs="Verdana"/>
                <w:b/>
                <w:bCs/>
                <w:sz w:val="22"/>
                <w:szCs w:val="22"/>
              </w:rPr>
              <w:t>:</w:t>
            </w:r>
            <w:r w:rsidRPr="00C72857">
              <w:rPr>
                <w:rFonts w:ascii="Verdana" w:eastAsia="Verdana" w:hAnsi="Verdana" w:cs="Verdana"/>
                <w:sz w:val="22"/>
                <w:szCs w:val="22"/>
              </w:rPr>
              <w:t xml:space="preserve"> El problema se origina en la hipófisis</w:t>
            </w:r>
            <w:r w:rsidR="00AB1757" w:rsidRPr="00C72857">
              <w:rPr>
                <w:rFonts w:ascii="Verdana" w:eastAsia="Verdana" w:hAnsi="Verdana" w:cs="Verdana"/>
                <w:sz w:val="22"/>
                <w:szCs w:val="22"/>
              </w:rPr>
              <w:t>;</w:t>
            </w:r>
            <w:r w:rsidRPr="00C72857">
              <w:rPr>
                <w:rFonts w:ascii="Verdana" w:eastAsia="Verdana" w:hAnsi="Verdana" w:cs="Verdana"/>
                <w:sz w:val="22"/>
                <w:szCs w:val="22"/>
              </w:rPr>
              <w:t xml:space="preserve"> por lo tanto, es hipertiroidismo secundario.</w:t>
            </w:r>
          </w:p>
          <w:p w14:paraId="68F40747" w14:textId="77777777" w:rsidR="005B64E0" w:rsidRPr="00C72857" w:rsidRDefault="005B64E0" w:rsidP="00C72857">
            <w:pPr>
              <w:jc w:val="both"/>
              <w:rPr>
                <w:rFonts w:ascii="Verdana" w:eastAsia="Verdana" w:hAnsi="Verdana" w:cs="Verdana"/>
                <w:sz w:val="22"/>
                <w:szCs w:val="22"/>
              </w:rPr>
            </w:pPr>
          </w:p>
          <w:p w14:paraId="1281A56B"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6</w:t>
            </w:r>
            <w:r w:rsidR="00AB1757" w:rsidRPr="00C72857">
              <w:rPr>
                <w:rFonts w:ascii="Verdana" w:eastAsia="Verdana" w:hAnsi="Verdana" w:cs="Verdana"/>
                <w:sz w:val="22"/>
                <w:szCs w:val="22"/>
              </w:rPr>
              <w:t>. c)</w:t>
            </w:r>
          </w:p>
          <w:p w14:paraId="74C81451" w14:textId="63A36D09" w:rsidR="005B64E0" w:rsidRPr="00C72857" w:rsidRDefault="005B64E0" w:rsidP="00C72857">
            <w:pPr>
              <w:jc w:val="both"/>
              <w:rPr>
                <w:rFonts w:ascii="Verdana" w:eastAsia="Verdana" w:hAnsi="Verdana" w:cs="Verdana"/>
                <w:sz w:val="22"/>
                <w:szCs w:val="22"/>
              </w:rPr>
            </w:pPr>
            <w:r w:rsidRPr="00D26F27">
              <w:rPr>
                <w:rFonts w:ascii="Verdana" w:eastAsia="Verdana" w:hAnsi="Verdana" w:cs="Verdana"/>
                <w:b/>
                <w:bCs/>
                <w:sz w:val="22"/>
                <w:szCs w:val="22"/>
              </w:rPr>
              <w:t>Correct</w:t>
            </w:r>
            <w:r w:rsidR="00171824" w:rsidRPr="00D26F27">
              <w:rPr>
                <w:rFonts w:ascii="Verdana" w:eastAsia="Verdana" w:hAnsi="Verdana" w:cs="Verdana"/>
                <w:b/>
                <w:bCs/>
                <w:sz w:val="22"/>
                <w:szCs w:val="22"/>
              </w:rPr>
              <w:t>a</w:t>
            </w:r>
            <w:r w:rsidR="00AB1757" w:rsidRPr="00D26F27">
              <w:rPr>
                <w:rFonts w:ascii="Verdana" w:eastAsia="Verdana" w:hAnsi="Verdana" w:cs="Verdana"/>
                <w:b/>
                <w:bCs/>
                <w:sz w:val="22"/>
                <w:szCs w:val="22"/>
              </w:rPr>
              <w:t>:</w:t>
            </w:r>
            <w:r w:rsidRPr="00C72857">
              <w:rPr>
                <w:rFonts w:ascii="Verdana" w:eastAsia="Verdana" w:hAnsi="Verdana" w:cs="Verdana"/>
                <w:sz w:val="22"/>
                <w:szCs w:val="22"/>
              </w:rPr>
              <w:t xml:space="preserve"> El exceso de TSH estimula de forma excesiva la tiroides, elevando los niveles de T</w:t>
            </w:r>
            <w:r w:rsidRPr="00C72857">
              <w:rPr>
                <w:rFonts w:ascii="Verdana" w:eastAsia="Verdana" w:hAnsi="Verdana" w:cs="Verdana"/>
                <w:sz w:val="22"/>
                <w:szCs w:val="22"/>
                <w:vertAlign w:val="subscript"/>
              </w:rPr>
              <w:t>3</w:t>
            </w:r>
            <w:r w:rsidRPr="00C72857">
              <w:rPr>
                <w:rFonts w:ascii="Verdana" w:eastAsia="Verdana" w:hAnsi="Verdana" w:cs="Verdana"/>
                <w:sz w:val="22"/>
                <w:szCs w:val="22"/>
              </w:rPr>
              <w:t>/T</w:t>
            </w:r>
            <w:r w:rsidRPr="00C72857">
              <w:rPr>
                <w:rFonts w:ascii="Verdana" w:eastAsia="Verdana" w:hAnsi="Verdana" w:cs="Verdana"/>
                <w:sz w:val="22"/>
                <w:szCs w:val="22"/>
                <w:vertAlign w:val="subscript"/>
              </w:rPr>
              <w:t>4</w:t>
            </w:r>
            <w:r w:rsidRPr="00C72857">
              <w:rPr>
                <w:rFonts w:ascii="Verdana" w:eastAsia="Verdana" w:hAnsi="Verdana" w:cs="Verdana"/>
                <w:sz w:val="22"/>
                <w:szCs w:val="22"/>
              </w:rPr>
              <w:t xml:space="preserve">. Dado que la causa del problema está en la hipófisis, se clasifica como hipertiroidismo secundario </w:t>
            </w:r>
            <w:r w:rsidR="00A547CC" w:rsidRPr="00C72857">
              <w:rPr>
                <w:rFonts w:ascii="Verdana" w:hAnsi="Verdana"/>
                <w:sz w:val="22"/>
                <w:szCs w:val="22"/>
              </w:rPr>
              <w:t>—</w:t>
            </w:r>
            <w:r w:rsidRPr="00C72857">
              <w:rPr>
                <w:rFonts w:ascii="Verdana" w:eastAsia="Verdana" w:hAnsi="Verdana" w:cs="Verdana"/>
                <w:sz w:val="22"/>
                <w:szCs w:val="22"/>
              </w:rPr>
              <w:t>o central</w:t>
            </w:r>
            <w:r w:rsidR="00A547CC" w:rsidRPr="00C72857">
              <w:rPr>
                <w:rFonts w:ascii="Verdana" w:hAnsi="Verdana"/>
                <w:sz w:val="22"/>
                <w:szCs w:val="22"/>
              </w:rPr>
              <w:t>—</w:t>
            </w:r>
            <w:r w:rsidRPr="00C72857">
              <w:rPr>
                <w:rFonts w:ascii="Verdana" w:eastAsia="Verdana" w:hAnsi="Verdana" w:cs="Verdana"/>
                <w:sz w:val="22"/>
                <w:szCs w:val="22"/>
              </w:rPr>
              <w:t>.</w:t>
            </w:r>
          </w:p>
          <w:p w14:paraId="3AC06C59" w14:textId="77777777" w:rsidR="005B64E0" w:rsidRPr="00C72857" w:rsidRDefault="005B64E0" w:rsidP="00C72857">
            <w:pPr>
              <w:jc w:val="both"/>
              <w:rPr>
                <w:rFonts w:ascii="Verdana" w:eastAsia="Verdana" w:hAnsi="Verdana" w:cs="Verdana"/>
                <w:sz w:val="22"/>
                <w:szCs w:val="22"/>
              </w:rPr>
            </w:pPr>
          </w:p>
          <w:p w14:paraId="088AF94D" w14:textId="77777777" w:rsidR="00AB1757"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6</w:t>
            </w:r>
            <w:r w:rsidR="00AB1757" w:rsidRPr="00C72857">
              <w:rPr>
                <w:rFonts w:ascii="Verdana" w:eastAsia="Verdana" w:hAnsi="Verdana" w:cs="Verdana"/>
                <w:sz w:val="22"/>
                <w:szCs w:val="22"/>
              </w:rPr>
              <w:t>. d)</w:t>
            </w:r>
          </w:p>
          <w:p w14:paraId="0309752B" w14:textId="21CA3901" w:rsidR="005B64E0" w:rsidRPr="00C72857" w:rsidRDefault="005B64E0" w:rsidP="00C72857">
            <w:pPr>
              <w:jc w:val="both"/>
              <w:rPr>
                <w:rFonts w:ascii="Verdana" w:eastAsia="Verdana" w:hAnsi="Verdana" w:cs="Verdana"/>
                <w:sz w:val="22"/>
                <w:szCs w:val="22"/>
              </w:rPr>
            </w:pPr>
            <w:r w:rsidRPr="00D26F27">
              <w:rPr>
                <w:rFonts w:ascii="Verdana" w:eastAsia="Verdana" w:hAnsi="Verdana" w:cs="Verdana"/>
                <w:b/>
                <w:bCs/>
                <w:sz w:val="22"/>
                <w:szCs w:val="22"/>
              </w:rPr>
              <w:t>Incorrect</w:t>
            </w:r>
            <w:r w:rsidR="00171824" w:rsidRPr="00D26F27">
              <w:rPr>
                <w:rFonts w:ascii="Verdana" w:eastAsia="Verdana" w:hAnsi="Verdana" w:cs="Verdana"/>
                <w:b/>
                <w:bCs/>
                <w:sz w:val="22"/>
                <w:szCs w:val="22"/>
              </w:rPr>
              <w:t>a</w:t>
            </w:r>
            <w:r w:rsidR="00AB1757" w:rsidRPr="00D26F27">
              <w:rPr>
                <w:rFonts w:ascii="Verdana" w:eastAsia="Verdana" w:hAnsi="Verdana" w:cs="Verdana"/>
                <w:b/>
                <w:bCs/>
                <w:sz w:val="22"/>
                <w:szCs w:val="22"/>
              </w:rPr>
              <w:t>:</w:t>
            </w:r>
            <w:r w:rsidRPr="00C72857">
              <w:rPr>
                <w:rFonts w:ascii="Verdana" w:eastAsia="Verdana" w:hAnsi="Verdana" w:cs="Verdana"/>
                <w:sz w:val="22"/>
                <w:szCs w:val="22"/>
              </w:rPr>
              <w:t xml:space="preserve"> La sobreproducción de TSH no puede causar una disminución de hormonas tiroideas.</w:t>
            </w:r>
          </w:p>
          <w:p w14:paraId="1CE09624" w14:textId="77777777" w:rsidR="005B64E0" w:rsidRPr="00C72857" w:rsidRDefault="005B64E0" w:rsidP="00C72857">
            <w:pPr>
              <w:jc w:val="both"/>
              <w:rPr>
                <w:rFonts w:ascii="Verdana" w:eastAsia="Verdana" w:hAnsi="Verdana" w:cs="Verdana"/>
                <w:sz w:val="22"/>
                <w:szCs w:val="22"/>
              </w:rPr>
            </w:pPr>
          </w:p>
          <w:p w14:paraId="096646DE"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lastRenderedPageBreak/>
              <w:t>7</w:t>
            </w:r>
            <w:r w:rsidR="00253478" w:rsidRPr="00C72857">
              <w:rPr>
                <w:rFonts w:ascii="Verdana" w:eastAsia="Verdana" w:hAnsi="Verdana" w:cs="Verdana"/>
                <w:sz w:val="22"/>
                <w:szCs w:val="22"/>
              </w:rPr>
              <w:t>. a)</w:t>
            </w:r>
          </w:p>
          <w:p w14:paraId="6EEC9A4D" w14:textId="49B91AF4" w:rsidR="005B64E0" w:rsidRPr="00C72857" w:rsidRDefault="005B64E0" w:rsidP="00C72857">
            <w:pPr>
              <w:jc w:val="both"/>
              <w:rPr>
                <w:rFonts w:ascii="Verdana" w:eastAsia="Verdana" w:hAnsi="Verdana" w:cs="Verdana"/>
                <w:sz w:val="22"/>
                <w:szCs w:val="22"/>
              </w:rPr>
            </w:pPr>
            <w:r w:rsidRPr="00D26F27">
              <w:rPr>
                <w:rFonts w:ascii="Verdana" w:eastAsia="Verdana" w:hAnsi="Verdana" w:cs="Verdana"/>
                <w:b/>
                <w:bCs/>
                <w:sz w:val="22"/>
                <w:szCs w:val="22"/>
              </w:rPr>
              <w:t>Incorrecta</w:t>
            </w:r>
            <w:r w:rsidR="00253478" w:rsidRPr="00D26F27">
              <w:rPr>
                <w:rFonts w:ascii="Verdana" w:eastAsia="Verdana" w:hAnsi="Verdana" w:cs="Verdana"/>
                <w:b/>
                <w:bCs/>
                <w:sz w:val="22"/>
                <w:szCs w:val="22"/>
              </w:rPr>
              <w:t>:</w:t>
            </w:r>
            <w:r w:rsidRPr="00C72857">
              <w:rPr>
                <w:rFonts w:ascii="Verdana" w:eastAsia="Verdana" w:hAnsi="Verdana" w:cs="Verdana"/>
                <w:sz w:val="22"/>
                <w:szCs w:val="22"/>
              </w:rPr>
              <w:t xml:space="preserve"> La zona glomerular produce mineralocorticoides como la aldosterona</w:t>
            </w:r>
            <w:r w:rsidR="00253478" w:rsidRPr="00C72857">
              <w:rPr>
                <w:rFonts w:ascii="Verdana" w:eastAsia="Verdana" w:hAnsi="Verdana" w:cs="Verdana"/>
                <w:sz w:val="22"/>
                <w:szCs w:val="22"/>
              </w:rPr>
              <w:t>.</w:t>
            </w:r>
          </w:p>
          <w:p w14:paraId="05E867CC" w14:textId="77777777" w:rsidR="005B64E0" w:rsidRPr="00C72857" w:rsidRDefault="005B64E0" w:rsidP="00C72857">
            <w:pPr>
              <w:jc w:val="both"/>
              <w:rPr>
                <w:rFonts w:ascii="Verdana" w:eastAsia="Verdana" w:hAnsi="Verdana" w:cs="Verdana"/>
                <w:sz w:val="22"/>
                <w:szCs w:val="22"/>
              </w:rPr>
            </w:pPr>
          </w:p>
          <w:p w14:paraId="76C95079"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7</w:t>
            </w:r>
            <w:r w:rsidR="00253478" w:rsidRPr="00C72857">
              <w:rPr>
                <w:rFonts w:ascii="Verdana" w:eastAsia="Verdana" w:hAnsi="Verdana" w:cs="Verdana"/>
                <w:sz w:val="22"/>
                <w:szCs w:val="22"/>
              </w:rPr>
              <w:t>. b)</w:t>
            </w:r>
          </w:p>
          <w:p w14:paraId="3FE2BF45" w14:textId="6AB59A0A" w:rsidR="005B64E0" w:rsidRPr="00C72857" w:rsidRDefault="005B64E0" w:rsidP="00C72857">
            <w:pPr>
              <w:jc w:val="both"/>
              <w:rPr>
                <w:rFonts w:ascii="Verdana" w:eastAsia="Verdana" w:hAnsi="Verdana" w:cs="Verdana"/>
                <w:sz w:val="22"/>
                <w:szCs w:val="22"/>
              </w:rPr>
            </w:pPr>
            <w:r w:rsidRPr="00D26F27">
              <w:rPr>
                <w:rFonts w:ascii="Verdana" w:eastAsia="Verdana" w:hAnsi="Verdana" w:cs="Verdana"/>
                <w:b/>
                <w:bCs/>
                <w:sz w:val="22"/>
                <w:szCs w:val="22"/>
              </w:rPr>
              <w:t>Correcta</w:t>
            </w:r>
            <w:r w:rsidR="00253478" w:rsidRPr="00D26F27">
              <w:rPr>
                <w:rFonts w:ascii="Verdana" w:eastAsia="Verdana" w:hAnsi="Verdana" w:cs="Verdana"/>
                <w:b/>
                <w:bCs/>
                <w:sz w:val="22"/>
                <w:szCs w:val="22"/>
              </w:rPr>
              <w:t>:</w:t>
            </w:r>
            <w:r w:rsidRPr="00C72857">
              <w:rPr>
                <w:rFonts w:ascii="Verdana" w:eastAsia="Verdana" w:hAnsi="Verdana" w:cs="Verdana"/>
                <w:sz w:val="22"/>
                <w:szCs w:val="22"/>
              </w:rPr>
              <w:t xml:space="preserve"> La zona fasciculada es la capa más gruesa de la corteza suprarrenal y donde se sintetiza la mayor parte del cortisol</w:t>
            </w:r>
            <w:r w:rsidR="00D26F27">
              <w:rPr>
                <w:rFonts w:ascii="Verdana" w:eastAsia="Verdana" w:hAnsi="Verdana" w:cs="Verdana"/>
                <w:sz w:val="22"/>
                <w:szCs w:val="22"/>
              </w:rPr>
              <w:t>,</w:t>
            </w:r>
            <w:r w:rsidRPr="00C72857">
              <w:rPr>
                <w:rFonts w:ascii="Verdana" w:eastAsia="Verdana" w:hAnsi="Verdana" w:cs="Verdana"/>
                <w:sz w:val="22"/>
                <w:szCs w:val="22"/>
              </w:rPr>
              <w:t xml:space="preserve"> en respuesta a la ACTH.</w:t>
            </w:r>
          </w:p>
          <w:p w14:paraId="78D0A2D0" w14:textId="77777777" w:rsidR="005B64E0" w:rsidRPr="00C72857" w:rsidRDefault="005B64E0" w:rsidP="00C72857">
            <w:pPr>
              <w:jc w:val="both"/>
              <w:rPr>
                <w:rFonts w:ascii="Verdana" w:eastAsia="Verdana" w:hAnsi="Verdana" w:cs="Verdana"/>
                <w:sz w:val="22"/>
                <w:szCs w:val="22"/>
              </w:rPr>
            </w:pPr>
          </w:p>
          <w:p w14:paraId="630B69C9"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7</w:t>
            </w:r>
            <w:r w:rsidR="00253478" w:rsidRPr="00C72857">
              <w:rPr>
                <w:rFonts w:ascii="Verdana" w:eastAsia="Verdana" w:hAnsi="Verdana" w:cs="Verdana"/>
                <w:sz w:val="22"/>
                <w:szCs w:val="22"/>
              </w:rPr>
              <w:t>. c)</w:t>
            </w:r>
          </w:p>
          <w:p w14:paraId="77030337" w14:textId="65F9C5B7" w:rsidR="005B64E0" w:rsidRPr="00C72857" w:rsidRDefault="005B64E0" w:rsidP="00C72857">
            <w:pPr>
              <w:jc w:val="both"/>
              <w:rPr>
                <w:rFonts w:ascii="Verdana" w:eastAsia="Verdana" w:hAnsi="Verdana" w:cs="Verdana"/>
                <w:sz w:val="22"/>
                <w:szCs w:val="22"/>
              </w:rPr>
            </w:pPr>
            <w:r w:rsidRPr="00286DA7">
              <w:rPr>
                <w:rFonts w:ascii="Verdana" w:eastAsia="Verdana" w:hAnsi="Verdana" w:cs="Verdana"/>
                <w:b/>
                <w:bCs/>
                <w:sz w:val="22"/>
                <w:szCs w:val="22"/>
              </w:rPr>
              <w:t>Incorrecta</w:t>
            </w:r>
            <w:r w:rsidR="00253478" w:rsidRPr="00286DA7">
              <w:rPr>
                <w:rFonts w:ascii="Verdana" w:eastAsia="Verdana" w:hAnsi="Verdana" w:cs="Verdana"/>
                <w:b/>
                <w:bCs/>
                <w:sz w:val="22"/>
                <w:szCs w:val="22"/>
              </w:rPr>
              <w:t>:</w:t>
            </w:r>
            <w:r w:rsidRPr="00C72857">
              <w:rPr>
                <w:rFonts w:ascii="Verdana" w:eastAsia="Verdana" w:hAnsi="Verdana" w:cs="Verdana"/>
                <w:sz w:val="22"/>
                <w:szCs w:val="22"/>
              </w:rPr>
              <w:t xml:space="preserve"> La zona reticular produce andrógenos suprarrenales.</w:t>
            </w:r>
          </w:p>
          <w:p w14:paraId="499F4659" w14:textId="77777777" w:rsidR="005B64E0" w:rsidRPr="00C72857" w:rsidRDefault="005B64E0" w:rsidP="00C72857">
            <w:pPr>
              <w:jc w:val="both"/>
              <w:rPr>
                <w:rFonts w:ascii="Verdana" w:eastAsia="Verdana" w:hAnsi="Verdana" w:cs="Verdana"/>
                <w:sz w:val="22"/>
                <w:szCs w:val="22"/>
              </w:rPr>
            </w:pPr>
          </w:p>
          <w:p w14:paraId="5A5CA7A1"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7</w:t>
            </w:r>
            <w:r w:rsidR="00253478" w:rsidRPr="00C72857">
              <w:rPr>
                <w:rFonts w:ascii="Verdana" w:eastAsia="Verdana" w:hAnsi="Verdana" w:cs="Verdana"/>
                <w:sz w:val="22"/>
                <w:szCs w:val="22"/>
              </w:rPr>
              <w:t>. d)</w:t>
            </w:r>
          </w:p>
          <w:p w14:paraId="7E5A976D" w14:textId="69970333" w:rsidR="005B64E0" w:rsidRPr="00C72857" w:rsidRDefault="005B64E0" w:rsidP="00C72857">
            <w:pPr>
              <w:jc w:val="both"/>
              <w:rPr>
                <w:rFonts w:ascii="Verdana" w:eastAsia="Verdana" w:hAnsi="Verdana" w:cs="Verdana"/>
                <w:sz w:val="22"/>
                <w:szCs w:val="22"/>
              </w:rPr>
            </w:pPr>
            <w:r w:rsidRPr="00286DA7">
              <w:rPr>
                <w:rFonts w:ascii="Verdana" w:eastAsia="Verdana" w:hAnsi="Verdana" w:cs="Verdana"/>
                <w:b/>
                <w:bCs/>
                <w:sz w:val="22"/>
                <w:szCs w:val="22"/>
              </w:rPr>
              <w:t>Incorrecta</w:t>
            </w:r>
            <w:r w:rsidR="00253478" w:rsidRPr="00286DA7">
              <w:rPr>
                <w:rFonts w:ascii="Verdana" w:eastAsia="Verdana" w:hAnsi="Verdana" w:cs="Verdana"/>
                <w:b/>
                <w:bCs/>
                <w:sz w:val="22"/>
                <w:szCs w:val="22"/>
              </w:rPr>
              <w:t>:</w:t>
            </w:r>
            <w:r w:rsidRPr="00C72857">
              <w:rPr>
                <w:rFonts w:ascii="Verdana" w:eastAsia="Verdana" w:hAnsi="Verdana" w:cs="Verdana"/>
                <w:sz w:val="22"/>
                <w:szCs w:val="22"/>
              </w:rPr>
              <w:t xml:space="preserve"> La médula suprarrenal produce catecolaminas como la adrenalina y la noradrenalina.</w:t>
            </w:r>
          </w:p>
          <w:p w14:paraId="74701B4B" w14:textId="77777777" w:rsidR="005B64E0" w:rsidRPr="00C72857" w:rsidRDefault="005B64E0" w:rsidP="00C72857">
            <w:pPr>
              <w:jc w:val="both"/>
              <w:rPr>
                <w:rFonts w:ascii="Verdana" w:eastAsia="Verdana" w:hAnsi="Verdana" w:cs="Verdana"/>
                <w:sz w:val="22"/>
                <w:szCs w:val="22"/>
              </w:rPr>
            </w:pPr>
          </w:p>
          <w:p w14:paraId="11BDF156"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8</w:t>
            </w:r>
            <w:r w:rsidR="00253478" w:rsidRPr="00C72857">
              <w:rPr>
                <w:rFonts w:ascii="Verdana" w:eastAsia="Verdana" w:hAnsi="Verdana" w:cs="Verdana"/>
                <w:sz w:val="22"/>
                <w:szCs w:val="22"/>
              </w:rPr>
              <w:t>. a)</w:t>
            </w:r>
          </w:p>
          <w:p w14:paraId="0BD3FF44" w14:textId="3A481EAD" w:rsidR="005B64E0" w:rsidRPr="00C72857" w:rsidRDefault="005B64E0" w:rsidP="00C72857">
            <w:pPr>
              <w:jc w:val="both"/>
              <w:rPr>
                <w:rFonts w:ascii="Verdana" w:eastAsia="Verdana" w:hAnsi="Verdana" w:cs="Verdana"/>
                <w:sz w:val="22"/>
                <w:szCs w:val="22"/>
              </w:rPr>
            </w:pPr>
            <w:r w:rsidRPr="00286DA7">
              <w:rPr>
                <w:rFonts w:ascii="Verdana" w:eastAsia="Verdana" w:hAnsi="Verdana" w:cs="Verdana"/>
                <w:b/>
                <w:bCs/>
                <w:sz w:val="22"/>
                <w:szCs w:val="22"/>
              </w:rPr>
              <w:t>Correcta</w:t>
            </w:r>
            <w:r w:rsidR="00253478" w:rsidRPr="00286DA7">
              <w:rPr>
                <w:rFonts w:ascii="Verdana" w:eastAsia="Verdana" w:hAnsi="Verdana" w:cs="Verdana"/>
                <w:b/>
                <w:bCs/>
                <w:sz w:val="22"/>
                <w:szCs w:val="22"/>
              </w:rPr>
              <w:t>:</w:t>
            </w:r>
            <w:r w:rsidRPr="00C72857">
              <w:rPr>
                <w:rFonts w:ascii="Verdana" w:eastAsia="Verdana" w:hAnsi="Verdana" w:cs="Verdana"/>
                <w:sz w:val="22"/>
                <w:szCs w:val="22"/>
              </w:rPr>
              <w:t xml:space="preserve"> Todas las hormonas esteroideas, incluyendo el cortisol, se sintetizan a partir del colesterol. Este proceso es crucial para la producción de glucocorticoides.</w:t>
            </w:r>
          </w:p>
          <w:p w14:paraId="5EF48049" w14:textId="77777777" w:rsidR="005B64E0" w:rsidRPr="00C72857" w:rsidRDefault="005B64E0" w:rsidP="00C72857">
            <w:pPr>
              <w:jc w:val="both"/>
              <w:rPr>
                <w:rFonts w:ascii="Verdana" w:eastAsia="Verdana" w:hAnsi="Verdana" w:cs="Verdana"/>
                <w:sz w:val="22"/>
                <w:szCs w:val="22"/>
              </w:rPr>
            </w:pPr>
          </w:p>
          <w:p w14:paraId="66365335"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8</w:t>
            </w:r>
            <w:r w:rsidR="00253478" w:rsidRPr="00C72857">
              <w:rPr>
                <w:rFonts w:ascii="Verdana" w:eastAsia="Verdana" w:hAnsi="Verdana" w:cs="Verdana"/>
                <w:sz w:val="22"/>
                <w:szCs w:val="22"/>
              </w:rPr>
              <w:t>. b)</w:t>
            </w:r>
          </w:p>
          <w:p w14:paraId="64EA4D47" w14:textId="2A58A463" w:rsidR="005B64E0" w:rsidRPr="00C72857" w:rsidRDefault="005B64E0" w:rsidP="00C72857">
            <w:pPr>
              <w:jc w:val="both"/>
              <w:rPr>
                <w:rFonts w:ascii="Verdana" w:eastAsia="Verdana" w:hAnsi="Verdana" w:cs="Verdana"/>
                <w:sz w:val="22"/>
                <w:szCs w:val="22"/>
              </w:rPr>
            </w:pPr>
            <w:r w:rsidRPr="00286DA7">
              <w:rPr>
                <w:rFonts w:ascii="Verdana" w:eastAsia="Verdana" w:hAnsi="Verdana" w:cs="Verdana"/>
                <w:b/>
                <w:bCs/>
                <w:sz w:val="22"/>
                <w:szCs w:val="22"/>
              </w:rPr>
              <w:t>Incorrect</w:t>
            </w:r>
            <w:r w:rsidR="00253478" w:rsidRPr="00286DA7">
              <w:rPr>
                <w:rFonts w:ascii="Verdana" w:eastAsia="Verdana" w:hAnsi="Verdana" w:cs="Verdana"/>
                <w:b/>
                <w:bCs/>
                <w:sz w:val="22"/>
                <w:szCs w:val="22"/>
              </w:rPr>
              <w:t>a:</w:t>
            </w:r>
            <w:r w:rsidRPr="00C72857">
              <w:rPr>
                <w:rFonts w:ascii="Verdana" w:eastAsia="Verdana" w:hAnsi="Verdana" w:cs="Verdana"/>
                <w:sz w:val="22"/>
                <w:szCs w:val="22"/>
              </w:rPr>
              <w:t xml:space="preserve"> La glucosa es un sustrato energético, no es precursor directo de las hormonas esteroideas.</w:t>
            </w:r>
          </w:p>
          <w:p w14:paraId="0BA3980E" w14:textId="77777777" w:rsidR="005B64E0" w:rsidRPr="00C72857" w:rsidRDefault="005B64E0" w:rsidP="00C72857">
            <w:pPr>
              <w:jc w:val="both"/>
              <w:rPr>
                <w:rFonts w:ascii="Verdana" w:eastAsia="Verdana" w:hAnsi="Verdana" w:cs="Verdana"/>
                <w:sz w:val="22"/>
                <w:szCs w:val="22"/>
              </w:rPr>
            </w:pPr>
          </w:p>
          <w:p w14:paraId="40CD3686"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8</w:t>
            </w:r>
            <w:r w:rsidR="00253478" w:rsidRPr="00C72857">
              <w:rPr>
                <w:rFonts w:ascii="Verdana" w:eastAsia="Verdana" w:hAnsi="Verdana" w:cs="Verdana"/>
                <w:sz w:val="22"/>
                <w:szCs w:val="22"/>
              </w:rPr>
              <w:t>. c)</w:t>
            </w:r>
          </w:p>
          <w:p w14:paraId="1E0CFCD9" w14:textId="051DDF5B" w:rsidR="005B64E0" w:rsidRPr="00C72857" w:rsidRDefault="005B64E0" w:rsidP="00C72857">
            <w:pPr>
              <w:jc w:val="both"/>
              <w:rPr>
                <w:rFonts w:ascii="Verdana" w:eastAsia="Verdana" w:hAnsi="Verdana" w:cs="Verdana"/>
                <w:sz w:val="22"/>
                <w:szCs w:val="22"/>
              </w:rPr>
            </w:pPr>
            <w:r w:rsidRPr="00286DA7">
              <w:rPr>
                <w:rFonts w:ascii="Verdana" w:eastAsia="Verdana" w:hAnsi="Verdana" w:cs="Verdana"/>
                <w:b/>
                <w:bCs/>
                <w:sz w:val="22"/>
                <w:szCs w:val="22"/>
              </w:rPr>
              <w:t>Incorrecta</w:t>
            </w:r>
            <w:r w:rsidR="00253478" w:rsidRPr="00286DA7">
              <w:rPr>
                <w:rFonts w:ascii="Verdana" w:eastAsia="Verdana" w:hAnsi="Verdana" w:cs="Verdana"/>
                <w:b/>
                <w:bCs/>
                <w:sz w:val="22"/>
                <w:szCs w:val="22"/>
              </w:rPr>
              <w:t>:</w:t>
            </w:r>
            <w:r w:rsidRPr="00C72857">
              <w:rPr>
                <w:rFonts w:ascii="Verdana" w:eastAsia="Verdana" w:hAnsi="Verdana" w:cs="Verdana"/>
                <w:sz w:val="22"/>
                <w:szCs w:val="22"/>
              </w:rPr>
              <w:t xml:space="preserve"> Los aminoácidos son sustratos energéticos, no los </w:t>
            </w:r>
            <w:r w:rsidRPr="00C72857">
              <w:rPr>
                <w:rFonts w:ascii="Verdana" w:eastAsia="Verdana" w:hAnsi="Verdana" w:cs="Verdana"/>
                <w:sz w:val="22"/>
                <w:szCs w:val="22"/>
              </w:rPr>
              <w:lastRenderedPageBreak/>
              <w:t>precursores directos de las hormonas esteroideas.</w:t>
            </w:r>
          </w:p>
          <w:p w14:paraId="734CC74D" w14:textId="77777777" w:rsidR="005B64E0" w:rsidRPr="00C72857" w:rsidRDefault="005B64E0" w:rsidP="00C72857">
            <w:pPr>
              <w:jc w:val="both"/>
              <w:rPr>
                <w:rFonts w:ascii="Verdana" w:eastAsia="Verdana" w:hAnsi="Verdana" w:cs="Verdana"/>
                <w:sz w:val="22"/>
                <w:szCs w:val="22"/>
              </w:rPr>
            </w:pPr>
          </w:p>
          <w:p w14:paraId="23120554"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8</w:t>
            </w:r>
            <w:r w:rsidR="00253478" w:rsidRPr="00C72857">
              <w:rPr>
                <w:rFonts w:ascii="Verdana" w:eastAsia="Verdana" w:hAnsi="Verdana" w:cs="Verdana"/>
                <w:sz w:val="22"/>
                <w:szCs w:val="22"/>
              </w:rPr>
              <w:t>. d)</w:t>
            </w:r>
          </w:p>
          <w:p w14:paraId="6386D732" w14:textId="4799223A" w:rsidR="005B64E0" w:rsidRPr="00C72857" w:rsidRDefault="005B64E0" w:rsidP="00C72857">
            <w:pPr>
              <w:jc w:val="both"/>
              <w:rPr>
                <w:rFonts w:ascii="Verdana" w:eastAsia="Verdana" w:hAnsi="Verdana" w:cs="Verdana"/>
                <w:sz w:val="22"/>
                <w:szCs w:val="22"/>
              </w:rPr>
            </w:pPr>
            <w:r w:rsidRPr="00121AFD">
              <w:rPr>
                <w:rFonts w:ascii="Verdana" w:eastAsia="Verdana" w:hAnsi="Verdana" w:cs="Verdana"/>
                <w:b/>
                <w:bCs/>
                <w:sz w:val="22"/>
                <w:szCs w:val="22"/>
              </w:rPr>
              <w:t>Incorrecta</w:t>
            </w:r>
            <w:r w:rsidR="00253478" w:rsidRPr="00121AFD">
              <w:rPr>
                <w:rFonts w:ascii="Verdana" w:eastAsia="Verdana" w:hAnsi="Verdana" w:cs="Verdana"/>
                <w:b/>
                <w:bCs/>
                <w:sz w:val="22"/>
                <w:szCs w:val="22"/>
              </w:rPr>
              <w:t>:</w:t>
            </w:r>
            <w:r w:rsidRPr="00C72857">
              <w:rPr>
                <w:rFonts w:ascii="Verdana" w:eastAsia="Verdana" w:hAnsi="Verdana" w:cs="Verdana"/>
                <w:sz w:val="22"/>
                <w:szCs w:val="22"/>
              </w:rPr>
              <w:t xml:space="preserve"> Los ácidos grasos son sustratos energéticos, no los precursores directos de las hormonas esteroideas.</w:t>
            </w:r>
          </w:p>
          <w:p w14:paraId="7C64F2E8" w14:textId="77777777" w:rsidR="003814E3" w:rsidRDefault="003814E3" w:rsidP="00C72857">
            <w:pPr>
              <w:jc w:val="both"/>
              <w:rPr>
                <w:rFonts w:ascii="Verdana" w:eastAsia="Verdana" w:hAnsi="Verdana" w:cs="Verdana"/>
                <w:sz w:val="22"/>
                <w:szCs w:val="22"/>
              </w:rPr>
            </w:pPr>
          </w:p>
          <w:p w14:paraId="013BD309" w14:textId="37D44AD2" w:rsidR="00A256B8" w:rsidRPr="00C72857" w:rsidRDefault="003814E3" w:rsidP="00A256B8">
            <w:pPr>
              <w:jc w:val="both"/>
              <w:rPr>
                <w:rFonts w:ascii="Verdana" w:eastAsia="Verdana" w:hAnsi="Verdana" w:cs="Verdana"/>
                <w:sz w:val="22"/>
                <w:szCs w:val="22"/>
              </w:rPr>
            </w:pPr>
            <w:r>
              <w:rPr>
                <w:rFonts w:ascii="Verdana" w:eastAsia="Verdana" w:hAnsi="Verdana" w:cs="Verdana"/>
                <w:sz w:val="22"/>
                <w:szCs w:val="22"/>
              </w:rPr>
              <w:t>9. a)</w:t>
            </w:r>
          </w:p>
          <w:p w14:paraId="367A2CAB" w14:textId="3ED7D7C9" w:rsidR="003814E3" w:rsidRPr="00C72857" w:rsidRDefault="003814E3" w:rsidP="00014CBC">
            <w:pPr>
              <w:jc w:val="both"/>
              <w:rPr>
                <w:rFonts w:ascii="Verdana" w:eastAsia="Verdana" w:hAnsi="Verdana" w:cs="Verdana"/>
                <w:sz w:val="22"/>
                <w:szCs w:val="22"/>
              </w:rPr>
            </w:pPr>
            <w:r w:rsidRPr="00B63835">
              <w:rPr>
                <w:rFonts w:ascii="Verdana" w:eastAsia="Verdana" w:hAnsi="Verdana" w:cs="Verdana"/>
                <w:b/>
                <w:bCs/>
                <w:sz w:val="22"/>
                <w:szCs w:val="22"/>
              </w:rPr>
              <w:t>Incorrecta:</w:t>
            </w:r>
            <w:r w:rsidRPr="00C72857">
              <w:rPr>
                <w:rFonts w:ascii="Verdana" w:eastAsia="Verdana" w:hAnsi="Verdana" w:cs="Verdana"/>
                <w:sz w:val="22"/>
                <w:szCs w:val="22"/>
              </w:rPr>
              <w:t xml:space="preserve"> </w:t>
            </w:r>
            <w:r w:rsidRPr="003814E3">
              <w:rPr>
                <w:rFonts w:ascii="Verdana" w:eastAsia="Verdana" w:hAnsi="Verdana" w:cs="Verdana"/>
                <w:sz w:val="22"/>
                <w:szCs w:val="22"/>
              </w:rPr>
              <w:t>Los receptores de membrana están diseñados para hormonas hidrofílicas (como la adrenalina o las hormonas peptídicas) que no pueden atravesar la membrana. Como el cortisol es un esteroide, no necesita un receptor en la superficie</w:t>
            </w:r>
            <w:r w:rsidR="00333321">
              <w:rPr>
                <w:rFonts w:ascii="Verdana" w:eastAsia="Verdana" w:hAnsi="Verdana" w:cs="Verdana"/>
                <w:sz w:val="22"/>
                <w:szCs w:val="22"/>
              </w:rPr>
              <w:t>,</w:t>
            </w:r>
            <w:r w:rsidRPr="003814E3">
              <w:rPr>
                <w:rFonts w:ascii="Verdana" w:eastAsia="Verdana" w:hAnsi="Verdana" w:cs="Verdana"/>
                <w:sz w:val="22"/>
                <w:szCs w:val="22"/>
              </w:rPr>
              <w:t xml:space="preserve"> puede entrar directamente al citoplasma.</w:t>
            </w:r>
          </w:p>
          <w:p w14:paraId="240AD6BD" w14:textId="77777777" w:rsidR="005B64E0" w:rsidRPr="00C72857" w:rsidRDefault="005B64E0" w:rsidP="00C72857">
            <w:pPr>
              <w:jc w:val="both"/>
              <w:rPr>
                <w:rFonts w:ascii="Verdana" w:eastAsia="Verdana" w:hAnsi="Verdana" w:cs="Verdana"/>
                <w:sz w:val="22"/>
                <w:szCs w:val="22"/>
              </w:rPr>
            </w:pPr>
          </w:p>
          <w:p w14:paraId="37FE48C4"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9</w:t>
            </w:r>
            <w:r w:rsidR="00253478" w:rsidRPr="00C72857">
              <w:rPr>
                <w:rFonts w:ascii="Verdana" w:eastAsia="Verdana" w:hAnsi="Verdana" w:cs="Verdana"/>
                <w:sz w:val="22"/>
                <w:szCs w:val="22"/>
              </w:rPr>
              <w:t>. b)</w:t>
            </w:r>
          </w:p>
          <w:p w14:paraId="075D18E1" w14:textId="382BBFCB" w:rsidR="005B64E0"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Incorrecta</w:t>
            </w:r>
            <w:r w:rsidR="00481AC9">
              <w:rPr>
                <w:rFonts w:ascii="Verdana" w:eastAsia="Verdana" w:hAnsi="Verdana" w:cs="Verdana"/>
                <w:b/>
                <w:bCs/>
                <w:sz w:val="22"/>
                <w:szCs w:val="22"/>
              </w:rPr>
              <w:t>:</w:t>
            </w:r>
            <w:r w:rsidR="003814E3" w:rsidRPr="003814E3">
              <w:t xml:space="preserve"> </w:t>
            </w:r>
            <w:r w:rsidR="003814E3" w:rsidRPr="003814E3">
              <w:rPr>
                <w:rFonts w:ascii="Verdana" w:eastAsia="Verdana" w:hAnsi="Verdana" w:cs="Verdana"/>
                <w:sz w:val="22"/>
                <w:szCs w:val="22"/>
              </w:rPr>
              <w:t>Los GPCR son una familia de receptores de membrana que utilizan segundos mensajeros (como el AMP</w:t>
            </w:r>
            <w:r w:rsidR="00481AC9">
              <w:rPr>
                <w:rFonts w:ascii="Verdana" w:eastAsia="Verdana" w:hAnsi="Verdana" w:cs="Verdana"/>
                <w:sz w:val="22"/>
                <w:szCs w:val="22"/>
              </w:rPr>
              <w:t>c</w:t>
            </w:r>
            <w:r w:rsidR="003814E3" w:rsidRPr="003814E3">
              <w:rPr>
                <w:rFonts w:ascii="Verdana" w:eastAsia="Verdana" w:hAnsi="Verdana" w:cs="Verdana"/>
                <w:sz w:val="22"/>
                <w:szCs w:val="22"/>
              </w:rPr>
              <w:t>). Dado que el cortisol llega directamente al interior de la célula, no requiere esta vía de señalización externa.</w:t>
            </w:r>
          </w:p>
          <w:p w14:paraId="737D6E78" w14:textId="77777777" w:rsidR="003814E3" w:rsidRPr="00C72857" w:rsidRDefault="003814E3" w:rsidP="00C72857">
            <w:pPr>
              <w:jc w:val="both"/>
              <w:rPr>
                <w:rFonts w:ascii="Verdana" w:eastAsia="Verdana" w:hAnsi="Verdana" w:cs="Verdana"/>
                <w:sz w:val="22"/>
                <w:szCs w:val="22"/>
              </w:rPr>
            </w:pPr>
          </w:p>
          <w:p w14:paraId="5BC3E8F2"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9</w:t>
            </w:r>
            <w:r w:rsidR="00253478" w:rsidRPr="00C72857">
              <w:rPr>
                <w:rFonts w:ascii="Verdana" w:eastAsia="Verdana" w:hAnsi="Verdana" w:cs="Verdana"/>
                <w:sz w:val="22"/>
                <w:szCs w:val="22"/>
              </w:rPr>
              <w:t>. c)</w:t>
            </w:r>
          </w:p>
          <w:p w14:paraId="199033A0" w14:textId="708D7583" w:rsidR="005B64E0"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Incorrecta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w:t>
            </w:r>
            <w:r w:rsidR="003814E3" w:rsidRPr="003814E3">
              <w:rPr>
                <w:rFonts w:ascii="Verdana" w:eastAsia="Verdana" w:hAnsi="Verdana" w:cs="Verdana"/>
                <w:sz w:val="22"/>
                <w:szCs w:val="22"/>
              </w:rPr>
              <w:t xml:space="preserve">Los receptores de canal iónico permiten el paso rápido de iones (como sodio o potasio) cuando un ligando se une a ellos. El cortisol no funciona abriendo canales iónicos en la </w:t>
            </w:r>
            <w:r w:rsidR="003814E3" w:rsidRPr="003814E3">
              <w:rPr>
                <w:rFonts w:ascii="Verdana" w:eastAsia="Verdana" w:hAnsi="Verdana" w:cs="Verdana"/>
                <w:sz w:val="22"/>
                <w:szCs w:val="22"/>
              </w:rPr>
              <w:lastRenderedPageBreak/>
              <w:t>membrana</w:t>
            </w:r>
            <w:r w:rsidR="00481AC9">
              <w:rPr>
                <w:rFonts w:ascii="Verdana" w:eastAsia="Verdana" w:hAnsi="Verdana" w:cs="Verdana"/>
                <w:sz w:val="22"/>
                <w:szCs w:val="22"/>
              </w:rPr>
              <w:t>,</w:t>
            </w:r>
            <w:r w:rsidR="003814E3" w:rsidRPr="003814E3">
              <w:rPr>
                <w:rFonts w:ascii="Verdana" w:eastAsia="Verdana" w:hAnsi="Verdana" w:cs="Verdana"/>
                <w:sz w:val="22"/>
                <w:szCs w:val="22"/>
              </w:rPr>
              <w:t xml:space="preserve"> su función principal es la regulación genética a largo plazo</w:t>
            </w:r>
            <w:r w:rsidRPr="00C72857">
              <w:rPr>
                <w:rFonts w:ascii="Verdana" w:eastAsia="Verdana" w:hAnsi="Verdana" w:cs="Verdana"/>
                <w:sz w:val="22"/>
                <w:szCs w:val="22"/>
              </w:rPr>
              <w:t>.</w:t>
            </w:r>
          </w:p>
          <w:p w14:paraId="4C194A54" w14:textId="77777777" w:rsidR="005B64E0" w:rsidRPr="00C72857" w:rsidRDefault="005B64E0" w:rsidP="00C72857">
            <w:pPr>
              <w:jc w:val="both"/>
              <w:rPr>
                <w:rFonts w:ascii="Verdana" w:eastAsia="Verdana" w:hAnsi="Verdana" w:cs="Verdana"/>
                <w:sz w:val="22"/>
                <w:szCs w:val="22"/>
              </w:rPr>
            </w:pPr>
          </w:p>
          <w:p w14:paraId="593B84B1"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9</w:t>
            </w:r>
            <w:r w:rsidR="00253478" w:rsidRPr="00C72857">
              <w:rPr>
                <w:rFonts w:ascii="Verdana" w:eastAsia="Verdana" w:hAnsi="Verdana" w:cs="Verdana"/>
                <w:sz w:val="22"/>
                <w:szCs w:val="22"/>
              </w:rPr>
              <w:t>. d)</w:t>
            </w:r>
          </w:p>
          <w:p w14:paraId="0145641E" w14:textId="7DE20C76" w:rsidR="005B64E0"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Correcta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Como el cortisol es una hormona esteroidea es lipofílica y puede atravesar la membrana celular. Se une a receptores intracelulares </w:t>
            </w:r>
            <w:r w:rsidR="00A547CC" w:rsidRPr="00C72857">
              <w:rPr>
                <w:rFonts w:ascii="Verdana" w:hAnsi="Verdana"/>
                <w:sz w:val="22"/>
                <w:szCs w:val="22"/>
              </w:rPr>
              <w:t>—</w:t>
            </w:r>
            <w:r w:rsidRPr="00C72857">
              <w:rPr>
                <w:rFonts w:ascii="Verdana" w:eastAsia="Verdana" w:hAnsi="Verdana" w:cs="Verdana"/>
                <w:sz w:val="22"/>
                <w:szCs w:val="22"/>
              </w:rPr>
              <w:t>citoplasmáticos o nucleares</w:t>
            </w:r>
            <w:r w:rsidR="00A547CC" w:rsidRPr="00C72857">
              <w:rPr>
                <w:rFonts w:ascii="Verdana" w:hAnsi="Verdana"/>
                <w:sz w:val="22"/>
                <w:szCs w:val="22"/>
              </w:rPr>
              <w:t>—</w:t>
            </w:r>
            <w:r w:rsidRPr="00C72857">
              <w:rPr>
                <w:rFonts w:ascii="Verdana" w:eastAsia="Verdana" w:hAnsi="Verdana" w:cs="Verdana"/>
                <w:sz w:val="22"/>
                <w:szCs w:val="22"/>
              </w:rPr>
              <w:t xml:space="preserve"> para formar un complejo que se transloca al núcleo y altera la transcripción de genes.</w:t>
            </w:r>
          </w:p>
          <w:p w14:paraId="3730214E" w14:textId="77777777" w:rsidR="005B64E0" w:rsidRPr="00C72857" w:rsidRDefault="005B64E0" w:rsidP="00C72857">
            <w:pPr>
              <w:jc w:val="both"/>
              <w:rPr>
                <w:rFonts w:ascii="Verdana" w:eastAsia="Verdana" w:hAnsi="Verdana" w:cs="Verdana"/>
                <w:sz w:val="22"/>
                <w:szCs w:val="22"/>
              </w:rPr>
            </w:pPr>
          </w:p>
          <w:p w14:paraId="0CC9D98F"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D84C99" w:rsidRPr="00C72857">
              <w:rPr>
                <w:rFonts w:ascii="Verdana" w:eastAsia="Verdana" w:hAnsi="Verdana" w:cs="Verdana"/>
                <w:sz w:val="22"/>
                <w:szCs w:val="22"/>
              </w:rPr>
              <w:t>0</w:t>
            </w:r>
            <w:r w:rsidR="00253478" w:rsidRPr="00C72857">
              <w:rPr>
                <w:rFonts w:ascii="Verdana" w:eastAsia="Verdana" w:hAnsi="Verdana" w:cs="Verdana"/>
                <w:sz w:val="22"/>
                <w:szCs w:val="22"/>
              </w:rPr>
              <w:t>. a)</w:t>
            </w:r>
          </w:p>
          <w:p w14:paraId="4C7A830E" w14:textId="7CCC1445" w:rsidR="005B64E0"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Incorrect</w:t>
            </w:r>
            <w:r w:rsidR="00171824" w:rsidRPr="00B63835">
              <w:rPr>
                <w:rFonts w:ascii="Verdana" w:eastAsia="Verdana" w:hAnsi="Verdana" w:cs="Verdana"/>
                <w:b/>
                <w:bCs/>
                <w:sz w:val="22"/>
                <w:szCs w:val="22"/>
              </w:rPr>
              <w: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La albúmina es una proteína de transporte en la sangre, pero no es específica para la tiroides.</w:t>
            </w:r>
          </w:p>
          <w:p w14:paraId="13028223" w14:textId="77777777" w:rsidR="005B64E0" w:rsidRPr="00C72857" w:rsidRDefault="005B64E0" w:rsidP="00C72857">
            <w:pPr>
              <w:jc w:val="both"/>
              <w:rPr>
                <w:rFonts w:ascii="Verdana" w:eastAsia="Verdana" w:hAnsi="Verdana" w:cs="Verdana"/>
                <w:sz w:val="22"/>
                <w:szCs w:val="22"/>
              </w:rPr>
            </w:pPr>
          </w:p>
          <w:p w14:paraId="3B7A50ED"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D84C99" w:rsidRPr="00C72857">
              <w:rPr>
                <w:rFonts w:ascii="Verdana" w:eastAsia="Verdana" w:hAnsi="Verdana" w:cs="Verdana"/>
                <w:sz w:val="22"/>
                <w:szCs w:val="22"/>
              </w:rPr>
              <w:t>0</w:t>
            </w:r>
            <w:r w:rsidR="00253478" w:rsidRPr="00C72857">
              <w:rPr>
                <w:rFonts w:ascii="Verdana" w:eastAsia="Verdana" w:hAnsi="Verdana" w:cs="Verdana"/>
                <w:sz w:val="22"/>
                <w:szCs w:val="22"/>
              </w:rPr>
              <w:t>. b)</w:t>
            </w:r>
          </w:p>
          <w:p w14:paraId="62472838" w14:textId="5C098438" w:rsidR="005B64E0"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Incorrect</w:t>
            </w:r>
            <w:r w:rsidR="00171824" w:rsidRPr="00B63835">
              <w:rPr>
                <w:rFonts w:ascii="Verdana" w:eastAsia="Verdana" w:hAnsi="Verdana" w:cs="Verdana"/>
                <w:b/>
                <w:bCs/>
                <w:sz w:val="22"/>
                <w:szCs w:val="22"/>
              </w:rPr>
              <w: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La insulina es una hormona del páncreas que regula el azúcar en la sangre.</w:t>
            </w:r>
          </w:p>
          <w:p w14:paraId="5EDECC53" w14:textId="77777777" w:rsidR="005B64E0" w:rsidRPr="00C72857" w:rsidRDefault="005B64E0" w:rsidP="00C72857">
            <w:pPr>
              <w:jc w:val="both"/>
              <w:rPr>
                <w:rFonts w:ascii="Verdana" w:eastAsia="Verdana" w:hAnsi="Verdana" w:cs="Verdana"/>
                <w:sz w:val="22"/>
                <w:szCs w:val="22"/>
              </w:rPr>
            </w:pPr>
          </w:p>
          <w:p w14:paraId="13992AE7"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D84C99" w:rsidRPr="00C72857">
              <w:rPr>
                <w:rFonts w:ascii="Verdana" w:eastAsia="Verdana" w:hAnsi="Verdana" w:cs="Verdana"/>
                <w:sz w:val="22"/>
                <w:szCs w:val="22"/>
              </w:rPr>
              <w:t>0</w:t>
            </w:r>
            <w:r w:rsidR="00253478" w:rsidRPr="00C72857">
              <w:rPr>
                <w:rFonts w:ascii="Verdana" w:eastAsia="Verdana" w:hAnsi="Verdana" w:cs="Verdana"/>
                <w:sz w:val="22"/>
                <w:szCs w:val="22"/>
              </w:rPr>
              <w:t>. c)</w:t>
            </w:r>
          </w:p>
          <w:p w14:paraId="24518025" w14:textId="5028C942" w:rsidR="005B64E0"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Incorrect</w:t>
            </w:r>
            <w:r w:rsidR="00171824" w:rsidRPr="00B63835">
              <w:rPr>
                <w:rFonts w:ascii="Verdana" w:eastAsia="Verdana" w:hAnsi="Verdana" w:cs="Verdana"/>
                <w:b/>
                <w:bCs/>
                <w:sz w:val="22"/>
                <w:szCs w:val="22"/>
              </w:rPr>
              <w: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El glucagón es una hormona del páncreas que eleva los niveles de azúcar en la sangre.</w:t>
            </w:r>
          </w:p>
          <w:p w14:paraId="65ADC5CF" w14:textId="77777777" w:rsidR="005B64E0" w:rsidRPr="00C72857" w:rsidRDefault="005B64E0" w:rsidP="00C72857">
            <w:pPr>
              <w:jc w:val="both"/>
              <w:rPr>
                <w:rFonts w:ascii="Verdana" w:eastAsia="Verdana" w:hAnsi="Verdana" w:cs="Verdana"/>
                <w:sz w:val="22"/>
                <w:szCs w:val="22"/>
              </w:rPr>
            </w:pPr>
          </w:p>
          <w:p w14:paraId="727C77E2" w14:textId="77777777" w:rsidR="00253478" w:rsidRPr="00C72857" w:rsidRDefault="005B64E0" w:rsidP="00C72857">
            <w:pPr>
              <w:jc w:val="both"/>
              <w:rPr>
                <w:rFonts w:ascii="Verdana" w:eastAsia="Verdana" w:hAnsi="Verdana" w:cs="Verdana"/>
                <w:sz w:val="22"/>
                <w:szCs w:val="22"/>
              </w:rPr>
            </w:pPr>
            <w:r w:rsidRPr="00C72857">
              <w:rPr>
                <w:rFonts w:ascii="Verdana" w:eastAsia="Verdana" w:hAnsi="Verdana" w:cs="Verdana"/>
                <w:sz w:val="22"/>
                <w:szCs w:val="22"/>
              </w:rPr>
              <w:t>1</w:t>
            </w:r>
            <w:r w:rsidR="00D84C99" w:rsidRPr="00C72857">
              <w:rPr>
                <w:rFonts w:ascii="Verdana" w:eastAsia="Verdana" w:hAnsi="Verdana" w:cs="Verdana"/>
                <w:sz w:val="22"/>
                <w:szCs w:val="22"/>
              </w:rPr>
              <w:t>0</w:t>
            </w:r>
            <w:r w:rsidR="00253478" w:rsidRPr="00C72857">
              <w:rPr>
                <w:rFonts w:ascii="Verdana" w:eastAsia="Verdana" w:hAnsi="Verdana" w:cs="Verdana"/>
                <w:sz w:val="22"/>
                <w:szCs w:val="22"/>
              </w:rPr>
              <w:t>. d)</w:t>
            </w:r>
          </w:p>
          <w:p w14:paraId="60530501" w14:textId="3919FD7D" w:rsidR="000A0F0A" w:rsidRPr="00C72857" w:rsidRDefault="005B64E0" w:rsidP="00C72857">
            <w:pPr>
              <w:jc w:val="both"/>
              <w:rPr>
                <w:rFonts w:ascii="Verdana" w:eastAsia="Verdana" w:hAnsi="Verdana" w:cs="Verdana"/>
                <w:sz w:val="22"/>
                <w:szCs w:val="22"/>
              </w:rPr>
            </w:pPr>
            <w:r w:rsidRPr="00B63835">
              <w:rPr>
                <w:rFonts w:ascii="Verdana" w:eastAsia="Verdana" w:hAnsi="Verdana" w:cs="Verdana"/>
                <w:b/>
                <w:bCs/>
                <w:sz w:val="22"/>
                <w:szCs w:val="22"/>
              </w:rPr>
              <w:t>Correct</w:t>
            </w:r>
            <w:r w:rsidR="00171824" w:rsidRPr="00B63835">
              <w:rPr>
                <w:rFonts w:ascii="Verdana" w:eastAsia="Verdana" w:hAnsi="Verdana" w:cs="Verdana"/>
                <w:b/>
                <w:bCs/>
                <w:sz w:val="22"/>
                <w:szCs w:val="22"/>
              </w:rPr>
              <w:t>a</w:t>
            </w:r>
            <w:r w:rsidR="00253478" w:rsidRPr="00B63835">
              <w:rPr>
                <w:rFonts w:ascii="Verdana" w:eastAsia="Verdana" w:hAnsi="Verdana" w:cs="Verdana"/>
                <w:b/>
                <w:bCs/>
                <w:sz w:val="22"/>
                <w:szCs w:val="22"/>
              </w:rPr>
              <w:t>:</w:t>
            </w:r>
            <w:r w:rsidRPr="00C72857">
              <w:rPr>
                <w:rFonts w:ascii="Verdana" w:eastAsia="Verdana" w:hAnsi="Verdana" w:cs="Verdana"/>
                <w:sz w:val="22"/>
                <w:szCs w:val="22"/>
              </w:rPr>
              <w:t xml:space="preserve"> La tiroglobulina es </w:t>
            </w:r>
            <w:r w:rsidR="00253478" w:rsidRPr="00C72857">
              <w:rPr>
                <w:rFonts w:ascii="Verdana" w:eastAsia="Verdana" w:hAnsi="Verdana" w:cs="Verdana"/>
                <w:sz w:val="22"/>
                <w:szCs w:val="22"/>
              </w:rPr>
              <w:t>una</w:t>
            </w:r>
            <w:r w:rsidRPr="00C72857">
              <w:rPr>
                <w:rFonts w:ascii="Verdana" w:eastAsia="Verdana" w:hAnsi="Verdana" w:cs="Verdana"/>
                <w:sz w:val="22"/>
                <w:szCs w:val="22"/>
              </w:rPr>
              <w:t xml:space="preserve"> proteína grande que se almacena en el coloide y sirve como andamio para que la peroxidasa tiroidea añada yodo y sintetice T</w:t>
            </w:r>
            <w:r w:rsidRPr="00C72857">
              <w:rPr>
                <w:rFonts w:ascii="Verdana" w:eastAsia="Verdana" w:hAnsi="Verdana" w:cs="Verdana"/>
                <w:sz w:val="22"/>
                <w:szCs w:val="22"/>
                <w:vertAlign w:val="subscript"/>
              </w:rPr>
              <w:t>3</w:t>
            </w:r>
            <w:r w:rsidRPr="00C72857">
              <w:rPr>
                <w:rFonts w:ascii="Verdana" w:eastAsia="Verdana" w:hAnsi="Verdana" w:cs="Verdana"/>
                <w:sz w:val="22"/>
                <w:szCs w:val="22"/>
              </w:rPr>
              <w:t xml:space="preserve"> y T</w:t>
            </w:r>
            <w:r w:rsidRPr="00C72857">
              <w:rPr>
                <w:rFonts w:ascii="Verdana" w:eastAsia="Verdana" w:hAnsi="Verdana" w:cs="Verdana"/>
                <w:sz w:val="22"/>
                <w:szCs w:val="22"/>
                <w:vertAlign w:val="subscript"/>
              </w:rPr>
              <w:t>4</w:t>
            </w:r>
            <w:r w:rsidRPr="00C72857">
              <w:rPr>
                <w:rFonts w:ascii="Verdana" w:eastAsia="Verdana" w:hAnsi="Verdana" w:cs="Verdana"/>
                <w:sz w:val="22"/>
                <w:szCs w:val="22"/>
              </w:rPr>
              <w:t>.</w:t>
            </w:r>
          </w:p>
        </w:tc>
      </w:tr>
      <w:tr w:rsidR="00525E82" w:rsidRPr="00714221" w14:paraId="17D3DAAA" w14:textId="77777777" w:rsidTr="00BE473C">
        <w:trPr>
          <w:trHeight w:val="240"/>
        </w:trPr>
        <w:tc>
          <w:tcPr>
            <w:tcW w:w="2359" w:type="dxa"/>
            <w:shd w:val="clear" w:color="auto" w:fill="F2F2F2"/>
          </w:tcPr>
          <w:p w14:paraId="10CA19A6" w14:textId="1F5AFD7E" w:rsidR="00525E82" w:rsidRPr="004271FA" w:rsidRDefault="001074B9" w:rsidP="00AF4BC2">
            <w:pPr>
              <w:tabs>
                <w:tab w:val="left" w:pos="1060"/>
              </w:tabs>
              <w:jc w:val="both"/>
              <w:rPr>
                <w:rFonts w:ascii="Verdana" w:eastAsia="Verdana" w:hAnsi="Verdana" w:cs="Verdana"/>
                <w:b/>
                <w:sz w:val="22"/>
                <w:szCs w:val="22"/>
                <w:highlight w:val="white"/>
              </w:rPr>
            </w:pPr>
            <w:r>
              <w:rPr>
                <w:rFonts w:ascii="Verdana" w:eastAsia="Verdana" w:hAnsi="Verdana" w:cs="Verdana"/>
                <w:b/>
                <w:sz w:val="22"/>
                <w:szCs w:val="22"/>
              </w:rPr>
              <w:lastRenderedPageBreak/>
              <w:t>Eje hipotálamo-hipófisis-gónadas</w:t>
            </w:r>
          </w:p>
        </w:tc>
        <w:tc>
          <w:tcPr>
            <w:tcW w:w="11953" w:type="dxa"/>
            <w:gridSpan w:val="3"/>
          </w:tcPr>
          <w:p w14:paraId="5A5D2C72" w14:textId="0B86A7CD" w:rsidR="00525E82" w:rsidRPr="00AF4BC2" w:rsidRDefault="00525E82" w:rsidP="00AF4BC2">
            <w:pPr>
              <w:tabs>
                <w:tab w:val="left" w:pos="1060"/>
              </w:tabs>
              <w:jc w:val="both"/>
              <w:rPr>
                <w:rFonts w:ascii="Verdana" w:eastAsia="Verdana" w:hAnsi="Verdana" w:cs="Verdana"/>
                <w:b/>
                <w:sz w:val="22"/>
                <w:szCs w:val="22"/>
              </w:rPr>
            </w:pPr>
            <w:r w:rsidRPr="00AF4BC2">
              <w:rPr>
                <w:rFonts w:ascii="Verdana" w:eastAsia="Verdana" w:hAnsi="Verdana" w:cs="Verdana"/>
                <w:b/>
                <w:sz w:val="22"/>
                <w:szCs w:val="22"/>
              </w:rPr>
              <w:t>Eje hipotálamo</w:t>
            </w:r>
            <w:r w:rsidR="001074B9" w:rsidRPr="00AF4BC2">
              <w:rPr>
                <w:rFonts w:ascii="Verdana" w:eastAsia="Verdana" w:hAnsi="Verdana" w:cs="Verdana"/>
                <w:b/>
                <w:sz w:val="22"/>
                <w:szCs w:val="22"/>
              </w:rPr>
              <w:t>-</w:t>
            </w:r>
            <w:r w:rsidRPr="00AF4BC2">
              <w:rPr>
                <w:rFonts w:ascii="Verdana" w:eastAsia="Verdana" w:hAnsi="Verdana" w:cs="Verdana"/>
                <w:b/>
                <w:sz w:val="22"/>
                <w:szCs w:val="22"/>
              </w:rPr>
              <w:t>hipófisis</w:t>
            </w:r>
            <w:r w:rsidR="001074B9" w:rsidRPr="00AF4BC2">
              <w:rPr>
                <w:rFonts w:ascii="Verdana" w:eastAsia="Verdana" w:hAnsi="Verdana" w:cs="Verdana"/>
                <w:b/>
                <w:sz w:val="22"/>
                <w:szCs w:val="22"/>
              </w:rPr>
              <w:t>-</w:t>
            </w:r>
            <w:r w:rsidRPr="00AF4BC2">
              <w:rPr>
                <w:rFonts w:ascii="Verdana" w:eastAsia="Verdana" w:hAnsi="Verdana" w:cs="Verdana"/>
                <w:b/>
                <w:sz w:val="22"/>
                <w:szCs w:val="22"/>
              </w:rPr>
              <w:t>gónadas</w:t>
            </w:r>
          </w:p>
          <w:p w14:paraId="4D975CF1" w14:textId="77777777" w:rsidR="00626E5E" w:rsidRPr="00AF4BC2" w:rsidRDefault="00626E5E" w:rsidP="00AF4BC2">
            <w:pPr>
              <w:tabs>
                <w:tab w:val="left" w:pos="1060"/>
              </w:tabs>
              <w:jc w:val="both"/>
              <w:rPr>
                <w:rFonts w:ascii="Verdana" w:eastAsia="Verdana" w:hAnsi="Verdana" w:cs="Verdana"/>
                <w:bCs/>
                <w:color w:val="2683C6" w:themeColor="accent6"/>
                <w:sz w:val="22"/>
                <w:szCs w:val="22"/>
              </w:rPr>
            </w:pPr>
          </w:p>
          <w:p w14:paraId="4CD70F13" w14:textId="24A7995E" w:rsidR="00626E5E" w:rsidRPr="00AF4BC2" w:rsidRDefault="00626E5E" w:rsidP="00AF4BC2">
            <w:pPr>
              <w:tabs>
                <w:tab w:val="left" w:pos="1060"/>
              </w:tabs>
              <w:jc w:val="both"/>
              <w:rPr>
                <w:rFonts w:ascii="Verdana" w:eastAsia="Verdana" w:hAnsi="Verdana" w:cs="Verdana"/>
                <w:bCs/>
                <w:color w:val="000000" w:themeColor="text1"/>
                <w:sz w:val="22"/>
                <w:szCs w:val="22"/>
                <w:lang w:val="es-MX"/>
              </w:rPr>
            </w:pPr>
            <w:r w:rsidRPr="00AF4BC2">
              <w:rPr>
                <w:rFonts w:ascii="Verdana" w:eastAsia="Verdana" w:hAnsi="Verdana" w:cs="Verdana"/>
                <w:bCs/>
                <w:color w:val="000000" w:themeColor="text1"/>
                <w:sz w:val="22"/>
                <w:szCs w:val="22"/>
                <w:lang w:val="es-MX"/>
              </w:rPr>
              <w:t>El eje hipotálamo-hipófisis-g</w:t>
            </w:r>
            <w:r w:rsidR="00AD2DA0">
              <w:rPr>
                <w:rFonts w:ascii="Verdana" w:eastAsia="Verdana" w:hAnsi="Verdana" w:cs="Verdana"/>
                <w:bCs/>
                <w:color w:val="000000" w:themeColor="text1"/>
                <w:sz w:val="22"/>
                <w:szCs w:val="22"/>
                <w:lang w:val="es-MX"/>
              </w:rPr>
              <w:t>ó</w:t>
            </w:r>
            <w:r w:rsidRPr="00AF4BC2">
              <w:rPr>
                <w:rFonts w:ascii="Verdana" w:eastAsia="Verdana" w:hAnsi="Verdana" w:cs="Verdana"/>
                <w:bCs/>
                <w:color w:val="000000" w:themeColor="text1"/>
                <w:sz w:val="22"/>
                <w:szCs w:val="22"/>
                <w:lang w:val="es-MX"/>
              </w:rPr>
              <w:t>nad</w:t>
            </w:r>
            <w:r w:rsidR="007B4F9B" w:rsidRPr="00AF4BC2">
              <w:rPr>
                <w:rFonts w:ascii="Verdana" w:eastAsia="Verdana" w:hAnsi="Verdana" w:cs="Verdana"/>
                <w:bCs/>
                <w:color w:val="000000" w:themeColor="text1"/>
                <w:sz w:val="22"/>
                <w:szCs w:val="22"/>
                <w:lang w:val="es-MX"/>
              </w:rPr>
              <w:t>as</w:t>
            </w:r>
            <w:r w:rsidRPr="00AF4BC2">
              <w:rPr>
                <w:rFonts w:ascii="Verdana" w:eastAsia="Verdana" w:hAnsi="Verdana" w:cs="Verdana"/>
                <w:bCs/>
                <w:color w:val="000000" w:themeColor="text1"/>
                <w:sz w:val="22"/>
                <w:szCs w:val="22"/>
                <w:lang w:val="es-MX"/>
              </w:rPr>
              <w:t xml:space="preserve"> (H</w:t>
            </w:r>
            <w:r w:rsidR="007B4F9B" w:rsidRPr="00AF4BC2">
              <w:rPr>
                <w:rFonts w:ascii="Verdana" w:eastAsia="Verdana" w:hAnsi="Verdana" w:cs="Verdana"/>
                <w:bCs/>
                <w:color w:val="000000" w:themeColor="text1"/>
                <w:sz w:val="22"/>
                <w:szCs w:val="22"/>
                <w:lang w:val="es-MX"/>
              </w:rPr>
              <w:t>H</w:t>
            </w:r>
            <w:r w:rsidRPr="00AF4BC2">
              <w:rPr>
                <w:rFonts w:ascii="Verdana" w:eastAsia="Verdana" w:hAnsi="Verdana" w:cs="Verdana"/>
                <w:bCs/>
                <w:color w:val="000000" w:themeColor="text1"/>
                <w:sz w:val="22"/>
                <w:szCs w:val="22"/>
                <w:lang w:val="es-MX"/>
              </w:rPr>
              <w:t xml:space="preserve">G) es el sistema neuroendocrino central que regula la reproducción, el desarrollo sexual y la maduración de gametos. El eje </w:t>
            </w:r>
            <w:r w:rsidR="007B4F9B" w:rsidRPr="00AF4BC2">
              <w:rPr>
                <w:rFonts w:ascii="Verdana" w:eastAsia="Verdana" w:hAnsi="Verdana" w:cs="Verdana"/>
                <w:bCs/>
                <w:color w:val="000000" w:themeColor="text1"/>
                <w:sz w:val="22"/>
                <w:szCs w:val="22"/>
                <w:lang w:val="es-MX"/>
              </w:rPr>
              <w:t>HHG</w:t>
            </w:r>
            <w:r w:rsidRPr="00AF4BC2">
              <w:rPr>
                <w:rFonts w:ascii="Verdana" w:eastAsia="Verdana" w:hAnsi="Verdana" w:cs="Verdana"/>
                <w:bCs/>
                <w:color w:val="000000" w:themeColor="text1"/>
                <w:sz w:val="22"/>
                <w:szCs w:val="22"/>
                <w:lang w:val="es-MX"/>
              </w:rPr>
              <w:t xml:space="preserve"> constituye la base de la regulación endocrina de la función gonadal</w:t>
            </w:r>
            <w:r w:rsidR="009E5DFE" w:rsidRPr="00AF4BC2">
              <w:rPr>
                <w:rFonts w:ascii="Verdana" w:eastAsia="Verdana" w:hAnsi="Verdana" w:cs="Verdana"/>
                <w:bCs/>
                <w:color w:val="000000" w:themeColor="text1"/>
                <w:sz w:val="22"/>
                <w:szCs w:val="22"/>
                <w:lang w:val="es-MX"/>
              </w:rPr>
              <w:t xml:space="preserve">. </w:t>
            </w:r>
            <w:r w:rsidRPr="00AF4BC2">
              <w:rPr>
                <w:rFonts w:ascii="Verdana" w:eastAsia="Verdana" w:hAnsi="Verdana" w:cs="Verdana"/>
                <w:bCs/>
                <w:color w:val="000000" w:themeColor="text1"/>
                <w:sz w:val="22"/>
                <w:szCs w:val="22"/>
                <w:lang w:val="es-MX"/>
              </w:rPr>
              <w:t xml:space="preserve">El hipotálamo sintetiza y libera </w:t>
            </w:r>
            <w:r w:rsidR="00722E78" w:rsidRPr="00AF4BC2">
              <w:rPr>
                <w:rFonts w:ascii="Verdana" w:eastAsia="Verdana" w:hAnsi="Verdana" w:cs="Verdana"/>
                <w:bCs/>
                <w:color w:val="000000" w:themeColor="text1"/>
                <w:sz w:val="22"/>
                <w:szCs w:val="22"/>
                <w:lang w:val="es-MX"/>
              </w:rPr>
              <w:t xml:space="preserve">la </w:t>
            </w:r>
            <w:r w:rsidRPr="00AF4BC2">
              <w:rPr>
                <w:rFonts w:ascii="Verdana" w:eastAsia="Verdana" w:hAnsi="Verdana" w:cs="Verdana"/>
                <w:bCs/>
                <w:color w:val="000000" w:themeColor="text1"/>
                <w:sz w:val="22"/>
                <w:szCs w:val="22"/>
                <w:lang w:val="es-MX"/>
              </w:rPr>
              <w:t xml:space="preserve">GnRH </w:t>
            </w:r>
            <w:r w:rsidR="00722E78" w:rsidRPr="00AF4BC2">
              <w:rPr>
                <w:rFonts w:ascii="Verdana" w:eastAsia="Verdana" w:hAnsi="Verdana" w:cs="Verdana"/>
                <w:bCs/>
                <w:color w:val="000000" w:themeColor="text1"/>
                <w:sz w:val="22"/>
                <w:szCs w:val="22"/>
                <w:lang w:val="es-MX"/>
              </w:rPr>
              <w:t>que viaja por el</w:t>
            </w:r>
            <w:r w:rsidRPr="00AF4BC2">
              <w:rPr>
                <w:rFonts w:ascii="Verdana" w:eastAsia="Verdana" w:hAnsi="Verdana" w:cs="Verdana"/>
                <w:bCs/>
                <w:color w:val="000000" w:themeColor="text1"/>
                <w:sz w:val="22"/>
                <w:szCs w:val="22"/>
                <w:lang w:val="es-MX"/>
              </w:rPr>
              <w:t xml:space="preserve"> sistema porta hipofisario hasta llegar a su receptor para desencadenar una compleja serie de eventos </w:t>
            </w:r>
            <w:hyperlink r:id="rId25" w:history="1">
              <w:r w:rsidRPr="00AF4BC2">
                <w:rPr>
                  <w:rStyle w:val="Hipervnculo"/>
                  <w:rFonts w:ascii="Verdana" w:eastAsia="Verdana" w:hAnsi="Verdana" w:cs="Verdana"/>
                  <w:bCs/>
                  <w:color w:val="000000" w:themeColor="text1"/>
                  <w:sz w:val="22"/>
                  <w:szCs w:val="22"/>
                  <w:u w:val="none"/>
                  <w:lang w:val="es-MX"/>
                </w:rPr>
                <w:t>de transducción de señales</w:t>
              </w:r>
            </w:hyperlink>
            <w:r w:rsidRPr="00AF4BC2">
              <w:rPr>
                <w:rFonts w:ascii="Verdana" w:eastAsia="Verdana" w:hAnsi="Verdana" w:cs="Verdana"/>
                <w:bCs/>
                <w:color w:val="000000" w:themeColor="text1"/>
                <w:sz w:val="22"/>
                <w:szCs w:val="22"/>
                <w:lang w:val="es-MX"/>
              </w:rPr>
              <w:t xml:space="preserve"> intracelulares dentro de la célula gonadotropa</w:t>
            </w:r>
            <w:r w:rsidR="007B4F9B" w:rsidRPr="00AF4BC2">
              <w:rPr>
                <w:rFonts w:ascii="Verdana" w:eastAsia="Verdana" w:hAnsi="Verdana" w:cs="Verdana"/>
                <w:bCs/>
                <w:color w:val="000000" w:themeColor="text1"/>
                <w:sz w:val="22"/>
                <w:szCs w:val="22"/>
                <w:lang w:val="es-MX"/>
              </w:rPr>
              <w:t>;</w:t>
            </w:r>
            <w:r w:rsidRPr="00AF4BC2">
              <w:rPr>
                <w:rFonts w:ascii="Verdana" w:eastAsia="Verdana" w:hAnsi="Verdana" w:cs="Verdana"/>
                <w:bCs/>
                <w:color w:val="000000" w:themeColor="text1"/>
                <w:sz w:val="22"/>
                <w:szCs w:val="22"/>
                <w:lang w:val="es-MX"/>
              </w:rPr>
              <w:t xml:space="preserve"> </w:t>
            </w:r>
            <w:r w:rsidR="007B4F9B" w:rsidRPr="00AF4BC2">
              <w:rPr>
                <w:rFonts w:ascii="Verdana" w:eastAsia="Verdana" w:hAnsi="Verdana" w:cs="Verdana"/>
                <w:bCs/>
                <w:color w:val="000000" w:themeColor="text1"/>
                <w:sz w:val="22"/>
                <w:szCs w:val="22"/>
                <w:lang w:val="es-MX"/>
              </w:rPr>
              <w:t>e</w:t>
            </w:r>
            <w:r w:rsidRPr="00AF4BC2">
              <w:rPr>
                <w:rFonts w:ascii="Verdana" w:eastAsia="Verdana" w:hAnsi="Verdana" w:cs="Verdana"/>
                <w:bCs/>
                <w:color w:val="000000" w:themeColor="text1"/>
                <w:sz w:val="22"/>
                <w:szCs w:val="22"/>
                <w:lang w:val="es-MX"/>
              </w:rPr>
              <w:t xml:space="preserve">stas cascadas de señalización orquestan la respuesta fisiológica general de </w:t>
            </w:r>
            <w:r w:rsidR="007B4F9B" w:rsidRPr="00AF4BC2">
              <w:rPr>
                <w:rFonts w:ascii="Verdana" w:eastAsia="Verdana" w:hAnsi="Verdana" w:cs="Verdana"/>
                <w:bCs/>
                <w:color w:val="000000" w:themeColor="text1"/>
                <w:sz w:val="22"/>
                <w:szCs w:val="22"/>
                <w:lang w:val="es-MX"/>
              </w:rPr>
              <w:t>dichas</w:t>
            </w:r>
            <w:r w:rsidRPr="00AF4BC2">
              <w:rPr>
                <w:rFonts w:ascii="Verdana" w:eastAsia="Verdana" w:hAnsi="Verdana" w:cs="Verdana"/>
                <w:bCs/>
                <w:color w:val="000000" w:themeColor="text1"/>
                <w:sz w:val="22"/>
                <w:szCs w:val="22"/>
                <w:lang w:val="es-MX"/>
              </w:rPr>
              <w:t xml:space="preserve"> células a la estimulación con</w:t>
            </w:r>
            <w:r w:rsidR="007B4F9B" w:rsidRPr="00AF4BC2">
              <w:rPr>
                <w:rFonts w:ascii="Verdana" w:eastAsia="Verdana" w:hAnsi="Verdana" w:cs="Verdana"/>
                <w:bCs/>
                <w:color w:val="000000" w:themeColor="text1"/>
                <w:sz w:val="22"/>
                <w:szCs w:val="22"/>
                <w:lang w:val="es-MX"/>
              </w:rPr>
              <w:t xml:space="preserve"> la</w:t>
            </w:r>
            <w:r w:rsidRPr="00AF4BC2">
              <w:rPr>
                <w:rFonts w:ascii="Verdana" w:eastAsia="Verdana" w:hAnsi="Verdana" w:cs="Verdana"/>
                <w:bCs/>
                <w:color w:val="000000" w:themeColor="text1"/>
                <w:sz w:val="22"/>
                <w:szCs w:val="22"/>
                <w:lang w:val="es-MX"/>
              </w:rPr>
              <w:t xml:space="preserve"> GnRH, </w:t>
            </w:r>
            <w:r w:rsidR="007B4F9B" w:rsidRPr="00AF4BC2">
              <w:rPr>
                <w:rFonts w:ascii="Verdana" w:eastAsia="Verdana" w:hAnsi="Verdana" w:cs="Verdana"/>
                <w:bCs/>
                <w:color w:val="000000" w:themeColor="text1"/>
                <w:sz w:val="22"/>
                <w:szCs w:val="22"/>
                <w:lang w:val="es-MX"/>
              </w:rPr>
              <w:t xml:space="preserve">lo que </w:t>
            </w:r>
            <w:r w:rsidRPr="00AF4BC2">
              <w:rPr>
                <w:rFonts w:ascii="Verdana" w:eastAsia="Verdana" w:hAnsi="Verdana" w:cs="Verdana"/>
                <w:bCs/>
                <w:color w:val="000000" w:themeColor="text1"/>
                <w:sz w:val="22"/>
                <w:szCs w:val="22"/>
                <w:lang w:val="es-MX"/>
              </w:rPr>
              <w:t xml:space="preserve">culmina en la síntesis y </w:t>
            </w:r>
            <w:r w:rsidR="00B63835">
              <w:rPr>
                <w:rFonts w:ascii="Verdana" w:eastAsia="Verdana" w:hAnsi="Verdana" w:cs="Verdana"/>
                <w:bCs/>
                <w:color w:val="000000" w:themeColor="text1"/>
                <w:sz w:val="22"/>
                <w:szCs w:val="22"/>
                <w:lang w:val="es-MX"/>
              </w:rPr>
              <w:t xml:space="preserve">la </w:t>
            </w:r>
            <w:r w:rsidRPr="00AF4BC2">
              <w:rPr>
                <w:rFonts w:ascii="Verdana" w:eastAsia="Verdana" w:hAnsi="Verdana" w:cs="Verdana"/>
                <w:bCs/>
                <w:color w:val="000000" w:themeColor="text1"/>
                <w:sz w:val="22"/>
                <w:szCs w:val="22"/>
                <w:lang w:val="es-MX"/>
              </w:rPr>
              <w:t>liberación de las gonadotropinas, la LH</w:t>
            </w:r>
            <w:r w:rsidR="004D702B">
              <w:rPr>
                <w:rFonts w:ascii="Verdana" w:eastAsia="Verdana" w:hAnsi="Verdana" w:cs="Verdana"/>
                <w:bCs/>
                <w:color w:val="000000" w:themeColor="text1"/>
                <w:sz w:val="22"/>
                <w:szCs w:val="22"/>
                <w:lang w:val="es-MX"/>
              </w:rPr>
              <w:t xml:space="preserve"> </w:t>
            </w:r>
            <w:r w:rsidRPr="00AF4BC2">
              <w:rPr>
                <w:rFonts w:ascii="Verdana" w:eastAsia="Verdana" w:hAnsi="Verdana" w:cs="Verdana"/>
                <w:bCs/>
                <w:color w:val="000000" w:themeColor="text1"/>
                <w:sz w:val="22"/>
                <w:szCs w:val="22"/>
                <w:lang w:val="es-MX"/>
              </w:rPr>
              <w:t>y la FSH</w:t>
            </w:r>
            <w:r w:rsidR="004D702B">
              <w:rPr>
                <w:rFonts w:ascii="Verdana" w:eastAsia="Verdana" w:hAnsi="Verdana" w:cs="Verdana"/>
                <w:bCs/>
                <w:color w:val="000000" w:themeColor="text1"/>
                <w:sz w:val="22"/>
                <w:szCs w:val="22"/>
                <w:lang w:val="es-MX"/>
              </w:rPr>
              <w:t xml:space="preserve">, </w:t>
            </w:r>
            <w:r w:rsidRPr="00AF4BC2">
              <w:rPr>
                <w:rFonts w:ascii="Verdana" w:eastAsia="Verdana" w:hAnsi="Verdana" w:cs="Verdana"/>
                <w:bCs/>
                <w:color w:val="000000" w:themeColor="text1"/>
                <w:sz w:val="22"/>
                <w:szCs w:val="22"/>
                <w:lang w:val="es-MX"/>
              </w:rPr>
              <w:t xml:space="preserve">las cuales actúan sobre las gónadas </w:t>
            </w:r>
            <w:r w:rsidR="00A547CC" w:rsidRPr="007C33BF">
              <w:rPr>
                <w:rFonts w:ascii="Verdana" w:hAnsi="Verdana"/>
                <w:sz w:val="22"/>
                <w:szCs w:val="22"/>
              </w:rPr>
              <w:t>—</w:t>
            </w:r>
            <w:r w:rsidRPr="00AF4BC2">
              <w:rPr>
                <w:rFonts w:ascii="Verdana" w:eastAsia="Verdana" w:hAnsi="Verdana" w:cs="Verdana"/>
                <w:bCs/>
                <w:color w:val="000000" w:themeColor="text1"/>
                <w:sz w:val="22"/>
                <w:szCs w:val="22"/>
                <w:lang w:val="es-MX"/>
              </w:rPr>
              <w:t>testículos/ovarios</w:t>
            </w:r>
            <w:r w:rsidR="00A547CC" w:rsidRPr="007C33BF">
              <w:rPr>
                <w:rFonts w:ascii="Verdana" w:hAnsi="Verdana"/>
                <w:sz w:val="22"/>
                <w:szCs w:val="22"/>
              </w:rPr>
              <w:t>—</w:t>
            </w:r>
            <w:r w:rsidR="00B63835">
              <w:rPr>
                <w:rFonts w:ascii="Verdana" w:hAnsi="Verdana"/>
                <w:sz w:val="22"/>
                <w:szCs w:val="22"/>
              </w:rPr>
              <w:t>,</w:t>
            </w:r>
            <w:r w:rsidRPr="00AF4BC2">
              <w:rPr>
                <w:rFonts w:ascii="Verdana" w:eastAsia="Verdana" w:hAnsi="Verdana" w:cs="Verdana"/>
                <w:bCs/>
                <w:color w:val="000000" w:themeColor="text1"/>
                <w:sz w:val="22"/>
                <w:szCs w:val="22"/>
                <w:lang w:val="es-MX"/>
              </w:rPr>
              <w:t xml:space="preserve"> produciendo hormonas sexuales </w:t>
            </w:r>
            <w:r w:rsidR="00A547CC" w:rsidRPr="007C33BF">
              <w:rPr>
                <w:rFonts w:ascii="Verdana" w:hAnsi="Verdana"/>
                <w:sz w:val="22"/>
                <w:szCs w:val="22"/>
              </w:rPr>
              <w:t>—</w:t>
            </w:r>
            <w:r w:rsidRPr="00AF4BC2">
              <w:rPr>
                <w:rFonts w:ascii="Verdana" w:eastAsia="Verdana" w:hAnsi="Verdana" w:cs="Verdana"/>
                <w:bCs/>
                <w:color w:val="000000" w:themeColor="text1"/>
                <w:sz w:val="22"/>
                <w:szCs w:val="22"/>
                <w:lang w:val="es-MX"/>
              </w:rPr>
              <w:t>testosterona</w:t>
            </w:r>
            <w:r w:rsidR="00353F44" w:rsidRPr="00AF4BC2">
              <w:rPr>
                <w:rFonts w:ascii="Verdana" w:eastAsia="Verdana" w:hAnsi="Verdana" w:cs="Verdana"/>
                <w:bCs/>
                <w:color w:val="000000" w:themeColor="text1"/>
                <w:sz w:val="22"/>
                <w:szCs w:val="22"/>
                <w:lang w:val="es-MX"/>
              </w:rPr>
              <w:t>/</w:t>
            </w:r>
            <w:r w:rsidRPr="00AF4BC2">
              <w:rPr>
                <w:rFonts w:ascii="Verdana" w:eastAsia="Verdana" w:hAnsi="Verdana" w:cs="Verdana"/>
                <w:bCs/>
                <w:color w:val="000000" w:themeColor="text1"/>
                <w:sz w:val="22"/>
                <w:szCs w:val="22"/>
                <w:lang w:val="es-MX"/>
              </w:rPr>
              <w:t>estrógenos</w:t>
            </w:r>
            <w:r w:rsidR="00A547CC" w:rsidRPr="007C33BF">
              <w:rPr>
                <w:rFonts w:ascii="Verdana" w:hAnsi="Verdana"/>
                <w:sz w:val="22"/>
                <w:szCs w:val="22"/>
              </w:rPr>
              <w:t>—</w:t>
            </w:r>
            <w:r w:rsidR="00B63835">
              <w:rPr>
                <w:rFonts w:ascii="Verdana" w:hAnsi="Verdana"/>
                <w:sz w:val="22"/>
                <w:szCs w:val="22"/>
              </w:rPr>
              <w:t>,</w:t>
            </w:r>
            <w:r w:rsidRPr="00AF4BC2">
              <w:rPr>
                <w:rFonts w:ascii="Verdana" w:eastAsia="Verdana" w:hAnsi="Verdana" w:cs="Verdana"/>
                <w:bCs/>
                <w:color w:val="000000" w:themeColor="text1"/>
                <w:sz w:val="22"/>
                <w:szCs w:val="22"/>
                <w:lang w:val="es-MX"/>
              </w:rPr>
              <w:t xml:space="preserve"> que regulan el sistema mediante realimentación positiva o negativa.</w:t>
            </w:r>
          </w:p>
          <w:p w14:paraId="79D9EE57" w14:textId="77777777" w:rsidR="00525E82" w:rsidRPr="00AF4BC2" w:rsidRDefault="00525E82" w:rsidP="00AF4BC2">
            <w:pPr>
              <w:tabs>
                <w:tab w:val="left" w:pos="1060"/>
              </w:tabs>
              <w:jc w:val="both"/>
              <w:rPr>
                <w:rFonts w:ascii="Verdana" w:eastAsia="Verdana" w:hAnsi="Verdana" w:cs="Verdana"/>
                <w:b/>
                <w:sz w:val="22"/>
                <w:szCs w:val="22"/>
                <w:highlight w:val="white"/>
              </w:rPr>
            </w:pPr>
          </w:p>
          <w:p w14:paraId="76F29C0A" w14:textId="784431D4" w:rsidR="00E9085E" w:rsidRPr="00AF4BC2" w:rsidRDefault="00A136C5" w:rsidP="00AF4BC2">
            <w:pPr>
              <w:tabs>
                <w:tab w:val="left" w:pos="1060"/>
              </w:tabs>
              <w:jc w:val="both"/>
              <w:rPr>
                <w:rFonts w:ascii="Verdana" w:eastAsia="Verdana" w:hAnsi="Verdana" w:cs="Verdana"/>
                <w:bCs/>
                <w:i/>
                <w:iCs/>
                <w:sz w:val="22"/>
                <w:szCs w:val="22"/>
                <w:highlight w:val="white"/>
              </w:rPr>
            </w:pPr>
            <w:r w:rsidRPr="00AF4BC2">
              <w:rPr>
                <w:rFonts w:ascii="Verdana" w:eastAsia="Verdana" w:hAnsi="Verdana" w:cs="Verdana"/>
                <w:bCs/>
                <w:i/>
                <w:iCs/>
                <w:sz w:val="22"/>
                <w:szCs w:val="22"/>
                <w:highlight w:val="white"/>
              </w:rPr>
              <w:t>Hormona</w:t>
            </w:r>
            <w:r w:rsidR="000B666E" w:rsidRPr="00AF4BC2">
              <w:rPr>
                <w:rFonts w:ascii="Verdana" w:eastAsia="Verdana" w:hAnsi="Verdana" w:cs="Verdana"/>
                <w:bCs/>
                <w:i/>
                <w:iCs/>
                <w:sz w:val="22"/>
                <w:szCs w:val="22"/>
                <w:highlight w:val="white"/>
              </w:rPr>
              <w:t xml:space="preserve"> liberadora de gonadotropina</w:t>
            </w:r>
            <w:r w:rsidRPr="00AF4BC2">
              <w:rPr>
                <w:rFonts w:ascii="Verdana" w:eastAsia="Verdana" w:hAnsi="Verdana" w:cs="Verdana"/>
                <w:bCs/>
                <w:i/>
                <w:iCs/>
                <w:sz w:val="22"/>
                <w:szCs w:val="22"/>
                <w:highlight w:val="white"/>
              </w:rPr>
              <w:t xml:space="preserve"> </w:t>
            </w:r>
          </w:p>
          <w:p w14:paraId="31C7C105" w14:textId="77777777" w:rsidR="00353F44" w:rsidRPr="00AF4BC2" w:rsidRDefault="00353F44" w:rsidP="00AF4BC2">
            <w:pPr>
              <w:tabs>
                <w:tab w:val="left" w:pos="1060"/>
              </w:tabs>
              <w:jc w:val="both"/>
              <w:rPr>
                <w:rFonts w:ascii="Verdana" w:eastAsia="Verdana" w:hAnsi="Verdana" w:cs="Verdana"/>
                <w:sz w:val="22"/>
                <w:szCs w:val="22"/>
                <w:highlight w:val="white"/>
              </w:rPr>
            </w:pPr>
          </w:p>
          <w:p w14:paraId="38996AE7" w14:textId="0166011E" w:rsidR="00525E82" w:rsidRPr="00AF4BC2" w:rsidRDefault="00525E82" w:rsidP="00AF4BC2">
            <w:pPr>
              <w:tabs>
                <w:tab w:val="left" w:pos="1060"/>
              </w:tabs>
              <w:jc w:val="both"/>
              <w:rPr>
                <w:rFonts w:ascii="Verdana" w:eastAsia="Verdana" w:hAnsi="Verdana" w:cs="Verdana"/>
                <w:sz w:val="22"/>
                <w:szCs w:val="22"/>
                <w:highlight w:val="white"/>
              </w:rPr>
            </w:pPr>
            <w:r w:rsidRPr="00AF4BC2">
              <w:rPr>
                <w:rFonts w:ascii="Verdana" w:eastAsia="Verdana" w:hAnsi="Verdana" w:cs="Verdana"/>
                <w:sz w:val="22"/>
                <w:szCs w:val="22"/>
                <w:highlight w:val="white"/>
              </w:rPr>
              <w:t xml:space="preserve">La </w:t>
            </w:r>
            <w:r w:rsidRPr="00AF4BC2">
              <w:rPr>
                <w:rFonts w:ascii="Verdana" w:eastAsia="Verdana" w:hAnsi="Verdana" w:cs="Verdana"/>
                <w:b/>
                <w:bCs/>
                <w:sz w:val="22"/>
                <w:szCs w:val="22"/>
                <w:highlight w:val="white"/>
              </w:rPr>
              <w:t>GnRH</w:t>
            </w:r>
            <w:r w:rsidR="00353F44" w:rsidRPr="00AF4BC2">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t xml:space="preserve">también conocida como </w:t>
            </w:r>
            <w:r w:rsidRPr="00AF4BC2">
              <w:rPr>
                <w:rFonts w:ascii="Verdana" w:eastAsia="Verdana" w:hAnsi="Verdana" w:cs="Verdana"/>
                <w:b/>
                <w:bCs/>
                <w:sz w:val="22"/>
                <w:szCs w:val="22"/>
                <w:highlight w:val="white"/>
              </w:rPr>
              <w:t>hormona liberadora de hormona luteinizante</w:t>
            </w:r>
            <w:r w:rsidRPr="00AF4BC2">
              <w:rPr>
                <w:rFonts w:ascii="Verdana" w:eastAsia="Verdana" w:hAnsi="Verdana" w:cs="Verdana"/>
                <w:sz w:val="22"/>
                <w:szCs w:val="22"/>
                <w:highlight w:val="white"/>
              </w:rPr>
              <w:t xml:space="preserve"> (</w:t>
            </w:r>
            <w:r w:rsidRPr="00AF4BC2">
              <w:rPr>
                <w:rFonts w:ascii="Verdana" w:eastAsia="Verdana" w:hAnsi="Verdana" w:cs="Verdana"/>
                <w:b/>
                <w:bCs/>
                <w:sz w:val="22"/>
                <w:szCs w:val="22"/>
                <w:highlight w:val="white"/>
              </w:rPr>
              <w:t>LHRH</w:t>
            </w:r>
            <w:r w:rsidRPr="00AF4BC2">
              <w:rPr>
                <w:rFonts w:ascii="Verdana" w:eastAsia="Verdana" w:hAnsi="Verdana" w:cs="Verdana"/>
                <w:sz w:val="22"/>
                <w:szCs w:val="22"/>
                <w:highlight w:val="white"/>
              </w:rPr>
              <w:t>, por sus siglas en inglés)</w:t>
            </w:r>
            <w:r w:rsidR="00353F44"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es el principal vínculo entre el cerebro y la hipófisis</w:t>
            </w:r>
            <w:r w:rsidR="009C0154">
              <w:rPr>
                <w:rFonts w:ascii="Verdana" w:eastAsia="Verdana" w:hAnsi="Verdana" w:cs="Verdana"/>
                <w:sz w:val="22"/>
                <w:szCs w:val="22"/>
                <w:highlight w:val="white"/>
              </w:rPr>
              <w:t xml:space="preserve"> y d</w:t>
            </w:r>
            <w:r w:rsidRPr="00AF4BC2">
              <w:rPr>
                <w:rFonts w:ascii="Verdana" w:eastAsia="Verdana" w:hAnsi="Verdana" w:cs="Verdana"/>
                <w:sz w:val="22"/>
                <w:szCs w:val="22"/>
                <w:highlight w:val="white"/>
              </w:rPr>
              <w:t xml:space="preserve">esempeña un papel clave en el control neuroendocrino de la reproducción en los vertebrados y en la regulación de las funciones gonadales para la síntesis y </w:t>
            </w:r>
            <w:r w:rsidR="009C0154">
              <w:rPr>
                <w:rFonts w:ascii="Verdana" w:eastAsia="Verdana" w:hAnsi="Verdana" w:cs="Verdana"/>
                <w:sz w:val="22"/>
                <w:szCs w:val="22"/>
                <w:highlight w:val="white"/>
              </w:rPr>
              <w:t xml:space="preserve">la </w:t>
            </w:r>
            <w:r w:rsidRPr="00AF4BC2">
              <w:rPr>
                <w:rFonts w:ascii="Verdana" w:eastAsia="Verdana" w:hAnsi="Verdana" w:cs="Verdana"/>
                <w:sz w:val="22"/>
                <w:szCs w:val="22"/>
                <w:highlight w:val="white"/>
              </w:rPr>
              <w:t>liberación de</w:t>
            </w:r>
            <w:r w:rsidR="00353F44" w:rsidRPr="00AF4BC2">
              <w:rPr>
                <w:rFonts w:ascii="Verdana" w:eastAsia="Verdana" w:hAnsi="Verdana" w:cs="Verdana"/>
                <w:sz w:val="22"/>
                <w:szCs w:val="22"/>
                <w:highlight w:val="white"/>
              </w:rPr>
              <w:t xml:space="preserve"> la</w:t>
            </w:r>
            <w:r w:rsidRPr="00AF4BC2">
              <w:rPr>
                <w:rFonts w:ascii="Verdana" w:eastAsia="Verdana" w:hAnsi="Verdana" w:cs="Verdana"/>
                <w:sz w:val="22"/>
                <w:szCs w:val="22"/>
                <w:highlight w:val="white"/>
              </w:rPr>
              <w:t xml:space="preserve"> </w:t>
            </w:r>
            <w:r w:rsidRPr="00AF4BC2">
              <w:rPr>
                <w:rFonts w:ascii="Verdana" w:eastAsia="Verdana" w:hAnsi="Verdana" w:cs="Verdana"/>
                <w:b/>
                <w:bCs/>
                <w:sz w:val="22"/>
                <w:szCs w:val="22"/>
                <w:highlight w:val="white"/>
              </w:rPr>
              <w:t>LH</w:t>
            </w:r>
            <w:r w:rsidRPr="00AF4BC2">
              <w:rPr>
                <w:rFonts w:ascii="Verdana" w:eastAsia="Verdana" w:hAnsi="Verdana" w:cs="Verdana"/>
                <w:sz w:val="22"/>
                <w:szCs w:val="22"/>
                <w:highlight w:val="white"/>
              </w:rPr>
              <w:t xml:space="preserve"> y</w:t>
            </w:r>
            <w:r w:rsidR="00353F44" w:rsidRPr="00AF4BC2">
              <w:rPr>
                <w:rFonts w:ascii="Verdana" w:eastAsia="Verdana" w:hAnsi="Verdana" w:cs="Verdana"/>
                <w:sz w:val="22"/>
                <w:szCs w:val="22"/>
                <w:highlight w:val="white"/>
              </w:rPr>
              <w:t xml:space="preserve"> la</w:t>
            </w:r>
            <w:r w:rsidRPr="00AF4BC2">
              <w:rPr>
                <w:rFonts w:ascii="Verdana" w:eastAsia="Verdana" w:hAnsi="Verdana" w:cs="Verdana"/>
                <w:sz w:val="22"/>
                <w:szCs w:val="22"/>
                <w:highlight w:val="white"/>
              </w:rPr>
              <w:t xml:space="preserve"> </w:t>
            </w:r>
            <w:r w:rsidRPr="00AF4BC2">
              <w:rPr>
                <w:rFonts w:ascii="Verdana" w:eastAsia="Verdana" w:hAnsi="Verdana" w:cs="Verdana"/>
                <w:b/>
                <w:bCs/>
                <w:sz w:val="22"/>
                <w:szCs w:val="22"/>
                <w:highlight w:val="white"/>
              </w:rPr>
              <w:t>FSH</w:t>
            </w:r>
            <w:r w:rsidR="00353F44" w:rsidRPr="00AF4BC2">
              <w:rPr>
                <w:rFonts w:ascii="Verdana" w:eastAsia="Verdana" w:hAnsi="Verdana" w:cs="Verdana"/>
                <w:sz w:val="22"/>
                <w:szCs w:val="22"/>
                <w:highlight w:val="white"/>
              </w:rPr>
              <w:t xml:space="preserve">, como se puede ver en la </w:t>
            </w:r>
            <w:r w:rsidR="00193286" w:rsidRPr="00AF4BC2">
              <w:rPr>
                <w:rFonts w:ascii="Verdana" w:eastAsia="Verdana" w:hAnsi="Verdana" w:cs="Verdana"/>
                <w:sz w:val="22"/>
                <w:szCs w:val="22"/>
                <w:highlight w:val="white"/>
              </w:rPr>
              <w:t>figura</w:t>
            </w:r>
            <w:r w:rsidR="00353F44" w:rsidRPr="00AF4BC2">
              <w:rPr>
                <w:rFonts w:ascii="Verdana" w:eastAsia="Verdana" w:hAnsi="Verdana" w:cs="Verdana"/>
                <w:sz w:val="22"/>
                <w:szCs w:val="22"/>
                <w:highlight w:val="white"/>
              </w:rPr>
              <w:t xml:space="preserve"> </w:t>
            </w:r>
            <w:r w:rsidR="009C0154">
              <w:rPr>
                <w:rFonts w:ascii="Verdana" w:eastAsia="Verdana" w:hAnsi="Verdana" w:cs="Verdana"/>
                <w:sz w:val="22"/>
                <w:szCs w:val="22"/>
                <w:highlight w:val="white"/>
              </w:rPr>
              <w:t>9</w:t>
            </w:r>
            <w:r w:rsidRPr="00AF4BC2">
              <w:rPr>
                <w:rFonts w:ascii="Verdana" w:eastAsia="Verdana" w:hAnsi="Verdana" w:cs="Verdana"/>
                <w:sz w:val="22"/>
                <w:szCs w:val="22"/>
                <w:highlight w:val="white"/>
              </w:rPr>
              <w:t>. Hasta el 2020, se han descrito 30 isoformas estructuralmente diferentes del decapéptido</w:t>
            </w:r>
            <w:r w:rsidR="00353F44" w:rsidRPr="00AF4BC2">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t>GnRH</w:t>
            </w:r>
            <w:r w:rsidR="00353F44"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w:t>
            </w:r>
            <w:r w:rsidR="00353F44" w:rsidRPr="00AF4BC2">
              <w:rPr>
                <w:rFonts w:ascii="Verdana" w:eastAsia="Verdana" w:hAnsi="Verdana" w:cs="Verdana"/>
                <w:sz w:val="22"/>
                <w:szCs w:val="22"/>
                <w:highlight w:val="white"/>
              </w:rPr>
              <w:t>s</w:t>
            </w:r>
            <w:r w:rsidRPr="00AF4BC2">
              <w:rPr>
                <w:rFonts w:ascii="Verdana" w:eastAsia="Verdana" w:hAnsi="Verdana" w:cs="Verdana"/>
                <w:sz w:val="22"/>
                <w:szCs w:val="22"/>
                <w:highlight w:val="white"/>
              </w:rPr>
              <w:t xml:space="preserve">in embargo, cada isoforma </w:t>
            </w:r>
            <w:r w:rsidR="00353F44" w:rsidRPr="00AF4BC2">
              <w:rPr>
                <w:rFonts w:ascii="Verdana" w:eastAsia="Verdana" w:hAnsi="Verdana" w:cs="Verdana"/>
                <w:sz w:val="22"/>
                <w:szCs w:val="22"/>
                <w:highlight w:val="white"/>
              </w:rPr>
              <w:t>de éste</w:t>
            </w:r>
            <w:r w:rsidRPr="00AF4BC2">
              <w:rPr>
                <w:rFonts w:ascii="Verdana" w:eastAsia="Verdana" w:hAnsi="Verdana" w:cs="Verdana"/>
                <w:sz w:val="22"/>
                <w:szCs w:val="22"/>
                <w:highlight w:val="white"/>
              </w:rPr>
              <w:t xml:space="preserve"> tiene secuencias altamente conservadas de aminoácidos</w:t>
            </w:r>
            <w:r w:rsidR="00353F44"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tanto en el N-terminal </w:t>
            </w:r>
            <w:r w:rsidR="00A547CC" w:rsidRPr="007C33BF">
              <w:rPr>
                <w:rFonts w:ascii="Verdana" w:hAnsi="Verdana"/>
                <w:sz w:val="22"/>
                <w:szCs w:val="22"/>
              </w:rPr>
              <w:t>—</w:t>
            </w:r>
            <w:r w:rsidRPr="00AF4BC2">
              <w:rPr>
                <w:rFonts w:ascii="Verdana" w:eastAsia="Verdana" w:hAnsi="Verdana" w:cs="Verdana"/>
                <w:sz w:val="22"/>
                <w:szCs w:val="22"/>
                <w:highlight w:val="white"/>
              </w:rPr>
              <w:t>Glp-His-Trp-Ser</w:t>
            </w:r>
            <w:r w:rsidR="00A547CC" w:rsidRPr="007C33BF">
              <w:rPr>
                <w:rFonts w:ascii="Verdana" w:hAnsi="Verdana"/>
                <w:sz w:val="22"/>
                <w:szCs w:val="22"/>
              </w:rPr>
              <w:t>—</w:t>
            </w:r>
            <w:r w:rsidRPr="00AF4BC2">
              <w:rPr>
                <w:rFonts w:ascii="Verdana" w:eastAsia="Verdana" w:hAnsi="Verdana" w:cs="Verdana"/>
                <w:sz w:val="22"/>
                <w:szCs w:val="22"/>
                <w:highlight w:val="white"/>
              </w:rPr>
              <w:t xml:space="preserve"> como en el C-terminal </w:t>
            </w:r>
            <w:r w:rsidR="00A547CC" w:rsidRPr="007C33BF">
              <w:rPr>
                <w:rFonts w:ascii="Verdana" w:hAnsi="Verdana"/>
                <w:sz w:val="22"/>
                <w:szCs w:val="22"/>
              </w:rPr>
              <w:t>—</w:t>
            </w:r>
            <w:r w:rsidRPr="00AF4BC2">
              <w:rPr>
                <w:rFonts w:ascii="Verdana" w:eastAsia="Verdana" w:hAnsi="Verdana" w:cs="Verdana"/>
                <w:sz w:val="22"/>
                <w:szCs w:val="22"/>
                <w:highlight w:val="white"/>
              </w:rPr>
              <w:t>Pro-Gly-NH</w:t>
            </w:r>
            <w:r w:rsidRPr="00AF4BC2">
              <w:rPr>
                <w:rFonts w:ascii="Verdana" w:eastAsia="Verdana" w:hAnsi="Verdana" w:cs="Verdana"/>
                <w:sz w:val="22"/>
                <w:szCs w:val="22"/>
                <w:highlight w:val="white"/>
                <w:vertAlign w:val="subscript"/>
              </w:rPr>
              <w:t>2</w:t>
            </w:r>
            <w:r w:rsidR="00A547CC" w:rsidRPr="007C33BF">
              <w:rPr>
                <w:rFonts w:ascii="Verdana" w:hAnsi="Verdana"/>
                <w:sz w:val="22"/>
                <w:szCs w:val="22"/>
              </w:rPr>
              <w:t>—</w:t>
            </w:r>
            <w:r w:rsidRPr="00AF4BC2">
              <w:rPr>
                <w:rFonts w:ascii="Verdana" w:eastAsia="Verdana" w:hAnsi="Verdana" w:cs="Verdana"/>
                <w:sz w:val="22"/>
                <w:szCs w:val="22"/>
                <w:highlight w:val="white"/>
              </w:rPr>
              <w:t>.</w:t>
            </w:r>
          </w:p>
          <w:p w14:paraId="1E7D728D" w14:textId="77777777" w:rsidR="007A20CD" w:rsidRPr="00AF4BC2" w:rsidRDefault="007A20CD" w:rsidP="00AF4BC2">
            <w:pPr>
              <w:tabs>
                <w:tab w:val="left" w:pos="1060"/>
              </w:tabs>
              <w:jc w:val="both"/>
              <w:rPr>
                <w:rFonts w:ascii="Verdana" w:eastAsia="Verdana" w:hAnsi="Verdana" w:cs="Verdana"/>
                <w:sz w:val="22"/>
                <w:szCs w:val="22"/>
                <w:highlight w:val="white"/>
              </w:rPr>
            </w:pPr>
          </w:p>
          <w:p w14:paraId="70A6FDF3" w14:textId="2136A34F" w:rsidR="00525E82" w:rsidRPr="00AF4BC2" w:rsidRDefault="00525E82" w:rsidP="00AF4BC2">
            <w:pPr>
              <w:tabs>
                <w:tab w:val="left" w:pos="1060"/>
              </w:tabs>
              <w:jc w:val="both"/>
              <w:rPr>
                <w:rFonts w:ascii="Verdana" w:eastAsia="Verdana" w:hAnsi="Verdana" w:cs="Verdana"/>
                <w:sz w:val="22"/>
                <w:szCs w:val="22"/>
                <w:highlight w:val="red"/>
              </w:rPr>
            </w:pPr>
            <w:r w:rsidRPr="00AF4BC2">
              <w:rPr>
                <w:rFonts w:ascii="Verdana" w:eastAsia="Verdana" w:hAnsi="Verdana" w:cs="Verdana"/>
                <w:sz w:val="22"/>
                <w:szCs w:val="22"/>
                <w:highlight w:val="white"/>
              </w:rPr>
              <w:t>En el cerebro adulto, las distintas isoformas de la GnRH muestran diferentes patrones de expresión</w:t>
            </w:r>
            <w:r w:rsidR="00A9178E" w:rsidRPr="00AF4BC2">
              <w:rPr>
                <w:rFonts w:ascii="Verdana" w:eastAsia="Verdana" w:hAnsi="Verdana" w:cs="Verdana"/>
                <w:sz w:val="22"/>
                <w:szCs w:val="22"/>
                <w:highlight w:val="white"/>
              </w:rPr>
              <w:t>, por ejemplo,</w:t>
            </w:r>
            <w:r w:rsidRPr="00AF4BC2">
              <w:rPr>
                <w:rFonts w:ascii="Verdana" w:eastAsia="Verdana" w:hAnsi="Verdana" w:cs="Verdana"/>
                <w:sz w:val="22"/>
                <w:szCs w:val="22"/>
                <w:highlight w:val="white"/>
              </w:rPr>
              <w:t xml:space="preserve"> en el hipotálamo, específicamente en las neuronas del núcleo arcuato y el área preóptica del hipotálamo. </w:t>
            </w:r>
            <w:r w:rsidRPr="00AF4BC2">
              <w:rPr>
                <w:rFonts w:ascii="Verdana" w:eastAsia="Verdana" w:hAnsi="Verdana" w:cs="Verdana"/>
                <w:sz w:val="22"/>
                <w:szCs w:val="22"/>
              </w:rPr>
              <w:t>La secreción es a través del sistema porta hipofisario de forma pulsátil, un patrón que es crucial para su función fisiológica de estimular la liberación de las hormonas gonadotropinas LH y FSH</w:t>
            </w:r>
            <w:r w:rsidR="00627863">
              <w:rPr>
                <w:rFonts w:ascii="Verdana" w:hAnsi="Verdana"/>
                <w:sz w:val="22"/>
                <w:szCs w:val="22"/>
              </w:rPr>
              <w:t>,</w:t>
            </w:r>
            <w:r w:rsidRPr="00AF4BC2">
              <w:rPr>
                <w:rFonts w:ascii="Verdana" w:eastAsia="Verdana" w:hAnsi="Verdana" w:cs="Verdana"/>
                <w:sz w:val="22"/>
                <w:szCs w:val="22"/>
              </w:rPr>
              <w:t xml:space="preserve"> por parte de la hipófisis anterior, las cuales</w:t>
            </w:r>
            <w:r w:rsidR="00627863">
              <w:rPr>
                <w:rFonts w:ascii="Verdana" w:eastAsia="Verdana" w:hAnsi="Verdana" w:cs="Verdana"/>
                <w:sz w:val="22"/>
                <w:szCs w:val="22"/>
              </w:rPr>
              <w:t>,</w:t>
            </w:r>
            <w:r w:rsidRPr="00AF4BC2">
              <w:rPr>
                <w:rFonts w:ascii="Verdana" w:eastAsia="Verdana" w:hAnsi="Verdana" w:cs="Verdana"/>
                <w:sz w:val="22"/>
                <w:szCs w:val="22"/>
              </w:rPr>
              <w:t xml:space="preserve"> a su vez</w:t>
            </w:r>
            <w:r w:rsidR="00627863">
              <w:rPr>
                <w:rFonts w:ascii="Verdana" w:eastAsia="Verdana" w:hAnsi="Verdana" w:cs="Verdana"/>
                <w:sz w:val="22"/>
                <w:szCs w:val="22"/>
              </w:rPr>
              <w:t>,</w:t>
            </w:r>
            <w:r w:rsidRPr="00AF4BC2">
              <w:rPr>
                <w:rFonts w:ascii="Verdana" w:eastAsia="Verdana" w:hAnsi="Verdana" w:cs="Verdana"/>
                <w:sz w:val="22"/>
                <w:szCs w:val="22"/>
              </w:rPr>
              <w:t xml:space="preserve"> controlan la función reproductiva</w:t>
            </w:r>
            <w:r w:rsidR="00A9178E" w:rsidRPr="00AF4BC2">
              <w:rPr>
                <w:rFonts w:ascii="Verdana" w:eastAsia="Verdana" w:hAnsi="Verdana" w:cs="Verdana"/>
                <w:sz w:val="22"/>
                <w:szCs w:val="22"/>
              </w:rPr>
              <w:t xml:space="preserve">, como se puede ver en la figura </w:t>
            </w:r>
            <w:r w:rsidR="009C0154">
              <w:rPr>
                <w:rFonts w:ascii="Verdana" w:eastAsia="Verdana" w:hAnsi="Verdana" w:cs="Verdana"/>
                <w:sz w:val="22"/>
                <w:szCs w:val="22"/>
              </w:rPr>
              <w:t>9</w:t>
            </w:r>
            <w:r w:rsidR="00627863">
              <w:rPr>
                <w:rFonts w:ascii="Verdana" w:eastAsia="Verdana" w:hAnsi="Verdana" w:cs="Verdana"/>
                <w:sz w:val="22"/>
                <w:szCs w:val="22"/>
              </w:rPr>
              <w:t>; s</w:t>
            </w:r>
            <w:r w:rsidR="00820466" w:rsidRPr="00AF4BC2">
              <w:rPr>
                <w:rFonts w:ascii="Verdana" w:eastAsia="Verdana" w:hAnsi="Verdana" w:cs="Verdana"/>
                <w:sz w:val="22"/>
                <w:szCs w:val="22"/>
              </w:rPr>
              <w:t>in embargo, la secreción de</w:t>
            </w:r>
            <w:r w:rsidR="00A9178E" w:rsidRPr="00AF4BC2">
              <w:rPr>
                <w:rFonts w:ascii="Verdana" w:eastAsia="Verdana" w:hAnsi="Verdana" w:cs="Verdana"/>
                <w:sz w:val="22"/>
                <w:szCs w:val="22"/>
              </w:rPr>
              <w:t xml:space="preserve"> la</w:t>
            </w:r>
            <w:r w:rsidR="00820466" w:rsidRPr="00AF4BC2">
              <w:rPr>
                <w:rFonts w:ascii="Verdana" w:eastAsia="Verdana" w:hAnsi="Verdana" w:cs="Verdana"/>
                <w:sz w:val="22"/>
                <w:szCs w:val="22"/>
              </w:rPr>
              <w:t xml:space="preserve"> GnRH se silencia en la infancia, pero se acentúa en la pubertad, cuando el desarrollo sexual requiere una mayor producción de gonadotropinas y esteroides gonadales</w:t>
            </w:r>
            <w:r w:rsidR="009C0154">
              <w:rPr>
                <w:rFonts w:ascii="Verdana" w:eastAsia="Verdana" w:hAnsi="Verdana" w:cs="Verdana"/>
                <w:sz w:val="22"/>
                <w:szCs w:val="22"/>
              </w:rPr>
              <w:t>; n</w:t>
            </w:r>
            <w:r w:rsidRPr="00AF4BC2">
              <w:rPr>
                <w:rFonts w:ascii="Verdana" w:eastAsia="Verdana" w:hAnsi="Verdana" w:cs="Verdana"/>
                <w:sz w:val="22"/>
                <w:szCs w:val="22"/>
              </w:rPr>
              <w:t>o obstante, la expresión de las GnRH no se limita al cerebro, también se ha encontrado expresión en esplenocitos y linfocitos periféricos, hígado, corazón, músculo esquelético, riñón, placenta</w:t>
            </w:r>
            <w:r w:rsidR="00A9178E" w:rsidRPr="00AF4BC2">
              <w:rPr>
                <w:rFonts w:ascii="Verdana" w:eastAsia="Verdana" w:hAnsi="Verdana" w:cs="Verdana"/>
                <w:sz w:val="22"/>
                <w:szCs w:val="22"/>
              </w:rPr>
              <w:t>,</w:t>
            </w:r>
            <w:r w:rsidRPr="00AF4BC2">
              <w:rPr>
                <w:rFonts w:ascii="Verdana" w:eastAsia="Verdana" w:hAnsi="Verdana" w:cs="Verdana"/>
                <w:sz w:val="22"/>
                <w:szCs w:val="22"/>
              </w:rPr>
              <w:t xml:space="preserve"> testículos, ovario</w:t>
            </w:r>
            <w:r w:rsidR="00A9178E" w:rsidRPr="00AF4BC2">
              <w:rPr>
                <w:rFonts w:ascii="Verdana" w:eastAsia="Verdana" w:hAnsi="Verdana" w:cs="Verdana"/>
                <w:sz w:val="22"/>
                <w:szCs w:val="22"/>
              </w:rPr>
              <w:t>s</w:t>
            </w:r>
            <w:r w:rsidRPr="00AF4BC2">
              <w:rPr>
                <w:rFonts w:ascii="Verdana" w:eastAsia="Verdana" w:hAnsi="Verdana" w:cs="Verdana"/>
                <w:sz w:val="22"/>
                <w:szCs w:val="22"/>
              </w:rPr>
              <w:t xml:space="preserve"> y próstata.</w:t>
            </w:r>
          </w:p>
          <w:p w14:paraId="282CF77D" w14:textId="77777777" w:rsidR="00525E82" w:rsidRPr="00AF4BC2" w:rsidRDefault="00525E82" w:rsidP="00AF4BC2">
            <w:pPr>
              <w:tabs>
                <w:tab w:val="left" w:pos="1060"/>
              </w:tabs>
              <w:jc w:val="both"/>
              <w:rPr>
                <w:rFonts w:ascii="Verdana" w:eastAsia="Verdana" w:hAnsi="Verdana" w:cs="Verdana"/>
                <w:sz w:val="22"/>
                <w:szCs w:val="22"/>
                <w:highlight w:val="white"/>
              </w:rPr>
            </w:pPr>
          </w:p>
          <w:p w14:paraId="601F3486" w14:textId="4AD5E0E4" w:rsidR="00525E82" w:rsidRPr="00AF4BC2" w:rsidRDefault="00525E82" w:rsidP="00AF4BC2">
            <w:pPr>
              <w:tabs>
                <w:tab w:val="left" w:pos="1060"/>
              </w:tabs>
              <w:jc w:val="both"/>
              <w:rPr>
                <w:rFonts w:ascii="Verdana" w:eastAsia="Verdana" w:hAnsi="Verdana" w:cs="Verdana"/>
                <w:sz w:val="22"/>
                <w:szCs w:val="22"/>
                <w:highlight w:val="white"/>
              </w:rPr>
            </w:pPr>
            <w:r w:rsidRPr="00AF4BC2">
              <w:rPr>
                <w:rFonts w:ascii="Verdana" w:eastAsia="Verdana" w:hAnsi="Verdana" w:cs="Verdana"/>
                <w:sz w:val="22"/>
                <w:szCs w:val="22"/>
                <w:highlight w:val="white"/>
              </w:rPr>
              <w:t>El receptor</w:t>
            </w:r>
            <w:r w:rsidR="00A9178E" w:rsidRPr="00AF4BC2">
              <w:rPr>
                <w:rFonts w:ascii="Verdana" w:eastAsia="Verdana" w:hAnsi="Verdana" w:cs="Verdana"/>
                <w:sz w:val="22"/>
                <w:szCs w:val="22"/>
                <w:highlight w:val="white"/>
              </w:rPr>
              <w:t xml:space="preserve"> de la</w:t>
            </w:r>
            <w:r w:rsidRPr="00AF4BC2">
              <w:rPr>
                <w:rFonts w:ascii="Verdana" w:eastAsia="Verdana" w:hAnsi="Verdana" w:cs="Verdana"/>
                <w:sz w:val="22"/>
                <w:szCs w:val="22"/>
                <w:highlight w:val="white"/>
              </w:rPr>
              <w:t xml:space="preserve"> GnRH</w:t>
            </w:r>
            <w:r w:rsidR="00A46D89" w:rsidRPr="00AF4BC2">
              <w:rPr>
                <w:rFonts w:ascii="Verdana" w:eastAsia="Verdana" w:hAnsi="Verdana" w:cs="Verdana"/>
                <w:sz w:val="22"/>
                <w:szCs w:val="22"/>
                <w:highlight w:val="white"/>
              </w:rPr>
              <w:t xml:space="preserve"> (GnRHR, por sus siglas en inglés)</w:t>
            </w:r>
            <w:r w:rsidRPr="00AF4BC2">
              <w:rPr>
                <w:rFonts w:ascii="Verdana" w:eastAsia="Verdana" w:hAnsi="Verdana" w:cs="Verdana"/>
                <w:sz w:val="22"/>
                <w:szCs w:val="22"/>
                <w:highlight w:val="white"/>
              </w:rPr>
              <w:t xml:space="preserve"> es un miembro de la superfamilia GPCR del tipo</w:t>
            </w:r>
            <w:r w:rsidR="00820466" w:rsidRPr="00AF4BC2">
              <w:rPr>
                <w:rFonts w:ascii="Verdana" w:eastAsia="Verdana" w:hAnsi="Verdana" w:cs="Verdana"/>
                <w:sz w:val="22"/>
                <w:szCs w:val="22"/>
                <w:highlight w:val="white"/>
              </w:rPr>
              <w:t xml:space="preserve"> </w:t>
            </w:r>
            <w:r w:rsidR="00820466" w:rsidRPr="00AF4BC2">
              <w:rPr>
                <w:rFonts w:ascii="Verdana" w:hAnsi="Verdana" w:cs="Arial"/>
                <w:bCs/>
                <w:sz w:val="22"/>
                <w:szCs w:val="22"/>
                <w:lang w:val="es-ES_tradnl"/>
              </w:rPr>
              <w:t>G-alfa(q)</w:t>
            </w:r>
            <w:r w:rsidR="00A46D89"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tras la unión de la GnRH</w:t>
            </w:r>
            <w:r w:rsidR="00627863">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se activan los GnRHR</w:t>
            </w:r>
            <w:r w:rsidR="00A46D89"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como consecuencia, la enzima fosfolipasa</w:t>
            </w:r>
            <w:r w:rsidR="00627863">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t>C</w:t>
            </w:r>
            <w:r w:rsidR="00627863">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lastRenderedPageBreak/>
              <w:t>unida a la membrana</w:t>
            </w:r>
            <w:r w:rsidR="00627863">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libera </w:t>
            </w:r>
            <w:r w:rsidR="001E0359" w:rsidRPr="00AF4BC2">
              <w:rPr>
                <w:rFonts w:ascii="Verdana" w:eastAsia="Verdana" w:hAnsi="Verdana" w:cs="Verdana"/>
                <w:sz w:val="22"/>
                <w:szCs w:val="22"/>
                <w:highlight w:val="white"/>
              </w:rPr>
              <w:t xml:space="preserve">trifosfato </w:t>
            </w:r>
            <w:r w:rsidR="00566D9C">
              <w:rPr>
                <w:rFonts w:ascii="Verdana" w:eastAsia="Verdana" w:hAnsi="Verdana" w:cs="Verdana"/>
                <w:sz w:val="22"/>
                <w:szCs w:val="22"/>
                <w:highlight w:val="white"/>
              </w:rPr>
              <w:t xml:space="preserve">de inositol </w:t>
            </w:r>
            <w:r w:rsidRPr="00AF4BC2">
              <w:rPr>
                <w:rFonts w:ascii="Verdana" w:eastAsia="Verdana" w:hAnsi="Verdana" w:cs="Verdana"/>
                <w:sz w:val="22"/>
                <w:szCs w:val="22"/>
                <w:highlight w:val="white"/>
              </w:rPr>
              <w:t>(IP</w:t>
            </w:r>
            <w:r w:rsidRPr="00AF4BC2">
              <w:rPr>
                <w:rFonts w:ascii="Verdana" w:eastAsia="Verdana" w:hAnsi="Verdana" w:cs="Verdana"/>
                <w:sz w:val="22"/>
                <w:szCs w:val="22"/>
                <w:highlight w:val="white"/>
                <w:vertAlign w:val="subscript"/>
              </w:rPr>
              <w:t>3</w:t>
            </w:r>
            <w:r w:rsidRPr="00AF4BC2">
              <w:rPr>
                <w:rFonts w:ascii="Verdana" w:eastAsia="Verdana" w:hAnsi="Verdana" w:cs="Verdana"/>
                <w:sz w:val="22"/>
                <w:szCs w:val="22"/>
                <w:highlight w:val="white"/>
              </w:rPr>
              <w:t>) y diacilglicerol (DAG). El IP</w:t>
            </w:r>
            <w:r w:rsidRPr="00AF4BC2">
              <w:rPr>
                <w:rFonts w:ascii="Verdana" w:eastAsia="Verdana" w:hAnsi="Verdana" w:cs="Verdana"/>
                <w:sz w:val="22"/>
                <w:szCs w:val="22"/>
                <w:highlight w:val="white"/>
                <w:vertAlign w:val="subscript"/>
              </w:rPr>
              <w:t>3</w:t>
            </w:r>
            <w:r w:rsidRPr="00AF4BC2">
              <w:rPr>
                <w:rFonts w:ascii="Verdana" w:eastAsia="Verdana" w:hAnsi="Verdana" w:cs="Verdana"/>
                <w:sz w:val="22"/>
                <w:szCs w:val="22"/>
                <w:highlight w:val="white"/>
              </w:rPr>
              <w:t xml:space="preserve"> induce la liberación de Ca</w:t>
            </w:r>
            <w:r w:rsidRPr="00AF4BC2">
              <w:rPr>
                <w:rFonts w:ascii="Verdana" w:eastAsia="Verdana" w:hAnsi="Verdana" w:cs="Verdana"/>
                <w:sz w:val="22"/>
                <w:szCs w:val="22"/>
                <w:highlight w:val="white"/>
                <w:vertAlign w:val="superscript"/>
              </w:rPr>
              <w:t>2+</w:t>
            </w:r>
            <w:r w:rsidRPr="00AF4BC2">
              <w:rPr>
                <w:rFonts w:ascii="Verdana" w:eastAsia="Verdana" w:hAnsi="Verdana" w:cs="Verdana"/>
                <w:sz w:val="22"/>
                <w:szCs w:val="22"/>
                <w:highlight w:val="white"/>
              </w:rPr>
              <w:t xml:space="preserve"> del retículo endoplásmico</w:t>
            </w:r>
            <w:r w:rsidR="00A46D89" w:rsidRPr="00AF4BC2">
              <w:rPr>
                <w:rFonts w:ascii="Verdana" w:eastAsia="Verdana" w:hAnsi="Verdana" w:cs="Verdana"/>
                <w:sz w:val="22"/>
                <w:szCs w:val="22"/>
                <w:highlight w:val="white"/>
              </w:rPr>
              <w:t>,</w:t>
            </w:r>
            <w:r w:rsidRPr="00AF4BC2">
              <w:rPr>
                <w:rFonts w:ascii="Verdana" w:eastAsia="Verdana" w:hAnsi="Verdana" w:cs="Verdana"/>
                <w:sz w:val="22"/>
                <w:szCs w:val="22"/>
                <w:highlight w:val="white"/>
              </w:rPr>
              <w:t xml:space="preserve"> incrementa la concentración de Ca</w:t>
            </w:r>
            <w:r w:rsidRPr="00AF4BC2">
              <w:rPr>
                <w:rFonts w:ascii="Verdana" w:eastAsia="Verdana" w:hAnsi="Verdana" w:cs="Verdana"/>
                <w:sz w:val="22"/>
                <w:szCs w:val="22"/>
                <w:highlight w:val="white"/>
                <w:vertAlign w:val="superscript"/>
              </w:rPr>
              <w:t>2+</w:t>
            </w:r>
            <w:r w:rsidRPr="00AF4BC2">
              <w:rPr>
                <w:rFonts w:ascii="Verdana" w:eastAsia="Verdana" w:hAnsi="Verdana" w:cs="Verdana"/>
                <w:sz w:val="22"/>
                <w:szCs w:val="22"/>
                <w:highlight w:val="white"/>
              </w:rPr>
              <w:t xml:space="preserve"> libre y libera la LH. Por otro lado, </w:t>
            </w:r>
            <w:r w:rsidR="00A46D89" w:rsidRPr="00AF4BC2">
              <w:rPr>
                <w:rFonts w:ascii="Verdana" w:eastAsia="Verdana" w:hAnsi="Verdana" w:cs="Verdana"/>
                <w:sz w:val="22"/>
                <w:szCs w:val="22"/>
                <w:highlight w:val="white"/>
              </w:rPr>
              <w:t xml:space="preserve">el </w:t>
            </w:r>
            <w:r w:rsidRPr="00AF4BC2">
              <w:rPr>
                <w:rFonts w:ascii="Verdana" w:eastAsia="Verdana" w:hAnsi="Verdana" w:cs="Verdana"/>
                <w:sz w:val="22"/>
                <w:szCs w:val="22"/>
                <w:highlight w:val="white"/>
              </w:rPr>
              <w:t>DAG lleva a cabo la activación de la enzima PKC</w:t>
            </w:r>
            <w:r w:rsidR="00627863">
              <w:rPr>
                <w:rFonts w:ascii="Verdana" w:eastAsia="Verdana" w:hAnsi="Verdana" w:cs="Verdana"/>
                <w:sz w:val="22"/>
                <w:szCs w:val="22"/>
                <w:highlight w:val="white"/>
              </w:rPr>
              <w:t>; a</w:t>
            </w:r>
            <w:r w:rsidRPr="00AF4BC2">
              <w:rPr>
                <w:rFonts w:ascii="Verdana" w:eastAsia="Verdana" w:hAnsi="Verdana" w:cs="Verdana"/>
                <w:sz w:val="22"/>
                <w:szCs w:val="22"/>
                <w:highlight w:val="white"/>
              </w:rPr>
              <w:t xml:space="preserve">demás, la estimulación del complejo </w:t>
            </w:r>
            <w:r w:rsidR="00E3044E" w:rsidRPr="00AF4BC2">
              <w:rPr>
                <w:rFonts w:ascii="Verdana" w:eastAsia="Verdana" w:hAnsi="Verdana" w:cs="Verdana"/>
                <w:sz w:val="22"/>
                <w:szCs w:val="22"/>
                <w:highlight w:val="white"/>
              </w:rPr>
              <w:t>a</w:t>
            </w:r>
            <w:r w:rsidRPr="00AF4BC2">
              <w:rPr>
                <w:rFonts w:ascii="Verdana" w:eastAsia="Verdana" w:hAnsi="Verdana" w:cs="Verdana"/>
                <w:sz w:val="22"/>
                <w:szCs w:val="22"/>
                <w:highlight w:val="white"/>
              </w:rPr>
              <w:t>denilato</w:t>
            </w:r>
            <w:r w:rsidR="00E3044E" w:rsidRPr="00AF4BC2">
              <w:rPr>
                <w:rFonts w:ascii="Verdana" w:eastAsia="Verdana" w:hAnsi="Verdana" w:cs="Verdana"/>
                <w:sz w:val="22"/>
                <w:szCs w:val="22"/>
                <w:highlight w:val="white"/>
              </w:rPr>
              <w:t>-c</w:t>
            </w:r>
            <w:r w:rsidRPr="00AF4BC2">
              <w:rPr>
                <w:rFonts w:ascii="Verdana" w:eastAsia="Verdana" w:hAnsi="Verdana" w:cs="Verdana"/>
                <w:sz w:val="22"/>
                <w:szCs w:val="22"/>
                <w:highlight w:val="white"/>
              </w:rPr>
              <w:t>iclasa da lugar a la generación de AMPc. En conjunto, la interacción de Ca</w:t>
            </w:r>
            <w:r w:rsidRPr="00AF4BC2">
              <w:rPr>
                <w:rFonts w:ascii="Verdana" w:eastAsia="Verdana" w:hAnsi="Verdana" w:cs="Verdana"/>
                <w:sz w:val="22"/>
                <w:szCs w:val="22"/>
                <w:highlight w:val="white"/>
                <w:vertAlign w:val="superscript"/>
              </w:rPr>
              <w:t>2+</w:t>
            </w:r>
            <w:r w:rsidRPr="00AF4BC2">
              <w:rPr>
                <w:rFonts w:ascii="Verdana" w:eastAsia="Verdana" w:hAnsi="Verdana" w:cs="Verdana"/>
                <w:sz w:val="22"/>
                <w:szCs w:val="22"/>
                <w:highlight w:val="white"/>
              </w:rPr>
              <w:t xml:space="preserve">, </w:t>
            </w:r>
            <w:r w:rsidR="00E3044E" w:rsidRPr="00AF4BC2">
              <w:rPr>
                <w:rFonts w:ascii="Verdana" w:eastAsia="Verdana" w:hAnsi="Verdana" w:cs="Verdana"/>
                <w:sz w:val="22"/>
                <w:szCs w:val="22"/>
                <w:highlight w:val="white"/>
              </w:rPr>
              <w:t>PKC</w:t>
            </w:r>
            <w:r w:rsidRPr="00AF4BC2">
              <w:rPr>
                <w:rFonts w:ascii="Verdana" w:eastAsia="Verdana" w:hAnsi="Verdana" w:cs="Verdana"/>
                <w:sz w:val="22"/>
                <w:szCs w:val="22"/>
                <w:highlight w:val="white"/>
              </w:rPr>
              <w:t xml:space="preserve"> y AMPc estimula la síntesis y </w:t>
            </w:r>
            <w:r w:rsidR="00602CAC">
              <w:rPr>
                <w:rFonts w:ascii="Verdana" w:eastAsia="Verdana" w:hAnsi="Verdana" w:cs="Verdana"/>
                <w:sz w:val="22"/>
                <w:szCs w:val="22"/>
                <w:highlight w:val="white"/>
              </w:rPr>
              <w:t xml:space="preserve">la </w:t>
            </w:r>
            <w:r w:rsidRPr="00AF4BC2">
              <w:rPr>
                <w:rFonts w:ascii="Verdana" w:eastAsia="Verdana" w:hAnsi="Verdana" w:cs="Verdana"/>
                <w:sz w:val="22"/>
                <w:szCs w:val="22"/>
                <w:highlight w:val="white"/>
              </w:rPr>
              <w:t>secreción de</w:t>
            </w:r>
            <w:r w:rsidR="00E3044E" w:rsidRPr="00AF4BC2">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t>LH y</w:t>
            </w:r>
            <w:r w:rsidR="00E3044E" w:rsidRPr="00AF4BC2">
              <w:rPr>
                <w:rFonts w:ascii="Verdana" w:eastAsia="Verdana" w:hAnsi="Verdana" w:cs="Verdana"/>
                <w:sz w:val="22"/>
                <w:szCs w:val="22"/>
                <w:highlight w:val="white"/>
              </w:rPr>
              <w:t xml:space="preserve"> </w:t>
            </w:r>
            <w:r w:rsidRPr="00AF4BC2">
              <w:rPr>
                <w:rFonts w:ascii="Verdana" w:eastAsia="Verdana" w:hAnsi="Verdana" w:cs="Verdana"/>
                <w:sz w:val="22"/>
                <w:szCs w:val="22"/>
                <w:highlight w:val="white"/>
              </w:rPr>
              <w:t>FSH.</w:t>
            </w:r>
          </w:p>
          <w:p w14:paraId="282EE8C6" w14:textId="77777777" w:rsidR="00525E82" w:rsidRPr="00AF4BC2" w:rsidRDefault="00525E82" w:rsidP="00AF4BC2">
            <w:pPr>
              <w:tabs>
                <w:tab w:val="left" w:pos="1060"/>
              </w:tabs>
              <w:jc w:val="both"/>
              <w:rPr>
                <w:rFonts w:ascii="Verdana" w:eastAsia="Verdana" w:hAnsi="Verdana" w:cs="Verdana"/>
                <w:sz w:val="22"/>
                <w:szCs w:val="22"/>
                <w:highlight w:val="white"/>
              </w:rPr>
            </w:pPr>
          </w:p>
          <w:p w14:paraId="2AA4C395" w14:textId="30F2DEE6" w:rsidR="00525E82" w:rsidRPr="00AF4BC2" w:rsidRDefault="00E65663" w:rsidP="00B84AC7">
            <w:pPr>
              <w:tabs>
                <w:tab w:val="left" w:pos="1060"/>
              </w:tabs>
              <w:jc w:val="center"/>
              <w:rPr>
                <w:rFonts w:ascii="Verdana" w:eastAsia="Verdana" w:hAnsi="Verdana" w:cs="Verdana"/>
                <w:noProof/>
                <w:sz w:val="22"/>
                <w:szCs w:val="22"/>
                <w:highlight w:val="green"/>
              </w:rPr>
            </w:pPr>
            <w:r w:rsidRPr="00AF4BC2">
              <w:rPr>
                <w:rFonts w:ascii="Verdana" w:eastAsia="Verdana" w:hAnsi="Verdana" w:cs="Verdana"/>
                <w:noProof/>
                <w:sz w:val="22"/>
                <w:szCs w:val="22"/>
                <w:highlight w:val="green"/>
              </w:rPr>
              <w:t>DG: Trazar imagen basada en ejehhg_t4.docx</w:t>
            </w:r>
          </w:p>
          <w:p w14:paraId="5E2563AA" w14:textId="0FBEA89D" w:rsidR="00E65663" w:rsidRDefault="00E65663" w:rsidP="00182F24">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drawing>
                <wp:inline distT="0" distB="0" distL="0" distR="0" wp14:anchorId="2057401E" wp14:editId="49D9F218">
                  <wp:extent cx="2209745" cy="2880000"/>
                  <wp:effectExtent l="0" t="0" r="63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6">
                            <a:extLst>
                              <a:ext uri="{28A0092B-C50C-407E-A947-70E740481C1C}">
                                <a14:useLocalDpi xmlns:a14="http://schemas.microsoft.com/office/drawing/2010/main" val="0"/>
                              </a:ext>
                            </a:extLst>
                          </a:blip>
                          <a:stretch>
                            <a:fillRect/>
                          </a:stretch>
                        </pic:blipFill>
                        <pic:spPr>
                          <a:xfrm>
                            <a:off x="0" y="0"/>
                            <a:ext cx="2209745" cy="2880000"/>
                          </a:xfrm>
                          <a:prstGeom prst="rect">
                            <a:avLst/>
                          </a:prstGeom>
                        </pic:spPr>
                      </pic:pic>
                    </a:graphicData>
                  </a:graphic>
                </wp:inline>
              </w:drawing>
            </w:r>
          </w:p>
          <w:p w14:paraId="6618E4DE" w14:textId="1D37D8C7" w:rsidR="00E3044E" w:rsidRPr="001C4C0C" w:rsidRDefault="004D702B" w:rsidP="001C4C0C">
            <w:pPr>
              <w:tabs>
                <w:tab w:val="left" w:pos="1060"/>
              </w:tabs>
              <w:jc w:val="center"/>
              <w:rPr>
                <w:rFonts w:ascii="Verdana" w:hAnsi="Verdana"/>
                <w:sz w:val="18"/>
                <w:szCs w:val="18"/>
                <w:highlight w:val="cyan"/>
              </w:rPr>
            </w:pPr>
            <w:r w:rsidRPr="002540D8">
              <w:rPr>
                <w:rFonts w:ascii="Verdana" w:hAnsi="Verdana" w:cs="Arial"/>
                <w:iCs/>
                <w:sz w:val="18"/>
                <w:szCs w:val="18"/>
                <w:highlight w:val="cyan"/>
                <w:lang w:val="es-MX"/>
              </w:rPr>
              <w:t xml:space="preserve">Figura 9. </w:t>
            </w:r>
            <w:r w:rsidR="001C5529" w:rsidRPr="002540D8">
              <w:rPr>
                <w:rFonts w:ascii="Verdana" w:hAnsi="Verdana" w:cs="Arial"/>
                <w:iCs/>
                <w:sz w:val="18"/>
                <w:szCs w:val="18"/>
                <w:highlight w:val="cyan"/>
                <w:lang w:val="es-MX"/>
              </w:rPr>
              <w:t xml:space="preserve">Rezzani, Rita, Franco, Caterina, Hardeland, Rüdiger y Rodella, Luigi Fabrizio. (2020). </w:t>
            </w:r>
            <w:r w:rsidR="001C5529" w:rsidRPr="002540D8">
              <w:rPr>
                <w:rFonts w:ascii="Verdana" w:eastAsia="Verdana" w:hAnsi="Verdana" w:cs="Verdana"/>
                <w:i/>
                <w:iCs/>
                <w:sz w:val="18"/>
                <w:szCs w:val="18"/>
                <w:highlight w:val="cyan"/>
              </w:rPr>
              <w:t>Eje hipotálamo-hipófisis-gónadas</w:t>
            </w:r>
            <w:r w:rsidR="001C5529" w:rsidRPr="002540D8">
              <w:rPr>
                <w:rFonts w:ascii="Verdana" w:hAnsi="Verdana" w:cs="Arial"/>
                <w:sz w:val="18"/>
                <w:szCs w:val="18"/>
                <w:highlight w:val="cyan"/>
                <w:lang w:val="es-MX"/>
              </w:rPr>
              <w:t xml:space="preserve"> [imagen]. Tomada de</w:t>
            </w:r>
            <w:r w:rsidR="001C5529" w:rsidRPr="002540D8">
              <w:rPr>
                <w:rFonts w:ascii="Verdana" w:eastAsia="Verdana" w:hAnsi="Verdana" w:cs="Verdana"/>
                <w:sz w:val="18"/>
                <w:szCs w:val="18"/>
                <w:highlight w:val="cyan"/>
              </w:rPr>
              <w:t xml:space="preserve"> </w:t>
            </w:r>
            <w:hyperlink r:id="rId27" w:history="1">
              <w:r w:rsidR="001C5529" w:rsidRPr="002540D8">
                <w:rPr>
                  <w:rStyle w:val="Hipervnculo"/>
                  <w:rFonts w:ascii="Verdana" w:eastAsia="Verdana" w:hAnsi="Verdana" w:cs="Verdana"/>
                  <w:color w:val="auto"/>
                  <w:sz w:val="18"/>
                  <w:szCs w:val="18"/>
                  <w:highlight w:val="cyan"/>
                  <w:u w:val="none"/>
                </w:rPr>
                <w:t>https://n9.cl/u400lp</w:t>
              </w:r>
            </w:hyperlink>
            <w:r w:rsidRPr="002540D8">
              <w:rPr>
                <w:rFonts w:ascii="Verdana" w:hAnsi="Verdana"/>
                <w:sz w:val="18"/>
                <w:szCs w:val="18"/>
                <w:highlight w:val="cyan"/>
              </w:rPr>
              <w:t>.</w:t>
            </w:r>
            <w:r w:rsidR="001C4C0C">
              <w:rPr>
                <w:rFonts w:ascii="Verdana" w:hAnsi="Verdana"/>
                <w:sz w:val="18"/>
                <w:szCs w:val="18"/>
                <w:highlight w:val="cyan"/>
              </w:rPr>
              <w:t xml:space="preserve"> </w:t>
            </w:r>
            <w:r w:rsidRPr="002540D8">
              <w:rPr>
                <w:rFonts w:ascii="Verdana" w:hAnsi="Verdana"/>
                <w:sz w:val="18"/>
                <w:szCs w:val="18"/>
                <w:highlight w:val="cyan"/>
              </w:rPr>
              <w:t>[La GnRH regula positivamente la actividad de la hipófisis</w:t>
            </w:r>
            <w:r w:rsidR="009C0154" w:rsidRPr="002540D8">
              <w:rPr>
                <w:rFonts w:ascii="Verdana" w:hAnsi="Verdana"/>
                <w:sz w:val="18"/>
                <w:szCs w:val="18"/>
                <w:highlight w:val="cyan"/>
              </w:rPr>
              <w:t>; a</w:t>
            </w:r>
            <w:r w:rsidRPr="002540D8">
              <w:rPr>
                <w:rFonts w:ascii="Verdana" w:hAnsi="Verdana"/>
                <w:sz w:val="18"/>
                <w:szCs w:val="18"/>
                <w:highlight w:val="cyan"/>
              </w:rPr>
              <w:t>demás, los andrógenos y los estrógenos ejercen una realimentación variable directamente sobre el hipotálamo, lo que permite su correcto funcionamiento</w:t>
            </w:r>
            <w:r w:rsidR="009C0154" w:rsidRPr="002540D8">
              <w:rPr>
                <w:rFonts w:ascii="Verdana" w:hAnsi="Verdana"/>
                <w:sz w:val="18"/>
                <w:szCs w:val="18"/>
                <w:highlight w:val="cyan"/>
              </w:rPr>
              <w:t>; e</w:t>
            </w:r>
            <w:r w:rsidRPr="002540D8">
              <w:rPr>
                <w:rFonts w:ascii="Verdana" w:hAnsi="Verdana"/>
                <w:sz w:val="18"/>
                <w:szCs w:val="18"/>
                <w:highlight w:val="cyan"/>
              </w:rPr>
              <w:t xml:space="preserve">l signo </w:t>
            </w:r>
            <w:r w:rsidR="009C0154" w:rsidRPr="002540D8">
              <w:rPr>
                <w:rFonts w:ascii="Verdana" w:hAnsi="Verdana"/>
                <w:sz w:val="18"/>
                <w:szCs w:val="18"/>
                <w:highlight w:val="cyan"/>
              </w:rPr>
              <w:t>“</w:t>
            </w:r>
            <w:r w:rsidRPr="002540D8">
              <w:rPr>
                <w:rFonts w:ascii="Verdana" w:hAnsi="Verdana"/>
                <w:sz w:val="18"/>
                <w:szCs w:val="18"/>
                <w:highlight w:val="cyan"/>
              </w:rPr>
              <w:t>+</w:t>
            </w:r>
            <w:r w:rsidR="009C0154" w:rsidRPr="002540D8">
              <w:rPr>
                <w:rFonts w:ascii="Verdana" w:hAnsi="Verdana"/>
                <w:sz w:val="18"/>
                <w:szCs w:val="18"/>
                <w:highlight w:val="cyan"/>
              </w:rPr>
              <w:t>”</w:t>
            </w:r>
            <w:r w:rsidRPr="002540D8">
              <w:rPr>
                <w:rFonts w:ascii="Verdana" w:hAnsi="Verdana"/>
                <w:sz w:val="18"/>
                <w:szCs w:val="18"/>
                <w:highlight w:val="cyan"/>
              </w:rPr>
              <w:t xml:space="preserve"> significa estimulación y el </w:t>
            </w:r>
            <w:r w:rsidR="009C0154" w:rsidRPr="002540D8">
              <w:rPr>
                <w:rFonts w:ascii="Verdana" w:hAnsi="Verdana"/>
                <w:sz w:val="18"/>
                <w:szCs w:val="18"/>
                <w:highlight w:val="cyan"/>
              </w:rPr>
              <w:t xml:space="preserve">de “−” </w:t>
            </w:r>
            <w:r w:rsidRPr="002540D8">
              <w:rPr>
                <w:rFonts w:ascii="Verdana" w:hAnsi="Verdana"/>
                <w:sz w:val="18"/>
                <w:szCs w:val="18"/>
                <w:highlight w:val="cyan"/>
              </w:rPr>
              <w:t>inhibición.]</w:t>
            </w:r>
          </w:p>
          <w:p w14:paraId="0DEFE1D4" w14:textId="1074A634" w:rsidR="00525E82" w:rsidRPr="002540D8" w:rsidRDefault="00182F24" w:rsidP="00AF4BC2">
            <w:pPr>
              <w:tabs>
                <w:tab w:val="left" w:pos="1060"/>
              </w:tabs>
              <w:jc w:val="center"/>
              <w:rPr>
                <w:rFonts w:ascii="Verdana" w:eastAsia="Verdana" w:hAnsi="Verdana" w:cs="Verdana"/>
                <w:sz w:val="18"/>
                <w:szCs w:val="18"/>
                <w:highlight w:val="white"/>
              </w:rPr>
            </w:pPr>
            <w:r w:rsidRPr="002540D8">
              <w:rPr>
                <w:rFonts w:ascii="Verdana" w:eastAsia="Verdana" w:hAnsi="Verdana" w:cs="Verdana"/>
                <w:sz w:val="18"/>
                <w:szCs w:val="18"/>
                <w:highlight w:val="green"/>
              </w:rPr>
              <w:t>Title:</w:t>
            </w:r>
            <w:r w:rsidR="00764523" w:rsidRPr="002540D8">
              <w:rPr>
                <w:rFonts w:ascii="Verdana" w:hAnsi="Verdana"/>
                <w:sz w:val="18"/>
                <w:szCs w:val="18"/>
                <w:highlight w:val="green"/>
              </w:rPr>
              <w:t xml:space="preserve"> </w:t>
            </w:r>
            <w:r w:rsidR="00764523" w:rsidRPr="002540D8">
              <w:rPr>
                <w:rFonts w:ascii="Verdana" w:eastAsia="Verdana" w:hAnsi="Verdana" w:cs="Verdana"/>
                <w:sz w:val="18"/>
                <w:szCs w:val="18"/>
                <w:highlight w:val="green"/>
              </w:rPr>
              <w:t>Eje hipotálamo-hipófisis-gónadas</w:t>
            </w:r>
          </w:p>
          <w:p w14:paraId="1973D4A8" w14:textId="69587221" w:rsidR="00182F24" w:rsidRPr="002540D8" w:rsidRDefault="00182F24" w:rsidP="00AF4BC2">
            <w:pPr>
              <w:tabs>
                <w:tab w:val="left" w:pos="1060"/>
              </w:tabs>
              <w:jc w:val="center"/>
              <w:rPr>
                <w:rFonts w:ascii="Verdana" w:eastAsia="Verdana" w:hAnsi="Verdana" w:cs="Verdana"/>
                <w:sz w:val="18"/>
                <w:szCs w:val="18"/>
                <w:highlight w:val="green"/>
              </w:rPr>
            </w:pPr>
            <w:r w:rsidRPr="002540D8">
              <w:rPr>
                <w:rFonts w:ascii="Verdana" w:eastAsia="Verdana" w:hAnsi="Verdana" w:cs="Verdana"/>
                <w:sz w:val="18"/>
                <w:szCs w:val="18"/>
                <w:highlight w:val="green"/>
              </w:rPr>
              <w:t>Alt:</w:t>
            </w:r>
            <w:r w:rsidR="00764523" w:rsidRPr="002540D8">
              <w:rPr>
                <w:rFonts w:ascii="Verdana" w:eastAsia="Verdana" w:hAnsi="Verdana" w:cs="Verdana"/>
                <w:sz w:val="18"/>
                <w:szCs w:val="18"/>
                <w:highlight w:val="green"/>
              </w:rPr>
              <w:t xml:space="preserve"> Se observa la ruta de creación de las hormonas </w:t>
            </w:r>
            <w:r w:rsidR="00E3044E" w:rsidRPr="002540D8">
              <w:rPr>
                <w:rFonts w:ascii="Verdana" w:eastAsia="Verdana" w:hAnsi="Verdana" w:cs="Verdana"/>
                <w:sz w:val="18"/>
                <w:szCs w:val="18"/>
                <w:highlight w:val="green"/>
              </w:rPr>
              <w:t>generadas</w:t>
            </w:r>
            <w:r w:rsidR="00764523" w:rsidRPr="002540D8">
              <w:rPr>
                <w:rFonts w:ascii="Verdana" w:eastAsia="Verdana" w:hAnsi="Verdana" w:cs="Verdana"/>
                <w:sz w:val="18"/>
                <w:szCs w:val="18"/>
                <w:highlight w:val="green"/>
              </w:rPr>
              <w:t xml:space="preserve"> por el </w:t>
            </w:r>
            <w:r w:rsidR="00E3044E" w:rsidRPr="002540D8">
              <w:rPr>
                <w:rFonts w:ascii="Verdana" w:eastAsia="Verdana" w:hAnsi="Verdana" w:cs="Verdana"/>
                <w:sz w:val="18"/>
                <w:szCs w:val="18"/>
                <w:highlight w:val="green"/>
              </w:rPr>
              <w:t>e</w:t>
            </w:r>
            <w:r w:rsidR="00764523" w:rsidRPr="002540D8">
              <w:rPr>
                <w:rFonts w:ascii="Verdana" w:eastAsia="Verdana" w:hAnsi="Verdana" w:cs="Verdana"/>
                <w:sz w:val="18"/>
                <w:szCs w:val="18"/>
                <w:highlight w:val="green"/>
              </w:rPr>
              <w:t>je hipotálamo-hipófisis-gónadas</w:t>
            </w:r>
            <w:r w:rsidR="008F6481">
              <w:rPr>
                <w:rFonts w:ascii="Verdana" w:eastAsia="Verdana" w:hAnsi="Verdana" w:cs="Verdana"/>
                <w:sz w:val="18"/>
                <w:szCs w:val="18"/>
                <w:highlight w:val="green"/>
              </w:rPr>
              <w:t>.</w:t>
            </w:r>
          </w:p>
          <w:p w14:paraId="46B74C6B" w14:textId="77777777" w:rsidR="00525E82" w:rsidRPr="00AF4BC2" w:rsidRDefault="00525E82" w:rsidP="00AF4BC2">
            <w:pPr>
              <w:tabs>
                <w:tab w:val="left" w:pos="1060"/>
              </w:tabs>
              <w:jc w:val="both"/>
              <w:rPr>
                <w:rFonts w:ascii="Verdana" w:eastAsia="Verdana" w:hAnsi="Verdana" w:cs="Verdana"/>
                <w:sz w:val="22"/>
                <w:szCs w:val="22"/>
                <w:highlight w:val="white"/>
              </w:rPr>
            </w:pPr>
          </w:p>
          <w:p w14:paraId="5320A310" w14:textId="245897D0" w:rsidR="00383442" w:rsidRPr="00AF4BC2" w:rsidRDefault="00383442" w:rsidP="00AF4BC2">
            <w:pPr>
              <w:tabs>
                <w:tab w:val="left" w:pos="1060"/>
              </w:tabs>
              <w:jc w:val="both"/>
              <w:rPr>
                <w:rFonts w:ascii="Verdana" w:eastAsia="Verdana" w:hAnsi="Verdana" w:cs="Verdana"/>
                <w:i/>
                <w:iCs/>
                <w:sz w:val="22"/>
                <w:szCs w:val="22"/>
                <w:highlight w:val="white"/>
              </w:rPr>
            </w:pPr>
            <w:r w:rsidRPr="00AF4BC2">
              <w:rPr>
                <w:rFonts w:ascii="Verdana" w:eastAsia="Verdana" w:hAnsi="Verdana" w:cs="Verdana"/>
                <w:i/>
                <w:iCs/>
                <w:sz w:val="22"/>
                <w:szCs w:val="22"/>
                <w:highlight w:val="white"/>
              </w:rPr>
              <w:t xml:space="preserve">Hormona </w:t>
            </w:r>
            <w:r w:rsidR="00EF702C" w:rsidRPr="00AF4BC2">
              <w:rPr>
                <w:rFonts w:ascii="Verdana" w:eastAsia="Verdana" w:hAnsi="Verdana" w:cs="Verdana"/>
                <w:i/>
                <w:iCs/>
                <w:sz w:val="22"/>
                <w:szCs w:val="22"/>
                <w:highlight w:val="white"/>
              </w:rPr>
              <w:t>fol</w:t>
            </w:r>
            <w:r w:rsidR="003559F7" w:rsidRPr="00AF4BC2">
              <w:rPr>
                <w:rFonts w:ascii="Verdana" w:eastAsia="Verdana" w:hAnsi="Verdana" w:cs="Verdana"/>
                <w:i/>
                <w:iCs/>
                <w:sz w:val="22"/>
                <w:szCs w:val="22"/>
                <w:highlight w:val="white"/>
              </w:rPr>
              <w:t>i</w:t>
            </w:r>
            <w:r w:rsidR="00EF702C" w:rsidRPr="00AF4BC2">
              <w:rPr>
                <w:rFonts w:ascii="Verdana" w:eastAsia="Verdana" w:hAnsi="Verdana" w:cs="Verdana"/>
                <w:i/>
                <w:iCs/>
                <w:sz w:val="22"/>
                <w:szCs w:val="22"/>
                <w:highlight w:val="white"/>
              </w:rPr>
              <w:t xml:space="preserve">culoestimulante </w:t>
            </w:r>
            <w:r w:rsidRPr="00AF4BC2">
              <w:rPr>
                <w:rFonts w:ascii="Verdana" w:eastAsia="Verdana" w:hAnsi="Verdana" w:cs="Verdana"/>
                <w:i/>
                <w:iCs/>
                <w:sz w:val="22"/>
                <w:szCs w:val="22"/>
                <w:highlight w:val="white"/>
              </w:rPr>
              <w:t xml:space="preserve">y </w:t>
            </w:r>
            <w:r w:rsidR="00EF702C" w:rsidRPr="00AF4BC2">
              <w:rPr>
                <w:rFonts w:ascii="Verdana" w:eastAsia="Verdana" w:hAnsi="Verdana" w:cs="Verdana"/>
                <w:i/>
                <w:iCs/>
                <w:sz w:val="22"/>
                <w:szCs w:val="22"/>
                <w:highlight w:val="white"/>
              </w:rPr>
              <w:t xml:space="preserve">hormona luteinizante </w:t>
            </w:r>
          </w:p>
          <w:p w14:paraId="4B207B96" w14:textId="77777777" w:rsidR="00E3044E" w:rsidRPr="00AF4BC2" w:rsidRDefault="00E3044E" w:rsidP="00AF4BC2">
            <w:pPr>
              <w:tabs>
                <w:tab w:val="left" w:pos="1060"/>
              </w:tabs>
              <w:jc w:val="both"/>
              <w:rPr>
                <w:rFonts w:ascii="Verdana" w:eastAsia="Verdana" w:hAnsi="Verdana" w:cs="Verdana"/>
                <w:sz w:val="22"/>
                <w:szCs w:val="22"/>
              </w:rPr>
            </w:pPr>
          </w:p>
          <w:p w14:paraId="00FB8CE0" w14:textId="3345E487" w:rsidR="00525E82" w:rsidRPr="00AF4BC2" w:rsidRDefault="00525E82" w:rsidP="00AF4BC2">
            <w:pPr>
              <w:tabs>
                <w:tab w:val="left" w:pos="1060"/>
              </w:tabs>
              <w:jc w:val="both"/>
              <w:rPr>
                <w:rFonts w:ascii="Verdana" w:eastAsia="Verdana" w:hAnsi="Verdana" w:cs="Verdana"/>
                <w:sz w:val="22"/>
                <w:szCs w:val="22"/>
              </w:rPr>
            </w:pPr>
            <w:r w:rsidRPr="00AF4BC2">
              <w:rPr>
                <w:rFonts w:ascii="Verdana" w:eastAsia="Verdana" w:hAnsi="Verdana" w:cs="Verdana"/>
                <w:sz w:val="22"/>
                <w:szCs w:val="22"/>
              </w:rPr>
              <w:t xml:space="preserve">Tanto la </w:t>
            </w:r>
            <w:r w:rsidRPr="00AF4BC2">
              <w:rPr>
                <w:rFonts w:ascii="Verdana" w:eastAsia="Verdana" w:hAnsi="Verdana" w:cs="Verdana"/>
                <w:b/>
                <w:bCs/>
                <w:sz w:val="22"/>
                <w:szCs w:val="22"/>
              </w:rPr>
              <w:t>FSH</w:t>
            </w:r>
            <w:r w:rsidRPr="00AF4BC2">
              <w:rPr>
                <w:rFonts w:ascii="Verdana" w:eastAsia="Verdana" w:hAnsi="Verdana" w:cs="Verdana"/>
                <w:sz w:val="22"/>
                <w:szCs w:val="22"/>
              </w:rPr>
              <w:t xml:space="preserve"> y</w:t>
            </w:r>
            <w:r w:rsidR="00E3044E" w:rsidRPr="00AF4BC2">
              <w:rPr>
                <w:rFonts w:ascii="Verdana" w:eastAsia="Verdana" w:hAnsi="Verdana" w:cs="Verdana"/>
                <w:sz w:val="22"/>
                <w:szCs w:val="22"/>
              </w:rPr>
              <w:t xml:space="preserve"> la</w:t>
            </w:r>
            <w:r w:rsidRPr="00AF4BC2">
              <w:rPr>
                <w:rFonts w:ascii="Verdana" w:eastAsia="Verdana" w:hAnsi="Verdana" w:cs="Verdana"/>
                <w:sz w:val="22"/>
                <w:szCs w:val="22"/>
              </w:rPr>
              <w:t xml:space="preserve"> </w:t>
            </w:r>
            <w:r w:rsidRPr="00AF4BC2">
              <w:rPr>
                <w:rFonts w:ascii="Verdana" w:eastAsia="Verdana" w:hAnsi="Verdana" w:cs="Verdana"/>
                <w:b/>
                <w:bCs/>
                <w:sz w:val="22"/>
                <w:szCs w:val="22"/>
              </w:rPr>
              <w:t>LH</w:t>
            </w:r>
            <w:r w:rsidRPr="00AF4BC2">
              <w:rPr>
                <w:rFonts w:ascii="Verdana" w:eastAsia="Verdana" w:hAnsi="Verdana" w:cs="Verdana"/>
                <w:sz w:val="22"/>
                <w:szCs w:val="22"/>
              </w:rPr>
              <w:t xml:space="preserve"> son liberadas en la circulación sistémica por las </w:t>
            </w:r>
            <w:r w:rsidRPr="00AF4BC2">
              <w:rPr>
                <w:rFonts w:ascii="Verdana" w:eastAsia="Verdana" w:hAnsi="Verdana" w:cs="Verdana"/>
                <w:b/>
                <w:bCs/>
                <w:sz w:val="22"/>
                <w:szCs w:val="22"/>
              </w:rPr>
              <w:t>células gonadotrópicas</w:t>
            </w:r>
            <w:r w:rsidRPr="00AF4BC2">
              <w:rPr>
                <w:rFonts w:ascii="Verdana" w:eastAsia="Verdana" w:hAnsi="Verdana" w:cs="Verdana"/>
                <w:sz w:val="22"/>
                <w:szCs w:val="22"/>
              </w:rPr>
              <w:t>. Sus principales objetivos son las células de las gónadas</w:t>
            </w:r>
            <w:r w:rsidR="00FB026B" w:rsidRPr="00AF4BC2">
              <w:rPr>
                <w:rFonts w:ascii="Verdana" w:eastAsia="Verdana" w:hAnsi="Verdana" w:cs="Verdana"/>
                <w:sz w:val="22"/>
                <w:szCs w:val="22"/>
              </w:rPr>
              <w:t xml:space="preserve">, </w:t>
            </w:r>
            <w:r w:rsidRPr="00AF4BC2">
              <w:rPr>
                <w:rFonts w:ascii="Verdana" w:eastAsia="Verdana" w:hAnsi="Verdana" w:cs="Verdana"/>
                <w:sz w:val="22"/>
                <w:szCs w:val="22"/>
              </w:rPr>
              <w:t>es decir, los testículos y los ovarios</w:t>
            </w:r>
            <w:r w:rsidR="00FB026B" w:rsidRPr="00AF4BC2">
              <w:rPr>
                <w:rFonts w:ascii="Verdana" w:eastAsia="Verdana" w:hAnsi="Verdana" w:cs="Verdana"/>
                <w:sz w:val="22"/>
                <w:szCs w:val="22"/>
              </w:rPr>
              <w:t>.</w:t>
            </w:r>
          </w:p>
          <w:p w14:paraId="7716F69A" w14:textId="77777777" w:rsidR="00FB026B" w:rsidRPr="00AF4BC2" w:rsidRDefault="00FB026B" w:rsidP="00AF4BC2">
            <w:pPr>
              <w:tabs>
                <w:tab w:val="left" w:pos="1060"/>
              </w:tabs>
              <w:jc w:val="both"/>
              <w:rPr>
                <w:rFonts w:ascii="Verdana" w:eastAsia="Verdana" w:hAnsi="Verdana" w:cs="Verdana"/>
                <w:sz w:val="22"/>
                <w:szCs w:val="22"/>
              </w:rPr>
            </w:pPr>
          </w:p>
          <w:p w14:paraId="1938B6D9" w14:textId="1B5CD973" w:rsidR="00FE08E1" w:rsidRPr="00AF4BC2" w:rsidRDefault="00FE08E1" w:rsidP="00AF4BC2">
            <w:pPr>
              <w:tabs>
                <w:tab w:val="left" w:pos="1060"/>
              </w:tabs>
              <w:jc w:val="both"/>
              <w:rPr>
                <w:rFonts w:ascii="Verdana" w:eastAsia="Verdana" w:hAnsi="Verdana" w:cs="Verdana"/>
                <w:b/>
                <w:bCs/>
                <w:sz w:val="22"/>
                <w:szCs w:val="22"/>
              </w:rPr>
            </w:pPr>
            <w:r w:rsidRPr="00AF4BC2">
              <w:rPr>
                <w:rFonts w:ascii="Verdana" w:eastAsia="Verdana" w:hAnsi="Verdana" w:cs="Verdana"/>
                <w:b/>
                <w:bCs/>
                <w:sz w:val="22"/>
                <w:szCs w:val="22"/>
                <w:highlight w:val="cyan"/>
              </w:rPr>
              <w:lastRenderedPageBreak/>
              <w:t>Insertar recurso de Acordeón horizontal RC05-24 con dos secciones:</w:t>
            </w:r>
          </w:p>
          <w:p w14:paraId="57AB0AD7" w14:textId="77777777" w:rsidR="00E3044E" w:rsidRPr="00AF4BC2" w:rsidRDefault="00E3044E" w:rsidP="00AF4BC2">
            <w:pPr>
              <w:tabs>
                <w:tab w:val="left" w:pos="1060"/>
              </w:tabs>
              <w:jc w:val="both"/>
              <w:rPr>
                <w:rFonts w:ascii="Verdana" w:eastAsia="Verdana" w:hAnsi="Verdana" w:cs="Verdana"/>
                <w:b/>
                <w:bCs/>
                <w:sz w:val="22"/>
                <w:szCs w:val="22"/>
              </w:rPr>
            </w:pPr>
          </w:p>
          <w:p w14:paraId="3B5B4551" w14:textId="27A2468A" w:rsidR="00FE08E1" w:rsidRPr="00AF4BC2" w:rsidRDefault="00FE08E1" w:rsidP="00AF4BC2">
            <w:pPr>
              <w:tabs>
                <w:tab w:val="left" w:pos="1060"/>
              </w:tabs>
              <w:jc w:val="both"/>
              <w:rPr>
                <w:rFonts w:ascii="Verdana" w:eastAsia="Verdana" w:hAnsi="Verdana" w:cs="Verdana"/>
                <w:b/>
                <w:bCs/>
                <w:sz w:val="22"/>
                <w:szCs w:val="22"/>
                <w:highlight w:val="cyan"/>
              </w:rPr>
            </w:pPr>
            <w:r w:rsidRPr="00AF4BC2">
              <w:rPr>
                <w:rFonts w:ascii="Verdana" w:eastAsia="Verdana" w:hAnsi="Verdana" w:cs="Verdana"/>
                <w:b/>
                <w:bCs/>
                <w:sz w:val="22"/>
                <w:szCs w:val="22"/>
              </w:rPr>
              <w:t>Sección 1</w:t>
            </w:r>
            <w:r w:rsidR="004D702B">
              <w:rPr>
                <w:rFonts w:ascii="Verdana" w:eastAsia="Verdana" w:hAnsi="Verdana" w:cs="Verdana"/>
                <w:b/>
                <w:bCs/>
                <w:sz w:val="22"/>
                <w:szCs w:val="22"/>
              </w:rPr>
              <w:t>.</w:t>
            </w:r>
            <w:r w:rsidRPr="00AF4BC2">
              <w:rPr>
                <w:rFonts w:ascii="Verdana" w:eastAsia="Verdana" w:hAnsi="Verdana" w:cs="Verdana"/>
                <w:b/>
                <w:bCs/>
                <w:sz w:val="22"/>
                <w:szCs w:val="22"/>
              </w:rPr>
              <w:t xml:space="preserve"> </w:t>
            </w:r>
            <w:r w:rsidRPr="00AF4BC2">
              <w:rPr>
                <w:rFonts w:ascii="Verdana" w:eastAsia="Verdana" w:hAnsi="Verdana" w:cs="Verdana"/>
                <w:b/>
                <w:bCs/>
                <w:sz w:val="22"/>
                <w:szCs w:val="22"/>
                <w:highlight w:val="cyan"/>
              </w:rPr>
              <w:t>Hormona fol</w:t>
            </w:r>
            <w:r w:rsidR="003559F7" w:rsidRPr="00AF4BC2">
              <w:rPr>
                <w:rFonts w:ascii="Verdana" w:eastAsia="Verdana" w:hAnsi="Verdana" w:cs="Verdana"/>
                <w:b/>
                <w:bCs/>
                <w:sz w:val="22"/>
                <w:szCs w:val="22"/>
                <w:highlight w:val="cyan"/>
              </w:rPr>
              <w:t>i</w:t>
            </w:r>
            <w:r w:rsidRPr="00AF4BC2">
              <w:rPr>
                <w:rFonts w:ascii="Verdana" w:eastAsia="Verdana" w:hAnsi="Verdana" w:cs="Verdana"/>
                <w:b/>
                <w:bCs/>
                <w:sz w:val="22"/>
                <w:szCs w:val="22"/>
                <w:highlight w:val="cyan"/>
              </w:rPr>
              <w:t xml:space="preserve">culoestimulante </w:t>
            </w:r>
          </w:p>
          <w:p w14:paraId="40B40F31" w14:textId="77777777" w:rsidR="00E3044E" w:rsidRPr="00AF4BC2" w:rsidRDefault="00E3044E" w:rsidP="00AF4BC2">
            <w:pPr>
              <w:tabs>
                <w:tab w:val="left" w:pos="1060"/>
              </w:tabs>
              <w:jc w:val="both"/>
              <w:rPr>
                <w:rFonts w:ascii="Verdana" w:eastAsia="Verdana" w:hAnsi="Verdana" w:cs="Verdana"/>
                <w:sz w:val="22"/>
                <w:szCs w:val="22"/>
                <w:highlight w:val="cyan"/>
              </w:rPr>
            </w:pPr>
          </w:p>
          <w:p w14:paraId="4D582559" w14:textId="3E89E434" w:rsidR="00525E82" w:rsidRPr="00AF4BC2" w:rsidRDefault="00525E82" w:rsidP="00AF4BC2">
            <w:pPr>
              <w:tabs>
                <w:tab w:val="left" w:pos="1060"/>
              </w:tabs>
              <w:jc w:val="both"/>
              <w:rPr>
                <w:rFonts w:ascii="Verdana" w:eastAsia="Verdana" w:hAnsi="Verdana" w:cs="Verdana"/>
                <w:sz w:val="22"/>
                <w:szCs w:val="22"/>
              </w:rPr>
            </w:pPr>
            <w:r w:rsidRPr="00AF4BC2">
              <w:rPr>
                <w:rFonts w:ascii="Verdana" w:eastAsia="Verdana" w:hAnsi="Verdana" w:cs="Verdana"/>
                <w:sz w:val="22"/>
                <w:szCs w:val="22"/>
                <w:highlight w:val="cyan"/>
              </w:rPr>
              <w:t>La FSH es una glicoproteína que actúa sobre las células diana gonadales</w:t>
            </w:r>
            <w:r w:rsidR="00E3044E" w:rsidRPr="00AF4BC2">
              <w:rPr>
                <w:rFonts w:ascii="Verdana" w:eastAsia="Verdana" w:hAnsi="Verdana" w:cs="Verdana"/>
                <w:sz w:val="22"/>
                <w:szCs w:val="22"/>
                <w:highlight w:val="cyan"/>
              </w:rPr>
              <w:t xml:space="preserve"> al</w:t>
            </w:r>
            <w:r w:rsidRPr="00AF4BC2">
              <w:rPr>
                <w:rFonts w:ascii="Verdana" w:eastAsia="Verdana" w:hAnsi="Verdana" w:cs="Verdana"/>
                <w:sz w:val="22"/>
                <w:szCs w:val="22"/>
                <w:highlight w:val="cyan"/>
              </w:rPr>
              <w:t xml:space="preserve"> regula</w:t>
            </w:r>
            <w:r w:rsidR="00E3044E" w:rsidRPr="00AF4BC2">
              <w:rPr>
                <w:rFonts w:ascii="Verdana" w:eastAsia="Verdana" w:hAnsi="Verdana" w:cs="Verdana"/>
                <w:sz w:val="22"/>
                <w:szCs w:val="22"/>
                <w:highlight w:val="cyan"/>
              </w:rPr>
              <w:t>r</w:t>
            </w:r>
            <w:r w:rsidRPr="00AF4BC2">
              <w:rPr>
                <w:rFonts w:ascii="Verdana" w:eastAsia="Verdana" w:hAnsi="Verdana" w:cs="Verdana"/>
                <w:sz w:val="22"/>
                <w:szCs w:val="22"/>
                <w:highlight w:val="cyan"/>
              </w:rPr>
              <w:t xml:space="preserve"> la gametogénesis. En el ovario, la FSH regula la foliculogénesis, la selección de ovocitos y la síntesis de hormonas esteroideas sexuales, </w:t>
            </w:r>
            <w:r w:rsidR="00E3044E" w:rsidRPr="00AF4BC2">
              <w:rPr>
                <w:rFonts w:ascii="Verdana" w:eastAsia="Verdana" w:hAnsi="Verdana" w:cs="Verdana"/>
                <w:sz w:val="22"/>
                <w:szCs w:val="22"/>
                <w:highlight w:val="cyan"/>
              </w:rPr>
              <w:t>lo que prepara</w:t>
            </w:r>
            <w:r w:rsidRPr="00AF4BC2">
              <w:rPr>
                <w:rFonts w:ascii="Verdana" w:eastAsia="Verdana" w:hAnsi="Verdana" w:cs="Verdana"/>
                <w:sz w:val="22"/>
                <w:szCs w:val="22"/>
                <w:highlight w:val="cyan"/>
              </w:rPr>
              <w:t xml:space="preserve"> el tracto reproductivo para la fecundación, la implantación y el embarazo. En el hombre, esta gonadotropina interviene en el desarrollo testicular y la espermatogénesis. La hormona es secretada por las células gonadotrópicas de la hipófisis, tras ser regulada de forma pulsátil por la GnRH</w:t>
            </w:r>
            <w:r w:rsidR="00D92FBF">
              <w:rPr>
                <w:rFonts w:ascii="Verdana" w:eastAsia="Verdana" w:hAnsi="Verdana" w:cs="Verdana"/>
                <w:sz w:val="22"/>
                <w:szCs w:val="22"/>
                <w:highlight w:val="cyan"/>
              </w:rPr>
              <w:t>,</w:t>
            </w:r>
            <w:r w:rsidRPr="00AF4BC2">
              <w:rPr>
                <w:rFonts w:ascii="Verdana" w:eastAsia="Verdana" w:hAnsi="Verdana" w:cs="Verdana"/>
                <w:sz w:val="22"/>
                <w:szCs w:val="22"/>
                <w:highlight w:val="cyan"/>
              </w:rPr>
              <w:t xml:space="preserve"> y actúa sobre la superficie de las células diana localizadas en las gónadas de machos y hembras, donde se desencadenan señales ligadas a la proliferación celular y la apoptosis inducida por la hormona. El receptor de FSH (FSHR) es una proteína madura de 678 aminoácidos, el cual es codificado por un </w:t>
            </w:r>
            <w:r w:rsidRPr="00A547CC">
              <w:rPr>
                <w:rFonts w:ascii="Verdana" w:eastAsia="Verdana" w:hAnsi="Verdana" w:cs="Verdana"/>
                <w:sz w:val="22"/>
                <w:szCs w:val="22"/>
                <w:highlight w:val="cyan"/>
              </w:rPr>
              <w:t xml:space="preserve">gen de 10 exones, situado en el cromosoma 2 humano </w:t>
            </w:r>
            <w:r w:rsidR="00A547CC" w:rsidRPr="00A547CC">
              <w:rPr>
                <w:rFonts w:ascii="Verdana" w:hAnsi="Verdana"/>
                <w:sz w:val="22"/>
                <w:szCs w:val="22"/>
                <w:highlight w:val="cyan"/>
              </w:rPr>
              <w:t>—</w:t>
            </w:r>
            <w:r w:rsidRPr="00A547CC">
              <w:rPr>
                <w:rFonts w:ascii="Verdana" w:eastAsia="Verdana" w:hAnsi="Verdana" w:cs="Verdana"/>
                <w:sz w:val="22"/>
                <w:szCs w:val="22"/>
                <w:highlight w:val="cyan"/>
              </w:rPr>
              <w:t>cromosoma 17 en ratones</w:t>
            </w:r>
            <w:r w:rsidR="00A547CC" w:rsidRPr="00A547CC">
              <w:rPr>
                <w:rFonts w:ascii="Verdana" w:hAnsi="Verdana"/>
                <w:sz w:val="22"/>
                <w:szCs w:val="22"/>
                <w:highlight w:val="cyan"/>
              </w:rPr>
              <w:t>—</w:t>
            </w:r>
            <w:r w:rsidRPr="00AF4BC2">
              <w:rPr>
                <w:rFonts w:ascii="Verdana" w:eastAsia="Verdana" w:hAnsi="Verdana" w:cs="Verdana"/>
                <w:sz w:val="22"/>
                <w:szCs w:val="22"/>
                <w:highlight w:val="cyan"/>
              </w:rPr>
              <w:t>. El FSHR se expresa predominantemente en las células de la granulosa de los folículos ováricos y en las células de Sertoli de los túbulos seminíferos testiculares. Estudios más recientes han descrito la expresión del FSHR en tejidos extragonadales, como los osteoclastos óseos, los monocitos, la placenta en desarrollo, el hígado, las células endoteliales de la vena umbilical, el útero y algunos tumores.</w:t>
            </w:r>
          </w:p>
          <w:p w14:paraId="499D951C" w14:textId="77777777" w:rsidR="00525E82" w:rsidRPr="00AF4BC2" w:rsidRDefault="00525E82" w:rsidP="00AF4BC2">
            <w:pPr>
              <w:tabs>
                <w:tab w:val="left" w:pos="1060"/>
              </w:tabs>
              <w:jc w:val="both"/>
              <w:rPr>
                <w:rFonts w:ascii="Verdana" w:eastAsia="Verdana" w:hAnsi="Verdana" w:cs="Verdana"/>
                <w:sz w:val="22"/>
                <w:szCs w:val="22"/>
              </w:rPr>
            </w:pPr>
          </w:p>
          <w:p w14:paraId="2198E244" w14:textId="5AFB8790" w:rsidR="000D2319" w:rsidRPr="00AF4BC2" w:rsidRDefault="00FE08E1" w:rsidP="00AF4BC2">
            <w:pPr>
              <w:tabs>
                <w:tab w:val="left" w:pos="1060"/>
              </w:tabs>
              <w:jc w:val="both"/>
              <w:rPr>
                <w:rFonts w:ascii="Verdana" w:eastAsia="Verdana" w:hAnsi="Verdana" w:cs="Verdana"/>
                <w:sz w:val="22"/>
                <w:szCs w:val="22"/>
                <w:highlight w:val="cyan"/>
              </w:rPr>
            </w:pPr>
            <w:r w:rsidRPr="00AF4BC2">
              <w:rPr>
                <w:rFonts w:ascii="Verdana" w:eastAsia="Verdana" w:hAnsi="Verdana" w:cs="Verdana"/>
                <w:b/>
                <w:bCs/>
                <w:sz w:val="22"/>
                <w:szCs w:val="22"/>
              </w:rPr>
              <w:t>Sección 2</w:t>
            </w:r>
            <w:r w:rsidR="004D702B">
              <w:rPr>
                <w:rFonts w:ascii="Verdana" w:eastAsia="Verdana" w:hAnsi="Verdana" w:cs="Verdana"/>
                <w:b/>
                <w:bCs/>
                <w:sz w:val="22"/>
                <w:szCs w:val="22"/>
              </w:rPr>
              <w:t>.</w:t>
            </w:r>
            <w:r w:rsidR="000D2319" w:rsidRPr="00AF4BC2">
              <w:rPr>
                <w:rFonts w:ascii="Verdana" w:eastAsia="Verdana" w:hAnsi="Verdana" w:cs="Verdana"/>
                <w:sz w:val="22"/>
                <w:szCs w:val="22"/>
              </w:rPr>
              <w:t xml:space="preserve"> </w:t>
            </w:r>
            <w:r w:rsidR="000D2319" w:rsidRPr="00AF4BC2">
              <w:rPr>
                <w:rFonts w:ascii="Verdana" w:eastAsia="Verdana" w:hAnsi="Verdana" w:cs="Verdana"/>
                <w:b/>
                <w:bCs/>
                <w:sz w:val="22"/>
                <w:szCs w:val="22"/>
                <w:highlight w:val="cyan"/>
              </w:rPr>
              <w:t>Hormona luteinizante</w:t>
            </w:r>
          </w:p>
          <w:p w14:paraId="2A1DDD72" w14:textId="77777777" w:rsidR="002E34FE" w:rsidRPr="00AF4BC2" w:rsidRDefault="002E34FE" w:rsidP="00AF4BC2">
            <w:pPr>
              <w:tabs>
                <w:tab w:val="left" w:pos="1060"/>
              </w:tabs>
              <w:jc w:val="both"/>
              <w:rPr>
                <w:rFonts w:ascii="Verdana" w:eastAsia="Verdana" w:hAnsi="Verdana" w:cs="Verdana"/>
                <w:sz w:val="22"/>
                <w:szCs w:val="22"/>
                <w:highlight w:val="cyan"/>
              </w:rPr>
            </w:pPr>
          </w:p>
          <w:p w14:paraId="3D6E26F1" w14:textId="18E3F27C" w:rsidR="00525E82" w:rsidRPr="00AF4BC2" w:rsidRDefault="00525E82" w:rsidP="00AF4BC2">
            <w:pPr>
              <w:tabs>
                <w:tab w:val="left" w:pos="1060"/>
              </w:tabs>
              <w:jc w:val="both"/>
              <w:rPr>
                <w:rFonts w:ascii="Verdana" w:eastAsia="Verdana" w:hAnsi="Verdana" w:cs="Verdana"/>
                <w:sz w:val="22"/>
                <w:szCs w:val="22"/>
                <w:highlight w:val="cyan"/>
              </w:rPr>
            </w:pPr>
            <w:r w:rsidRPr="00AF4BC2">
              <w:rPr>
                <w:rFonts w:ascii="Verdana" w:eastAsia="Verdana" w:hAnsi="Verdana" w:cs="Verdana"/>
                <w:sz w:val="22"/>
                <w:szCs w:val="22"/>
                <w:highlight w:val="cyan"/>
              </w:rPr>
              <w:t xml:space="preserve">En los hombres, la LH se une a su </w:t>
            </w:r>
            <w:r w:rsidR="002E34FE" w:rsidRPr="00AF4BC2">
              <w:rPr>
                <w:rFonts w:ascii="Verdana" w:eastAsia="Verdana" w:hAnsi="Verdana" w:cs="Verdana"/>
                <w:sz w:val="22"/>
                <w:szCs w:val="22"/>
                <w:highlight w:val="cyan"/>
              </w:rPr>
              <w:t xml:space="preserve">receptor de la hormona luteinizante/gonadotropina coriónica </w:t>
            </w:r>
            <w:r w:rsidRPr="00AF4BC2">
              <w:rPr>
                <w:rFonts w:ascii="Verdana" w:eastAsia="Verdana" w:hAnsi="Verdana" w:cs="Verdana"/>
                <w:sz w:val="22"/>
                <w:szCs w:val="22"/>
                <w:highlight w:val="cyan"/>
              </w:rPr>
              <w:t>(LHCGR)</w:t>
            </w:r>
            <w:r w:rsidR="000168BD">
              <w:rPr>
                <w:rFonts w:ascii="Verdana" w:eastAsia="Verdana" w:hAnsi="Verdana" w:cs="Verdana"/>
                <w:sz w:val="22"/>
                <w:szCs w:val="22"/>
                <w:highlight w:val="cyan"/>
              </w:rPr>
              <w:t>,</w:t>
            </w:r>
            <w:r w:rsidRPr="00AF4BC2">
              <w:rPr>
                <w:rFonts w:ascii="Verdana" w:eastAsia="Verdana" w:hAnsi="Verdana" w:cs="Verdana"/>
                <w:sz w:val="22"/>
                <w:szCs w:val="22"/>
                <w:highlight w:val="cyan"/>
              </w:rPr>
              <w:t xml:space="preserve"> en las células intersticiales de Leydig</w:t>
            </w:r>
            <w:r w:rsidR="000168BD">
              <w:rPr>
                <w:rFonts w:ascii="Verdana" w:eastAsia="Verdana" w:hAnsi="Verdana" w:cs="Verdana"/>
                <w:sz w:val="22"/>
                <w:szCs w:val="22"/>
                <w:highlight w:val="cyan"/>
              </w:rPr>
              <w:t>,</w:t>
            </w:r>
            <w:r w:rsidRPr="00AF4BC2">
              <w:rPr>
                <w:rFonts w:ascii="Verdana" w:eastAsia="Verdana" w:hAnsi="Verdana" w:cs="Verdana"/>
                <w:sz w:val="22"/>
                <w:szCs w:val="22"/>
                <w:highlight w:val="cyan"/>
              </w:rPr>
              <w:t xml:space="preserve"> para promover la producción de testosterona. La LH estimula la fosforilación y </w:t>
            </w:r>
            <w:r w:rsidR="000168BD">
              <w:rPr>
                <w:rFonts w:ascii="Verdana" w:eastAsia="Verdana" w:hAnsi="Verdana" w:cs="Verdana"/>
                <w:sz w:val="22"/>
                <w:szCs w:val="22"/>
                <w:highlight w:val="cyan"/>
              </w:rPr>
              <w:t xml:space="preserve">la </w:t>
            </w:r>
            <w:r w:rsidRPr="00AF4BC2">
              <w:rPr>
                <w:rFonts w:ascii="Verdana" w:eastAsia="Verdana" w:hAnsi="Verdana" w:cs="Verdana"/>
                <w:sz w:val="22"/>
                <w:szCs w:val="22"/>
                <w:highlight w:val="cyan"/>
              </w:rPr>
              <w:t>activación de la proteína reguladora aguda esteroidogénica (StAR), que facilita el transporte del colesterol desde la membrana mitocondrial externa a la interna</w:t>
            </w:r>
            <w:r w:rsidR="005059A3" w:rsidRPr="00AF4BC2">
              <w:rPr>
                <w:rFonts w:ascii="Verdana" w:eastAsia="Verdana" w:hAnsi="Verdana" w:cs="Verdana"/>
                <w:sz w:val="22"/>
                <w:szCs w:val="22"/>
                <w:highlight w:val="cyan"/>
              </w:rPr>
              <w:t>.</w:t>
            </w:r>
          </w:p>
          <w:p w14:paraId="028A7CDD" w14:textId="77777777" w:rsidR="00677C7B" w:rsidRPr="00AF4BC2" w:rsidRDefault="00677C7B" w:rsidP="00AF4BC2">
            <w:pPr>
              <w:tabs>
                <w:tab w:val="left" w:pos="1060"/>
              </w:tabs>
              <w:jc w:val="both"/>
              <w:rPr>
                <w:rFonts w:ascii="Verdana" w:eastAsia="Verdana" w:hAnsi="Verdana" w:cs="Verdana"/>
                <w:sz w:val="22"/>
                <w:szCs w:val="22"/>
                <w:highlight w:val="cyan"/>
              </w:rPr>
            </w:pPr>
          </w:p>
          <w:p w14:paraId="45D8C83D" w14:textId="0131C7E3" w:rsidR="00525E82" w:rsidRPr="00AF4BC2" w:rsidRDefault="00525E82" w:rsidP="00AF4BC2">
            <w:pPr>
              <w:tabs>
                <w:tab w:val="left" w:pos="1060"/>
              </w:tabs>
              <w:jc w:val="both"/>
              <w:rPr>
                <w:rFonts w:ascii="Verdana" w:eastAsia="Verdana" w:hAnsi="Verdana" w:cs="Verdana"/>
                <w:sz w:val="22"/>
                <w:szCs w:val="22"/>
              </w:rPr>
            </w:pPr>
            <w:r w:rsidRPr="00AF4BC2">
              <w:rPr>
                <w:rFonts w:ascii="Verdana" w:eastAsia="Verdana" w:hAnsi="Verdana" w:cs="Verdana"/>
                <w:sz w:val="22"/>
                <w:szCs w:val="22"/>
                <w:highlight w:val="cyan"/>
              </w:rPr>
              <w:t>El LHCGR</w:t>
            </w:r>
            <w:r w:rsidR="00B37D7F" w:rsidRPr="00AF4BC2">
              <w:rPr>
                <w:rFonts w:ascii="Verdana" w:eastAsia="Verdana" w:hAnsi="Verdana" w:cs="Verdana"/>
                <w:sz w:val="22"/>
                <w:szCs w:val="22"/>
                <w:highlight w:val="cyan"/>
              </w:rPr>
              <w:t>, que</w:t>
            </w:r>
            <w:r w:rsidRPr="00AF4BC2">
              <w:rPr>
                <w:rFonts w:ascii="Verdana" w:eastAsia="Verdana" w:hAnsi="Verdana" w:cs="Verdana"/>
                <w:sz w:val="22"/>
                <w:szCs w:val="22"/>
                <w:highlight w:val="cyan"/>
              </w:rPr>
              <w:t xml:space="preserve"> une tanto a la LH como a la</w:t>
            </w:r>
            <w:r w:rsidR="00B37D7F" w:rsidRPr="00AF4BC2">
              <w:rPr>
                <w:rFonts w:ascii="Verdana" w:eastAsia="Verdana" w:hAnsi="Verdana" w:cs="Verdana"/>
                <w:sz w:val="22"/>
                <w:szCs w:val="22"/>
                <w:highlight w:val="cyan"/>
              </w:rPr>
              <w:t xml:space="preserve"> gonadotropina coriónica (</w:t>
            </w:r>
            <w:r w:rsidRPr="00AF4BC2">
              <w:rPr>
                <w:rFonts w:ascii="Verdana" w:eastAsia="Verdana" w:hAnsi="Verdana" w:cs="Verdana"/>
                <w:sz w:val="22"/>
                <w:szCs w:val="22"/>
                <w:highlight w:val="cyan"/>
              </w:rPr>
              <w:t>CG</w:t>
            </w:r>
            <w:r w:rsidR="00B37D7F" w:rsidRPr="00AF4BC2">
              <w:rPr>
                <w:rFonts w:ascii="Verdana" w:eastAsia="Verdana" w:hAnsi="Verdana" w:cs="Verdana"/>
                <w:sz w:val="22"/>
                <w:szCs w:val="22"/>
                <w:highlight w:val="cyan"/>
              </w:rPr>
              <w:t>)</w:t>
            </w:r>
            <w:r w:rsidRPr="00AF4BC2">
              <w:rPr>
                <w:rFonts w:ascii="Verdana" w:eastAsia="Verdana" w:hAnsi="Verdana" w:cs="Verdana"/>
                <w:sz w:val="22"/>
                <w:szCs w:val="22"/>
                <w:highlight w:val="cyan"/>
              </w:rPr>
              <w:t>, es codificado por un gen de 11 exones situado en el cromosoma 2 human</w:t>
            </w:r>
            <w:r w:rsidRPr="00A547CC">
              <w:rPr>
                <w:rFonts w:ascii="Verdana" w:eastAsia="Verdana" w:hAnsi="Verdana" w:cs="Verdana"/>
                <w:sz w:val="22"/>
                <w:szCs w:val="22"/>
                <w:highlight w:val="cyan"/>
              </w:rPr>
              <w:t xml:space="preserve">o </w:t>
            </w:r>
            <w:r w:rsidR="00A547CC" w:rsidRPr="00A547CC">
              <w:rPr>
                <w:rFonts w:ascii="Verdana" w:hAnsi="Verdana"/>
                <w:sz w:val="22"/>
                <w:szCs w:val="22"/>
                <w:highlight w:val="cyan"/>
              </w:rPr>
              <w:t>—</w:t>
            </w:r>
            <w:r w:rsidRPr="00A547CC">
              <w:rPr>
                <w:rFonts w:ascii="Verdana" w:eastAsia="Verdana" w:hAnsi="Verdana" w:cs="Verdana"/>
                <w:sz w:val="22"/>
                <w:szCs w:val="22"/>
                <w:highlight w:val="cyan"/>
              </w:rPr>
              <w:t>cromosoma 17 en ratones</w:t>
            </w:r>
            <w:r w:rsidR="00A547CC" w:rsidRPr="00A547CC">
              <w:rPr>
                <w:rFonts w:ascii="Verdana" w:hAnsi="Verdana"/>
                <w:sz w:val="22"/>
                <w:szCs w:val="22"/>
                <w:highlight w:val="cyan"/>
              </w:rPr>
              <w:t>—</w:t>
            </w:r>
            <w:r w:rsidRPr="00AF4BC2">
              <w:rPr>
                <w:rFonts w:ascii="Verdana" w:eastAsia="Verdana" w:hAnsi="Verdana" w:cs="Verdana"/>
                <w:sz w:val="22"/>
                <w:szCs w:val="22"/>
                <w:highlight w:val="cyan"/>
              </w:rPr>
              <w:t>. El LHCGR maduro tiene una longitud de 673 aminoácidos. En las mujeres, se expresa en las células de la teca y de la granulosa mural del ovario, así como en el cuerpo lúteo. En los hombres</w:t>
            </w:r>
            <w:r w:rsidR="00B37D7F" w:rsidRPr="00AF4BC2">
              <w:rPr>
                <w:rFonts w:ascii="Verdana" w:eastAsia="Verdana" w:hAnsi="Verdana" w:cs="Verdana"/>
                <w:sz w:val="22"/>
                <w:szCs w:val="22"/>
                <w:highlight w:val="cyan"/>
              </w:rPr>
              <w:t>,</w:t>
            </w:r>
            <w:r w:rsidRPr="00AF4BC2">
              <w:rPr>
                <w:rFonts w:ascii="Verdana" w:eastAsia="Verdana" w:hAnsi="Verdana" w:cs="Verdana"/>
                <w:sz w:val="22"/>
                <w:szCs w:val="22"/>
                <w:highlight w:val="cyan"/>
              </w:rPr>
              <w:t xml:space="preserve"> se expresa en las </w:t>
            </w:r>
            <w:r w:rsidRPr="00AF4BC2">
              <w:rPr>
                <w:rFonts w:ascii="Verdana" w:eastAsia="Verdana" w:hAnsi="Verdana" w:cs="Verdana"/>
                <w:b/>
                <w:bCs/>
                <w:sz w:val="22"/>
                <w:szCs w:val="22"/>
                <w:highlight w:val="cyan"/>
              </w:rPr>
              <w:t>células de Leydig</w:t>
            </w:r>
            <w:r w:rsidRPr="00AF4BC2">
              <w:rPr>
                <w:rFonts w:ascii="Verdana" w:eastAsia="Verdana" w:hAnsi="Verdana" w:cs="Verdana"/>
                <w:sz w:val="22"/>
                <w:szCs w:val="22"/>
                <w:highlight w:val="cyan"/>
              </w:rPr>
              <w:t xml:space="preserve"> intersticiales de los testículos. También se ha descrito la expresión del LHCGR fuera de las gónadas.</w:t>
            </w:r>
          </w:p>
          <w:p w14:paraId="28869A16" w14:textId="77777777" w:rsidR="00525E82" w:rsidRPr="00AF4BC2" w:rsidRDefault="00525E82" w:rsidP="00AF4BC2">
            <w:pPr>
              <w:tabs>
                <w:tab w:val="left" w:pos="1060"/>
              </w:tabs>
              <w:jc w:val="both"/>
              <w:rPr>
                <w:rFonts w:ascii="Verdana" w:eastAsia="Verdana" w:hAnsi="Verdana" w:cs="Verdana"/>
                <w:sz w:val="22"/>
                <w:szCs w:val="22"/>
              </w:rPr>
            </w:pPr>
          </w:p>
          <w:p w14:paraId="4ED2143C" w14:textId="5A1978E8" w:rsidR="00525E82" w:rsidRPr="00AF4BC2" w:rsidRDefault="00525E82" w:rsidP="00AF4BC2">
            <w:pPr>
              <w:tabs>
                <w:tab w:val="left" w:pos="1060"/>
              </w:tabs>
              <w:jc w:val="both"/>
              <w:rPr>
                <w:rFonts w:ascii="Verdana" w:eastAsia="Verdana" w:hAnsi="Verdana" w:cs="Verdana"/>
                <w:sz w:val="22"/>
                <w:szCs w:val="22"/>
              </w:rPr>
            </w:pPr>
            <w:r w:rsidRPr="00AF4BC2">
              <w:rPr>
                <w:rFonts w:ascii="Verdana" w:eastAsia="Verdana" w:hAnsi="Verdana" w:cs="Verdana"/>
                <w:sz w:val="22"/>
                <w:szCs w:val="22"/>
              </w:rPr>
              <w:t>La transducción de la señal inducida por la FSH está mediada por el receptor acoplado a la proteína</w:t>
            </w:r>
            <w:r w:rsidR="00820466" w:rsidRPr="00AF4BC2">
              <w:rPr>
                <w:rFonts w:ascii="Verdana" w:hAnsi="Verdana" w:cs="Arial"/>
                <w:bCs/>
                <w:sz w:val="22"/>
                <w:szCs w:val="22"/>
                <w:lang w:val="es-ES_tradnl"/>
              </w:rPr>
              <w:t xml:space="preserve"> G-alfa(s) </w:t>
            </w:r>
            <w:r w:rsidRPr="00AF4BC2">
              <w:rPr>
                <w:rFonts w:ascii="Verdana" w:eastAsia="Verdana" w:hAnsi="Verdana" w:cs="Verdana"/>
                <w:sz w:val="22"/>
                <w:szCs w:val="22"/>
              </w:rPr>
              <w:t>específico de la FSH (FSHR)</w:t>
            </w:r>
            <w:r w:rsidR="00196BB8">
              <w:rPr>
                <w:rFonts w:ascii="Verdana" w:eastAsia="Verdana" w:hAnsi="Verdana" w:cs="Verdana"/>
                <w:sz w:val="22"/>
                <w:szCs w:val="22"/>
              </w:rPr>
              <w:t xml:space="preserve">, </w:t>
            </w:r>
            <w:r w:rsidRPr="00AF4BC2">
              <w:rPr>
                <w:rFonts w:ascii="Verdana" w:eastAsia="Verdana" w:hAnsi="Verdana" w:cs="Verdana"/>
                <w:sz w:val="22"/>
                <w:szCs w:val="22"/>
              </w:rPr>
              <w:t xml:space="preserve">en las </w:t>
            </w:r>
            <w:r w:rsidRPr="00AF4BC2">
              <w:rPr>
                <w:rFonts w:ascii="Verdana" w:eastAsia="Verdana" w:hAnsi="Verdana" w:cs="Verdana"/>
                <w:b/>
                <w:bCs/>
                <w:sz w:val="22"/>
                <w:szCs w:val="22"/>
              </w:rPr>
              <w:t>células de Sertoli</w:t>
            </w:r>
            <w:r w:rsidRPr="00AF4BC2">
              <w:rPr>
                <w:rFonts w:ascii="Verdana" w:eastAsia="Verdana" w:hAnsi="Verdana" w:cs="Verdana"/>
                <w:sz w:val="22"/>
                <w:szCs w:val="22"/>
              </w:rPr>
              <w:t>. La unión de FSH a su receptor conduce principalmente al aumento intracelular del AMPc y a la activación de la PKA</w:t>
            </w:r>
            <w:r w:rsidR="00196BB8">
              <w:rPr>
                <w:rFonts w:ascii="Verdana" w:eastAsia="Verdana" w:hAnsi="Verdana" w:cs="Verdana"/>
                <w:sz w:val="22"/>
                <w:szCs w:val="22"/>
              </w:rPr>
              <w:t>; e</w:t>
            </w:r>
            <w:r w:rsidRPr="00AF4BC2">
              <w:rPr>
                <w:rFonts w:ascii="Verdana" w:eastAsia="Verdana" w:hAnsi="Verdana" w:cs="Verdana"/>
                <w:sz w:val="22"/>
                <w:szCs w:val="22"/>
              </w:rPr>
              <w:t>sta última actúa como regulador principal del metabolismo celular y de la producción de esteroides sexuales</w:t>
            </w:r>
            <w:r w:rsidR="000168BD">
              <w:rPr>
                <w:rFonts w:ascii="Verdana" w:eastAsia="Verdana" w:hAnsi="Verdana" w:cs="Verdana"/>
                <w:sz w:val="22"/>
                <w:szCs w:val="22"/>
              </w:rPr>
              <w:t>; a</w:t>
            </w:r>
            <w:r w:rsidRPr="00AF4BC2">
              <w:rPr>
                <w:rFonts w:ascii="Verdana" w:eastAsia="Verdana" w:hAnsi="Verdana" w:cs="Verdana"/>
                <w:sz w:val="22"/>
                <w:szCs w:val="22"/>
              </w:rPr>
              <w:t xml:space="preserve">demás de la </w:t>
            </w:r>
            <w:r w:rsidRPr="00AF4BC2">
              <w:rPr>
                <w:rFonts w:ascii="Verdana" w:eastAsia="Verdana" w:hAnsi="Verdana" w:cs="Verdana"/>
                <w:sz w:val="22"/>
                <w:szCs w:val="22"/>
              </w:rPr>
              <w:lastRenderedPageBreak/>
              <w:t>señalización convencional</w:t>
            </w:r>
            <w:r w:rsidR="00820466" w:rsidRPr="00AF4BC2">
              <w:rPr>
                <w:rFonts w:ascii="Verdana" w:hAnsi="Verdana" w:cs="Arial"/>
                <w:bCs/>
                <w:sz w:val="22"/>
                <w:szCs w:val="22"/>
                <w:lang w:val="es-ES_tradnl"/>
              </w:rPr>
              <w:t xml:space="preserve"> G-alfa(s)</w:t>
            </w:r>
            <w:r w:rsidRPr="00AF4BC2">
              <w:rPr>
                <w:rFonts w:ascii="Verdana" w:eastAsia="Verdana" w:hAnsi="Verdana" w:cs="Verdana"/>
                <w:sz w:val="22"/>
                <w:szCs w:val="22"/>
              </w:rPr>
              <w:t>/AMPc/PKA</w:t>
            </w:r>
            <w:r w:rsidR="00196BB8">
              <w:rPr>
                <w:rFonts w:ascii="Verdana" w:eastAsia="Verdana" w:hAnsi="Verdana" w:cs="Verdana"/>
                <w:sz w:val="22"/>
                <w:szCs w:val="22"/>
              </w:rPr>
              <w:t>,</w:t>
            </w:r>
            <w:r w:rsidRPr="00AF4BC2">
              <w:rPr>
                <w:rFonts w:ascii="Verdana" w:eastAsia="Verdana" w:hAnsi="Verdana" w:cs="Verdana"/>
                <w:sz w:val="22"/>
                <w:szCs w:val="22"/>
              </w:rPr>
              <w:t xml:space="preserve"> se ha demostrado que tanto </w:t>
            </w:r>
            <w:r w:rsidR="00B37D7F" w:rsidRPr="00AF4BC2">
              <w:rPr>
                <w:rFonts w:ascii="Verdana" w:eastAsia="Verdana" w:hAnsi="Verdana" w:cs="Verdana"/>
                <w:sz w:val="22"/>
                <w:szCs w:val="22"/>
              </w:rPr>
              <w:t>la</w:t>
            </w:r>
            <w:r w:rsidRPr="00AF4BC2">
              <w:rPr>
                <w:rFonts w:ascii="Verdana" w:eastAsia="Verdana" w:hAnsi="Verdana" w:cs="Verdana"/>
                <w:sz w:val="22"/>
                <w:szCs w:val="22"/>
              </w:rPr>
              <w:t xml:space="preserve"> LH como </w:t>
            </w:r>
            <w:r w:rsidR="00B37D7F" w:rsidRPr="00AF4BC2">
              <w:rPr>
                <w:rFonts w:ascii="Verdana" w:eastAsia="Verdana" w:hAnsi="Verdana" w:cs="Verdana"/>
                <w:sz w:val="22"/>
                <w:szCs w:val="22"/>
              </w:rPr>
              <w:t>la</w:t>
            </w:r>
            <w:r w:rsidRPr="00AF4BC2">
              <w:rPr>
                <w:rFonts w:ascii="Verdana" w:eastAsia="Verdana" w:hAnsi="Verdana" w:cs="Verdana"/>
                <w:sz w:val="22"/>
                <w:szCs w:val="22"/>
              </w:rPr>
              <w:t xml:space="preserve"> FSH se acoplan a proteínas</w:t>
            </w:r>
            <w:r w:rsidR="00820466" w:rsidRPr="00AF4BC2">
              <w:rPr>
                <w:rFonts w:ascii="Verdana" w:hAnsi="Verdana" w:cs="Arial"/>
                <w:bCs/>
                <w:sz w:val="22"/>
                <w:szCs w:val="22"/>
                <w:lang w:val="es-ES_tradnl"/>
              </w:rPr>
              <w:t xml:space="preserve"> G-alfa(q)</w:t>
            </w:r>
            <w:r w:rsidR="00B37D7F" w:rsidRPr="00AF4BC2">
              <w:rPr>
                <w:rFonts w:ascii="Verdana" w:hAnsi="Verdana" w:cs="Arial"/>
                <w:bCs/>
                <w:sz w:val="22"/>
                <w:szCs w:val="22"/>
                <w:lang w:val="es-ES_tradnl"/>
              </w:rPr>
              <w:t>,</w:t>
            </w:r>
            <w:r w:rsidRPr="00AF4BC2">
              <w:rPr>
                <w:rFonts w:ascii="Verdana" w:eastAsia="Verdana" w:hAnsi="Verdana" w:cs="Verdana"/>
                <w:sz w:val="22"/>
                <w:szCs w:val="22"/>
              </w:rPr>
              <w:t xml:space="preserve"> lo que conduce a la activación de la vía de la PKC, que interviene en la expansión del cúmulo, la maduración meiótica de los ovocitos y la modulación de la producción de progesterona en el ovario.</w:t>
            </w:r>
          </w:p>
          <w:p w14:paraId="6C5F1E42" w14:textId="77777777" w:rsidR="00525E82" w:rsidRPr="00AF4BC2" w:rsidRDefault="00525E82" w:rsidP="00AF4BC2">
            <w:pPr>
              <w:tabs>
                <w:tab w:val="left" w:pos="1060"/>
              </w:tabs>
              <w:jc w:val="both"/>
              <w:rPr>
                <w:rFonts w:ascii="Verdana" w:eastAsia="Verdana" w:hAnsi="Verdana" w:cs="Verdana"/>
                <w:sz w:val="22"/>
                <w:szCs w:val="22"/>
              </w:rPr>
            </w:pPr>
          </w:p>
          <w:p w14:paraId="1818A95D" w14:textId="02A2997B" w:rsidR="00525E82" w:rsidRPr="00AF4BC2" w:rsidRDefault="00525E82" w:rsidP="00AF4BC2">
            <w:pPr>
              <w:tabs>
                <w:tab w:val="left" w:pos="1060"/>
              </w:tabs>
              <w:jc w:val="both"/>
              <w:rPr>
                <w:rFonts w:ascii="Verdana" w:eastAsia="Verdana" w:hAnsi="Verdana" w:cs="Verdana"/>
                <w:sz w:val="22"/>
                <w:szCs w:val="22"/>
              </w:rPr>
            </w:pPr>
            <w:r w:rsidRPr="00AF4BC2">
              <w:rPr>
                <w:rFonts w:ascii="Verdana" w:eastAsia="Verdana" w:hAnsi="Verdana" w:cs="Verdana"/>
                <w:sz w:val="22"/>
                <w:szCs w:val="22"/>
              </w:rPr>
              <w:t>La LH y la FSH están reguladas por hormonas y factores paracrinos procedentes del cerebro, la hipófisis y las gónadas. Los</w:t>
            </w:r>
            <w:r w:rsidR="003559F7" w:rsidRPr="00AF4BC2">
              <w:rPr>
                <w:rFonts w:ascii="Verdana" w:eastAsia="Verdana" w:hAnsi="Verdana" w:cs="Verdana"/>
                <w:sz w:val="22"/>
                <w:szCs w:val="22"/>
              </w:rPr>
              <w:t xml:space="preserve"> </w:t>
            </w:r>
            <w:r w:rsidRPr="00AF4BC2">
              <w:rPr>
                <w:rFonts w:ascii="Verdana" w:eastAsia="Verdana" w:hAnsi="Verdana" w:cs="Verdana"/>
                <w:sz w:val="22"/>
                <w:szCs w:val="22"/>
              </w:rPr>
              <w:t>estrógenos</w:t>
            </w:r>
            <w:r w:rsidR="003559F7" w:rsidRPr="00AF4BC2">
              <w:rPr>
                <w:rFonts w:ascii="Verdana" w:eastAsia="Verdana" w:hAnsi="Verdana" w:cs="Verdana"/>
                <w:sz w:val="22"/>
                <w:szCs w:val="22"/>
              </w:rPr>
              <w:t xml:space="preserve"> </w:t>
            </w:r>
            <w:r w:rsidRPr="00AF4BC2">
              <w:rPr>
                <w:rFonts w:ascii="Verdana" w:eastAsia="Verdana" w:hAnsi="Verdana" w:cs="Verdana"/>
                <w:sz w:val="22"/>
                <w:szCs w:val="22"/>
              </w:rPr>
              <w:t>y la</w:t>
            </w:r>
            <w:r w:rsidR="003559F7" w:rsidRPr="00AF4BC2">
              <w:rPr>
                <w:rFonts w:ascii="Verdana" w:eastAsia="Verdana" w:hAnsi="Verdana" w:cs="Verdana"/>
                <w:sz w:val="22"/>
                <w:szCs w:val="22"/>
              </w:rPr>
              <w:t xml:space="preserve"> </w:t>
            </w:r>
            <w:r w:rsidRPr="00AF4BC2">
              <w:rPr>
                <w:rFonts w:ascii="Verdana" w:eastAsia="Verdana" w:hAnsi="Verdana" w:cs="Verdana"/>
                <w:sz w:val="22"/>
                <w:szCs w:val="22"/>
              </w:rPr>
              <w:t>testosterona,</w:t>
            </w:r>
            <w:r w:rsidR="003559F7" w:rsidRPr="00AF4BC2">
              <w:rPr>
                <w:rFonts w:ascii="Verdana" w:eastAsia="Verdana" w:hAnsi="Verdana" w:cs="Verdana"/>
                <w:sz w:val="22"/>
                <w:szCs w:val="22"/>
              </w:rPr>
              <w:t xml:space="preserve"> </w:t>
            </w:r>
            <w:r w:rsidRPr="00AF4BC2">
              <w:rPr>
                <w:rFonts w:ascii="Verdana" w:eastAsia="Verdana" w:hAnsi="Verdana" w:cs="Verdana"/>
                <w:sz w:val="22"/>
                <w:szCs w:val="22"/>
              </w:rPr>
              <w:t xml:space="preserve">producidos por los ovarios y </w:t>
            </w:r>
            <w:r w:rsidR="00196BB8">
              <w:rPr>
                <w:rFonts w:ascii="Verdana" w:eastAsia="Verdana" w:hAnsi="Verdana" w:cs="Verdana"/>
                <w:sz w:val="22"/>
                <w:szCs w:val="22"/>
              </w:rPr>
              <w:t xml:space="preserve">los </w:t>
            </w:r>
            <w:r w:rsidRPr="00AF4BC2">
              <w:rPr>
                <w:rFonts w:ascii="Verdana" w:eastAsia="Verdana" w:hAnsi="Verdana" w:cs="Verdana"/>
                <w:sz w:val="22"/>
                <w:szCs w:val="22"/>
              </w:rPr>
              <w:t>testículos</w:t>
            </w:r>
            <w:r w:rsidR="003559F7" w:rsidRPr="00AF4BC2">
              <w:rPr>
                <w:rFonts w:ascii="Verdana" w:eastAsia="Verdana" w:hAnsi="Verdana" w:cs="Verdana"/>
                <w:sz w:val="22"/>
                <w:szCs w:val="22"/>
              </w:rPr>
              <w:t>,</w:t>
            </w:r>
            <w:r w:rsidRPr="00AF4BC2">
              <w:rPr>
                <w:rFonts w:ascii="Verdana" w:eastAsia="Verdana" w:hAnsi="Verdana" w:cs="Verdana"/>
                <w:sz w:val="22"/>
                <w:szCs w:val="22"/>
              </w:rPr>
              <w:t xml:space="preserve"> respectivamente, ejercen realimentación negativa sobre la hipófisis y el hipotálamo, regulando la secreción de</w:t>
            </w:r>
            <w:r w:rsidR="003559F7" w:rsidRPr="00AF4BC2">
              <w:rPr>
                <w:rFonts w:ascii="Verdana" w:eastAsia="Verdana" w:hAnsi="Verdana" w:cs="Verdana"/>
                <w:sz w:val="22"/>
                <w:szCs w:val="22"/>
              </w:rPr>
              <w:t xml:space="preserve"> la</w:t>
            </w:r>
            <w:r w:rsidRPr="00AF4BC2">
              <w:rPr>
                <w:rFonts w:ascii="Verdana" w:eastAsia="Verdana" w:hAnsi="Verdana" w:cs="Verdana"/>
                <w:sz w:val="22"/>
                <w:szCs w:val="22"/>
              </w:rPr>
              <w:t xml:space="preserve"> LH y</w:t>
            </w:r>
            <w:r w:rsidR="003559F7" w:rsidRPr="00AF4BC2">
              <w:rPr>
                <w:rFonts w:ascii="Verdana" w:eastAsia="Verdana" w:hAnsi="Verdana" w:cs="Verdana"/>
                <w:sz w:val="22"/>
                <w:szCs w:val="22"/>
              </w:rPr>
              <w:t xml:space="preserve"> la</w:t>
            </w:r>
            <w:r w:rsidRPr="00AF4BC2">
              <w:rPr>
                <w:rFonts w:ascii="Verdana" w:eastAsia="Verdana" w:hAnsi="Verdana" w:cs="Verdana"/>
                <w:sz w:val="22"/>
                <w:szCs w:val="22"/>
              </w:rPr>
              <w:t xml:space="preserve"> FSH</w:t>
            </w:r>
            <w:r w:rsidR="00F859A1">
              <w:rPr>
                <w:rFonts w:ascii="Verdana" w:eastAsia="Verdana" w:hAnsi="Verdana" w:cs="Verdana"/>
                <w:sz w:val="22"/>
                <w:szCs w:val="22"/>
              </w:rPr>
              <w:t>; a</w:t>
            </w:r>
            <w:r w:rsidRPr="00AF4BC2">
              <w:rPr>
                <w:rFonts w:ascii="Verdana" w:eastAsia="Verdana" w:hAnsi="Verdana" w:cs="Verdana"/>
                <w:sz w:val="22"/>
                <w:szCs w:val="22"/>
              </w:rPr>
              <w:t>demás, la síntesis de</w:t>
            </w:r>
            <w:r w:rsidR="003559F7" w:rsidRPr="00AF4BC2">
              <w:rPr>
                <w:rFonts w:ascii="Verdana" w:eastAsia="Verdana" w:hAnsi="Verdana" w:cs="Verdana"/>
                <w:sz w:val="22"/>
                <w:szCs w:val="22"/>
              </w:rPr>
              <w:t xml:space="preserve"> la</w:t>
            </w:r>
            <w:r w:rsidRPr="00AF4BC2">
              <w:rPr>
                <w:rFonts w:ascii="Verdana" w:eastAsia="Verdana" w:hAnsi="Verdana" w:cs="Verdana"/>
                <w:sz w:val="22"/>
                <w:szCs w:val="22"/>
              </w:rPr>
              <w:t xml:space="preserve"> FSH está regulada de forma intensa y selectiva por proteínas de la familia del factor de crecimiento transformante (TGF,</w:t>
            </w:r>
            <w:r w:rsidR="003559F7" w:rsidRPr="00AF4BC2">
              <w:rPr>
                <w:rFonts w:ascii="Verdana" w:eastAsia="Verdana" w:hAnsi="Verdana" w:cs="Verdana"/>
                <w:sz w:val="22"/>
                <w:szCs w:val="22"/>
              </w:rPr>
              <w:t xml:space="preserve"> por sus siglas en inglés),</w:t>
            </w:r>
            <w:r w:rsidRPr="00AF4BC2">
              <w:rPr>
                <w:rFonts w:ascii="Verdana" w:eastAsia="Verdana" w:hAnsi="Verdana" w:cs="Verdana"/>
                <w:sz w:val="22"/>
                <w:szCs w:val="22"/>
              </w:rPr>
              <w:t xml:space="preserve"> activinas </w:t>
            </w:r>
            <w:r w:rsidR="003559F7" w:rsidRPr="00AF4BC2">
              <w:rPr>
                <w:rFonts w:ascii="Verdana" w:eastAsia="Verdana" w:hAnsi="Verdana" w:cs="Verdana"/>
                <w:sz w:val="22"/>
                <w:szCs w:val="22"/>
              </w:rPr>
              <w:t xml:space="preserve">e </w:t>
            </w:r>
            <w:r w:rsidRPr="00AF4BC2">
              <w:rPr>
                <w:rFonts w:ascii="Verdana" w:eastAsia="Verdana" w:hAnsi="Verdana" w:cs="Verdana"/>
                <w:sz w:val="22"/>
                <w:szCs w:val="22"/>
              </w:rPr>
              <w:t xml:space="preserve">inhibinas. Los efectos estimulantes de las activinas </w:t>
            </w:r>
            <w:r w:rsidR="00A547CC" w:rsidRPr="007C33BF">
              <w:rPr>
                <w:rFonts w:ascii="Verdana" w:hAnsi="Verdana"/>
                <w:sz w:val="22"/>
                <w:szCs w:val="22"/>
              </w:rPr>
              <w:t>—</w:t>
            </w:r>
            <w:r w:rsidRPr="00AF4BC2">
              <w:rPr>
                <w:rFonts w:ascii="Verdana" w:eastAsia="Verdana" w:hAnsi="Verdana" w:cs="Verdana"/>
                <w:sz w:val="22"/>
                <w:szCs w:val="22"/>
              </w:rPr>
              <w:t xml:space="preserve">o ligandos similares a </w:t>
            </w:r>
            <w:r w:rsidR="003559F7" w:rsidRPr="00AF4BC2">
              <w:rPr>
                <w:rFonts w:ascii="Verdana" w:eastAsia="Verdana" w:hAnsi="Verdana" w:cs="Verdana"/>
                <w:sz w:val="22"/>
                <w:szCs w:val="22"/>
              </w:rPr>
              <w:t>éstas</w:t>
            </w:r>
            <w:r w:rsidR="00A547CC" w:rsidRPr="007C33BF">
              <w:rPr>
                <w:rFonts w:ascii="Verdana" w:hAnsi="Verdana"/>
                <w:sz w:val="22"/>
                <w:szCs w:val="22"/>
              </w:rPr>
              <w:t>—</w:t>
            </w:r>
            <w:r w:rsidRPr="00AF4BC2">
              <w:rPr>
                <w:rFonts w:ascii="Verdana" w:eastAsia="Verdana" w:hAnsi="Verdana" w:cs="Verdana"/>
                <w:sz w:val="22"/>
                <w:szCs w:val="22"/>
              </w:rPr>
              <w:t xml:space="preserve"> se antagonizan al menos de dos maneras, mediante la acción de las inhibinas y las folistatinas. En roedores, las células de la granulosa ovárica producen tanto inhibina A como B, mientras que las células de Sertoli testiculares producen exclusivamente inhibina B. En humanos, la inhibina B es un producto de los folículos en crecimiento durante la fase folicular del ciclo menstrual, mientras que la inhibina A es producida principalmente por el cuerpo lúteo durante la fase lútea del ciclo. Las inhibinas funcionan como hormonas endocrinas que se liberan desde las gónadas y viajan hasta la hipófisis para suprimir la producción de</w:t>
            </w:r>
            <w:r w:rsidR="003559F7" w:rsidRPr="00AF4BC2">
              <w:rPr>
                <w:rFonts w:ascii="Verdana" w:eastAsia="Verdana" w:hAnsi="Verdana" w:cs="Verdana"/>
                <w:sz w:val="22"/>
                <w:szCs w:val="22"/>
              </w:rPr>
              <w:t xml:space="preserve"> la</w:t>
            </w:r>
            <w:r w:rsidRPr="00AF4BC2">
              <w:rPr>
                <w:rFonts w:ascii="Verdana" w:eastAsia="Verdana" w:hAnsi="Verdana" w:cs="Verdana"/>
                <w:sz w:val="22"/>
                <w:szCs w:val="22"/>
              </w:rPr>
              <w:t xml:space="preserve"> FSH</w:t>
            </w:r>
            <w:r w:rsidR="0075598E">
              <w:rPr>
                <w:rFonts w:ascii="Verdana" w:eastAsia="Verdana" w:hAnsi="Verdana" w:cs="Verdana"/>
                <w:sz w:val="22"/>
                <w:szCs w:val="22"/>
              </w:rPr>
              <w:t>,</w:t>
            </w:r>
            <w:r w:rsidRPr="00AF4BC2">
              <w:rPr>
                <w:rFonts w:ascii="Verdana" w:eastAsia="Verdana" w:hAnsi="Verdana" w:cs="Verdana"/>
                <w:sz w:val="22"/>
                <w:szCs w:val="22"/>
              </w:rPr>
              <w:t xml:space="preserve"> mediante la unión competitiva a los receptores de activina tipo II</w:t>
            </w:r>
            <w:r w:rsidR="0075598E">
              <w:rPr>
                <w:rFonts w:ascii="Verdana" w:eastAsia="Verdana" w:hAnsi="Verdana" w:cs="Verdana"/>
                <w:sz w:val="22"/>
                <w:szCs w:val="22"/>
              </w:rPr>
              <w:t>,</w:t>
            </w:r>
            <w:r w:rsidRPr="00AF4BC2">
              <w:rPr>
                <w:rFonts w:ascii="Verdana" w:eastAsia="Verdana" w:hAnsi="Verdana" w:cs="Verdana"/>
                <w:sz w:val="22"/>
                <w:szCs w:val="22"/>
              </w:rPr>
              <w:t xml:space="preserve"> en las células gonadotrópicas.</w:t>
            </w:r>
          </w:p>
          <w:p w14:paraId="0526111B" w14:textId="77777777" w:rsidR="00525E82" w:rsidRPr="00AF4BC2" w:rsidRDefault="00525E82" w:rsidP="00AF4BC2">
            <w:pPr>
              <w:tabs>
                <w:tab w:val="left" w:pos="1060"/>
              </w:tabs>
              <w:jc w:val="both"/>
              <w:rPr>
                <w:rFonts w:ascii="Verdana" w:eastAsia="Verdana" w:hAnsi="Verdana" w:cs="Verdana"/>
                <w:sz w:val="22"/>
                <w:szCs w:val="22"/>
              </w:rPr>
            </w:pPr>
          </w:p>
          <w:p w14:paraId="107BEBEB" w14:textId="565F22F8" w:rsidR="0096071C" w:rsidRPr="008F6481" w:rsidRDefault="0096071C" w:rsidP="00F6304F">
            <w:pPr>
              <w:tabs>
                <w:tab w:val="left" w:pos="1060"/>
              </w:tabs>
              <w:jc w:val="center"/>
              <w:rPr>
                <w:rFonts w:ascii="Verdana" w:eastAsia="Verdana" w:hAnsi="Verdana" w:cs="Verdana"/>
                <w:sz w:val="18"/>
                <w:szCs w:val="18"/>
              </w:rPr>
            </w:pPr>
            <w:r w:rsidRPr="008F6481">
              <w:rPr>
                <w:rFonts w:ascii="Verdana" w:eastAsia="Verdana" w:hAnsi="Verdana" w:cs="Verdana"/>
                <w:sz w:val="18"/>
                <w:szCs w:val="18"/>
                <w:highlight w:val="green"/>
              </w:rPr>
              <w:t xml:space="preserve">DG: Trazar </w:t>
            </w:r>
            <w:r w:rsidR="00A3464E" w:rsidRPr="008F6481">
              <w:rPr>
                <w:rFonts w:ascii="Verdana" w:eastAsia="Verdana" w:hAnsi="Verdana" w:cs="Verdana"/>
                <w:sz w:val="18"/>
                <w:szCs w:val="18"/>
                <w:highlight w:val="green"/>
              </w:rPr>
              <w:t>infografía</w:t>
            </w:r>
            <w:r w:rsidRPr="008F6481">
              <w:rPr>
                <w:rFonts w:ascii="Verdana" w:eastAsia="Verdana" w:hAnsi="Verdana" w:cs="Verdana"/>
                <w:sz w:val="18"/>
                <w:szCs w:val="18"/>
                <w:highlight w:val="green"/>
              </w:rPr>
              <w:t xml:space="preserve"> con base en infofshlh_t4.docx</w:t>
            </w:r>
          </w:p>
          <w:p w14:paraId="6CA53879" w14:textId="08AC4DFD" w:rsidR="00386447" w:rsidRPr="008F6481" w:rsidRDefault="00386447" w:rsidP="00F6304F">
            <w:pPr>
              <w:tabs>
                <w:tab w:val="left" w:pos="1060"/>
              </w:tabs>
              <w:jc w:val="center"/>
              <w:rPr>
                <w:rFonts w:ascii="Verdana" w:eastAsia="Verdana" w:hAnsi="Verdana" w:cs="Verdana"/>
                <w:sz w:val="18"/>
                <w:szCs w:val="18"/>
                <w:highlight w:val="green"/>
              </w:rPr>
            </w:pPr>
            <w:r w:rsidRPr="008F6481">
              <w:rPr>
                <w:rFonts w:ascii="Verdana" w:eastAsia="Verdana" w:hAnsi="Verdana" w:cs="Verdana"/>
                <w:sz w:val="18"/>
                <w:szCs w:val="18"/>
                <w:highlight w:val="green"/>
              </w:rPr>
              <w:t xml:space="preserve">Title: </w:t>
            </w:r>
            <w:r w:rsidRPr="008F6481">
              <w:rPr>
                <w:rFonts w:ascii="Verdana" w:hAnsi="Verdana"/>
                <w:sz w:val="18"/>
                <w:szCs w:val="18"/>
                <w:highlight w:val="green"/>
              </w:rPr>
              <w:t xml:space="preserve">Funciones de la </w:t>
            </w:r>
            <w:r w:rsidRPr="008F6481">
              <w:rPr>
                <w:rFonts w:ascii="Verdana" w:eastAsia="Verdana" w:hAnsi="Verdana" w:cs="Verdana"/>
                <w:sz w:val="18"/>
                <w:szCs w:val="18"/>
                <w:highlight w:val="green"/>
              </w:rPr>
              <w:t>FSH y la LH</w:t>
            </w:r>
          </w:p>
          <w:p w14:paraId="7B4531B6" w14:textId="011F3B3A" w:rsidR="00386447" w:rsidRPr="008F6481" w:rsidRDefault="00386447" w:rsidP="00F6304F">
            <w:pPr>
              <w:tabs>
                <w:tab w:val="left" w:pos="1060"/>
              </w:tabs>
              <w:jc w:val="center"/>
              <w:rPr>
                <w:rFonts w:ascii="Verdana" w:eastAsia="Verdana" w:hAnsi="Verdana" w:cs="Verdana"/>
                <w:sz w:val="18"/>
                <w:szCs w:val="18"/>
              </w:rPr>
            </w:pPr>
            <w:r w:rsidRPr="008F6481">
              <w:rPr>
                <w:rFonts w:ascii="Verdana" w:eastAsia="Verdana" w:hAnsi="Verdana" w:cs="Verdana"/>
                <w:sz w:val="18"/>
                <w:szCs w:val="18"/>
                <w:highlight w:val="green"/>
              </w:rPr>
              <w:t>Alt: Se observa una infografía con datos sobre la FSH y la LH</w:t>
            </w:r>
            <w:r w:rsidR="008F6481" w:rsidRPr="008F6481">
              <w:rPr>
                <w:rFonts w:ascii="Verdana" w:eastAsia="Verdana" w:hAnsi="Verdana" w:cs="Verdana"/>
                <w:sz w:val="18"/>
                <w:szCs w:val="18"/>
                <w:highlight w:val="green"/>
              </w:rPr>
              <w:t>.</w:t>
            </w:r>
          </w:p>
          <w:p w14:paraId="790B6ADA" w14:textId="77777777" w:rsidR="00525E82" w:rsidRDefault="00525E82" w:rsidP="00525E82">
            <w:pPr>
              <w:tabs>
                <w:tab w:val="left" w:pos="1060"/>
              </w:tabs>
              <w:jc w:val="both"/>
              <w:rPr>
                <w:rFonts w:ascii="Verdana" w:eastAsia="Verdana" w:hAnsi="Verdana" w:cs="Verdana"/>
                <w:sz w:val="22"/>
                <w:szCs w:val="22"/>
              </w:rPr>
            </w:pPr>
          </w:p>
          <w:p w14:paraId="21A92D3C" w14:textId="7EC041F3" w:rsidR="00525E82" w:rsidRPr="00663247" w:rsidRDefault="00525E82" w:rsidP="00525E82">
            <w:pPr>
              <w:tabs>
                <w:tab w:val="left" w:pos="1060"/>
              </w:tabs>
              <w:jc w:val="both"/>
              <w:rPr>
                <w:rFonts w:ascii="Verdana" w:eastAsia="Verdana" w:hAnsi="Verdana" w:cs="Verdana"/>
                <w:sz w:val="22"/>
                <w:szCs w:val="22"/>
              </w:rPr>
            </w:pPr>
            <w:r w:rsidRPr="00663247">
              <w:rPr>
                <w:rFonts w:ascii="Verdana" w:eastAsia="Verdana" w:hAnsi="Verdana" w:cs="Verdana"/>
                <w:sz w:val="22"/>
                <w:szCs w:val="22"/>
              </w:rPr>
              <w:t>En resumen, la FSH y la LH son las dos hormonas clave que dirigen la compleja maquinaria de la reproducción en ambos sexos</w:t>
            </w:r>
            <w:r w:rsidR="005E50D3">
              <w:rPr>
                <w:rFonts w:ascii="Verdana" w:eastAsia="Verdana" w:hAnsi="Verdana" w:cs="Verdana"/>
                <w:sz w:val="22"/>
                <w:szCs w:val="22"/>
              </w:rPr>
              <w:t xml:space="preserve"> al</w:t>
            </w:r>
            <w:r w:rsidRPr="00663247">
              <w:rPr>
                <w:rFonts w:ascii="Verdana" w:eastAsia="Verdana" w:hAnsi="Verdana" w:cs="Verdana"/>
                <w:sz w:val="22"/>
                <w:szCs w:val="22"/>
              </w:rPr>
              <w:t xml:space="preserve"> asegura</w:t>
            </w:r>
            <w:r w:rsidR="005E50D3">
              <w:rPr>
                <w:rFonts w:ascii="Verdana" w:eastAsia="Verdana" w:hAnsi="Verdana" w:cs="Verdana"/>
                <w:sz w:val="22"/>
                <w:szCs w:val="22"/>
              </w:rPr>
              <w:t>r</w:t>
            </w:r>
            <w:r w:rsidRPr="00663247">
              <w:rPr>
                <w:rFonts w:ascii="Verdana" w:eastAsia="Verdana" w:hAnsi="Verdana" w:cs="Verdana"/>
                <w:sz w:val="22"/>
                <w:szCs w:val="22"/>
              </w:rPr>
              <w:t xml:space="preserve"> la maduración de las células reproductivas </w:t>
            </w:r>
            <w:r w:rsidR="00A547CC" w:rsidRPr="007C33BF">
              <w:rPr>
                <w:rFonts w:ascii="Verdana" w:hAnsi="Verdana"/>
                <w:sz w:val="22"/>
                <w:szCs w:val="22"/>
              </w:rPr>
              <w:t>—</w:t>
            </w:r>
            <w:r w:rsidRPr="00663247">
              <w:rPr>
                <w:rFonts w:ascii="Verdana" w:eastAsia="Verdana" w:hAnsi="Verdana" w:cs="Verdana"/>
                <w:sz w:val="22"/>
                <w:szCs w:val="22"/>
              </w:rPr>
              <w:t>óvulos y espermatozoides</w:t>
            </w:r>
            <w:r w:rsidR="00A547CC" w:rsidRPr="007C33BF">
              <w:rPr>
                <w:rFonts w:ascii="Verdana" w:hAnsi="Verdana"/>
                <w:sz w:val="22"/>
                <w:szCs w:val="22"/>
              </w:rPr>
              <w:t>—</w:t>
            </w:r>
            <w:r w:rsidRPr="00663247">
              <w:rPr>
                <w:rFonts w:ascii="Verdana" w:eastAsia="Verdana" w:hAnsi="Verdana" w:cs="Verdana"/>
                <w:sz w:val="22"/>
                <w:szCs w:val="22"/>
              </w:rPr>
              <w:t xml:space="preserve"> y la regulación del ciclo hormonal necesario para la fertilidad.</w:t>
            </w:r>
          </w:p>
          <w:p w14:paraId="72391C54" w14:textId="77777777" w:rsidR="00525E82" w:rsidRDefault="00525E82" w:rsidP="00525E82">
            <w:pPr>
              <w:tabs>
                <w:tab w:val="left" w:pos="1060"/>
              </w:tabs>
              <w:jc w:val="both"/>
              <w:rPr>
                <w:rFonts w:ascii="Verdana" w:eastAsia="Verdana" w:hAnsi="Verdana" w:cs="Verdana"/>
                <w:sz w:val="22"/>
                <w:szCs w:val="22"/>
              </w:rPr>
            </w:pPr>
          </w:p>
          <w:p w14:paraId="7BDD7FB4" w14:textId="63035141" w:rsidR="00525E82" w:rsidRPr="00C85E87" w:rsidRDefault="00525E82" w:rsidP="00525E82">
            <w:pPr>
              <w:tabs>
                <w:tab w:val="left" w:pos="1060"/>
              </w:tabs>
              <w:jc w:val="both"/>
              <w:rPr>
                <w:rFonts w:ascii="Verdana" w:eastAsia="Verdana" w:hAnsi="Verdana" w:cs="Verdana"/>
                <w:sz w:val="22"/>
                <w:szCs w:val="22"/>
              </w:rPr>
            </w:pPr>
            <w:r w:rsidRPr="00663247">
              <w:rPr>
                <w:rFonts w:ascii="Verdana" w:eastAsia="Verdana" w:hAnsi="Verdana" w:cs="Verdana"/>
                <w:sz w:val="22"/>
                <w:szCs w:val="22"/>
              </w:rPr>
              <w:t>Los desórdenes relacionados con la FSH y</w:t>
            </w:r>
            <w:r w:rsidR="005E50D3">
              <w:rPr>
                <w:rFonts w:ascii="Verdana" w:eastAsia="Verdana" w:hAnsi="Verdana" w:cs="Verdana"/>
                <w:sz w:val="22"/>
                <w:szCs w:val="22"/>
              </w:rPr>
              <w:t xml:space="preserve"> la</w:t>
            </w:r>
            <w:r w:rsidRPr="00663247">
              <w:rPr>
                <w:rFonts w:ascii="Verdana" w:eastAsia="Verdana" w:hAnsi="Verdana" w:cs="Verdana"/>
                <w:sz w:val="22"/>
                <w:szCs w:val="22"/>
              </w:rPr>
              <w:t xml:space="preserve"> LH suelen deberse a una producción anormal en la hipófisis o a una falta de respuesta en las gónadas </w:t>
            </w:r>
            <w:r w:rsidR="00A547CC" w:rsidRPr="007C33BF">
              <w:rPr>
                <w:rFonts w:ascii="Verdana" w:hAnsi="Verdana"/>
                <w:sz w:val="22"/>
                <w:szCs w:val="22"/>
              </w:rPr>
              <w:t>—</w:t>
            </w:r>
            <w:r w:rsidRPr="00663247">
              <w:rPr>
                <w:rFonts w:ascii="Verdana" w:eastAsia="Verdana" w:hAnsi="Verdana" w:cs="Verdana"/>
                <w:sz w:val="22"/>
                <w:szCs w:val="22"/>
              </w:rPr>
              <w:t>ovarios y testículos</w:t>
            </w:r>
            <w:r w:rsidR="00A547CC" w:rsidRPr="007C33BF">
              <w:rPr>
                <w:rFonts w:ascii="Verdana" w:hAnsi="Verdana"/>
                <w:sz w:val="22"/>
                <w:szCs w:val="22"/>
              </w:rPr>
              <w:t>—</w:t>
            </w:r>
            <w:r w:rsidRPr="00663247">
              <w:rPr>
                <w:rFonts w:ascii="Verdana" w:eastAsia="Verdana" w:hAnsi="Verdana" w:cs="Verdana"/>
                <w:sz w:val="22"/>
                <w:szCs w:val="22"/>
              </w:rPr>
              <w:t xml:space="preserve">. Estas condiciones afectan principalmente la función reproductiva y el desarrollo sexual. La mayoría de los desórdenes se clasifica </w:t>
            </w:r>
            <w:r w:rsidRPr="00E66913">
              <w:rPr>
                <w:rFonts w:ascii="Verdana" w:eastAsia="Verdana" w:hAnsi="Verdana" w:cs="Verdana"/>
                <w:sz w:val="22"/>
                <w:szCs w:val="22"/>
              </w:rPr>
              <w:t xml:space="preserve">como </w:t>
            </w:r>
            <w:r w:rsidRPr="00E66913">
              <w:rPr>
                <w:rFonts w:ascii="Verdana" w:eastAsia="Verdana" w:hAnsi="Verdana" w:cs="Verdana"/>
                <w:bCs/>
                <w:sz w:val="22"/>
                <w:szCs w:val="22"/>
              </w:rPr>
              <w:t>hipogonadismo</w:t>
            </w:r>
            <w:r w:rsidRPr="00663247">
              <w:rPr>
                <w:rFonts w:ascii="Verdana" w:eastAsia="Verdana" w:hAnsi="Verdana" w:cs="Verdana"/>
                <w:sz w:val="22"/>
                <w:szCs w:val="22"/>
              </w:rPr>
              <w:t>, que puede ser primario o secundario</w:t>
            </w:r>
            <w:r w:rsidR="00FC720B">
              <w:rPr>
                <w:rFonts w:ascii="Verdana" w:eastAsia="Verdana" w:hAnsi="Verdana" w:cs="Verdana"/>
                <w:sz w:val="22"/>
                <w:szCs w:val="22"/>
              </w:rPr>
              <w:t>,</w:t>
            </w:r>
            <w:r w:rsidR="00C85E87">
              <w:rPr>
                <w:rFonts w:ascii="Verdana" w:eastAsia="Verdana" w:hAnsi="Verdana" w:cs="Verdana"/>
                <w:sz w:val="22"/>
                <w:szCs w:val="22"/>
              </w:rPr>
              <w:t xml:space="preserve"> y </w:t>
            </w:r>
            <w:r w:rsidRPr="00663247">
              <w:rPr>
                <w:rFonts w:ascii="Verdana" w:eastAsia="Verdana" w:hAnsi="Verdana" w:cs="Verdana"/>
                <w:sz w:val="22"/>
                <w:szCs w:val="22"/>
              </w:rPr>
              <w:t>se refiere a la disminución de la función de las gónadas. Se diagnostica con base en los niveles de FSH y LH, que indican si el problema se origina en las gónadas o en la hipófisis.</w:t>
            </w:r>
          </w:p>
          <w:p w14:paraId="7B7905D0" w14:textId="77777777" w:rsidR="00525E82" w:rsidRDefault="00525E82" w:rsidP="00525E82">
            <w:pPr>
              <w:tabs>
                <w:tab w:val="left" w:pos="1060"/>
              </w:tabs>
              <w:jc w:val="both"/>
              <w:rPr>
                <w:rFonts w:ascii="Verdana" w:eastAsia="Verdana" w:hAnsi="Verdana" w:cs="Verdana"/>
                <w:b/>
                <w:bCs/>
                <w:sz w:val="22"/>
                <w:szCs w:val="22"/>
              </w:rPr>
            </w:pPr>
          </w:p>
          <w:p w14:paraId="27B73799" w14:textId="0277C784" w:rsidR="00CD4EF9" w:rsidRDefault="00CD4EF9" w:rsidP="00525E82">
            <w:pPr>
              <w:tabs>
                <w:tab w:val="left" w:pos="1060"/>
              </w:tabs>
              <w:jc w:val="both"/>
              <w:rPr>
                <w:rFonts w:ascii="Verdana" w:eastAsia="Verdana" w:hAnsi="Verdana" w:cs="Verdana"/>
                <w:sz w:val="22"/>
                <w:szCs w:val="22"/>
              </w:rPr>
            </w:pPr>
            <w:r w:rsidRPr="00CD4EF9">
              <w:rPr>
                <w:rFonts w:ascii="Verdana" w:eastAsia="Verdana" w:hAnsi="Verdana" w:cs="Verdana"/>
                <w:sz w:val="22"/>
                <w:szCs w:val="22"/>
                <w:highlight w:val="cyan"/>
              </w:rPr>
              <w:t>Insertar recurso de Fichero de conceptos vertical RC02-24</w:t>
            </w:r>
            <w:r>
              <w:rPr>
                <w:rFonts w:ascii="Verdana" w:eastAsia="Verdana" w:hAnsi="Verdana" w:cs="Verdana"/>
                <w:sz w:val="22"/>
                <w:szCs w:val="22"/>
                <w:highlight w:val="cyan"/>
              </w:rPr>
              <w:t xml:space="preserve"> con dos secciones</w:t>
            </w:r>
            <w:r w:rsidRPr="00CD4EF9">
              <w:rPr>
                <w:rFonts w:ascii="Verdana" w:eastAsia="Verdana" w:hAnsi="Verdana" w:cs="Verdana"/>
                <w:sz w:val="22"/>
                <w:szCs w:val="22"/>
                <w:highlight w:val="cyan"/>
              </w:rPr>
              <w:t>:</w:t>
            </w:r>
          </w:p>
          <w:p w14:paraId="131EA053" w14:textId="77777777" w:rsidR="005E50D3" w:rsidRPr="00CD4EF9" w:rsidRDefault="005E50D3" w:rsidP="00525E82">
            <w:pPr>
              <w:tabs>
                <w:tab w:val="left" w:pos="1060"/>
              </w:tabs>
              <w:jc w:val="both"/>
              <w:rPr>
                <w:rFonts w:ascii="Verdana" w:eastAsia="Verdana" w:hAnsi="Verdana" w:cs="Verdana"/>
                <w:sz w:val="22"/>
                <w:szCs w:val="22"/>
              </w:rPr>
            </w:pPr>
          </w:p>
          <w:p w14:paraId="6CE0EC47" w14:textId="5946C379" w:rsidR="00525E82" w:rsidRPr="00CD4EF9" w:rsidRDefault="00CD4EF9" w:rsidP="00525E82">
            <w:pPr>
              <w:tabs>
                <w:tab w:val="left" w:pos="1060"/>
              </w:tabs>
              <w:jc w:val="both"/>
              <w:rPr>
                <w:rFonts w:ascii="Verdana" w:eastAsia="Verdana" w:hAnsi="Verdana" w:cs="Verdana"/>
                <w:b/>
                <w:bCs/>
                <w:sz w:val="22"/>
                <w:szCs w:val="22"/>
                <w:highlight w:val="cyan"/>
              </w:rPr>
            </w:pPr>
            <w:r w:rsidRPr="005E50D3">
              <w:rPr>
                <w:rFonts w:ascii="Verdana" w:eastAsia="Verdana" w:hAnsi="Verdana" w:cs="Verdana"/>
                <w:b/>
                <w:bCs/>
                <w:sz w:val="22"/>
                <w:szCs w:val="22"/>
                <w:highlight w:val="cyan"/>
              </w:rPr>
              <w:lastRenderedPageBreak/>
              <w:t>Sección 1</w:t>
            </w:r>
            <w:r w:rsidR="0075598E">
              <w:rPr>
                <w:rFonts w:ascii="Verdana" w:eastAsia="Verdana" w:hAnsi="Verdana" w:cs="Verdana"/>
                <w:b/>
                <w:bCs/>
                <w:sz w:val="22"/>
                <w:szCs w:val="22"/>
                <w:highlight w:val="cyan"/>
              </w:rPr>
              <w:t>.</w:t>
            </w:r>
            <w:r w:rsidRPr="005E50D3">
              <w:rPr>
                <w:rFonts w:ascii="Verdana" w:eastAsia="Verdana" w:hAnsi="Verdana" w:cs="Verdana"/>
                <w:b/>
                <w:bCs/>
                <w:sz w:val="22"/>
                <w:szCs w:val="22"/>
                <w:highlight w:val="cyan"/>
              </w:rPr>
              <w:t xml:space="preserve"> </w:t>
            </w:r>
            <w:r w:rsidR="00525E82" w:rsidRPr="005E50D3">
              <w:rPr>
                <w:rFonts w:ascii="Verdana" w:eastAsia="Verdana" w:hAnsi="Verdana" w:cs="Verdana"/>
                <w:b/>
                <w:bCs/>
                <w:sz w:val="22"/>
                <w:szCs w:val="22"/>
                <w:highlight w:val="cyan"/>
              </w:rPr>
              <w:t>Hi</w:t>
            </w:r>
            <w:r w:rsidR="00525E82" w:rsidRPr="00CD4EF9">
              <w:rPr>
                <w:rFonts w:ascii="Verdana" w:eastAsia="Verdana" w:hAnsi="Verdana" w:cs="Verdana"/>
                <w:b/>
                <w:bCs/>
                <w:sz w:val="22"/>
                <w:szCs w:val="22"/>
                <w:highlight w:val="cyan"/>
              </w:rPr>
              <w:t>pogonadismo primari</w:t>
            </w:r>
            <w:r w:rsidR="00525E82" w:rsidRPr="00B84322">
              <w:rPr>
                <w:rFonts w:ascii="Verdana" w:eastAsia="Verdana" w:hAnsi="Verdana" w:cs="Verdana"/>
                <w:b/>
                <w:bCs/>
                <w:sz w:val="22"/>
                <w:szCs w:val="22"/>
                <w:highlight w:val="cyan"/>
              </w:rPr>
              <w:t xml:space="preserve">o </w:t>
            </w:r>
            <w:r w:rsidR="00A547CC" w:rsidRPr="00B84322">
              <w:rPr>
                <w:rFonts w:ascii="Verdana" w:hAnsi="Verdana"/>
                <w:b/>
                <w:bCs/>
                <w:sz w:val="22"/>
                <w:szCs w:val="22"/>
                <w:highlight w:val="cyan"/>
              </w:rPr>
              <w:t>—</w:t>
            </w:r>
            <w:r w:rsidR="00525E82" w:rsidRPr="00B84322">
              <w:rPr>
                <w:rFonts w:ascii="Verdana" w:eastAsia="Verdana" w:hAnsi="Verdana" w:cs="Verdana"/>
                <w:b/>
                <w:bCs/>
                <w:sz w:val="22"/>
                <w:szCs w:val="22"/>
                <w:highlight w:val="cyan"/>
              </w:rPr>
              <w:t>o hipergonadotrópico</w:t>
            </w:r>
            <w:r w:rsidR="00A547CC" w:rsidRPr="00B84322">
              <w:rPr>
                <w:rFonts w:ascii="Verdana" w:hAnsi="Verdana"/>
                <w:b/>
                <w:bCs/>
                <w:sz w:val="22"/>
                <w:szCs w:val="22"/>
                <w:highlight w:val="cyan"/>
              </w:rPr>
              <w:t>—</w:t>
            </w:r>
          </w:p>
          <w:p w14:paraId="2C2051A0" w14:textId="77777777" w:rsidR="005E50D3" w:rsidRDefault="005E50D3" w:rsidP="00525E82">
            <w:pPr>
              <w:tabs>
                <w:tab w:val="left" w:pos="1060"/>
              </w:tabs>
              <w:jc w:val="both"/>
              <w:rPr>
                <w:rFonts w:ascii="Verdana" w:eastAsia="Verdana" w:hAnsi="Verdana" w:cs="Verdana"/>
                <w:sz w:val="22"/>
                <w:szCs w:val="22"/>
                <w:highlight w:val="cyan"/>
              </w:rPr>
            </w:pPr>
          </w:p>
          <w:p w14:paraId="0BD55968" w14:textId="498F1C39" w:rsidR="00525E82" w:rsidRDefault="00525E82" w:rsidP="00525E82">
            <w:pPr>
              <w:tabs>
                <w:tab w:val="left" w:pos="1060"/>
              </w:tabs>
              <w:jc w:val="both"/>
              <w:rPr>
                <w:rFonts w:ascii="Verdana" w:eastAsia="Verdana" w:hAnsi="Verdana" w:cs="Verdana"/>
                <w:sz w:val="22"/>
                <w:szCs w:val="22"/>
                <w:highlight w:val="cyan"/>
              </w:rPr>
            </w:pPr>
            <w:r w:rsidRPr="00CD4EF9">
              <w:rPr>
                <w:rFonts w:ascii="Verdana" w:eastAsia="Verdana" w:hAnsi="Verdana" w:cs="Verdana"/>
                <w:sz w:val="22"/>
                <w:szCs w:val="22"/>
                <w:highlight w:val="cyan"/>
              </w:rPr>
              <w:t>En este caso, el problema reside en las gónadas, que no responden adecuadamente a las FSH y</w:t>
            </w:r>
            <w:r w:rsidR="005E50D3">
              <w:rPr>
                <w:rFonts w:ascii="Verdana" w:eastAsia="Verdana" w:hAnsi="Verdana" w:cs="Verdana"/>
                <w:sz w:val="22"/>
                <w:szCs w:val="22"/>
                <w:highlight w:val="cyan"/>
              </w:rPr>
              <w:t xml:space="preserve"> a las</w:t>
            </w:r>
            <w:r w:rsidRPr="00CD4EF9">
              <w:rPr>
                <w:rFonts w:ascii="Verdana" w:eastAsia="Verdana" w:hAnsi="Verdana" w:cs="Verdana"/>
                <w:sz w:val="22"/>
                <w:szCs w:val="22"/>
                <w:highlight w:val="cyan"/>
              </w:rPr>
              <w:t xml:space="preserve"> LH. Como resultado, la hipófisis produce cantidades elevadas de estas hormonas para intentar estimular los ovarios o</w:t>
            </w:r>
            <w:r w:rsidR="005E50D3">
              <w:rPr>
                <w:rFonts w:ascii="Verdana" w:eastAsia="Verdana" w:hAnsi="Verdana" w:cs="Verdana"/>
                <w:sz w:val="22"/>
                <w:szCs w:val="22"/>
                <w:highlight w:val="cyan"/>
              </w:rPr>
              <w:t xml:space="preserve"> los</w:t>
            </w:r>
            <w:r w:rsidRPr="00CD4EF9">
              <w:rPr>
                <w:rFonts w:ascii="Verdana" w:eastAsia="Verdana" w:hAnsi="Verdana" w:cs="Verdana"/>
                <w:sz w:val="22"/>
                <w:szCs w:val="22"/>
                <w:highlight w:val="cyan"/>
              </w:rPr>
              <w:t xml:space="preserve"> testículos, lo que eleva los niveles en sangre.</w:t>
            </w:r>
          </w:p>
          <w:p w14:paraId="0119DDE2" w14:textId="77777777" w:rsidR="007054A6" w:rsidRDefault="007054A6" w:rsidP="00525E82">
            <w:pPr>
              <w:tabs>
                <w:tab w:val="left" w:pos="1060"/>
              </w:tabs>
              <w:jc w:val="both"/>
              <w:rPr>
                <w:rFonts w:ascii="Verdana" w:eastAsia="Verdana" w:hAnsi="Verdana" w:cs="Verdana"/>
                <w:sz w:val="22"/>
                <w:szCs w:val="22"/>
                <w:highlight w:val="cyan"/>
              </w:rPr>
            </w:pPr>
          </w:p>
          <w:tbl>
            <w:tblPr>
              <w:tblStyle w:val="Tablaconcuadrcula"/>
              <w:tblW w:w="0" w:type="auto"/>
              <w:jc w:val="center"/>
              <w:tblLook w:val="04A0" w:firstRow="1" w:lastRow="0" w:firstColumn="1" w:lastColumn="0" w:noHBand="0" w:noVBand="1"/>
            </w:tblPr>
            <w:tblGrid>
              <w:gridCol w:w="5533"/>
              <w:gridCol w:w="6194"/>
            </w:tblGrid>
            <w:tr w:rsidR="0020132C" w:rsidRPr="005802D2" w14:paraId="0DA3733C" w14:textId="77777777" w:rsidTr="00917382">
              <w:trPr>
                <w:jc w:val="center"/>
              </w:trPr>
              <w:tc>
                <w:tcPr>
                  <w:tcW w:w="0" w:type="auto"/>
                </w:tcPr>
                <w:p w14:paraId="77903288" w14:textId="6A77B3D0" w:rsidR="0020132C" w:rsidRPr="005802D2" w:rsidRDefault="0020132C" w:rsidP="0022309F">
                  <w:pPr>
                    <w:framePr w:hSpace="141" w:wrap="around" w:vAnchor="page" w:hAnchor="margin" w:y="1336"/>
                    <w:tabs>
                      <w:tab w:val="left" w:pos="1060"/>
                    </w:tabs>
                    <w:jc w:val="center"/>
                    <w:rPr>
                      <w:rFonts w:ascii="Verdana" w:eastAsia="Verdana" w:hAnsi="Verdana" w:cs="Verdana"/>
                      <w:b/>
                      <w:bCs/>
                      <w:sz w:val="22"/>
                      <w:szCs w:val="22"/>
                      <w:highlight w:val="cyan"/>
                    </w:rPr>
                  </w:pPr>
                  <w:r w:rsidRPr="005802D2">
                    <w:rPr>
                      <w:rFonts w:ascii="Verdana" w:eastAsia="Verdana" w:hAnsi="Verdana" w:cs="Verdana"/>
                      <w:b/>
                      <w:bCs/>
                      <w:sz w:val="22"/>
                      <w:szCs w:val="22"/>
                      <w:highlight w:val="cyan"/>
                    </w:rPr>
                    <w:t xml:space="preserve">En mujeres </w:t>
                  </w:r>
                  <w:r w:rsidR="00855FEB" w:rsidRPr="005802D2">
                    <w:rPr>
                      <w:rFonts w:ascii="Verdana" w:eastAsia="Verdana" w:hAnsi="Verdana" w:cs="Verdana"/>
                      <w:b/>
                      <w:bCs/>
                      <w:sz w:val="22"/>
                      <w:szCs w:val="22"/>
                      <w:highlight w:val="cyan"/>
                    </w:rPr>
                    <w:t xml:space="preserve">puede </w:t>
                  </w:r>
                  <w:r w:rsidRPr="005802D2">
                    <w:rPr>
                      <w:rFonts w:ascii="Verdana" w:eastAsia="Verdana" w:hAnsi="Verdana" w:cs="Verdana"/>
                      <w:b/>
                      <w:bCs/>
                      <w:sz w:val="22"/>
                      <w:szCs w:val="22"/>
                      <w:highlight w:val="cyan"/>
                    </w:rPr>
                    <w:t>causa</w:t>
                  </w:r>
                  <w:r w:rsidR="00855FEB" w:rsidRPr="005802D2">
                    <w:rPr>
                      <w:rFonts w:ascii="Verdana" w:eastAsia="Verdana" w:hAnsi="Verdana" w:cs="Verdana"/>
                      <w:b/>
                      <w:bCs/>
                      <w:sz w:val="22"/>
                      <w:szCs w:val="22"/>
                      <w:highlight w:val="cyan"/>
                    </w:rPr>
                    <w:t>r</w:t>
                  </w:r>
                  <w:r w:rsidRPr="005802D2">
                    <w:rPr>
                      <w:rFonts w:ascii="Verdana" w:eastAsia="Verdana" w:hAnsi="Verdana" w:cs="Verdana"/>
                      <w:b/>
                      <w:bCs/>
                      <w:sz w:val="22"/>
                      <w:szCs w:val="22"/>
                      <w:highlight w:val="cyan"/>
                    </w:rPr>
                    <w:t>:</w:t>
                  </w:r>
                </w:p>
              </w:tc>
              <w:tc>
                <w:tcPr>
                  <w:tcW w:w="0" w:type="auto"/>
                </w:tcPr>
                <w:p w14:paraId="71EF8A8F" w14:textId="2BC0CA43" w:rsidR="0020132C" w:rsidRPr="005802D2" w:rsidRDefault="0020132C" w:rsidP="0022309F">
                  <w:pPr>
                    <w:framePr w:hSpace="141" w:wrap="around" w:vAnchor="page" w:hAnchor="margin" w:y="1336"/>
                    <w:tabs>
                      <w:tab w:val="left" w:pos="1060"/>
                    </w:tabs>
                    <w:jc w:val="center"/>
                    <w:rPr>
                      <w:rFonts w:ascii="Verdana" w:eastAsia="Verdana" w:hAnsi="Verdana" w:cs="Verdana"/>
                      <w:b/>
                      <w:bCs/>
                      <w:sz w:val="22"/>
                      <w:szCs w:val="22"/>
                      <w:highlight w:val="cyan"/>
                    </w:rPr>
                  </w:pPr>
                  <w:r w:rsidRPr="005802D2">
                    <w:rPr>
                      <w:rFonts w:ascii="Verdana" w:eastAsia="Verdana" w:hAnsi="Verdana" w:cs="Verdana"/>
                      <w:b/>
                      <w:bCs/>
                      <w:sz w:val="22"/>
                      <w:szCs w:val="22"/>
                      <w:highlight w:val="cyan"/>
                    </w:rPr>
                    <w:t xml:space="preserve">En hombres </w:t>
                  </w:r>
                  <w:r w:rsidR="00855FEB" w:rsidRPr="005802D2">
                    <w:rPr>
                      <w:rFonts w:ascii="Verdana" w:eastAsia="Verdana" w:hAnsi="Verdana" w:cs="Verdana"/>
                      <w:b/>
                      <w:bCs/>
                      <w:sz w:val="22"/>
                      <w:szCs w:val="22"/>
                      <w:highlight w:val="cyan"/>
                    </w:rPr>
                    <w:t xml:space="preserve">puede </w:t>
                  </w:r>
                  <w:r w:rsidRPr="005802D2">
                    <w:rPr>
                      <w:rFonts w:ascii="Verdana" w:eastAsia="Verdana" w:hAnsi="Verdana" w:cs="Verdana"/>
                      <w:b/>
                      <w:bCs/>
                      <w:sz w:val="22"/>
                      <w:szCs w:val="22"/>
                      <w:highlight w:val="cyan"/>
                    </w:rPr>
                    <w:t>causa</w:t>
                  </w:r>
                  <w:r w:rsidR="00855FEB" w:rsidRPr="005802D2">
                    <w:rPr>
                      <w:rFonts w:ascii="Verdana" w:eastAsia="Verdana" w:hAnsi="Verdana" w:cs="Verdana"/>
                      <w:b/>
                      <w:bCs/>
                      <w:sz w:val="22"/>
                      <w:szCs w:val="22"/>
                      <w:highlight w:val="cyan"/>
                    </w:rPr>
                    <w:t>r</w:t>
                  </w:r>
                  <w:r w:rsidRPr="005802D2">
                    <w:rPr>
                      <w:rFonts w:ascii="Verdana" w:eastAsia="Verdana" w:hAnsi="Verdana" w:cs="Verdana"/>
                      <w:b/>
                      <w:bCs/>
                      <w:sz w:val="22"/>
                      <w:szCs w:val="22"/>
                      <w:highlight w:val="cyan"/>
                    </w:rPr>
                    <w:t>:</w:t>
                  </w:r>
                </w:p>
              </w:tc>
            </w:tr>
            <w:tr w:rsidR="0020132C" w14:paraId="7C57FFFB" w14:textId="77777777" w:rsidTr="00917382">
              <w:trPr>
                <w:jc w:val="center"/>
              </w:trPr>
              <w:tc>
                <w:tcPr>
                  <w:tcW w:w="0" w:type="auto"/>
                </w:tcPr>
                <w:p w14:paraId="51C070AE" w14:textId="623D07C0" w:rsidR="003A19C0" w:rsidRPr="00F92CB7" w:rsidRDefault="0020132C" w:rsidP="0022309F">
                  <w:pPr>
                    <w:pStyle w:val="Prrafodelista"/>
                    <w:framePr w:hSpace="141" w:wrap="around" w:vAnchor="page" w:hAnchor="margin" w:y="1336"/>
                    <w:numPr>
                      <w:ilvl w:val="0"/>
                      <w:numId w:val="5"/>
                    </w:numPr>
                    <w:tabs>
                      <w:tab w:val="left" w:pos="1060"/>
                    </w:tabs>
                    <w:ind w:left="714" w:hanging="357"/>
                    <w:jc w:val="both"/>
                    <w:rPr>
                      <w:rFonts w:ascii="Verdana" w:eastAsia="Verdana" w:hAnsi="Verdana" w:cs="Verdana"/>
                      <w:sz w:val="22"/>
                      <w:szCs w:val="22"/>
                      <w:highlight w:val="cyan"/>
                    </w:rPr>
                  </w:pPr>
                  <w:r w:rsidRPr="00B84322">
                    <w:rPr>
                      <w:rFonts w:ascii="Verdana" w:eastAsia="Verdana" w:hAnsi="Verdana" w:cs="Verdana"/>
                      <w:sz w:val="22"/>
                      <w:szCs w:val="22"/>
                      <w:highlight w:val="cyan"/>
                    </w:rPr>
                    <w:t xml:space="preserve">Síndrome de Turner </w:t>
                  </w:r>
                  <w:r w:rsidR="00A547CC" w:rsidRPr="00B84322">
                    <w:rPr>
                      <w:rFonts w:ascii="Verdana" w:hAnsi="Verdana"/>
                      <w:sz w:val="22"/>
                      <w:szCs w:val="22"/>
                      <w:highlight w:val="cyan"/>
                    </w:rPr>
                    <w:t>—</w:t>
                  </w:r>
                  <w:r w:rsidRPr="00B84322">
                    <w:rPr>
                      <w:rFonts w:ascii="Verdana" w:eastAsia="Verdana" w:hAnsi="Verdana" w:cs="Verdana"/>
                      <w:sz w:val="22"/>
                      <w:szCs w:val="22"/>
                      <w:highlight w:val="cyan"/>
                    </w:rPr>
                    <w:t>un trastorno genético</w:t>
                  </w:r>
                  <w:r w:rsidR="00A547CC" w:rsidRPr="00B84322">
                    <w:rPr>
                      <w:rFonts w:ascii="Verdana" w:hAnsi="Verdana"/>
                      <w:sz w:val="22"/>
                      <w:szCs w:val="22"/>
                      <w:highlight w:val="cyan"/>
                    </w:rPr>
                    <w:t>—</w:t>
                  </w:r>
                  <w:r w:rsidRPr="00B84322">
                    <w:rPr>
                      <w:rFonts w:ascii="Verdana" w:eastAsia="Verdana" w:hAnsi="Verdana" w:cs="Verdana"/>
                      <w:sz w:val="22"/>
                      <w:szCs w:val="22"/>
                      <w:highlight w:val="cyan"/>
                    </w:rPr>
                    <w:t>, fallo ovárico prematuro</w:t>
                  </w:r>
                  <w:r w:rsidR="005E50D3" w:rsidRPr="00B84322">
                    <w:rPr>
                      <w:rFonts w:ascii="Verdana" w:eastAsia="Verdana" w:hAnsi="Verdana" w:cs="Verdana"/>
                      <w:sz w:val="22"/>
                      <w:szCs w:val="22"/>
                      <w:highlight w:val="cyan"/>
                    </w:rPr>
                    <w:t xml:space="preserve"> y</w:t>
                  </w:r>
                  <w:r w:rsidRPr="00B84322">
                    <w:rPr>
                      <w:rFonts w:ascii="Verdana" w:eastAsia="Verdana" w:hAnsi="Verdana" w:cs="Verdana"/>
                      <w:sz w:val="22"/>
                      <w:szCs w:val="22"/>
                      <w:highlight w:val="cyan"/>
                    </w:rPr>
                    <w:t xml:space="preserve"> daños a los ovarios por quimioterapia, radioterapia o enfermedades autoinmunes.</w:t>
                  </w:r>
                </w:p>
                <w:p w14:paraId="52886BD5" w14:textId="378AAB5D" w:rsidR="0020132C" w:rsidRPr="00933B8C" w:rsidRDefault="0020132C" w:rsidP="0022309F">
                  <w:pPr>
                    <w:pStyle w:val="Prrafodelista"/>
                    <w:framePr w:hSpace="141" w:wrap="around" w:vAnchor="page" w:hAnchor="margin" w:y="1336"/>
                    <w:numPr>
                      <w:ilvl w:val="0"/>
                      <w:numId w:val="5"/>
                    </w:numPr>
                    <w:tabs>
                      <w:tab w:val="left" w:pos="1060"/>
                    </w:tabs>
                    <w:ind w:left="714" w:hanging="357"/>
                    <w:jc w:val="both"/>
                    <w:rPr>
                      <w:rFonts w:ascii="Verdana" w:eastAsia="Verdana" w:hAnsi="Verdana" w:cs="Verdana"/>
                      <w:sz w:val="22"/>
                      <w:szCs w:val="22"/>
                      <w:highlight w:val="cyan"/>
                    </w:rPr>
                  </w:pPr>
                  <w:r w:rsidRPr="00B84322">
                    <w:rPr>
                      <w:rFonts w:ascii="Verdana" w:eastAsia="Verdana" w:hAnsi="Verdana" w:cs="Verdana"/>
                      <w:b/>
                      <w:bCs/>
                      <w:sz w:val="22"/>
                      <w:szCs w:val="22"/>
                      <w:highlight w:val="cyan"/>
                    </w:rPr>
                    <w:t>Síntomas:</w:t>
                  </w:r>
                  <w:r w:rsidRPr="00B84322">
                    <w:rPr>
                      <w:rFonts w:ascii="Verdana" w:eastAsia="Verdana" w:hAnsi="Verdana" w:cs="Verdana"/>
                      <w:sz w:val="22"/>
                      <w:szCs w:val="22"/>
                      <w:highlight w:val="cyan"/>
                    </w:rPr>
                    <w:t xml:space="preserve"> Ausencia de menstruación </w:t>
                  </w:r>
                  <w:r w:rsidR="00A547CC" w:rsidRPr="00B84322">
                    <w:rPr>
                      <w:rFonts w:ascii="Verdana" w:hAnsi="Verdana"/>
                      <w:sz w:val="22"/>
                      <w:szCs w:val="22"/>
                      <w:highlight w:val="cyan"/>
                    </w:rPr>
                    <w:t>—</w:t>
                  </w:r>
                  <w:r w:rsidRPr="00B84322">
                    <w:rPr>
                      <w:rFonts w:ascii="Verdana" w:eastAsia="Verdana" w:hAnsi="Verdana" w:cs="Verdana"/>
                      <w:sz w:val="22"/>
                      <w:szCs w:val="22"/>
                      <w:highlight w:val="cyan"/>
                    </w:rPr>
                    <w:t>amenorrea</w:t>
                  </w:r>
                  <w:r w:rsidR="00A547CC" w:rsidRPr="00B84322">
                    <w:rPr>
                      <w:rFonts w:ascii="Verdana" w:hAnsi="Verdana"/>
                      <w:sz w:val="22"/>
                      <w:szCs w:val="22"/>
                      <w:highlight w:val="cyan"/>
                    </w:rPr>
                    <w:t>—</w:t>
                  </w:r>
                  <w:r w:rsidRPr="00B84322">
                    <w:rPr>
                      <w:rFonts w:ascii="Verdana" w:eastAsia="Verdana" w:hAnsi="Verdana" w:cs="Verdana"/>
                      <w:sz w:val="22"/>
                      <w:szCs w:val="22"/>
                      <w:highlight w:val="cyan"/>
                    </w:rPr>
                    <w:t xml:space="preserve">, falta de desarrollo de los caracteres sexuales secundarios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como el desarrollo de los senos</w:t>
                  </w:r>
                  <w:r w:rsidR="00B84322" w:rsidRPr="00B84322">
                    <w:rPr>
                      <w:rFonts w:ascii="Verdana" w:hAnsi="Verdana"/>
                      <w:sz w:val="22"/>
                      <w:szCs w:val="22"/>
                      <w:highlight w:val="cyan"/>
                    </w:rPr>
                    <w:t>—</w:t>
                  </w:r>
                  <w:r w:rsidRPr="00B84322">
                    <w:rPr>
                      <w:rFonts w:ascii="Verdana" w:eastAsia="Verdana" w:hAnsi="Verdana" w:cs="Verdana"/>
                      <w:sz w:val="22"/>
                      <w:szCs w:val="22"/>
                      <w:highlight w:val="cyan"/>
                    </w:rPr>
                    <w:t xml:space="preserve">, infertilidad y, a largo plazo, riesgo </w:t>
                  </w:r>
                  <w:r w:rsidRPr="00933B8C">
                    <w:rPr>
                      <w:rFonts w:ascii="Verdana" w:eastAsia="Verdana" w:hAnsi="Verdana" w:cs="Verdana"/>
                      <w:sz w:val="22"/>
                      <w:szCs w:val="22"/>
                      <w:highlight w:val="cyan"/>
                    </w:rPr>
                    <w:t>de osteoporosis.</w:t>
                  </w:r>
                </w:p>
              </w:tc>
              <w:tc>
                <w:tcPr>
                  <w:tcW w:w="0" w:type="auto"/>
                </w:tcPr>
                <w:p w14:paraId="14EECD74" w14:textId="2DBB6189" w:rsidR="003A19C0" w:rsidRPr="00F92CB7" w:rsidRDefault="0020132C" w:rsidP="0022309F">
                  <w:pPr>
                    <w:pStyle w:val="Prrafodelista"/>
                    <w:framePr w:hSpace="141" w:wrap="around" w:vAnchor="page" w:hAnchor="margin" w:y="1336"/>
                    <w:numPr>
                      <w:ilvl w:val="0"/>
                      <w:numId w:val="6"/>
                    </w:numPr>
                    <w:tabs>
                      <w:tab w:val="left" w:pos="1060"/>
                    </w:tabs>
                    <w:ind w:left="714" w:hanging="357"/>
                    <w:jc w:val="both"/>
                    <w:rPr>
                      <w:rFonts w:ascii="Verdana" w:eastAsia="Verdana" w:hAnsi="Verdana" w:cs="Verdana"/>
                      <w:sz w:val="22"/>
                      <w:szCs w:val="22"/>
                      <w:highlight w:val="cyan"/>
                    </w:rPr>
                  </w:pPr>
                  <w:r w:rsidRPr="00933B8C">
                    <w:rPr>
                      <w:rFonts w:ascii="Verdana" w:eastAsia="Verdana" w:hAnsi="Verdana" w:cs="Verdana"/>
                      <w:sz w:val="22"/>
                      <w:szCs w:val="22"/>
                      <w:highlight w:val="cyan"/>
                    </w:rPr>
                    <w:t>Síndrome de K</w:t>
                  </w:r>
                  <w:r w:rsidRPr="00B84322">
                    <w:rPr>
                      <w:rFonts w:ascii="Verdana" w:eastAsia="Verdana" w:hAnsi="Verdana" w:cs="Verdana"/>
                      <w:sz w:val="22"/>
                      <w:szCs w:val="22"/>
                      <w:highlight w:val="cyan"/>
                    </w:rPr>
                    <w:t xml:space="preserve">linefelter </w:t>
                  </w:r>
                  <w:r w:rsidR="00A547CC" w:rsidRPr="00B84322">
                    <w:rPr>
                      <w:rFonts w:ascii="Verdana" w:hAnsi="Verdana"/>
                      <w:sz w:val="22"/>
                      <w:szCs w:val="22"/>
                      <w:highlight w:val="cyan"/>
                    </w:rPr>
                    <w:t>—</w:t>
                  </w:r>
                  <w:r w:rsidRPr="00B84322">
                    <w:rPr>
                      <w:rFonts w:ascii="Verdana" w:eastAsia="Verdana" w:hAnsi="Verdana" w:cs="Verdana"/>
                      <w:sz w:val="22"/>
                      <w:szCs w:val="22"/>
                      <w:highlight w:val="cyan"/>
                    </w:rPr>
                    <w:t>un trastorno genético</w:t>
                  </w:r>
                  <w:r w:rsidR="00A547CC" w:rsidRPr="00B84322">
                    <w:rPr>
                      <w:rFonts w:ascii="Verdana" w:hAnsi="Verdana"/>
                      <w:sz w:val="22"/>
                      <w:szCs w:val="22"/>
                      <w:highlight w:val="cyan"/>
                    </w:rPr>
                    <w:t>—</w:t>
                  </w:r>
                  <w:r w:rsidRPr="00B84322">
                    <w:rPr>
                      <w:rFonts w:ascii="Verdana" w:eastAsia="Verdana" w:hAnsi="Verdana" w:cs="Verdana"/>
                      <w:sz w:val="22"/>
                      <w:szCs w:val="22"/>
                      <w:highlight w:val="cyan"/>
                    </w:rPr>
                    <w:t>, testículos no descendidos, orquitis por paperas, traumatismos o tumores testiculares.</w:t>
                  </w:r>
                </w:p>
                <w:p w14:paraId="569DBC92" w14:textId="08E6B3FB" w:rsidR="0020132C" w:rsidRPr="00933B8C" w:rsidRDefault="0020132C" w:rsidP="0022309F">
                  <w:pPr>
                    <w:pStyle w:val="Prrafodelista"/>
                    <w:framePr w:hSpace="141" w:wrap="around" w:vAnchor="page" w:hAnchor="margin" w:y="1336"/>
                    <w:numPr>
                      <w:ilvl w:val="0"/>
                      <w:numId w:val="6"/>
                    </w:numPr>
                    <w:tabs>
                      <w:tab w:val="left" w:pos="1060"/>
                    </w:tabs>
                    <w:ind w:left="714" w:hanging="357"/>
                    <w:jc w:val="both"/>
                    <w:rPr>
                      <w:rFonts w:ascii="Verdana" w:eastAsia="Verdana" w:hAnsi="Verdana" w:cs="Verdana"/>
                      <w:sz w:val="22"/>
                      <w:szCs w:val="22"/>
                      <w:highlight w:val="cyan"/>
                    </w:rPr>
                  </w:pPr>
                  <w:r w:rsidRPr="00B84322">
                    <w:rPr>
                      <w:rFonts w:ascii="Verdana" w:eastAsia="Verdana" w:hAnsi="Verdana" w:cs="Verdana"/>
                      <w:b/>
                      <w:bCs/>
                      <w:sz w:val="22"/>
                      <w:szCs w:val="22"/>
                      <w:highlight w:val="cyan"/>
                    </w:rPr>
                    <w:t>Síntomas:</w:t>
                  </w:r>
                  <w:r w:rsidRPr="00B84322">
                    <w:rPr>
                      <w:rFonts w:ascii="Verdana" w:eastAsia="Verdana" w:hAnsi="Verdana" w:cs="Verdana"/>
                      <w:sz w:val="22"/>
                      <w:szCs w:val="22"/>
                      <w:highlight w:val="cyan"/>
                    </w:rPr>
                    <w:t xml:space="preserve"> Desarrollo incompleto de los caracteres sexuales masculinos, testículos pequeños, bajo conteo de espermatozoides o ausencia de ellos, infertilidad y, en algunos casos, desarrollo de tejido mamario </w:t>
                  </w:r>
                  <w:r w:rsidR="00A547CC" w:rsidRPr="00B84322">
                    <w:rPr>
                      <w:rFonts w:ascii="Verdana" w:hAnsi="Verdana"/>
                      <w:sz w:val="22"/>
                      <w:szCs w:val="22"/>
                      <w:highlight w:val="cyan"/>
                    </w:rPr>
                    <w:t>—</w:t>
                  </w:r>
                  <w:r w:rsidRPr="00B84322">
                    <w:rPr>
                      <w:rFonts w:ascii="Verdana" w:eastAsia="Verdana" w:hAnsi="Verdana" w:cs="Verdana"/>
                      <w:sz w:val="22"/>
                      <w:szCs w:val="22"/>
                      <w:highlight w:val="cyan"/>
                    </w:rPr>
                    <w:t>ginecomastia</w:t>
                  </w:r>
                  <w:r w:rsidR="00A547CC" w:rsidRPr="00B84322">
                    <w:rPr>
                      <w:rFonts w:ascii="Verdana" w:hAnsi="Verdana"/>
                      <w:sz w:val="22"/>
                      <w:szCs w:val="22"/>
                      <w:highlight w:val="cyan"/>
                    </w:rPr>
                    <w:t>—</w:t>
                  </w:r>
                  <w:r w:rsidRPr="00933B8C">
                    <w:rPr>
                      <w:rFonts w:ascii="Verdana" w:eastAsia="Verdana" w:hAnsi="Verdana" w:cs="Verdana"/>
                      <w:sz w:val="22"/>
                      <w:szCs w:val="22"/>
                      <w:highlight w:val="cyan"/>
                    </w:rPr>
                    <w:t>.</w:t>
                  </w:r>
                </w:p>
              </w:tc>
            </w:tr>
          </w:tbl>
          <w:p w14:paraId="3DD151EF" w14:textId="0EFB2DAB" w:rsidR="00886B55" w:rsidRPr="00C20348" w:rsidRDefault="00886B55" w:rsidP="00886B55">
            <w:pPr>
              <w:pStyle w:val="NormalWeb"/>
              <w:spacing w:before="0" w:beforeAutospacing="0" w:after="0" w:afterAutospacing="0"/>
              <w:jc w:val="center"/>
              <w:rPr>
                <w:rFonts w:ascii="Verdana" w:hAnsi="Verdana"/>
                <w:color w:val="000000" w:themeColor="text1"/>
                <w:sz w:val="18"/>
                <w:szCs w:val="18"/>
              </w:rPr>
            </w:pPr>
            <w:r w:rsidRPr="00C20348">
              <w:rPr>
                <w:rFonts w:ascii="Verdana" w:hAnsi="Verdana"/>
                <w:color w:val="000000" w:themeColor="text1"/>
                <w:sz w:val="18"/>
                <w:szCs w:val="18"/>
              </w:rPr>
              <w:t>Tabla 4. Exceso de FSH y LH en mujeres y hombres</w:t>
            </w:r>
          </w:p>
          <w:p w14:paraId="2F420D3F" w14:textId="61364544" w:rsidR="00525E82" w:rsidRPr="00C20348" w:rsidRDefault="007054A6" w:rsidP="007054A6">
            <w:pPr>
              <w:tabs>
                <w:tab w:val="left" w:pos="1060"/>
              </w:tabs>
              <w:jc w:val="center"/>
              <w:rPr>
                <w:rFonts w:ascii="Verdana" w:eastAsia="Verdana" w:hAnsi="Verdana" w:cs="Verdana"/>
                <w:sz w:val="18"/>
                <w:szCs w:val="18"/>
              </w:rPr>
            </w:pPr>
            <w:r w:rsidRPr="00C20348">
              <w:rPr>
                <w:rFonts w:ascii="Verdana" w:eastAsia="Verdana" w:hAnsi="Verdana" w:cs="Verdana"/>
                <w:sz w:val="18"/>
                <w:szCs w:val="18"/>
                <w:highlight w:val="green"/>
              </w:rPr>
              <w:t>Title: Consecuencias de exceso de</w:t>
            </w:r>
            <w:r w:rsidR="005E50D3" w:rsidRPr="00C20348">
              <w:rPr>
                <w:rFonts w:ascii="Verdana" w:eastAsia="Verdana" w:hAnsi="Verdana" w:cs="Verdana"/>
                <w:sz w:val="18"/>
                <w:szCs w:val="18"/>
                <w:highlight w:val="green"/>
              </w:rPr>
              <w:t xml:space="preserve"> </w:t>
            </w:r>
            <w:r w:rsidRPr="00C20348">
              <w:rPr>
                <w:rFonts w:ascii="Verdana" w:eastAsia="Verdana" w:hAnsi="Verdana" w:cs="Verdana"/>
                <w:sz w:val="18"/>
                <w:szCs w:val="18"/>
                <w:highlight w:val="green"/>
              </w:rPr>
              <w:t>FSH y</w:t>
            </w:r>
            <w:r w:rsidR="005E50D3" w:rsidRPr="00C20348">
              <w:rPr>
                <w:rFonts w:ascii="Verdana" w:eastAsia="Verdana" w:hAnsi="Verdana" w:cs="Verdana"/>
                <w:sz w:val="18"/>
                <w:szCs w:val="18"/>
                <w:highlight w:val="green"/>
              </w:rPr>
              <w:t xml:space="preserve"> </w:t>
            </w:r>
            <w:r w:rsidRPr="00C20348">
              <w:rPr>
                <w:rFonts w:ascii="Verdana" w:eastAsia="Verdana" w:hAnsi="Verdana" w:cs="Verdana"/>
                <w:sz w:val="18"/>
                <w:szCs w:val="18"/>
                <w:highlight w:val="green"/>
              </w:rPr>
              <w:t>LH en mujeres y hombres</w:t>
            </w:r>
          </w:p>
          <w:p w14:paraId="4AEB84D7" w14:textId="77777777" w:rsidR="007054A6" w:rsidRDefault="007054A6" w:rsidP="00525E82">
            <w:pPr>
              <w:tabs>
                <w:tab w:val="left" w:pos="1060"/>
              </w:tabs>
              <w:jc w:val="both"/>
              <w:rPr>
                <w:rFonts w:ascii="Verdana" w:eastAsia="Verdana" w:hAnsi="Verdana" w:cs="Verdana"/>
                <w:b/>
                <w:bCs/>
                <w:sz w:val="22"/>
                <w:szCs w:val="22"/>
              </w:rPr>
            </w:pPr>
          </w:p>
          <w:p w14:paraId="1402FA83" w14:textId="7E3EF73C" w:rsidR="00525E82" w:rsidRPr="004B6A4E" w:rsidRDefault="00072B62" w:rsidP="00525E82">
            <w:pPr>
              <w:tabs>
                <w:tab w:val="left" w:pos="1060"/>
              </w:tabs>
              <w:jc w:val="both"/>
              <w:rPr>
                <w:rFonts w:ascii="Verdana" w:eastAsia="Verdana" w:hAnsi="Verdana" w:cs="Verdana"/>
                <w:b/>
                <w:bCs/>
                <w:sz w:val="22"/>
                <w:szCs w:val="22"/>
                <w:highlight w:val="cyan"/>
              </w:rPr>
            </w:pPr>
            <w:r w:rsidRPr="005E50D3">
              <w:rPr>
                <w:rFonts w:ascii="Verdana" w:eastAsia="Verdana" w:hAnsi="Verdana" w:cs="Verdana"/>
                <w:b/>
                <w:bCs/>
                <w:sz w:val="22"/>
                <w:szCs w:val="22"/>
                <w:highlight w:val="cyan"/>
              </w:rPr>
              <w:t>Sección 2</w:t>
            </w:r>
            <w:r w:rsidR="00F92CB7">
              <w:rPr>
                <w:rFonts w:ascii="Verdana" w:eastAsia="Verdana" w:hAnsi="Verdana" w:cs="Verdana"/>
                <w:b/>
                <w:bCs/>
                <w:sz w:val="22"/>
                <w:szCs w:val="22"/>
                <w:highlight w:val="cyan"/>
              </w:rPr>
              <w:t xml:space="preserve">. </w:t>
            </w:r>
            <w:r w:rsidR="00525E82" w:rsidRPr="005E50D3">
              <w:rPr>
                <w:rFonts w:ascii="Verdana" w:eastAsia="Verdana" w:hAnsi="Verdana" w:cs="Verdana"/>
                <w:b/>
                <w:bCs/>
                <w:sz w:val="22"/>
                <w:szCs w:val="22"/>
                <w:highlight w:val="cyan"/>
              </w:rPr>
              <w:t>H</w:t>
            </w:r>
            <w:r w:rsidR="00525E82" w:rsidRPr="004B6A4E">
              <w:rPr>
                <w:rFonts w:ascii="Verdana" w:eastAsia="Verdana" w:hAnsi="Verdana" w:cs="Verdana"/>
                <w:b/>
                <w:bCs/>
                <w:sz w:val="22"/>
                <w:szCs w:val="22"/>
                <w:highlight w:val="cyan"/>
              </w:rPr>
              <w:t>ipogonadismo secundario</w:t>
            </w:r>
            <w:r w:rsidR="00525E82" w:rsidRPr="00B84322">
              <w:rPr>
                <w:rFonts w:ascii="Verdana" w:eastAsia="Verdana" w:hAnsi="Verdana" w:cs="Verdana"/>
                <w:b/>
                <w:bCs/>
                <w:sz w:val="22"/>
                <w:szCs w:val="22"/>
                <w:highlight w:val="cyan"/>
              </w:rPr>
              <w:t xml:space="preserve"> </w:t>
            </w:r>
            <w:r w:rsidR="00B84322" w:rsidRPr="00B84322">
              <w:rPr>
                <w:rFonts w:ascii="Verdana" w:hAnsi="Verdana"/>
                <w:b/>
                <w:bCs/>
                <w:sz w:val="22"/>
                <w:szCs w:val="22"/>
                <w:highlight w:val="cyan"/>
              </w:rPr>
              <w:t>—</w:t>
            </w:r>
            <w:r w:rsidR="00525E82" w:rsidRPr="00B84322">
              <w:rPr>
                <w:rFonts w:ascii="Verdana" w:eastAsia="Verdana" w:hAnsi="Verdana" w:cs="Verdana"/>
                <w:b/>
                <w:bCs/>
                <w:sz w:val="22"/>
                <w:szCs w:val="22"/>
                <w:highlight w:val="cyan"/>
              </w:rPr>
              <w:t>o hipogonadotrópico</w:t>
            </w:r>
            <w:r w:rsidR="00B84322" w:rsidRPr="00B84322">
              <w:rPr>
                <w:rFonts w:ascii="Verdana" w:hAnsi="Verdana"/>
                <w:b/>
                <w:bCs/>
                <w:sz w:val="22"/>
                <w:szCs w:val="22"/>
                <w:highlight w:val="cyan"/>
              </w:rPr>
              <w:t>—</w:t>
            </w:r>
          </w:p>
          <w:p w14:paraId="58FCF3F3" w14:textId="77777777" w:rsidR="005E50D3" w:rsidRDefault="005E50D3" w:rsidP="00525E82">
            <w:pPr>
              <w:tabs>
                <w:tab w:val="left" w:pos="1060"/>
              </w:tabs>
              <w:jc w:val="both"/>
              <w:rPr>
                <w:rFonts w:ascii="Verdana" w:eastAsia="Verdana" w:hAnsi="Verdana" w:cs="Verdana"/>
                <w:sz w:val="22"/>
                <w:szCs w:val="22"/>
                <w:highlight w:val="cyan"/>
              </w:rPr>
            </w:pPr>
          </w:p>
          <w:p w14:paraId="51513826" w14:textId="59C6A8CE" w:rsidR="00525E82" w:rsidRPr="00B84322" w:rsidRDefault="00525E82" w:rsidP="00525E82">
            <w:pPr>
              <w:tabs>
                <w:tab w:val="left" w:pos="1060"/>
              </w:tabs>
              <w:jc w:val="both"/>
              <w:rPr>
                <w:rFonts w:ascii="Verdana" w:eastAsia="Verdana" w:hAnsi="Verdana" w:cs="Verdana"/>
                <w:sz w:val="22"/>
                <w:szCs w:val="22"/>
                <w:highlight w:val="cyan"/>
              </w:rPr>
            </w:pPr>
            <w:r w:rsidRPr="004B6A4E">
              <w:rPr>
                <w:rFonts w:ascii="Verdana" w:eastAsia="Verdana" w:hAnsi="Verdana" w:cs="Verdana"/>
                <w:sz w:val="22"/>
                <w:szCs w:val="22"/>
                <w:highlight w:val="cyan"/>
              </w:rPr>
              <w:t>Aquí</w:t>
            </w:r>
            <w:r w:rsidR="00F92CB7">
              <w:rPr>
                <w:rFonts w:ascii="Verdana" w:eastAsia="Verdana" w:hAnsi="Verdana" w:cs="Verdana"/>
                <w:sz w:val="22"/>
                <w:szCs w:val="22"/>
                <w:highlight w:val="cyan"/>
              </w:rPr>
              <w:t xml:space="preserve">, </w:t>
            </w:r>
            <w:r w:rsidRPr="004B6A4E">
              <w:rPr>
                <w:rFonts w:ascii="Verdana" w:eastAsia="Verdana" w:hAnsi="Verdana" w:cs="Verdana"/>
                <w:sz w:val="22"/>
                <w:szCs w:val="22"/>
                <w:highlight w:val="cyan"/>
              </w:rPr>
              <w:t>el problema se origina en la hipófisis o el hipotálamo, que no producen suficiente FSH y LH. Esto provoca una falta de estimulación de las gónadas</w:t>
            </w:r>
            <w:r w:rsidR="004B6A4E" w:rsidRPr="004B6A4E">
              <w:rPr>
                <w:rFonts w:ascii="Verdana" w:eastAsia="Verdana" w:hAnsi="Verdana" w:cs="Verdana"/>
                <w:sz w:val="22"/>
                <w:szCs w:val="22"/>
                <w:highlight w:val="cyan"/>
              </w:rPr>
              <w:t xml:space="preserve"> y puede ocasio</w:t>
            </w:r>
            <w:r w:rsidR="004B6A4E" w:rsidRPr="00B84322">
              <w:rPr>
                <w:rFonts w:ascii="Verdana" w:eastAsia="Verdana" w:hAnsi="Verdana" w:cs="Verdana"/>
                <w:sz w:val="22"/>
                <w:szCs w:val="22"/>
                <w:highlight w:val="cyan"/>
              </w:rPr>
              <w:t>nar:</w:t>
            </w:r>
          </w:p>
          <w:p w14:paraId="303B772B" w14:textId="2F5EEA6A" w:rsidR="004B6A4E" w:rsidRPr="00B84322" w:rsidRDefault="00525E82">
            <w:pPr>
              <w:pStyle w:val="Prrafodelista"/>
              <w:numPr>
                <w:ilvl w:val="0"/>
                <w:numId w:val="4"/>
              </w:numPr>
              <w:tabs>
                <w:tab w:val="left" w:pos="1060"/>
              </w:tabs>
              <w:ind w:left="714" w:hanging="357"/>
              <w:jc w:val="both"/>
              <w:rPr>
                <w:rFonts w:ascii="Verdana" w:eastAsia="Verdana" w:hAnsi="Verdana" w:cs="Verdana"/>
                <w:sz w:val="22"/>
                <w:szCs w:val="22"/>
                <w:highlight w:val="cyan"/>
              </w:rPr>
            </w:pPr>
            <w:r w:rsidRPr="00B84322">
              <w:rPr>
                <w:rFonts w:ascii="Verdana" w:eastAsia="Verdana" w:hAnsi="Verdana" w:cs="Verdana"/>
                <w:sz w:val="22"/>
                <w:szCs w:val="22"/>
                <w:highlight w:val="cyan"/>
              </w:rPr>
              <w:t xml:space="preserve">Síndrome de Kallmann: Un trastorno genético que causa la falta de liberación de la hormona que estimula la hipófisis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GnRH</w:t>
            </w:r>
            <w:r w:rsidR="00B84322" w:rsidRPr="00B84322">
              <w:rPr>
                <w:rFonts w:ascii="Verdana" w:hAnsi="Verdana"/>
                <w:sz w:val="22"/>
                <w:szCs w:val="22"/>
                <w:highlight w:val="cyan"/>
              </w:rPr>
              <w:t>—</w:t>
            </w:r>
            <w:r w:rsidRPr="00B84322">
              <w:rPr>
                <w:rFonts w:ascii="Verdana" w:eastAsia="Verdana" w:hAnsi="Verdana" w:cs="Verdana"/>
                <w:sz w:val="22"/>
                <w:szCs w:val="22"/>
                <w:highlight w:val="cyan"/>
              </w:rPr>
              <w:t>, lo que lleva a la deficiencia de FSH y LH.</w:t>
            </w:r>
          </w:p>
          <w:p w14:paraId="33E3EB5D" w14:textId="4220D6D1" w:rsidR="00525E82" w:rsidRPr="004B6A4E" w:rsidRDefault="00525E82">
            <w:pPr>
              <w:pStyle w:val="Prrafodelista"/>
              <w:numPr>
                <w:ilvl w:val="0"/>
                <w:numId w:val="4"/>
              </w:numPr>
              <w:tabs>
                <w:tab w:val="left" w:pos="1060"/>
              </w:tabs>
              <w:ind w:left="714" w:hanging="357"/>
              <w:jc w:val="both"/>
              <w:rPr>
                <w:rFonts w:ascii="Verdana" w:eastAsia="Verdana" w:hAnsi="Verdana" w:cs="Verdana"/>
                <w:sz w:val="22"/>
                <w:szCs w:val="22"/>
                <w:highlight w:val="cyan"/>
              </w:rPr>
            </w:pPr>
            <w:r w:rsidRPr="00B84322">
              <w:rPr>
                <w:rFonts w:ascii="Verdana" w:eastAsia="Verdana" w:hAnsi="Verdana" w:cs="Verdana"/>
                <w:sz w:val="22"/>
                <w:szCs w:val="22"/>
                <w:highlight w:val="cyan"/>
              </w:rPr>
              <w:t xml:space="preserve">También se asocia con la ausencia del sentido del olfato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anosmia</w:t>
            </w:r>
            <w:r w:rsidR="00B84322" w:rsidRPr="00B84322">
              <w:rPr>
                <w:rFonts w:ascii="Verdana" w:hAnsi="Verdana"/>
                <w:sz w:val="22"/>
                <w:szCs w:val="22"/>
                <w:highlight w:val="cyan"/>
              </w:rPr>
              <w:t>—</w:t>
            </w:r>
            <w:r w:rsidRPr="004B6A4E">
              <w:rPr>
                <w:rFonts w:ascii="Verdana" w:eastAsia="Verdana" w:hAnsi="Verdana" w:cs="Verdana"/>
                <w:sz w:val="22"/>
                <w:szCs w:val="22"/>
                <w:highlight w:val="cyan"/>
              </w:rPr>
              <w:t>.</w:t>
            </w:r>
          </w:p>
          <w:p w14:paraId="49C9154B" w14:textId="6C309097" w:rsidR="00525E82" w:rsidRPr="004B6A4E" w:rsidRDefault="00525E82">
            <w:pPr>
              <w:pStyle w:val="Prrafodelista"/>
              <w:numPr>
                <w:ilvl w:val="0"/>
                <w:numId w:val="4"/>
              </w:numPr>
              <w:tabs>
                <w:tab w:val="left" w:pos="1060"/>
              </w:tabs>
              <w:ind w:left="714" w:hanging="357"/>
              <w:jc w:val="both"/>
              <w:rPr>
                <w:rFonts w:ascii="Verdana" w:eastAsia="Verdana" w:hAnsi="Verdana" w:cs="Verdana"/>
                <w:sz w:val="22"/>
                <w:szCs w:val="22"/>
                <w:highlight w:val="cyan"/>
              </w:rPr>
            </w:pPr>
            <w:r w:rsidRPr="004B6A4E">
              <w:rPr>
                <w:rFonts w:ascii="Verdana" w:eastAsia="Verdana" w:hAnsi="Verdana" w:cs="Verdana"/>
                <w:sz w:val="22"/>
                <w:szCs w:val="22"/>
                <w:highlight w:val="cyan"/>
              </w:rPr>
              <w:t>Tumores hipofisarios: Tumores en la glándula pituitaria pueden interferir con la producción de</w:t>
            </w:r>
            <w:r w:rsidR="005802D2">
              <w:rPr>
                <w:rFonts w:ascii="Verdana" w:eastAsia="Verdana" w:hAnsi="Verdana" w:cs="Verdana"/>
                <w:sz w:val="22"/>
                <w:szCs w:val="22"/>
                <w:highlight w:val="cyan"/>
              </w:rPr>
              <w:t xml:space="preserve"> </w:t>
            </w:r>
            <w:r w:rsidRPr="004B6A4E">
              <w:rPr>
                <w:rFonts w:ascii="Verdana" w:eastAsia="Verdana" w:hAnsi="Verdana" w:cs="Verdana"/>
                <w:sz w:val="22"/>
                <w:szCs w:val="22"/>
                <w:highlight w:val="cyan"/>
              </w:rPr>
              <w:t>FSH y</w:t>
            </w:r>
            <w:r w:rsidR="005802D2">
              <w:rPr>
                <w:rFonts w:ascii="Verdana" w:eastAsia="Verdana" w:hAnsi="Verdana" w:cs="Verdana"/>
                <w:sz w:val="22"/>
                <w:szCs w:val="22"/>
                <w:highlight w:val="cyan"/>
              </w:rPr>
              <w:t xml:space="preserve"> </w:t>
            </w:r>
            <w:r w:rsidRPr="004B6A4E">
              <w:rPr>
                <w:rFonts w:ascii="Verdana" w:eastAsia="Verdana" w:hAnsi="Verdana" w:cs="Verdana"/>
                <w:sz w:val="22"/>
                <w:szCs w:val="22"/>
                <w:highlight w:val="cyan"/>
              </w:rPr>
              <w:t>LH.</w:t>
            </w:r>
          </w:p>
          <w:p w14:paraId="4242B52A" w14:textId="639DF3E3" w:rsidR="00525E82" w:rsidRDefault="00525E82">
            <w:pPr>
              <w:pStyle w:val="Prrafodelista"/>
              <w:numPr>
                <w:ilvl w:val="0"/>
                <w:numId w:val="4"/>
              </w:numPr>
              <w:tabs>
                <w:tab w:val="left" w:pos="1060"/>
              </w:tabs>
              <w:ind w:left="714" w:hanging="357"/>
              <w:jc w:val="both"/>
              <w:rPr>
                <w:rFonts w:ascii="Verdana" w:eastAsia="Verdana" w:hAnsi="Verdana" w:cs="Verdana"/>
                <w:sz w:val="22"/>
                <w:szCs w:val="22"/>
                <w:highlight w:val="cyan"/>
              </w:rPr>
            </w:pPr>
            <w:r w:rsidRPr="004B6A4E">
              <w:rPr>
                <w:rFonts w:ascii="Verdana" w:eastAsia="Verdana" w:hAnsi="Verdana" w:cs="Verdana"/>
                <w:sz w:val="22"/>
                <w:szCs w:val="22"/>
                <w:highlight w:val="cyan"/>
              </w:rPr>
              <w:t>Enfermedades crónicas, desnutrición, estrés severo o ejercicio físico excesivo.</w:t>
            </w:r>
          </w:p>
          <w:p w14:paraId="1191E698" w14:textId="77777777" w:rsidR="00106411" w:rsidRPr="00106411" w:rsidRDefault="00106411" w:rsidP="00106411">
            <w:pPr>
              <w:tabs>
                <w:tab w:val="left" w:pos="1060"/>
              </w:tabs>
              <w:jc w:val="both"/>
              <w:rPr>
                <w:rFonts w:ascii="Verdana" w:eastAsia="Verdana" w:hAnsi="Verdana" w:cs="Verdana"/>
                <w:sz w:val="22"/>
                <w:szCs w:val="22"/>
                <w:highlight w:val="cyan"/>
              </w:rPr>
            </w:pPr>
          </w:p>
          <w:p w14:paraId="142CDAB6" w14:textId="5DE263DE" w:rsidR="00525E82" w:rsidRDefault="004B6A4E" w:rsidP="004B6A4E">
            <w:pPr>
              <w:tabs>
                <w:tab w:val="left" w:pos="1060"/>
              </w:tabs>
              <w:jc w:val="both"/>
              <w:rPr>
                <w:rFonts w:ascii="Verdana" w:eastAsia="Verdana" w:hAnsi="Verdana" w:cs="Verdana"/>
                <w:sz w:val="22"/>
                <w:szCs w:val="22"/>
              </w:rPr>
            </w:pPr>
            <w:r w:rsidRPr="004B6A4E">
              <w:rPr>
                <w:rFonts w:ascii="Verdana" w:eastAsia="Verdana" w:hAnsi="Verdana" w:cs="Verdana"/>
                <w:sz w:val="22"/>
                <w:szCs w:val="22"/>
                <w:highlight w:val="cyan"/>
              </w:rPr>
              <w:t>Los s</w:t>
            </w:r>
            <w:r w:rsidR="00525E82" w:rsidRPr="004B6A4E">
              <w:rPr>
                <w:rFonts w:ascii="Verdana" w:eastAsia="Verdana" w:hAnsi="Verdana" w:cs="Verdana"/>
                <w:sz w:val="22"/>
                <w:szCs w:val="22"/>
                <w:highlight w:val="cyan"/>
              </w:rPr>
              <w:t>íntomas</w:t>
            </w:r>
            <w:r w:rsidRPr="004B6A4E">
              <w:rPr>
                <w:rFonts w:ascii="Verdana" w:eastAsia="Verdana" w:hAnsi="Verdana" w:cs="Verdana"/>
                <w:sz w:val="22"/>
                <w:szCs w:val="22"/>
                <w:highlight w:val="cyan"/>
              </w:rPr>
              <w:t xml:space="preserve"> varían dependiendo del sexo</w:t>
            </w:r>
            <w:r w:rsidR="00525E82" w:rsidRPr="004B6A4E">
              <w:rPr>
                <w:rFonts w:ascii="Verdana" w:eastAsia="Verdana" w:hAnsi="Verdana" w:cs="Verdana"/>
                <w:sz w:val="22"/>
                <w:szCs w:val="22"/>
                <w:highlight w:val="cyan"/>
              </w:rPr>
              <w:t>:</w:t>
            </w:r>
          </w:p>
          <w:p w14:paraId="61CFD3B0" w14:textId="77777777" w:rsidR="005802D2" w:rsidRDefault="005802D2" w:rsidP="004B6A4E">
            <w:pPr>
              <w:tabs>
                <w:tab w:val="left" w:pos="1060"/>
              </w:tabs>
              <w:jc w:val="both"/>
              <w:rPr>
                <w:rFonts w:ascii="Verdana" w:eastAsia="Verdana" w:hAnsi="Verdana" w:cs="Verdana"/>
                <w:sz w:val="22"/>
                <w:szCs w:val="22"/>
              </w:rPr>
            </w:pPr>
          </w:p>
          <w:tbl>
            <w:tblPr>
              <w:tblStyle w:val="Tablaconcuadrcula"/>
              <w:tblW w:w="0" w:type="auto"/>
              <w:jc w:val="center"/>
              <w:tblLook w:val="04A0" w:firstRow="1" w:lastRow="0" w:firstColumn="1" w:lastColumn="0" w:noHBand="0" w:noVBand="1"/>
            </w:tblPr>
            <w:tblGrid>
              <w:gridCol w:w="4990"/>
              <w:gridCol w:w="4990"/>
            </w:tblGrid>
            <w:tr w:rsidR="001E5E37" w:rsidRPr="005802D2" w14:paraId="56AE0D10" w14:textId="77777777" w:rsidTr="00917382">
              <w:trPr>
                <w:jc w:val="center"/>
              </w:trPr>
              <w:tc>
                <w:tcPr>
                  <w:tcW w:w="4990" w:type="dxa"/>
                </w:tcPr>
                <w:p w14:paraId="2CAEC0CF" w14:textId="36DBE36E" w:rsidR="001E5E37" w:rsidRPr="005802D2" w:rsidRDefault="001E5E37" w:rsidP="0022309F">
                  <w:pPr>
                    <w:framePr w:hSpace="141" w:wrap="around" w:vAnchor="page" w:hAnchor="margin" w:y="1336"/>
                    <w:tabs>
                      <w:tab w:val="left" w:pos="1060"/>
                    </w:tabs>
                    <w:jc w:val="center"/>
                    <w:rPr>
                      <w:rFonts w:ascii="Verdana" w:eastAsia="Verdana" w:hAnsi="Verdana" w:cs="Verdana"/>
                      <w:b/>
                      <w:bCs/>
                      <w:sz w:val="22"/>
                      <w:szCs w:val="22"/>
                      <w:highlight w:val="cyan"/>
                    </w:rPr>
                  </w:pPr>
                  <w:r w:rsidRPr="005802D2">
                    <w:rPr>
                      <w:rFonts w:ascii="Verdana" w:eastAsia="Verdana" w:hAnsi="Verdana" w:cs="Verdana"/>
                      <w:b/>
                      <w:bCs/>
                      <w:sz w:val="22"/>
                      <w:szCs w:val="22"/>
                      <w:highlight w:val="cyan"/>
                      <w:lang w:val="es-MX"/>
                    </w:rPr>
                    <w:t>En mujeres:</w:t>
                  </w:r>
                </w:p>
              </w:tc>
              <w:tc>
                <w:tcPr>
                  <w:tcW w:w="4990" w:type="dxa"/>
                </w:tcPr>
                <w:p w14:paraId="4727A33C" w14:textId="06F1B692" w:rsidR="001E5E37" w:rsidRPr="005802D2" w:rsidRDefault="001E5E37" w:rsidP="0022309F">
                  <w:pPr>
                    <w:framePr w:hSpace="141" w:wrap="around" w:vAnchor="page" w:hAnchor="margin" w:y="1336"/>
                    <w:tabs>
                      <w:tab w:val="left" w:pos="1060"/>
                    </w:tabs>
                    <w:jc w:val="center"/>
                    <w:rPr>
                      <w:rFonts w:ascii="Verdana" w:eastAsia="Verdana" w:hAnsi="Verdana" w:cs="Verdana"/>
                      <w:b/>
                      <w:bCs/>
                      <w:sz w:val="22"/>
                      <w:szCs w:val="22"/>
                      <w:highlight w:val="cyan"/>
                    </w:rPr>
                  </w:pPr>
                  <w:r w:rsidRPr="005802D2">
                    <w:rPr>
                      <w:rFonts w:ascii="Verdana" w:eastAsia="Verdana" w:hAnsi="Verdana" w:cs="Verdana"/>
                      <w:b/>
                      <w:bCs/>
                      <w:sz w:val="22"/>
                      <w:szCs w:val="22"/>
                      <w:highlight w:val="cyan"/>
                      <w:lang w:val="es-MX"/>
                    </w:rPr>
                    <w:t>En hombres:</w:t>
                  </w:r>
                </w:p>
              </w:tc>
            </w:tr>
            <w:tr w:rsidR="001E5E37" w14:paraId="72194886" w14:textId="77777777" w:rsidTr="00917382">
              <w:trPr>
                <w:jc w:val="center"/>
              </w:trPr>
              <w:tc>
                <w:tcPr>
                  <w:tcW w:w="4990" w:type="dxa"/>
                </w:tcPr>
                <w:p w14:paraId="6E37F79A" w14:textId="66B8247B" w:rsidR="001E5E37" w:rsidRPr="00855FEB" w:rsidRDefault="001E5E37" w:rsidP="0022309F">
                  <w:pPr>
                    <w:framePr w:hSpace="141" w:wrap="around" w:vAnchor="page" w:hAnchor="margin" w:y="1336"/>
                    <w:tabs>
                      <w:tab w:val="left" w:pos="1060"/>
                    </w:tabs>
                    <w:jc w:val="both"/>
                    <w:rPr>
                      <w:rFonts w:ascii="Verdana" w:eastAsia="Verdana" w:hAnsi="Verdana" w:cs="Verdana"/>
                      <w:sz w:val="22"/>
                      <w:szCs w:val="22"/>
                      <w:highlight w:val="cyan"/>
                      <w:lang w:val="es-MX"/>
                    </w:rPr>
                  </w:pPr>
                  <w:r w:rsidRPr="00855FEB">
                    <w:rPr>
                      <w:rFonts w:ascii="Verdana" w:eastAsia="Verdana" w:hAnsi="Verdana" w:cs="Verdana"/>
                      <w:sz w:val="22"/>
                      <w:szCs w:val="22"/>
                      <w:highlight w:val="cyan"/>
                      <w:lang w:val="es-MX"/>
                    </w:rPr>
                    <w:lastRenderedPageBreak/>
                    <w:t>Ausencia de menstruación</w:t>
                  </w:r>
                  <w:r w:rsidRPr="00B84322">
                    <w:rPr>
                      <w:rFonts w:ascii="Verdana" w:eastAsia="Verdana" w:hAnsi="Verdana" w:cs="Verdana"/>
                      <w:sz w:val="22"/>
                      <w:szCs w:val="22"/>
                      <w:highlight w:val="cyan"/>
                      <w:lang w:val="es-MX"/>
                    </w:rPr>
                    <w:t xml:space="preserve"> </w:t>
                  </w:r>
                  <w:r w:rsidR="00B84322" w:rsidRPr="00B84322">
                    <w:rPr>
                      <w:rFonts w:ascii="Verdana" w:hAnsi="Verdana"/>
                      <w:sz w:val="22"/>
                      <w:szCs w:val="22"/>
                      <w:highlight w:val="cyan"/>
                    </w:rPr>
                    <w:t>—</w:t>
                  </w:r>
                  <w:r w:rsidRPr="00B84322">
                    <w:rPr>
                      <w:rFonts w:ascii="Verdana" w:eastAsia="Verdana" w:hAnsi="Verdana" w:cs="Verdana"/>
                      <w:sz w:val="22"/>
                      <w:szCs w:val="22"/>
                      <w:highlight w:val="cyan"/>
                      <w:lang w:val="es-MX"/>
                    </w:rPr>
                    <w:t>amenorrea</w:t>
                  </w:r>
                  <w:r w:rsidR="00B84322" w:rsidRPr="00B84322">
                    <w:rPr>
                      <w:rFonts w:ascii="Verdana" w:hAnsi="Verdana"/>
                      <w:sz w:val="22"/>
                      <w:szCs w:val="22"/>
                      <w:highlight w:val="cyan"/>
                    </w:rPr>
                    <w:t>—</w:t>
                  </w:r>
                  <w:r w:rsidRPr="00855FEB">
                    <w:rPr>
                      <w:rFonts w:ascii="Verdana" w:eastAsia="Verdana" w:hAnsi="Verdana" w:cs="Verdana"/>
                      <w:sz w:val="22"/>
                      <w:szCs w:val="22"/>
                      <w:highlight w:val="cyan"/>
                      <w:lang w:val="es-MX"/>
                    </w:rPr>
                    <w:t>, infertilidad y, en la pubertad, falta de desarrollo sexual.</w:t>
                  </w:r>
                </w:p>
              </w:tc>
              <w:tc>
                <w:tcPr>
                  <w:tcW w:w="4990" w:type="dxa"/>
                </w:tcPr>
                <w:p w14:paraId="7422B226" w14:textId="2B5BEAEE" w:rsidR="001E5E37" w:rsidRPr="00855FEB" w:rsidRDefault="001E5E37" w:rsidP="0022309F">
                  <w:pPr>
                    <w:framePr w:hSpace="141" w:wrap="around" w:vAnchor="page" w:hAnchor="margin" w:y="1336"/>
                    <w:tabs>
                      <w:tab w:val="left" w:pos="1060"/>
                    </w:tabs>
                    <w:jc w:val="both"/>
                    <w:rPr>
                      <w:rFonts w:ascii="Verdana" w:eastAsia="Verdana" w:hAnsi="Verdana" w:cs="Verdana"/>
                      <w:sz w:val="22"/>
                      <w:szCs w:val="22"/>
                      <w:highlight w:val="cyan"/>
                      <w:lang w:val="es-MX"/>
                    </w:rPr>
                  </w:pPr>
                  <w:r w:rsidRPr="00855FEB">
                    <w:rPr>
                      <w:rFonts w:ascii="Verdana" w:eastAsia="Verdana" w:hAnsi="Verdana" w:cs="Verdana"/>
                      <w:sz w:val="22"/>
                      <w:szCs w:val="22"/>
                      <w:highlight w:val="cyan"/>
                      <w:lang w:val="es-MX"/>
                    </w:rPr>
                    <w:t>Disminución de la libido, disfunción eréctil, infertilidad y, en la pubertad, retraso en el desarrollo de los caracteres sexuales.</w:t>
                  </w:r>
                </w:p>
              </w:tc>
            </w:tr>
          </w:tbl>
          <w:p w14:paraId="2CC77074" w14:textId="2D8436D8" w:rsidR="00886B55" w:rsidRPr="00C20348" w:rsidRDefault="00886B55" w:rsidP="00D67770">
            <w:pPr>
              <w:tabs>
                <w:tab w:val="left" w:pos="1060"/>
              </w:tabs>
              <w:jc w:val="center"/>
              <w:rPr>
                <w:rFonts w:ascii="Verdana" w:eastAsia="Verdana" w:hAnsi="Verdana" w:cs="Verdana"/>
                <w:sz w:val="18"/>
                <w:szCs w:val="18"/>
                <w:highlight w:val="green"/>
              </w:rPr>
            </w:pPr>
            <w:r w:rsidRPr="00C20348">
              <w:rPr>
                <w:rFonts w:ascii="Verdana" w:eastAsia="Verdana" w:hAnsi="Verdana" w:cs="Verdana"/>
                <w:sz w:val="18"/>
                <w:szCs w:val="18"/>
              </w:rPr>
              <w:t>Tabla 5. Deficiencia de FSH y LH en mujeres y hombres</w:t>
            </w:r>
          </w:p>
          <w:p w14:paraId="5957EFD1" w14:textId="368F2692" w:rsidR="00D67770" w:rsidRPr="00C20348" w:rsidRDefault="00D67770" w:rsidP="00D67770">
            <w:pPr>
              <w:tabs>
                <w:tab w:val="left" w:pos="1060"/>
              </w:tabs>
              <w:jc w:val="center"/>
              <w:rPr>
                <w:rFonts w:ascii="Verdana" w:eastAsia="Verdana" w:hAnsi="Verdana" w:cs="Verdana"/>
                <w:sz w:val="18"/>
                <w:szCs w:val="18"/>
              </w:rPr>
            </w:pPr>
            <w:r w:rsidRPr="00C20348">
              <w:rPr>
                <w:rFonts w:ascii="Verdana" w:eastAsia="Verdana" w:hAnsi="Verdana" w:cs="Verdana"/>
                <w:sz w:val="18"/>
                <w:szCs w:val="18"/>
                <w:highlight w:val="green"/>
              </w:rPr>
              <w:t>Title: Consecuencias de deficiencia de FSH y LH en mujeres y hombres</w:t>
            </w:r>
          </w:p>
          <w:p w14:paraId="61B05805" w14:textId="77777777" w:rsidR="00525E82" w:rsidRPr="00827A45" w:rsidRDefault="00525E82" w:rsidP="00525E82">
            <w:pPr>
              <w:tabs>
                <w:tab w:val="left" w:pos="1060"/>
              </w:tabs>
              <w:jc w:val="both"/>
              <w:rPr>
                <w:rFonts w:ascii="Verdana" w:eastAsia="Verdana" w:hAnsi="Verdana" w:cs="Verdana"/>
                <w:sz w:val="22"/>
                <w:szCs w:val="22"/>
              </w:rPr>
            </w:pPr>
          </w:p>
          <w:p w14:paraId="452DB360" w14:textId="34ECC978" w:rsidR="00525E82" w:rsidRPr="00827A45" w:rsidRDefault="00525E82" w:rsidP="00525E82">
            <w:pPr>
              <w:tabs>
                <w:tab w:val="left" w:pos="1060"/>
              </w:tabs>
              <w:jc w:val="both"/>
              <w:rPr>
                <w:rFonts w:ascii="Verdana" w:eastAsia="Verdana" w:hAnsi="Verdana" w:cs="Verdana"/>
                <w:sz w:val="22"/>
                <w:szCs w:val="22"/>
              </w:rPr>
            </w:pPr>
            <w:r w:rsidRPr="00827A45">
              <w:rPr>
                <w:rFonts w:ascii="Verdana" w:eastAsia="Verdana" w:hAnsi="Verdana" w:cs="Verdana"/>
                <w:sz w:val="22"/>
                <w:szCs w:val="22"/>
              </w:rPr>
              <w:t xml:space="preserve">El </w:t>
            </w:r>
            <w:r w:rsidRPr="00827A45">
              <w:rPr>
                <w:rFonts w:ascii="Verdana" w:eastAsia="Verdana" w:hAnsi="Verdana" w:cs="Verdana"/>
                <w:b/>
                <w:bCs/>
                <w:sz w:val="22"/>
                <w:szCs w:val="22"/>
              </w:rPr>
              <w:t>exceso de FSH y LH</w:t>
            </w:r>
            <w:r w:rsidRPr="00827A45">
              <w:rPr>
                <w:rFonts w:ascii="Verdana" w:eastAsia="Verdana" w:hAnsi="Verdana" w:cs="Verdana"/>
                <w:sz w:val="22"/>
                <w:szCs w:val="22"/>
              </w:rPr>
              <w:t xml:space="preserve"> suele ser un indicativo de que las gónadas no están funcionando correctamente, como en el caso del hipogonadismo primario. </w:t>
            </w:r>
            <w:r w:rsidR="005802D2" w:rsidRPr="00827A45">
              <w:rPr>
                <w:rFonts w:ascii="Verdana" w:eastAsia="Verdana" w:hAnsi="Verdana" w:cs="Verdana"/>
                <w:sz w:val="22"/>
                <w:szCs w:val="22"/>
              </w:rPr>
              <w:t>Se trata de</w:t>
            </w:r>
            <w:r w:rsidRPr="00827A45">
              <w:rPr>
                <w:rFonts w:ascii="Verdana" w:eastAsia="Verdana" w:hAnsi="Verdana" w:cs="Verdana"/>
                <w:sz w:val="22"/>
                <w:szCs w:val="22"/>
              </w:rPr>
              <w:t xml:space="preserve"> un intento del cerebro por compensar la falta de respuesta de los órganos sexuales</w:t>
            </w:r>
            <w:r w:rsidR="00F92CB7">
              <w:rPr>
                <w:rFonts w:ascii="Verdana" w:eastAsia="Verdana" w:hAnsi="Verdana" w:cs="Verdana"/>
                <w:sz w:val="22"/>
                <w:szCs w:val="22"/>
              </w:rPr>
              <w:t>; n</w:t>
            </w:r>
            <w:r w:rsidRPr="00827A45">
              <w:rPr>
                <w:rFonts w:ascii="Verdana" w:eastAsia="Verdana" w:hAnsi="Verdana" w:cs="Verdana"/>
                <w:sz w:val="22"/>
                <w:szCs w:val="22"/>
              </w:rPr>
              <w:t>o obstante, en raras ocasiones, un tumor en la glándula pituitaria puede producir directamente un exceso de estas hormonas, aunque esto es menos común.</w:t>
            </w:r>
          </w:p>
          <w:p w14:paraId="05473183" w14:textId="77777777" w:rsidR="00525E82" w:rsidRPr="00827A45" w:rsidRDefault="00525E82" w:rsidP="00525E82">
            <w:pPr>
              <w:tabs>
                <w:tab w:val="left" w:pos="1060"/>
              </w:tabs>
              <w:jc w:val="both"/>
              <w:rPr>
                <w:rFonts w:ascii="Verdana" w:eastAsia="Verdana" w:hAnsi="Verdana" w:cs="Verdana"/>
                <w:sz w:val="22"/>
                <w:szCs w:val="22"/>
              </w:rPr>
            </w:pPr>
          </w:p>
          <w:p w14:paraId="0B891996" w14:textId="05B9D7FC" w:rsidR="00777948" w:rsidRPr="00827A45" w:rsidRDefault="00525E82" w:rsidP="00525E82">
            <w:pPr>
              <w:tabs>
                <w:tab w:val="left" w:pos="1060"/>
              </w:tabs>
              <w:jc w:val="both"/>
              <w:rPr>
                <w:rFonts w:ascii="Verdana" w:eastAsia="Verdana" w:hAnsi="Verdana" w:cs="Verdana"/>
                <w:i/>
                <w:iCs/>
                <w:sz w:val="22"/>
                <w:szCs w:val="22"/>
                <w:highlight w:val="white"/>
              </w:rPr>
            </w:pPr>
            <w:r w:rsidRPr="00827A45">
              <w:rPr>
                <w:rFonts w:ascii="Verdana" w:eastAsia="Verdana" w:hAnsi="Verdana" w:cs="Verdana"/>
                <w:i/>
                <w:iCs/>
                <w:sz w:val="22"/>
                <w:szCs w:val="22"/>
                <w:highlight w:val="white"/>
              </w:rPr>
              <w:t xml:space="preserve">Síntesis hormonal en gónadas: </w:t>
            </w:r>
            <w:r w:rsidR="005802D2" w:rsidRPr="00827A45">
              <w:rPr>
                <w:rFonts w:ascii="Verdana" w:eastAsia="Verdana" w:hAnsi="Verdana" w:cs="Verdana"/>
                <w:i/>
                <w:iCs/>
                <w:sz w:val="22"/>
                <w:szCs w:val="22"/>
                <w:highlight w:val="white"/>
              </w:rPr>
              <w:t>t</w:t>
            </w:r>
            <w:r w:rsidRPr="00827A45">
              <w:rPr>
                <w:rFonts w:ascii="Verdana" w:eastAsia="Verdana" w:hAnsi="Verdana" w:cs="Verdana"/>
                <w:i/>
                <w:iCs/>
                <w:sz w:val="22"/>
                <w:szCs w:val="22"/>
                <w:highlight w:val="white"/>
              </w:rPr>
              <w:t xml:space="preserve">estículos y </w:t>
            </w:r>
            <w:r w:rsidR="005802D2" w:rsidRPr="00827A45">
              <w:rPr>
                <w:rFonts w:ascii="Verdana" w:eastAsia="Verdana" w:hAnsi="Verdana" w:cs="Verdana"/>
                <w:i/>
                <w:iCs/>
                <w:sz w:val="22"/>
                <w:szCs w:val="22"/>
                <w:highlight w:val="white"/>
              </w:rPr>
              <w:t>o</w:t>
            </w:r>
            <w:r w:rsidRPr="00827A45">
              <w:rPr>
                <w:rFonts w:ascii="Verdana" w:eastAsia="Verdana" w:hAnsi="Verdana" w:cs="Verdana"/>
                <w:i/>
                <w:iCs/>
                <w:sz w:val="22"/>
                <w:szCs w:val="22"/>
                <w:highlight w:val="white"/>
              </w:rPr>
              <w:t>varios</w:t>
            </w:r>
          </w:p>
          <w:p w14:paraId="09540A5F" w14:textId="77777777" w:rsidR="005802D2" w:rsidRPr="00827A45" w:rsidRDefault="005802D2" w:rsidP="00525E82">
            <w:pPr>
              <w:tabs>
                <w:tab w:val="left" w:pos="1060"/>
              </w:tabs>
              <w:jc w:val="both"/>
              <w:rPr>
                <w:rFonts w:ascii="Verdana" w:eastAsia="Verdana" w:hAnsi="Verdana" w:cs="Verdana"/>
                <w:sz w:val="22"/>
                <w:szCs w:val="22"/>
                <w:highlight w:val="white"/>
              </w:rPr>
            </w:pPr>
          </w:p>
          <w:p w14:paraId="5DA8EDDB" w14:textId="495692DC" w:rsidR="00E447C4" w:rsidRPr="00827A45" w:rsidRDefault="00BD2547" w:rsidP="00525E82">
            <w:pPr>
              <w:tabs>
                <w:tab w:val="left" w:pos="1060"/>
              </w:tabs>
              <w:jc w:val="both"/>
              <w:rPr>
                <w:rFonts w:ascii="Verdana" w:eastAsia="Verdana" w:hAnsi="Verdana" w:cs="Verdana"/>
                <w:sz w:val="22"/>
                <w:szCs w:val="22"/>
              </w:rPr>
            </w:pPr>
            <w:r w:rsidRPr="00827A45">
              <w:rPr>
                <w:rFonts w:ascii="Verdana" w:eastAsia="Verdana" w:hAnsi="Verdana" w:cs="Verdana"/>
                <w:sz w:val="22"/>
                <w:szCs w:val="22"/>
                <w:highlight w:val="white"/>
              </w:rPr>
              <w:t>Las gónadas sintetizan hormonas esteroideas a partir del colesterol. Las principales hormonas producidas por estos órganos son los andrógenos, los estrógenos y</w:t>
            </w:r>
            <w:r w:rsidR="005802D2" w:rsidRPr="00827A45">
              <w:rPr>
                <w:rFonts w:ascii="Verdana" w:eastAsia="Verdana" w:hAnsi="Verdana" w:cs="Verdana"/>
                <w:sz w:val="22"/>
                <w:szCs w:val="22"/>
                <w:highlight w:val="white"/>
              </w:rPr>
              <w:t xml:space="preserve"> la</w:t>
            </w:r>
            <w:r w:rsidRPr="00827A45">
              <w:rPr>
                <w:rFonts w:ascii="Verdana" w:eastAsia="Verdana" w:hAnsi="Verdana" w:cs="Verdana"/>
                <w:sz w:val="22"/>
                <w:szCs w:val="22"/>
                <w:highlight w:val="white"/>
              </w:rPr>
              <w:t xml:space="preserve"> progesterona.</w:t>
            </w:r>
          </w:p>
          <w:p w14:paraId="55B60E78" w14:textId="77777777" w:rsidR="00E447C4" w:rsidRPr="00827A45" w:rsidRDefault="00E447C4" w:rsidP="00525E82">
            <w:pPr>
              <w:tabs>
                <w:tab w:val="left" w:pos="1060"/>
              </w:tabs>
              <w:jc w:val="both"/>
              <w:rPr>
                <w:rFonts w:ascii="Verdana" w:eastAsia="Verdana" w:hAnsi="Verdana" w:cs="Verdana"/>
                <w:sz w:val="22"/>
                <w:szCs w:val="22"/>
              </w:rPr>
            </w:pPr>
          </w:p>
          <w:p w14:paraId="2DE86200" w14:textId="4A4EB040" w:rsidR="00E447C4" w:rsidRPr="00827A45" w:rsidRDefault="00DB41CE" w:rsidP="00525E82">
            <w:pPr>
              <w:tabs>
                <w:tab w:val="left" w:pos="1060"/>
              </w:tabs>
              <w:jc w:val="both"/>
              <w:rPr>
                <w:rFonts w:ascii="Verdana" w:eastAsia="Verdana" w:hAnsi="Verdana" w:cs="Verdana"/>
                <w:sz w:val="22"/>
                <w:szCs w:val="22"/>
              </w:rPr>
            </w:pPr>
            <w:r w:rsidRPr="00827A45">
              <w:rPr>
                <w:rFonts w:ascii="Verdana" w:eastAsia="Verdana" w:hAnsi="Verdana" w:cs="Verdana"/>
                <w:sz w:val="22"/>
                <w:szCs w:val="22"/>
              </w:rPr>
              <w:t>La principal hormona producida por los testículos es la testosterona, fundamental para el desarrollo del sistema reproductivo masculino, la maduración de los espermatozoides y el desarrollo de los caracteres sexuales secundarios, como el engrosamiento de la voz, el vello corporal y el aumento de la masa muscular. Curiosamente, la testosterona también se produce en los ovarios femeninos, pero en niveles mucho más reducidos</w:t>
            </w:r>
            <w:r w:rsidR="00F92CB7">
              <w:rPr>
                <w:rFonts w:ascii="Verdana" w:eastAsia="Verdana" w:hAnsi="Verdana" w:cs="Verdana"/>
                <w:sz w:val="22"/>
                <w:szCs w:val="22"/>
              </w:rPr>
              <w:t>; a</w:t>
            </w:r>
            <w:r w:rsidRPr="00827A45">
              <w:rPr>
                <w:rFonts w:ascii="Verdana" w:eastAsia="Verdana" w:hAnsi="Verdana" w:cs="Verdana"/>
                <w:sz w:val="22"/>
                <w:szCs w:val="22"/>
              </w:rPr>
              <w:t>demás, los testículos producen la hormona peptídica inhibina, que inhibe la secreción de</w:t>
            </w:r>
            <w:r w:rsidR="008C3C6A" w:rsidRPr="00827A45">
              <w:rPr>
                <w:rFonts w:ascii="Verdana" w:eastAsia="Verdana" w:hAnsi="Verdana" w:cs="Verdana"/>
                <w:sz w:val="22"/>
                <w:szCs w:val="22"/>
              </w:rPr>
              <w:t xml:space="preserve"> la</w:t>
            </w:r>
            <w:r w:rsidRPr="00827A45">
              <w:rPr>
                <w:rFonts w:ascii="Verdana" w:eastAsia="Verdana" w:hAnsi="Verdana" w:cs="Verdana"/>
                <w:sz w:val="22"/>
                <w:szCs w:val="22"/>
              </w:rPr>
              <w:t xml:space="preserve"> FSH</w:t>
            </w:r>
            <w:r w:rsidR="00CA7B23">
              <w:rPr>
                <w:rFonts w:ascii="Verdana" w:eastAsia="Verdana" w:hAnsi="Verdana" w:cs="Verdana"/>
                <w:sz w:val="22"/>
                <w:szCs w:val="22"/>
              </w:rPr>
              <w:t>,</w:t>
            </w:r>
            <w:r w:rsidRPr="00827A45">
              <w:rPr>
                <w:rFonts w:ascii="Verdana" w:eastAsia="Verdana" w:hAnsi="Verdana" w:cs="Verdana"/>
                <w:sz w:val="22"/>
                <w:szCs w:val="22"/>
              </w:rPr>
              <w:t xml:space="preserve"> por parte de la glándula pituitaria anterior.</w:t>
            </w:r>
          </w:p>
          <w:p w14:paraId="0DB23540" w14:textId="77777777" w:rsidR="00E447C4" w:rsidRPr="00827A45" w:rsidRDefault="00E447C4" w:rsidP="00525E82">
            <w:pPr>
              <w:tabs>
                <w:tab w:val="left" w:pos="1060"/>
              </w:tabs>
              <w:jc w:val="both"/>
              <w:rPr>
                <w:rFonts w:ascii="Verdana" w:eastAsia="Verdana" w:hAnsi="Verdana" w:cs="Verdana"/>
                <w:sz w:val="22"/>
                <w:szCs w:val="22"/>
              </w:rPr>
            </w:pPr>
          </w:p>
          <w:p w14:paraId="53389249" w14:textId="4B1806DC" w:rsidR="00BD2547" w:rsidRPr="00481AC9" w:rsidRDefault="00DB41CE" w:rsidP="00525E82">
            <w:pPr>
              <w:tabs>
                <w:tab w:val="left" w:pos="1060"/>
              </w:tabs>
              <w:jc w:val="both"/>
              <w:rPr>
                <w:rFonts w:ascii="Verdana" w:eastAsia="Verdana" w:hAnsi="Verdana" w:cs="Verdana"/>
                <w:color w:val="000000" w:themeColor="text1"/>
                <w:sz w:val="22"/>
                <w:szCs w:val="22"/>
                <w:highlight w:val="white"/>
              </w:rPr>
            </w:pPr>
            <w:r w:rsidRPr="00827A45">
              <w:rPr>
                <w:rFonts w:ascii="Verdana" w:eastAsia="Verdana" w:hAnsi="Verdana" w:cs="Verdana"/>
                <w:sz w:val="22"/>
                <w:szCs w:val="22"/>
              </w:rPr>
              <w:t>Las principales hormonas producidas por los ovarios son los estrógenos, entre los que se incluyen el estradiol, el estriol y la estrona</w:t>
            </w:r>
            <w:r w:rsidR="008C3C6A" w:rsidRPr="00827A45">
              <w:rPr>
                <w:rFonts w:ascii="Verdana" w:eastAsia="Verdana" w:hAnsi="Verdana" w:cs="Verdana"/>
                <w:sz w:val="22"/>
                <w:szCs w:val="22"/>
              </w:rPr>
              <w:t>, los cuales</w:t>
            </w:r>
            <w:r w:rsidRPr="00827A45">
              <w:rPr>
                <w:rFonts w:ascii="Verdana" w:eastAsia="Verdana" w:hAnsi="Verdana" w:cs="Verdana"/>
                <w:sz w:val="22"/>
                <w:szCs w:val="22"/>
              </w:rPr>
              <w:t xml:space="preserve"> </w:t>
            </w:r>
            <w:r w:rsidR="008C3C6A" w:rsidRPr="00827A45">
              <w:rPr>
                <w:rFonts w:ascii="Verdana" w:eastAsia="Verdana" w:hAnsi="Verdana" w:cs="Verdana"/>
                <w:sz w:val="22"/>
                <w:szCs w:val="22"/>
              </w:rPr>
              <w:t>d</w:t>
            </w:r>
            <w:r w:rsidRPr="00827A45">
              <w:rPr>
                <w:rFonts w:ascii="Verdana" w:eastAsia="Verdana" w:hAnsi="Verdana" w:cs="Verdana"/>
                <w:sz w:val="22"/>
                <w:szCs w:val="22"/>
              </w:rPr>
              <w:t>esempeñan un papel importante en numerosos procesos fisiológicos, entre ellos el desarrollo del sistema reproductivo femenino, la regulación del ciclo menstrual, el desarrollo de las características sexuales secundarias femeninas y el mantenimiento del embarazo. Otra hormona ovárica importante es la progesterona, que contribuye a la regulación del ciclo menstrual y es fundamental para preparar el cuerpo para el embarazo, así como para mantenerlo</w:t>
            </w:r>
            <w:r w:rsidR="00CA7B23">
              <w:rPr>
                <w:rFonts w:ascii="Verdana" w:eastAsia="Verdana" w:hAnsi="Verdana" w:cs="Verdana"/>
                <w:sz w:val="22"/>
                <w:szCs w:val="22"/>
              </w:rPr>
              <w:t>; a</w:t>
            </w:r>
            <w:r w:rsidRPr="00827A45">
              <w:rPr>
                <w:rFonts w:ascii="Verdana" w:eastAsia="Verdana" w:hAnsi="Verdana" w:cs="Verdana"/>
                <w:sz w:val="22"/>
                <w:szCs w:val="22"/>
              </w:rPr>
              <w:t>demás, las células de la granulosa de los folículos ováricos producen inhibina, que</w:t>
            </w:r>
            <w:r w:rsidR="0081165D">
              <w:rPr>
                <w:rFonts w:ascii="Verdana" w:eastAsia="Verdana" w:hAnsi="Verdana" w:cs="Verdana"/>
                <w:sz w:val="22"/>
                <w:szCs w:val="22"/>
              </w:rPr>
              <w:t>,</w:t>
            </w:r>
            <w:r w:rsidRPr="00827A45">
              <w:rPr>
                <w:rFonts w:ascii="Verdana" w:eastAsia="Verdana" w:hAnsi="Verdana" w:cs="Verdana"/>
                <w:sz w:val="22"/>
                <w:szCs w:val="22"/>
              </w:rPr>
              <w:t xml:space="preserve"> al igual que en los hombres, inhibe la secreción de</w:t>
            </w:r>
            <w:r w:rsidR="008C3C6A" w:rsidRPr="00827A45">
              <w:rPr>
                <w:rFonts w:ascii="Verdana" w:eastAsia="Verdana" w:hAnsi="Verdana" w:cs="Verdana"/>
                <w:sz w:val="22"/>
                <w:szCs w:val="22"/>
              </w:rPr>
              <w:t xml:space="preserve"> la</w:t>
            </w:r>
            <w:r w:rsidRPr="00827A45">
              <w:rPr>
                <w:rFonts w:ascii="Verdana" w:eastAsia="Verdana" w:hAnsi="Verdana" w:cs="Verdana"/>
                <w:sz w:val="22"/>
                <w:szCs w:val="22"/>
              </w:rPr>
              <w:t xml:space="preserve"> FSH.</w:t>
            </w:r>
            <w:r w:rsidR="009F66E0" w:rsidRPr="00827A45">
              <w:rPr>
                <w:rFonts w:ascii="Verdana" w:eastAsia="Verdana" w:hAnsi="Verdana" w:cs="Verdana"/>
                <w:sz w:val="22"/>
                <w:szCs w:val="22"/>
                <w:highlight w:val="white"/>
              </w:rPr>
              <w:t xml:space="preserve"> A continuación</w:t>
            </w:r>
            <w:r w:rsidR="00F92CB7">
              <w:rPr>
                <w:rFonts w:ascii="Verdana" w:eastAsia="Verdana" w:hAnsi="Verdana" w:cs="Verdana"/>
                <w:sz w:val="22"/>
                <w:szCs w:val="22"/>
                <w:highlight w:val="white"/>
              </w:rPr>
              <w:t>,</w:t>
            </w:r>
            <w:r w:rsidR="009F66E0" w:rsidRPr="00827A45">
              <w:rPr>
                <w:rFonts w:ascii="Verdana" w:eastAsia="Verdana" w:hAnsi="Verdana" w:cs="Verdana"/>
                <w:sz w:val="22"/>
                <w:szCs w:val="22"/>
                <w:highlight w:val="white"/>
              </w:rPr>
              <w:t xml:space="preserve"> </w:t>
            </w:r>
            <w:r w:rsidR="00C9117A">
              <w:rPr>
                <w:rFonts w:ascii="Verdana" w:eastAsia="Verdana" w:hAnsi="Verdana" w:cs="Verdana"/>
                <w:sz w:val="22"/>
                <w:szCs w:val="22"/>
                <w:highlight w:val="white"/>
              </w:rPr>
              <w:t>se</w:t>
            </w:r>
            <w:r w:rsidR="009F66E0" w:rsidRPr="00827A45">
              <w:rPr>
                <w:rFonts w:ascii="Verdana" w:eastAsia="Verdana" w:hAnsi="Verdana" w:cs="Verdana"/>
                <w:sz w:val="22"/>
                <w:szCs w:val="22"/>
                <w:highlight w:val="white"/>
              </w:rPr>
              <w:t xml:space="preserve"> </w:t>
            </w:r>
            <w:r w:rsidR="00C9117A">
              <w:rPr>
                <w:rFonts w:ascii="Verdana" w:eastAsia="Verdana" w:hAnsi="Verdana" w:cs="Verdana"/>
                <w:sz w:val="22"/>
                <w:szCs w:val="22"/>
                <w:highlight w:val="white"/>
              </w:rPr>
              <w:t>verá</w:t>
            </w:r>
            <w:r w:rsidR="009F66E0" w:rsidRPr="00827A45">
              <w:rPr>
                <w:rFonts w:ascii="Verdana" w:eastAsia="Verdana" w:hAnsi="Verdana" w:cs="Verdana"/>
                <w:sz w:val="22"/>
                <w:szCs w:val="22"/>
                <w:highlight w:val="white"/>
              </w:rPr>
              <w:t xml:space="preserve"> </w:t>
            </w:r>
            <w:r w:rsidR="008C3C6A" w:rsidRPr="00827A45">
              <w:rPr>
                <w:rFonts w:ascii="Verdana" w:eastAsia="Verdana" w:hAnsi="Verdana" w:cs="Verdana"/>
                <w:sz w:val="22"/>
                <w:szCs w:val="22"/>
                <w:highlight w:val="white"/>
              </w:rPr>
              <w:t>con</w:t>
            </w:r>
            <w:r w:rsidR="009F66E0" w:rsidRPr="00827A45">
              <w:rPr>
                <w:rFonts w:ascii="Verdana" w:eastAsia="Verdana" w:hAnsi="Verdana" w:cs="Verdana"/>
                <w:sz w:val="22"/>
                <w:szCs w:val="22"/>
                <w:highlight w:val="white"/>
              </w:rPr>
              <w:t xml:space="preserve"> detalle la síntesis en los testículos y en los ovarios.</w:t>
            </w:r>
          </w:p>
          <w:p w14:paraId="05E0E8B9" w14:textId="77777777" w:rsidR="00BD2547" w:rsidRPr="00827A45" w:rsidRDefault="00BD2547" w:rsidP="00525E82">
            <w:pPr>
              <w:tabs>
                <w:tab w:val="left" w:pos="1060"/>
              </w:tabs>
              <w:jc w:val="both"/>
              <w:rPr>
                <w:rFonts w:ascii="Verdana" w:eastAsia="Verdana" w:hAnsi="Verdana" w:cs="Verdana"/>
                <w:sz w:val="22"/>
                <w:szCs w:val="22"/>
                <w:highlight w:val="white"/>
              </w:rPr>
            </w:pPr>
          </w:p>
          <w:p w14:paraId="35368991" w14:textId="0BAFDAEA" w:rsidR="00B6033E" w:rsidRPr="00827A45" w:rsidRDefault="00FB3041" w:rsidP="00525E82">
            <w:pPr>
              <w:tabs>
                <w:tab w:val="left" w:pos="1060"/>
              </w:tabs>
              <w:jc w:val="both"/>
              <w:rPr>
                <w:rFonts w:ascii="Verdana" w:eastAsia="Verdana" w:hAnsi="Verdana" w:cs="Verdana"/>
                <w:b/>
                <w:bCs/>
                <w:sz w:val="22"/>
                <w:szCs w:val="22"/>
                <w:highlight w:val="cyan"/>
              </w:rPr>
            </w:pPr>
            <w:r w:rsidRPr="00827A45">
              <w:rPr>
                <w:rFonts w:ascii="Verdana" w:eastAsia="Verdana" w:hAnsi="Verdana" w:cs="Verdana"/>
                <w:b/>
                <w:bCs/>
                <w:sz w:val="22"/>
                <w:szCs w:val="22"/>
                <w:highlight w:val="cyan"/>
              </w:rPr>
              <w:t>Insertar recurso de Fichero de conceptos horizontal</w:t>
            </w:r>
            <w:r w:rsidR="00B770D6" w:rsidRPr="00827A45">
              <w:rPr>
                <w:rFonts w:ascii="Verdana" w:eastAsia="Verdana" w:hAnsi="Verdana" w:cs="Verdana"/>
                <w:b/>
                <w:bCs/>
                <w:sz w:val="22"/>
                <w:szCs w:val="22"/>
                <w:highlight w:val="cyan"/>
              </w:rPr>
              <w:t xml:space="preserve"> RC01-24 con dos secciones:</w:t>
            </w:r>
          </w:p>
          <w:p w14:paraId="11954564" w14:textId="77777777" w:rsidR="008C3C6A" w:rsidRPr="00827A45" w:rsidRDefault="008C3C6A" w:rsidP="00525E82">
            <w:pPr>
              <w:tabs>
                <w:tab w:val="left" w:pos="1060"/>
              </w:tabs>
              <w:jc w:val="both"/>
              <w:rPr>
                <w:rFonts w:ascii="Verdana" w:eastAsia="Verdana" w:hAnsi="Verdana" w:cs="Verdana"/>
                <w:sz w:val="22"/>
                <w:szCs w:val="22"/>
                <w:highlight w:val="cyan"/>
              </w:rPr>
            </w:pPr>
          </w:p>
          <w:p w14:paraId="1E30E537" w14:textId="09983FCB" w:rsidR="00777948" w:rsidRPr="00827A45" w:rsidRDefault="00B770D6" w:rsidP="00525E82">
            <w:pPr>
              <w:tabs>
                <w:tab w:val="left" w:pos="1060"/>
              </w:tabs>
              <w:jc w:val="both"/>
              <w:rPr>
                <w:rFonts w:ascii="Verdana" w:eastAsia="Verdana" w:hAnsi="Verdana" w:cs="Verdana"/>
                <w:i/>
                <w:iCs/>
                <w:sz w:val="22"/>
                <w:szCs w:val="22"/>
                <w:highlight w:val="cyan"/>
              </w:rPr>
            </w:pPr>
            <w:r w:rsidRPr="00827A45">
              <w:rPr>
                <w:rFonts w:ascii="Verdana" w:eastAsia="Verdana" w:hAnsi="Verdana" w:cs="Verdana"/>
                <w:b/>
                <w:bCs/>
                <w:sz w:val="22"/>
                <w:szCs w:val="22"/>
                <w:highlight w:val="cyan"/>
              </w:rPr>
              <w:t>Sección 1</w:t>
            </w:r>
            <w:r w:rsidR="00CA7B23">
              <w:rPr>
                <w:rFonts w:ascii="Verdana" w:eastAsia="Verdana" w:hAnsi="Verdana" w:cs="Verdana"/>
                <w:b/>
                <w:bCs/>
                <w:sz w:val="22"/>
                <w:szCs w:val="22"/>
                <w:highlight w:val="cyan"/>
              </w:rPr>
              <w:t>.</w:t>
            </w:r>
            <w:r w:rsidRPr="00827A45">
              <w:rPr>
                <w:rFonts w:ascii="Verdana" w:eastAsia="Verdana" w:hAnsi="Verdana" w:cs="Verdana"/>
                <w:b/>
                <w:bCs/>
                <w:i/>
                <w:iCs/>
                <w:sz w:val="22"/>
                <w:szCs w:val="22"/>
                <w:highlight w:val="cyan"/>
              </w:rPr>
              <w:t xml:space="preserve"> </w:t>
            </w:r>
            <w:r w:rsidR="00777948" w:rsidRPr="00827A45">
              <w:rPr>
                <w:rFonts w:ascii="Verdana" w:eastAsia="Verdana" w:hAnsi="Verdana" w:cs="Verdana"/>
                <w:b/>
                <w:bCs/>
                <w:sz w:val="22"/>
                <w:szCs w:val="22"/>
                <w:highlight w:val="cyan"/>
              </w:rPr>
              <w:t>Síntesis en los testículos</w:t>
            </w:r>
          </w:p>
          <w:p w14:paraId="0E8922CD" w14:textId="77777777" w:rsidR="008C3C6A" w:rsidRPr="00827A45" w:rsidRDefault="008C3C6A" w:rsidP="00525E82">
            <w:pPr>
              <w:tabs>
                <w:tab w:val="left" w:pos="1060"/>
              </w:tabs>
              <w:jc w:val="both"/>
              <w:rPr>
                <w:rFonts w:ascii="Verdana" w:eastAsia="Verdana" w:hAnsi="Verdana" w:cs="Verdana"/>
                <w:sz w:val="22"/>
                <w:szCs w:val="22"/>
                <w:highlight w:val="cyan"/>
              </w:rPr>
            </w:pPr>
          </w:p>
          <w:p w14:paraId="03794F21" w14:textId="5F220078" w:rsidR="00525E82" w:rsidRPr="00827A45" w:rsidRDefault="00525E82" w:rsidP="00525E82">
            <w:pPr>
              <w:tabs>
                <w:tab w:val="left" w:pos="1060"/>
              </w:tabs>
              <w:jc w:val="both"/>
              <w:rPr>
                <w:rFonts w:ascii="Verdana" w:eastAsia="Verdana" w:hAnsi="Verdana" w:cs="Verdana"/>
                <w:sz w:val="22"/>
                <w:szCs w:val="22"/>
                <w:highlight w:val="cyan"/>
              </w:rPr>
            </w:pPr>
            <w:r w:rsidRPr="00827A45">
              <w:rPr>
                <w:rFonts w:ascii="Verdana" w:eastAsia="Verdana" w:hAnsi="Verdana" w:cs="Verdana"/>
                <w:sz w:val="22"/>
                <w:szCs w:val="22"/>
                <w:highlight w:val="cyan"/>
              </w:rPr>
              <w:t>La producción de hormonas en los testículos está controlada por el eje HHG. Las hormonas esteroide</w:t>
            </w:r>
            <w:r w:rsidR="00917382">
              <w:rPr>
                <w:rFonts w:ascii="Verdana" w:eastAsia="Verdana" w:hAnsi="Verdana" w:cs="Verdana"/>
                <w:sz w:val="22"/>
                <w:szCs w:val="22"/>
                <w:highlight w:val="cyan"/>
              </w:rPr>
              <w:t>a</w:t>
            </w:r>
            <w:r w:rsidRPr="00827A45">
              <w:rPr>
                <w:rFonts w:ascii="Verdana" w:eastAsia="Verdana" w:hAnsi="Verdana" w:cs="Verdana"/>
                <w:sz w:val="22"/>
                <w:szCs w:val="22"/>
                <w:highlight w:val="cyan"/>
              </w:rPr>
              <w:t xml:space="preserve">s en los testículos, principalmente la </w:t>
            </w:r>
            <w:r w:rsidRPr="00827A45">
              <w:rPr>
                <w:rFonts w:ascii="Verdana" w:eastAsia="Verdana" w:hAnsi="Verdana" w:cs="Verdana"/>
                <w:b/>
                <w:bCs/>
                <w:sz w:val="22"/>
                <w:szCs w:val="22"/>
                <w:highlight w:val="cyan"/>
              </w:rPr>
              <w:t>testosterona</w:t>
            </w:r>
            <w:r w:rsidRPr="00827A45">
              <w:rPr>
                <w:rFonts w:ascii="Verdana" w:eastAsia="Verdana" w:hAnsi="Verdana" w:cs="Verdana"/>
                <w:sz w:val="22"/>
                <w:szCs w:val="22"/>
                <w:highlight w:val="cyan"/>
              </w:rPr>
              <w:t xml:space="preserve">, es controlada por la LH y la FSH, ambas producidas en la hipófisis. La </w:t>
            </w:r>
            <w:r w:rsidRPr="00827A45">
              <w:rPr>
                <w:rFonts w:ascii="Verdana" w:eastAsia="Verdana" w:hAnsi="Verdana" w:cs="Verdana"/>
                <w:b/>
                <w:bCs/>
                <w:sz w:val="22"/>
                <w:szCs w:val="22"/>
                <w:highlight w:val="cyan"/>
              </w:rPr>
              <w:t>LH</w:t>
            </w:r>
            <w:r w:rsidRPr="00827A45">
              <w:rPr>
                <w:rFonts w:ascii="Verdana" w:eastAsia="Verdana" w:hAnsi="Verdana" w:cs="Verdana"/>
                <w:sz w:val="22"/>
                <w:szCs w:val="22"/>
                <w:highlight w:val="cyan"/>
              </w:rPr>
              <w:t xml:space="preserve"> se une a receptores en la membrana de las</w:t>
            </w:r>
            <w:r w:rsidRPr="00827A45">
              <w:rPr>
                <w:rFonts w:ascii="Verdana" w:eastAsia="Verdana" w:hAnsi="Verdana" w:cs="Verdana"/>
                <w:b/>
                <w:bCs/>
                <w:sz w:val="22"/>
                <w:szCs w:val="22"/>
                <w:highlight w:val="cyan"/>
              </w:rPr>
              <w:t xml:space="preserve"> células de Leydig</w:t>
            </w:r>
            <w:r w:rsidRPr="00827A45">
              <w:rPr>
                <w:rFonts w:ascii="Verdana" w:eastAsia="Verdana" w:hAnsi="Verdana" w:cs="Verdana"/>
                <w:sz w:val="22"/>
                <w:szCs w:val="22"/>
                <w:highlight w:val="cyan"/>
              </w:rPr>
              <w:t xml:space="preserve">, </w:t>
            </w:r>
            <w:r w:rsidR="00BA2F39" w:rsidRPr="00827A45">
              <w:rPr>
                <w:rFonts w:ascii="Verdana" w:eastAsia="Verdana" w:hAnsi="Verdana" w:cs="Verdana"/>
                <w:sz w:val="22"/>
                <w:szCs w:val="22"/>
                <w:highlight w:val="cyan"/>
              </w:rPr>
              <w:t xml:space="preserve">lo que </w:t>
            </w:r>
            <w:r w:rsidRPr="00827A45">
              <w:rPr>
                <w:rFonts w:ascii="Verdana" w:eastAsia="Verdana" w:hAnsi="Verdana" w:cs="Verdana"/>
                <w:sz w:val="22"/>
                <w:szCs w:val="22"/>
                <w:highlight w:val="cyan"/>
              </w:rPr>
              <w:t>activa la vía de señalización del AMPc</w:t>
            </w:r>
            <w:r w:rsidR="00C339CE" w:rsidRPr="00827A45">
              <w:rPr>
                <w:rFonts w:ascii="Verdana" w:eastAsia="Verdana" w:hAnsi="Verdana" w:cs="Verdana"/>
                <w:sz w:val="22"/>
                <w:szCs w:val="22"/>
                <w:highlight w:val="cyan"/>
              </w:rPr>
              <w:t>;</w:t>
            </w:r>
            <w:r w:rsidRPr="00827A45">
              <w:rPr>
                <w:rFonts w:ascii="Verdana" w:eastAsia="Verdana" w:hAnsi="Verdana" w:cs="Verdana"/>
                <w:sz w:val="22"/>
                <w:szCs w:val="22"/>
                <w:highlight w:val="cyan"/>
              </w:rPr>
              <w:t xml:space="preserve"> </w:t>
            </w:r>
            <w:r w:rsidR="00C339CE" w:rsidRPr="00827A45">
              <w:rPr>
                <w:rFonts w:ascii="Verdana" w:eastAsia="Verdana" w:hAnsi="Verdana" w:cs="Verdana"/>
                <w:sz w:val="22"/>
                <w:szCs w:val="22"/>
                <w:highlight w:val="cyan"/>
              </w:rPr>
              <w:t>éste</w:t>
            </w:r>
            <w:r w:rsidRPr="00827A45">
              <w:rPr>
                <w:rFonts w:ascii="Verdana" w:eastAsia="Verdana" w:hAnsi="Verdana" w:cs="Verdana"/>
                <w:sz w:val="22"/>
                <w:szCs w:val="22"/>
                <w:highlight w:val="cyan"/>
              </w:rPr>
              <w:t xml:space="preserve"> activa la PKA, que fosforila diversas enzimas necesarias para la síntesis de testosterona a partir del colesterol</w:t>
            </w:r>
            <w:r w:rsidR="00C339CE" w:rsidRPr="00827A45">
              <w:rPr>
                <w:rFonts w:ascii="Verdana" w:eastAsia="Verdana" w:hAnsi="Verdana" w:cs="Verdana"/>
                <w:sz w:val="22"/>
                <w:szCs w:val="22"/>
                <w:highlight w:val="cyan"/>
              </w:rPr>
              <w:t xml:space="preserve">, como se puede ver en la figura </w:t>
            </w:r>
            <w:r w:rsidR="006360E3">
              <w:rPr>
                <w:rFonts w:ascii="Verdana" w:eastAsia="Verdana" w:hAnsi="Verdana" w:cs="Verdana"/>
                <w:sz w:val="22"/>
                <w:szCs w:val="22"/>
                <w:highlight w:val="cyan"/>
              </w:rPr>
              <w:t>10</w:t>
            </w:r>
            <w:r w:rsidRPr="00827A45">
              <w:rPr>
                <w:rFonts w:ascii="Verdana" w:eastAsia="Verdana" w:hAnsi="Verdana" w:cs="Verdana"/>
                <w:sz w:val="22"/>
                <w:szCs w:val="22"/>
                <w:highlight w:val="cyan"/>
              </w:rPr>
              <w:t>. Por su parte</w:t>
            </w:r>
            <w:r w:rsidR="00E12452" w:rsidRPr="00827A45">
              <w:rPr>
                <w:rFonts w:ascii="Verdana" w:eastAsia="Verdana" w:hAnsi="Verdana" w:cs="Verdana"/>
                <w:sz w:val="22"/>
                <w:szCs w:val="22"/>
                <w:highlight w:val="cyan"/>
              </w:rPr>
              <w:t>,</w:t>
            </w:r>
            <w:r w:rsidRPr="00827A45">
              <w:rPr>
                <w:rFonts w:ascii="Verdana" w:eastAsia="Verdana" w:hAnsi="Verdana" w:cs="Verdana"/>
                <w:sz w:val="22"/>
                <w:szCs w:val="22"/>
                <w:highlight w:val="cyan"/>
              </w:rPr>
              <w:t xml:space="preserve"> la </w:t>
            </w:r>
            <w:r w:rsidRPr="00827A45">
              <w:rPr>
                <w:rFonts w:ascii="Verdana" w:eastAsia="Verdana" w:hAnsi="Verdana" w:cs="Verdana"/>
                <w:b/>
                <w:bCs/>
                <w:sz w:val="22"/>
                <w:szCs w:val="22"/>
                <w:highlight w:val="cyan"/>
              </w:rPr>
              <w:t>FSH</w:t>
            </w:r>
            <w:r w:rsidRPr="00827A45">
              <w:rPr>
                <w:rFonts w:ascii="Verdana" w:eastAsia="Verdana" w:hAnsi="Verdana" w:cs="Verdana"/>
                <w:sz w:val="22"/>
                <w:szCs w:val="22"/>
                <w:highlight w:val="cyan"/>
              </w:rPr>
              <w:t xml:space="preserve"> actúa sobre las </w:t>
            </w:r>
            <w:r w:rsidRPr="00827A45">
              <w:rPr>
                <w:rFonts w:ascii="Verdana" w:eastAsia="Verdana" w:hAnsi="Verdana" w:cs="Verdana"/>
                <w:b/>
                <w:bCs/>
                <w:sz w:val="22"/>
                <w:szCs w:val="22"/>
                <w:highlight w:val="cyan"/>
              </w:rPr>
              <w:t>células de Sertoli</w:t>
            </w:r>
            <w:r w:rsidRPr="00827A45">
              <w:rPr>
                <w:rFonts w:ascii="Verdana" w:eastAsia="Verdana" w:hAnsi="Verdana" w:cs="Verdana"/>
                <w:sz w:val="22"/>
                <w:szCs w:val="22"/>
                <w:highlight w:val="cyan"/>
              </w:rPr>
              <w:t xml:space="preserve"> </w:t>
            </w:r>
            <w:r w:rsidR="00E12452" w:rsidRPr="00827A45">
              <w:rPr>
                <w:rFonts w:ascii="Verdana" w:eastAsia="Verdana" w:hAnsi="Verdana" w:cs="Verdana"/>
                <w:sz w:val="22"/>
                <w:szCs w:val="22"/>
                <w:highlight w:val="cyan"/>
              </w:rPr>
              <w:t xml:space="preserve">al </w:t>
            </w:r>
            <w:r w:rsidRPr="00827A45">
              <w:rPr>
                <w:rFonts w:ascii="Verdana" w:eastAsia="Verdana" w:hAnsi="Verdana" w:cs="Verdana"/>
                <w:sz w:val="22"/>
                <w:szCs w:val="22"/>
                <w:highlight w:val="cyan"/>
              </w:rPr>
              <w:t>estimula</w:t>
            </w:r>
            <w:r w:rsidR="00E12452" w:rsidRPr="00827A45">
              <w:rPr>
                <w:rFonts w:ascii="Verdana" w:eastAsia="Verdana" w:hAnsi="Verdana" w:cs="Verdana"/>
                <w:sz w:val="22"/>
                <w:szCs w:val="22"/>
                <w:highlight w:val="cyan"/>
              </w:rPr>
              <w:t>r</w:t>
            </w:r>
            <w:r w:rsidRPr="00827A45">
              <w:rPr>
                <w:rFonts w:ascii="Verdana" w:eastAsia="Verdana" w:hAnsi="Verdana" w:cs="Verdana"/>
                <w:sz w:val="22"/>
                <w:szCs w:val="22"/>
                <w:highlight w:val="cyan"/>
              </w:rPr>
              <w:t xml:space="preserve"> la producción de proteínas, como la proteína de unión a andrógenos (ABP</w:t>
            </w:r>
            <w:r w:rsidR="00E12452" w:rsidRPr="00827A45">
              <w:rPr>
                <w:rFonts w:ascii="Verdana" w:eastAsia="Verdana" w:hAnsi="Verdana" w:cs="Verdana"/>
                <w:sz w:val="22"/>
                <w:szCs w:val="22"/>
                <w:highlight w:val="cyan"/>
              </w:rPr>
              <w:t>, por sus siglas en inglés</w:t>
            </w:r>
            <w:r w:rsidRPr="00827A45">
              <w:rPr>
                <w:rFonts w:ascii="Verdana" w:eastAsia="Verdana" w:hAnsi="Verdana" w:cs="Verdana"/>
                <w:sz w:val="22"/>
                <w:szCs w:val="22"/>
                <w:highlight w:val="cyan"/>
              </w:rPr>
              <w:t xml:space="preserve">) y la inhibina. La FSH se une </w:t>
            </w:r>
            <w:r w:rsidR="00E12452" w:rsidRPr="00827A45">
              <w:rPr>
                <w:rFonts w:ascii="Verdana" w:eastAsia="Verdana" w:hAnsi="Verdana" w:cs="Verdana"/>
                <w:sz w:val="22"/>
                <w:szCs w:val="22"/>
                <w:highlight w:val="cyan"/>
              </w:rPr>
              <w:t>con</w:t>
            </w:r>
            <w:r w:rsidRPr="00827A45">
              <w:rPr>
                <w:rFonts w:ascii="Verdana" w:eastAsia="Verdana" w:hAnsi="Verdana" w:cs="Verdana"/>
                <w:sz w:val="22"/>
                <w:szCs w:val="22"/>
                <w:highlight w:val="cyan"/>
              </w:rPr>
              <w:t xml:space="preserve"> receptores acoplados a la proteína G, activando la vía de la adenilato</w:t>
            </w:r>
            <w:r w:rsidR="00E12452" w:rsidRPr="00827A45">
              <w:rPr>
                <w:rFonts w:ascii="Verdana" w:eastAsia="Verdana" w:hAnsi="Verdana" w:cs="Verdana"/>
                <w:sz w:val="22"/>
                <w:szCs w:val="22"/>
                <w:highlight w:val="cyan"/>
              </w:rPr>
              <w:t>-</w:t>
            </w:r>
            <w:r w:rsidRPr="00827A45">
              <w:rPr>
                <w:rFonts w:ascii="Verdana" w:eastAsia="Verdana" w:hAnsi="Verdana" w:cs="Verdana"/>
                <w:sz w:val="22"/>
                <w:szCs w:val="22"/>
                <w:highlight w:val="cyan"/>
              </w:rPr>
              <w:t>ciclasa que aumenta los niveles de AMPc y PKA. La testosterona de las células de Leydig es esencial para la espermatogénesis</w:t>
            </w:r>
            <w:r w:rsidR="000F3E94">
              <w:rPr>
                <w:rFonts w:ascii="Verdana" w:eastAsia="Verdana" w:hAnsi="Verdana" w:cs="Verdana"/>
                <w:sz w:val="22"/>
                <w:szCs w:val="22"/>
                <w:highlight w:val="cyan"/>
              </w:rPr>
              <w:t>,</w:t>
            </w:r>
            <w:r w:rsidRPr="00827A45">
              <w:rPr>
                <w:rFonts w:ascii="Verdana" w:eastAsia="Verdana" w:hAnsi="Verdana" w:cs="Verdana"/>
                <w:sz w:val="22"/>
                <w:szCs w:val="22"/>
                <w:highlight w:val="cyan"/>
              </w:rPr>
              <w:t xml:space="preserve"> y las células de Sertoli brindan el soporte y el ambiente adecuado</w:t>
            </w:r>
            <w:r w:rsidR="00BA2F39" w:rsidRPr="00827A45">
              <w:rPr>
                <w:rFonts w:ascii="Verdana" w:eastAsia="Verdana" w:hAnsi="Verdana" w:cs="Verdana"/>
                <w:sz w:val="22"/>
                <w:szCs w:val="22"/>
                <w:highlight w:val="cyan"/>
              </w:rPr>
              <w:t xml:space="preserve"> para que se lleve a cabo este proceso</w:t>
            </w:r>
            <w:r w:rsidRPr="00827A45">
              <w:rPr>
                <w:rFonts w:ascii="Verdana" w:eastAsia="Verdana" w:hAnsi="Verdana" w:cs="Verdana"/>
                <w:sz w:val="22"/>
                <w:szCs w:val="22"/>
                <w:highlight w:val="cyan"/>
              </w:rPr>
              <w:t>.</w:t>
            </w:r>
          </w:p>
          <w:p w14:paraId="0F86ABE2" w14:textId="77777777" w:rsidR="00020E33" w:rsidRPr="00827A45" w:rsidRDefault="00020E33" w:rsidP="00525E82">
            <w:pPr>
              <w:tabs>
                <w:tab w:val="left" w:pos="1060"/>
              </w:tabs>
              <w:jc w:val="both"/>
              <w:rPr>
                <w:rFonts w:ascii="Verdana" w:eastAsia="Verdana" w:hAnsi="Verdana" w:cs="Verdana"/>
                <w:sz w:val="22"/>
                <w:szCs w:val="22"/>
                <w:highlight w:val="white"/>
              </w:rPr>
            </w:pPr>
          </w:p>
          <w:p w14:paraId="5FDD64E7" w14:textId="408D5AB0" w:rsidR="00525E82" w:rsidRPr="00BA2F39" w:rsidRDefault="00020E33" w:rsidP="00BA2F39">
            <w:pPr>
              <w:tabs>
                <w:tab w:val="left" w:pos="1060"/>
              </w:tabs>
              <w:jc w:val="center"/>
              <w:rPr>
                <w:rFonts w:ascii="Verdana" w:eastAsia="Verdana" w:hAnsi="Verdana" w:cs="Verdana"/>
                <w:sz w:val="22"/>
                <w:szCs w:val="22"/>
                <w:highlight w:val="green"/>
              </w:rPr>
            </w:pPr>
            <w:r w:rsidRPr="002F03E0">
              <w:rPr>
                <w:rFonts w:ascii="Verdana" w:eastAsia="Verdana" w:hAnsi="Verdana" w:cs="Verdana"/>
                <w:sz w:val="22"/>
                <w:szCs w:val="22"/>
                <w:highlight w:val="green"/>
              </w:rPr>
              <w:t xml:space="preserve">DG: Trazar imagen basada en </w:t>
            </w:r>
            <w:r w:rsidR="006229C7" w:rsidRPr="006229C7">
              <w:rPr>
                <w:rFonts w:ascii="Verdana" w:eastAsia="Verdana" w:hAnsi="Verdana" w:cs="Verdana"/>
                <w:sz w:val="22"/>
                <w:szCs w:val="22"/>
                <w:highlight w:val="green"/>
              </w:rPr>
              <w:t>testo_t4.docx</w:t>
            </w:r>
          </w:p>
          <w:p w14:paraId="4B74C96F" w14:textId="34F4E9D8" w:rsidR="00525E82" w:rsidRDefault="00525E82" w:rsidP="00E165FB">
            <w:pPr>
              <w:tabs>
                <w:tab w:val="left" w:pos="1060"/>
              </w:tabs>
              <w:jc w:val="center"/>
              <w:rPr>
                <w:rFonts w:ascii="Verdana" w:eastAsia="Verdana" w:hAnsi="Verdana" w:cs="Verdana"/>
                <w:sz w:val="22"/>
                <w:szCs w:val="22"/>
                <w:highlight w:val="cyan"/>
              </w:rPr>
            </w:pPr>
            <w:r w:rsidRPr="00B770D6">
              <w:rPr>
                <w:rFonts w:ascii="Verdana" w:eastAsia="Verdana" w:hAnsi="Verdana" w:cs="Verdana"/>
                <w:noProof/>
                <w:sz w:val="22"/>
                <w:szCs w:val="22"/>
                <w:highlight w:val="cyan"/>
              </w:rPr>
              <w:drawing>
                <wp:inline distT="0" distB="0" distL="0" distR="0" wp14:anchorId="24F88771" wp14:editId="647A9A1E">
                  <wp:extent cx="2247900" cy="3619346"/>
                  <wp:effectExtent l="0" t="0" r="0" b="635"/>
                  <wp:docPr id="4418429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54208" cy="3629502"/>
                          </a:xfrm>
                          <a:prstGeom prst="rect">
                            <a:avLst/>
                          </a:prstGeom>
                          <a:noFill/>
                          <a:ln>
                            <a:noFill/>
                          </a:ln>
                        </pic:spPr>
                      </pic:pic>
                    </a:graphicData>
                  </a:graphic>
                </wp:inline>
              </w:drawing>
            </w:r>
          </w:p>
          <w:p w14:paraId="3DCE0A53" w14:textId="77777777" w:rsidR="00BA2F39" w:rsidRPr="00512ABB" w:rsidRDefault="00BA2F39" w:rsidP="00E165FB">
            <w:pPr>
              <w:tabs>
                <w:tab w:val="left" w:pos="1060"/>
              </w:tabs>
              <w:jc w:val="center"/>
              <w:rPr>
                <w:rFonts w:ascii="Verdana" w:eastAsia="Verdana" w:hAnsi="Verdana" w:cs="Verdana"/>
                <w:sz w:val="16"/>
                <w:szCs w:val="16"/>
                <w:highlight w:val="cyan"/>
              </w:rPr>
            </w:pPr>
          </w:p>
          <w:p w14:paraId="5A620C1B" w14:textId="1F71404C" w:rsidR="001C5529" w:rsidRPr="001C4C0C" w:rsidRDefault="0081165D" w:rsidP="001C4C0C">
            <w:pPr>
              <w:jc w:val="center"/>
              <w:rPr>
                <w:rFonts w:ascii="Verdana" w:hAnsi="Verdana" w:cs="Arial"/>
                <w:sz w:val="18"/>
                <w:szCs w:val="18"/>
                <w:highlight w:val="cyan"/>
                <w:lang w:val="es-MX"/>
              </w:rPr>
            </w:pPr>
            <w:r w:rsidRPr="00C20348">
              <w:rPr>
                <w:rFonts w:ascii="Verdana" w:hAnsi="Verdana" w:cs="Arial"/>
                <w:iCs/>
                <w:sz w:val="18"/>
                <w:szCs w:val="18"/>
                <w:highlight w:val="cyan"/>
                <w:lang w:val="es-MX"/>
              </w:rPr>
              <w:lastRenderedPageBreak/>
              <w:t xml:space="preserve">Figura </w:t>
            </w:r>
            <w:r w:rsidR="00655B8F" w:rsidRPr="00C20348">
              <w:rPr>
                <w:rFonts w:ascii="Verdana" w:hAnsi="Verdana" w:cs="Arial"/>
                <w:iCs/>
                <w:sz w:val="18"/>
                <w:szCs w:val="18"/>
                <w:highlight w:val="cyan"/>
                <w:lang w:val="es-MX"/>
              </w:rPr>
              <w:t>10</w:t>
            </w:r>
            <w:r w:rsidRPr="00C20348">
              <w:rPr>
                <w:rFonts w:ascii="Verdana" w:hAnsi="Verdana" w:cs="Arial"/>
                <w:iCs/>
                <w:sz w:val="18"/>
                <w:szCs w:val="18"/>
                <w:highlight w:val="cyan"/>
                <w:lang w:val="es-MX"/>
              </w:rPr>
              <w:t xml:space="preserve">. </w:t>
            </w:r>
            <w:r w:rsidR="001C5529" w:rsidRPr="00C20348">
              <w:rPr>
                <w:rFonts w:ascii="Verdana" w:hAnsi="Verdana" w:cs="Arial"/>
                <w:iCs/>
                <w:sz w:val="18"/>
                <w:szCs w:val="18"/>
                <w:highlight w:val="cyan"/>
                <w:lang w:val="es-MX"/>
              </w:rPr>
              <w:t>Zakharian, Eleonora.</w:t>
            </w:r>
            <w:r w:rsidR="001C5529" w:rsidRPr="00C20348">
              <w:rPr>
                <w:rFonts w:ascii="Verdana" w:hAnsi="Verdana"/>
                <w:sz w:val="18"/>
                <w:szCs w:val="18"/>
                <w:highlight w:val="cyan"/>
              </w:rPr>
              <w:t xml:space="preserve"> (2019). </w:t>
            </w:r>
            <w:r w:rsidR="001C5529" w:rsidRPr="00C20348">
              <w:rPr>
                <w:rFonts w:ascii="Verdana" w:eastAsia="Verdana" w:hAnsi="Verdana" w:cs="Verdana"/>
                <w:i/>
                <w:iCs/>
                <w:sz w:val="18"/>
                <w:szCs w:val="18"/>
                <w:highlight w:val="cyan"/>
                <w:lang w:val="es-MX"/>
              </w:rPr>
              <w:t>Esteroidogénesis testicular</w:t>
            </w:r>
            <w:r w:rsidR="001C5529" w:rsidRPr="00C20348">
              <w:rPr>
                <w:rFonts w:ascii="Verdana" w:hAnsi="Verdana"/>
                <w:sz w:val="18"/>
                <w:szCs w:val="18"/>
                <w:highlight w:val="cyan"/>
              </w:rPr>
              <w:t xml:space="preserve"> [imagen]</w:t>
            </w:r>
            <w:r w:rsidR="001C5529" w:rsidRPr="00C20348">
              <w:rPr>
                <w:rFonts w:ascii="Verdana" w:hAnsi="Verdana"/>
                <w:sz w:val="18"/>
                <w:szCs w:val="18"/>
                <w:highlight w:val="cyan"/>
                <w:lang w:val="es-MX"/>
              </w:rPr>
              <w:t xml:space="preserve">. </w:t>
            </w:r>
            <w:r w:rsidR="001C5529" w:rsidRPr="00C20348">
              <w:rPr>
                <w:rFonts w:ascii="Verdana" w:hAnsi="Verdana"/>
                <w:sz w:val="18"/>
                <w:szCs w:val="18"/>
                <w:highlight w:val="cyan"/>
                <w:lang w:val="en-US"/>
              </w:rPr>
              <w:t xml:space="preserve">Tomada de </w:t>
            </w:r>
            <w:r w:rsidR="001C5529" w:rsidRPr="00C20348">
              <w:rPr>
                <w:rFonts w:ascii="Verdana" w:hAnsi="Verdana" w:cs="Arial"/>
                <w:iCs/>
                <w:sz w:val="18"/>
                <w:szCs w:val="18"/>
                <w:highlight w:val="cyan"/>
                <w:lang w:val="en-US"/>
              </w:rPr>
              <w:t xml:space="preserve">Litwack, Gerald. (2019). </w:t>
            </w:r>
            <w:r w:rsidR="001C5529" w:rsidRPr="00C20348">
              <w:rPr>
                <w:rFonts w:ascii="Verdana" w:hAnsi="Verdana" w:cs="Arial"/>
                <w:i/>
                <w:iCs/>
                <w:sz w:val="18"/>
                <w:szCs w:val="18"/>
                <w:highlight w:val="cyan"/>
                <w:lang w:val="en-US"/>
              </w:rPr>
              <w:t>Hormonal signaling in biology and medicine: comprehensive modern endocrinology</w:t>
            </w:r>
            <w:r w:rsidR="00481AC9">
              <w:rPr>
                <w:rFonts w:ascii="Verdana" w:hAnsi="Verdana" w:cs="Arial"/>
                <w:sz w:val="18"/>
                <w:szCs w:val="18"/>
                <w:highlight w:val="cyan"/>
                <w:lang w:val="en-US"/>
              </w:rPr>
              <w:t>, p. 558.</w:t>
            </w:r>
            <w:r w:rsidR="001C4C0C" w:rsidRPr="00B25DB4">
              <w:rPr>
                <w:rFonts w:ascii="Verdana" w:hAnsi="Verdana" w:cs="Arial"/>
                <w:sz w:val="18"/>
                <w:szCs w:val="18"/>
                <w:highlight w:val="cyan"/>
                <w:lang w:val="en-US"/>
              </w:rPr>
              <w:t xml:space="preserve"> </w:t>
            </w:r>
            <w:r w:rsidRPr="00C20348">
              <w:rPr>
                <w:rFonts w:ascii="Verdana" w:hAnsi="Verdana" w:cs="Arial"/>
                <w:sz w:val="18"/>
                <w:szCs w:val="18"/>
                <w:highlight w:val="cyan"/>
                <w:lang w:val="es-MX"/>
              </w:rPr>
              <w:t>[La vía de esteroidogénesis en los testículos se lleva a cabo mediante varias enzimas</w:t>
            </w:r>
            <w:r w:rsidR="000F3E94" w:rsidRPr="00C20348">
              <w:rPr>
                <w:rFonts w:ascii="Verdana" w:hAnsi="Verdana" w:cs="Arial"/>
                <w:sz w:val="18"/>
                <w:szCs w:val="18"/>
                <w:highlight w:val="cyan"/>
                <w:lang w:val="es-MX"/>
              </w:rPr>
              <w:t xml:space="preserve">, </w:t>
            </w:r>
            <w:r w:rsidRPr="00C20348">
              <w:rPr>
                <w:rFonts w:ascii="Verdana" w:hAnsi="Verdana" w:cs="Arial"/>
                <w:sz w:val="18"/>
                <w:szCs w:val="18"/>
                <w:highlight w:val="cyan"/>
                <w:lang w:val="es-MX"/>
              </w:rPr>
              <w:t>para producir testosterona a partir de colesterol. La testosterona se metaboliza posteriormente en DHT</w:t>
            </w:r>
            <w:r w:rsidR="000F3E94" w:rsidRPr="00C20348">
              <w:rPr>
                <w:rFonts w:ascii="Verdana" w:hAnsi="Verdana" w:cs="Arial"/>
                <w:sz w:val="18"/>
                <w:szCs w:val="18"/>
                <w:highlight w:val="cyan"/>
                <w:lang w:val="es-MX"/>
              </w:rPr>
              <w:t>,</w:t>
            </w:r>
            <w:r w:rsidRPr="00C20348">
              <w:rPr>
                <w:rFonts w:ascii="Verdana" w:hAnsi="Verdana" w:cs="Arial"/>
                <w:sz w:val="18"/>
                <w:szCs w:val="18"/>
                <w:highlight w:val="cyan"/>
                <w:lang w:val="es-MX"/>
              </w:rPr>
              <w:t xml:space="preserve"> mediante la 5α-reductasa (5α-R)</w:t>
            </w:r>
            <w:r w:rsidR="000F3E94" w:rsidRPr="00C20348">
              <w:rPr>
                <w:rFonts w:ascii="Verdana" w:hAnsi="Verdana" w:cs="Arial"/>
                <w:sz w:val="18"/>
                <w:szCs w:val="18"/>
                <w:highlight w:val="cyan"/>
                <w:lang w:val="es-MX"/>
              </w:rPr>
              <w:t>,</w:t>
            </w:r>
            <w:r w:rsidRPr="00C20348">
              <w:rPr>
                <w:rFonts w:ascii="Verdana" w:hAnsi="Verdana" w:cs="Arial"/>
                <w:sz w:val="18"/>
                <w:szCs w:val="18"/>
                <w:highlight w:val="cyan"/>
                <w:lang w:val="es-MX"/>
              </w:rPr>
              <w:t xml:space="preserve"> o en estradiol</w:t>
            </w:r>
            <w:r w:rsidR="000F3E94" w:rsidRPr="00C20348">
              <w:rPr>
                <w:rFonts w:ascii="Verdana" w:hAnsi="Verdana" w:cs="Arial"/>
                <w:sz w:val="18"/>
                <w:szCs w:val="18"/>
                <w:highlight w:val="cyan"/>
                <w:lang w:val="es-MX"/>
              </w:rPr>
              <w:t>,</w:t>
            </w:r>
            <w:r w:rsidRPr="00C20348">
              <w:rPr>
                <w:rFonts w:ascii="Verdana" w:hAnsi="Verdana" w:cs="Arial"/>
                <w:sz w:val="18"/>
                <w:szCs w:val="18"/>
                <w:highlight w:val="cyan"/>
                <w:lang w:val="es-MX"/>
              </w:rPr>
              <w:t xml:space="preserve"> mediante la aromatasa (ARO).]</w:t>
            </w:r>
          </w:p>
          <w:p w14:paraId="397E97FB" w14:textId="02FBB36B" w:rsidR="00E165FB" w:rsidRPr="00C20348" w:rsidRDefault="00E165FB" w:rsidP="004A4D6C">
            <w:pPr>
              <w:tabs>
                <w:tab w:val="left" w:pos="1060"/>
              </w:tabs>
              <w:jc w:val="center"/>
              <w:rPr>
                <w:rFonts w:ascii="Verdana" w:eastAsia="Verdana" w:hAnsi="Verdana" w:cs="Verdana"/>
                <w:sz w:val="18"/>
                <w:szCs w:val="18"/>
                <w:highlight w:val="green"/>
                <w:lang w:val="es-MX"/>
              </w:rPr>
            </w:pPr>
            <w:r w:rsidRPr="00C20348">
              <w:rPr>
                <w:rFonts w:ascii="Verdana" w:eastAsia="Verdana" w:hAnsi="Verdana" w:cs="Verdana"/>
                <w:sz w:val="18"/>
                <w:szCs w:val="18"/>
                <w:highlight w:val="green"/>
                <w:lang w:val="es-MX"/>
              </w:rPr>
              <w:t>Title:</w:t>
            </w:r>
            <w:r w:rsidR="004A4D6C" w:rsidRPr="00C20348">
              <w:rPr>
                <w:rFonts w:ascii="Verdana" w:eastAsia="Verdana" w:hAnsi="Verdana" w:cs="Verdana"/>
                <w:sz w:val="18"/>
                <w:szCs w:val="18"/>
                <w:highlight w:val="green"/>
                <w:lang w:val="es-MX"/>
              </w:rPr>
              <w:t xml:space="preserve"> Esteroidogénesis testicular</w:t>
            </w:r>
          </w:p>
          <w:p w14:paraId="5385DE77" w14:textId="12DEE4C8" w:rsidR="00E165FB" w:rsidRPr="00C20348" w:rsidRDefault="00E165FB" w:rsidP="004A4D6C">
            <w:pPr>
              <w:tabs>
                <w:tab w:val="left" w:pos="1060"/>
              </w:tabs>
              <w:jc w:val="center"/>
              <w:rPr>
                <w:rFonts w:ascii="Verdana" w:eastAsia="Verdana" w:hAnsi="Verdana" w:cs="Verdana"/>
                <w:sz w:val="18"/>
                <w:szCs w:val="18"/>
                <w:highlight w:val="green"/>
              </w:rPr>
            </w:pPr>
            <w:r w:rsidRPr="00C20348">
              <w:rPr>
                <w:rFonts w:ascii="Verdana" w:eastAsia="Verdana" w:hAnsi="Verdana" w:cs="Verdana"/>
                <w:sz w:val="18"/>
                <w:szCs w:val="18"/>
                <w:highlight w:val="green"/>
              </w:rPr>
              <w:t>Alt:</w:t>
            </w:r>
            <w:r w:rsidR="004A4D6C" w:rsidRPr="00C20348">
              <w:rPr>
                <w:rFonts w:ascii="Verdana" w:eastAsia="Verdana" w:hAnsi="Verdana" w:cs="Verdana"/>
                <w:sz w:val="18"/>
                <w:szCs w:val="18"/>
                <w:highlight w:val="green"/>
              </w:rPr>
              <w:t xml:space="preserve"> Se observa la estructura del colesterol, la cual se transforma en testosterona</w:t>
            </w:r>
            <w:r w:rsidR="009F5744">
              <w:rPr>
                <w:rFonts w:ascii="Verdana" w:eastAsia="Verdana" w:hAnsi="Verdana" w:cs="Verdana"/>
                <w:sz w:val="18"/>
                <w:szCs w:val="18"/>
                <w:highlight w:val="green"/>
              </w:rPr>
              <w:t>.</w:t>
            </w:r>
          </w:p>
          <w:p w14:paraId="442DEF95" w14:textId="77777777" w:rsidR="00525E82" w:rsidRPr="00827A45" w:rsidRDefault="00525E82" w:rsidP="00525E82">
            <w:pPr>
              <w:tabs>
                <w:tab w:val="left" w:pos="1060"/>
              </w:tabs>
              <w:jc w:val="both"/>
              <w:rPr>
                <w:rFonts w:ascii="Verdana" w:eastAsia="Verdana" w:hAnsi="Verdana" w:cs="Verdana"/>
                <w:sz w:val="22"/>
                <w:szCs w:val="22"/>
                <w:highlight w:val="white"/>
              </w:rPr>
            </w:pPr>
          </w:p>
          <w:p w14:paraId="314D101B" w14:textId="51788ED8" w:rsidR="00525E82" w:rsidRPr="00827A45" w:rsidRDefault="00525E82" w:rsidP="00525E82">
            <w:pPr>
              <w:tabs>
                <w:tab w:val="left" w:pos="1060"/>
              </w:tabs>
              <w:jc w:val="both"/>
              <w:rPr>
                <w:rFonts w:ascii="Verdana" w:eastAsia="Verdana" w:hAnsi="Verdana" w:cs="Verdana"/>
                <w:sz w:val="22"/>
                <w:szCs w:val="22"/>
                <w:highlight w:val="cyan"/>
              </w:rPr>
            </w:pPr>
            <w:r w:rsidRPr="00827A45">
              <w:rPr>
                <w:rFonts w:ascii="Verdana" w:eastAsia="Verdana" w:hAnsi="Verdana" w:cs="Verdana"/>
                <w:sz w:val="22"/>
                <w:szCs w:val="22"/>
                <w:highlight w:val="cyan"/>
              </w:rPr>
              <w:t xml:space="preserve">La testosterona, al ser una hormona esteroidea, </w:t>
            </w:r>
            <w:r w:rsidR="00305450" w:rsidRPr="00827A45">
              <w:rPr>
                <w:rFonts w:ascii="Verdana" w:eastAsia="Verdana" w:hAnsi="Verdana" w:cs="Verdana"/>
                <w:sz w:val="22"/>
                <w:szCs w:val="22"/>
                <w:highlight w:val="cyan"/>
              </w:rPr>
              <w:t xml:space="preserve">se </w:t>
            </w:r>
            <w:r w:rsidRPr="00827A45">
              <w:rPr>
                <w:rFonts w:ascii="Verdana" w:eastAsia="Verdana" w:hAnsi="Verdana" w:cs="Verdana"/>
                <w:sz w:val="22"/>
                <w:szCs w:val="22"/>
                <w:highlight w:val="cyan"/>
              </w:rPr>
              <w:t>difunde libremente a través de la membrana celular de las células de Leydig y es liberada al torrente sanguíneo. La inhibina, al ser una proteína, se libera de forma regulada por las células de Sertoli. La testosterona</w:t>
            </w:r>
            <w:r w:rsidRPr="00827A45">
              <w:rPr>
                <w:rFonts w:ascii="Verdana" w:hAnsi="Verdana"/>
                <w:sz w:val="22"/>
                <w:szCs w:val="22"/>
                <w:highlight w:val="cyan"/>
              </w:rPr>
              <w:t xml:space="preserve"> </w:t>
            </w:r>
            <w:r w:rsidRPr="00827A45">
              <w:rPr>
                <w:rFonts w:ascii="Verdana" w:eastAsia="Verdana" w:hAnsi="Verdana" w:cs="Verdana"/>
                <w:sz w:val="22"/>
                <w:szCs w:val="22"/>
                <w:highlight w:val="cyan"/>
              </w:rPr>
              <w:t>penetra la membrana celular de las células diana</w:t>
            </w:r>
            <w:r w:rsidRPr="00B84322">
              <w:rPr>
                <w:rFonts w:ascii="Verdana" w:eastAsia="Verdana" w:hAnsi="Verdana" w:cs="Verdana"/>
                <w:sz w:val="22"/>
                <w:szCs w:val="22"/>
                <w:highlight w:val="cyan"/>
              </w:rPr>
              <w:t xml:space="preserve">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musculares</w:t>
            </w:r>
            <w:r w:rsidR="00C339CE" w:rsidRPr="00B84322">
              <w:rPr>
                <w:rFonts w:ascii="Verdana" w:eastAsia="Verdana" w:hAnsi="Verdana" w:cs="Verdana"/>
                <w:sz w:val="22"/>
                <w:szCs w:val="22"/>
                <w:highlight w:val="cyan"/>
              </w:rPr>
              <w:t xml:space="preserve"> o</w:t>
            </w:r>
            <w:r w:rsidRPr="00B84322">
              <w:rPr>
                <w:rFonts w:ascii="Verdana" w:eastAsia="Verdana" w:hAnsi="Verdana" w:cs="Verdana"/>
                <w:sz w:val="22"/>
                <w:szCs w:val="22"/>
                <w:highlight w:val="cyan"/>
              </w:rPr>
              <w:t xml:space="preserve"> prostáticas</w:t>
            </w:r>
            <w:r w:rsidR="00B84322" w:rsidRPr="00B84322">
              <w:rPr>
                <w:rFonts w:ascii="Verdana" w:hAnsi="Verdana"/>
                <w:sz w:val="22"/>
                <w:szCs w:val="22"/>
                <w:highlight w:val="cyan"/>
              </w:rPr>
              <w:t>—</w:t>
            </w:r>
            <w:r w:rsidRPr="00827A45">
              <w:rPr>
                <w:rFonts w:ascii="Verdana" w:eastAsia="Verdana" w:hAnsi="Verdana" w:cs="Verdana"/>
                <w:sz w:val="22"/>
                <w:szCs w:val="22"/>
                <w:highlight w:val="cyan"/>
              </w:rPr>
              <w:t xml:space="preserve"> y se une a su </w:t>
            </w:r>
            <w:r w:rsidRPr="00827A45">
              <w:rPr>
                <w:rFonts w:ascii="Verdana" w:eastAsia="Verdana" w:hAnsi="Verdana" w:cs="Verdana"/>
                <w:b/>
                <w:bCs/>
                <w:sz w:val="22"/>
                <w:szCs w:val="22"/>
                <w:highlight w:val="cyan"/>
              </w:rPr>
              <w:t>receptor androgénico (RA)</w:t>
            </w:r>
            <w:r w:rsidRPr="00827A45">
              <w:rPr>
                <w:rFonts w:ascii="Verdana" w:eastAsia="Verdana" w:hAnsi="Verdana" w:cs="Verdana"/>
                <w:sz w:val="22"/>
                <w:szCs w:val="22"/>
                <w:highlight w:val="cyan"/>
              </w:rPr>
              <w:t xml:space="preserve"> intracelular. Este complejo hormona-receptor se transloca al núcleo, donde se une a secuencias de ADN específicas para modular la transcripción de genes. Esto da lugar a los efectos fisiológicos de la testosterona, como el desarrollo de características sexuales masculinas secundarias y el anabolismo muscular.</w:t>
            </w:r>
          </w:p>
          <w:p w14:paraId="6E80DD8D" w14:textId="77777777" w:rsidR="00C339CE" w:rsidRPr="00827A45" w:rsidRDefault="00C339CE" w:rsidP="00525E82">
            <w:pPr>
              <w:tabs>
                <w:tab w:val="left" w:pos="1060"/>
              </w:tabs>
              <w:jc w:val="both"/>
              <w:rPr>
                <w:rFonts w:ascii="Verdana" w:eastAsia="Verdana" w:hAnsi="Verdana" w:cs="Verdana"/>
                <w:sz w:val="22"/>
                <w:szCs w:val="22"/>
                <w:highlight w:val="cyan"/>
              </w:rPr>
            </w:pPr>
          </w:p>
          <w:p w14:paraId="746FA1A4" w14:textId="4E21A3E4" w:rsidR="00525E82" w:rsidRPr="00827A45" w:rsidRDefault="00886B55" w:rsidP="00525E82">
            <w:pPr>
              <w:tabs>
                <w:tab w:val="left" w:pos="1060"/>
              </w:tabs>
              <w:jc w:val="both"/>
              <w:rPr>
                <w:rFonts w:ascii="Verdana" w:eastAsia="Verdana" w:hAnsi="Verdana" w:cs="Verdana"/>
                <w:sz w:val="22"/>
                <w:szCs w:val="22"/>
                <w:highlight w:val="cyan"/>
              </w:rPr>
            </w:pPr>
            <w:r>
              <w:rPr>
                <w:rFonts w:ascii="Verdana" w:eastAsia="Verdana" w:hAnsi="Verdana" w:cs="Verdana"/>
                <w:sz w:val="22"/>
                <w:szCs w:val="22"/>
                <w:highlight w:val="cyan"/>
              </w:rPr>
              <w:t>Aquí, e</w:t>
            </w:r>
            <w:r w:rsidR="00525E82" w:rsidRPr="00827A45">
              <w:rPr>
                <w:rFonts w:ascii="Verdana" w:eastAsia="Verdana" w:hAnsi="Verdana" w:cs="Verdana"/>
                <w:sz w:val="22"/>
                <w:szCs w:val="22"/>
                <w:highlight w:val="cyan"/>
              </w:rPr>
              <w:t xml:space="preserve">l principal mecanismo es la </w:t>
            </w:r>
            <w:r w:rsidR="00525E82" w:rsidRPr="00827A45">
              <w:rPr>
                <w:rFonts w:ascii="Verdana" w:eastAsia="Verdana" w:hAnsi="Verdana" w:cs="Verdana"/>
                <w:b/>
                <w:bCs/>
                <w:sz w:val="22"/>
                <w:szCs w:val="22"/>
                <w:highlight w:val="cyan"/>
              </w:rPr>
              <w:t>realimentación negativa</w:t>
            </w:r>
            <w:r w:rsidR="00525E82" w:rsidRPr="00917382">
              <w:rPr>
                <w:rFonts w:ascii="Verdana" w:eastAsia="Verdana" w:hAnsi="Verdana" w:cs="Verdana"/>
                <w:sz w:val="22"/>
                <w:szCs w:val="22"/>
                <w:highlight w:val="cyan"/>
              </w:rPr>
              <w:t>.</w:t>
            </w:r>
            <w:r w:rsidR="00525E82" w:rsidRPr="00827A45">
              <w:rPr>
                <w:rFonts w:ascii="Verdana" w:eastAsia="Verdana" w:hAnsi="Verdana" w:cs="Verdana"/>
                <w:b/>
                <w:bCs/>
                <w:sz w:val="22"/>
                <w:szCs w:val="22"/>
                <w:highlight w:val="cyan"/>
              </w:rPr>
              <w:t xml:space="preserve"> </w:t>
            </w:r>
            <w:r w:rsidR="00525E82" w:rsidRPr="00827A45">
              <w:rPr>
                <w:rFonts w:ascii="Verdana" w:eastAsia="Verdana" w:hAnsi="Verdana" w:cs="Verdana"/>
                <w:sz w:val="22"/>
                <w:szCs w:val="22"/>
                <w:highlight w:val="cyan"/>
              </w:rPr>
              <w:t>Los altos niveles de testosterona en la sangre inhiben la liberación de la GnRH en el hipotálamo y la secreción de LH y FSH en la hipófisis</w:t>
            </w:r>
            <w:r w:rsidR="00C27105">
              <w:rPr>
                <w:rFonts w:ascii="Verdana" w:eastAsia="Verdana" w:hAnsi="Verdana" w:cs="Verdana"/>
                <w:sz w:val="22"/>
                <w:szCs w:val="22"/>
                <w:highlight w:val="cyan"/>
              </w:rPr>
              <w:t>; a</w:t>
            </w:r>
            <w:r w:rsidR="00525E82" w:rsidRPr="00827A45">
              <w:rPr>
                <w:rFonts w:ascii="Verdana" w:eastAsia="Verdana" w:hAnsi="Verdana" w:cs="Verdana"/>
                <w:sz w:val="22"/>
                <w:szCs w:val="22"/>
                <w:highlight w:val="cyan"/>
              </w:rPr>
              <w:t>demás, los altos niveles de inhibina actúan sobre la hipófisis para inhibir específicamente la secreción de FSH.</w:t>
            </w:r>
          </w:p>
          <w:p w14:paraId="7998F581" w14:textId="77777777" w:rsidR="00525E82" w:rsidRPr="00827A45" w:rsidRDefault="00525E82" w:rsidP="00525E82">
            <w:pPr>
              <w:tabs>
                <w:tab w:val="left" w:pos="1060"/>
              </w:tabs>
              <w:jc w:val="both"/>
              <w:rPr>
                <w:rFonts w:ascii="Verdana" w:eastAsia="Verdana" w:hAnsi="Verdana" w:cs="Verdana"/>
                <w:sz w:val="22"/>
                <w:szCs w:val="22"/>
                <w:highlight w:val="white"/>
              </w:rPr>
            </w:pPr>
          </w:p>
          <w:p w14:paraId="7C0F4979" w14:textId="3D197395" w:rsidR="00525E82" w:rsidRPr="00827A45" w:rsidRDefault="00B770D6" w:rsidP="00525E82">
            <w:pPr>
              <w:tabs>
                <w:tab w:val="left" w:pos="1060"/>
              </w:tabs>
              <w:jc w:val="both"/>
              <w:rPr>
                <w:rFonts w:ascii="Verdana" w:eastAsia="Verdana" w:hAnsi="Verdana" w:cs="Verdana"/>
                <w:i/>
                <w:iCs/>
                <w:sz w:val="22"/>
                <w:szCs w:val="22"/>
                <w:highlight w:val="cyan"/>
              </w:rPr>
            </w:pPr>
            <w:r w:rsidRPr="00827A45">
              <w:rPr>
                <w:rFonts w:ascii="Verdana" w:eastAsia="Verdana" w:hAnsi="Verdana" w:cs="Verdana"/>
                <w:b/>
                <w:bCs/>
                <w:sz w:val="22"/>
                <w:szCs w:val="22"/>
                <w:highlight w:val="cyan"/>
              </w:rPr>
              <w:t>Sección 2</w:t>
            </w:r>
            <w:r w:rsidR="00917382">
              <w:rPr>
                <w:rFonts w:ascii="Verdana" w:eastAsia="Verdana" w:hAnsi="Verdana" w:cs="Verdana"/>
                <w:b/>
                <w:bCs/>
                <w:sz w:val="22"/>
                <w:szCs w:val="22"/>
                <w:highlight w:val="cyan"/>
              </w:rPr>
              <w:t>.</w:t>
            </w:r>
            <w:r w:rsidRPr="00827A45">
              <w:rPr>
                <w:rFonts w:ascii="Verdana" w:eastAsia="Verdana" w:hAnsi="Verdana" w:cs="Verdana"/>
                <w:b/>
                <w:bCs/>
                <w:sz w:val="22"/>
                <w:szCs w:val="22"/>
                <w:highlight w:val="cyan"/>
              </w:rPr>
              <w:t xml:space="preserve"> </w:t>
            </w:r>
            <w:r w:rsidR="00525E82" w:rsidRPr="00827A45">
              <w:rPr>
                <w:rFonts w:ascii="Verdana" w:eastAsia="Verdana" w:hAnsi="Verdana" w:cs="Verdana"/>
                <w:b/>
                <w:bCs/>
                <w:sz w:val="22"/>
                <w:szCs w:val="22"/>
                <w:highlight w:val="cyan"/>
              </w:rPr>
              <w:t>Síntesis en los ovarios</w:t>
            </w:r>
          </w:p>
          <w:p w14:paraId="62B283BF" w14:textId="77777777" w:rsidR="00E12452" w:rsidRPr="00827A45" w:rsidRDefault="00E12452" w:rsidP="00525E82">
            <w:pPr>
              <w:tabs>
                <w:tab w:val="left" w:pos="1060"/>
              </w:tabs>
              <w:jc w:val="both"/>
              <w:rPr>
                <w:rFonts w:ascii="Verdana" w:eastAsia="Verdana" w:hAnsi="Verdana" w:cs="Verdana"/>
                <w:sz w:val="22"/>
                <w:szCs w:val="22"/>
                <w:highlight w:val="cyan"/>
              </w:rPr>
            </w:pPr>
          </w:p>
          <w:p w14:paraId="7182B1A6" w14:textId="60616F0D" w:rsidR="00525E82" w:rsidRPr="00827A45" w:rsidRDefault="00525E82" w:rsidP="00525E82">
            <w:pPr>
              <w:tabs>
                <w:tab w:val="left" w:pos="1060"/>
              </w:tabs>
              <w:jc w:val="both"/>
              <w:rPr>
                <w:rFonts w:ascii="Verdana" w:eastAsia="Verdana" w:hAnsi="Verdana" w:cs="Verdana"/>
                <w:sz w:val="22"/>
                <w:szCs w:val="22"/>
                <w:highlight w:val="cyan"/>
              </w:rPr>
            </w:pPr>
            <w:r w:rsidRPr="00827A45">
              <w:rPr>
                <w:rFonts w:ascii="Verdana" w:eastAsia="Verdana" w:hAnsi="Verdana" w:cs="Verdana"/>
                <w:sz w:val="22"/>
                <w:szCs w:val="22"/>
                <w:highlight w:val="cyan"/>
              </w:rPr>
              <w:t xml:space="preserve">La producción de hormonas en los ovarios también está regulada por el eje </w:t>
            </w:r>
            <w:r w:rsidR="00E12452" w:rsidRPr="00827A45">
              <w:rPr>
                <w:rFonts w:ascii="Verdana" w:eastAsia="Verdana" w:hAnsi="Verdana" w:cs="Verdana"/>
                <w:sz w:val="22"/>
                <w:szCs w:val="22"/>
                <w:highlight w:val="cyan"/>
              </w:rPr>
              <w:t>HHG</w:t>
            </w:r>
            <w:r w:rsidRPr="00827A45">
              <w:rPr>
                <w:rFonts w:ascii="Verdana" w:eastAsia="Verdana" w:hAnsi="Verdana" w:cs="Verdana"/>
                <w:sz w:val="22"/>
                <w:szCs w:val="22"/>
                <w:highlight w:val="cyan"/>
              </w:rPr>
              <w:t xml:space="preserve"> y varía a lo largo del ciclo menstrual. La síntesis de estrógenos y progesterona es un proceso coordinado entre las </w:t>
            </w:r>
            <w:r w:rsidRPr="00827A45">
              <w:rPr>
                <w:rFonts w:ascii="Verdana" w:eastAsia="Verdana" w:hAnsi="Verdana" w:cs="Verdana"/>
                <w:b/>
                <w:bCs/>
                <w:sz w:val="22"/>
                <w:szCs w:val="22"/>
                <w:highlight w:val="cyan"/>
              </w:rPr>
              <w:t>células de la teca</w:t>
            </w:r>
            <w:r w:rsidRPr="00827A45">
              <w:rPr>
                <w:rFonts w:ascii="Verdana" w:eastAsia="Verdana" w:hAnsi="Verdana" w:cs="Verdana"/>
                <w:sz w:val="22"/>
                <w:szCs w:val="22"/>
                <w:highlight w:val="cyan"/>
              </w:rPr>
              <w:t xml:space="preserve"> y las </w:t>
            </w:r>
            <w:r w:rsidRPr="00827A45">
              <w:rPr>
                <w:rFonts w:ascii="Verdana" w:eastAsia="Verdana" w:hAnsi="Verdana" w:cs="Verdana"/>
                <w:b/>
                <w:bCs/>
                <w:sz w:val="22"/>
                <w:szCs w:val="22"/>
                <w:highlight w:val="cyan"/>
              </w:rPr>
              <w:t>de la granulosa</w:t>
            </w:r>
            <w:r w:rsidRPr="00827A45">
              <w:rPr>
                <w:rFonts w:ascii="Verdana" w:eastAsia="Verdana" w:hAnsi="Verdana" w:cs="Verdana"/>
                <w:sz w:val="22"/>
                <w:szCs w:val="22"/>
                <w:highlight w:val="cyan"/>
              </w:rPr>
              <w:t>, bajo la influencia de la LH y la FSH</w:t>
            </w:r>
            <w:r w:rsidR="00E12452" w:rsidRPr="00827A45">
              <w:rPr>
                <w:rFonts w:ascii="Verdana" w:eastAsia="Verdana" w:hAnsi="Verdana" w:cs="Verdana"/>
                <w:sz w:val="22"/>
                <w:szCs w:val="22"/>
                <w:highlight w:val="cyan"/>
              </w:rPr>
              <w:t xml:space="preserve">, como se puede ver en </w:t>
            </w:r>
            <w:r w:rsidR="00E12452" w:rsidRPr="00C27105">
              <w:rPr>
                <w:rFonts w:ascii="Verdana" w:eastAsia="Verdana" w:hAnsi="Verdana" w:cs="Verdana"/>
                <w:sz w:val="22"/>
                <w:szCs w:val="22"/>
                <w:highlight w:val="cyan"/>
              </w:rPr>
              <w:t xml:space="preserve">la figura </w:t>
            </w:r>
            <w:r w:rsidR="00C27105" w:rsidRPr="00C27105">
              <w:rPr>
                <w:rFonts w:ascii="Verdana" w:eastAsia="Verdana" w:hAnsi="Verdana" w:cs="Verdana"/>
                <w:sz w:val="22"/>
                <w:szCs w:val="22"/>
                <w:highlight w:val="cyan"/>
              </w:rPr>
              <w:t>1</w:t>
            </w:r>
            <w:r w:rsidR="00655B8F">
              <w:rPr>
                <w:rFonts w:ascii="Verdana" w:eastAsia="Verdana" w:hAnsi="Verdana" w:cs="Verdana"/>
                <w:sz w:val="22"/>
                <w:szCs w:val="22"/>
                <w:highlight w:val="cyan"/>
              </w:rPr>
              <w:t>1.</w:t>
            </w:r>
            <w:r w:rsidR="00886B55">
              <w:rPr>
                <w:rFonts w:ascii="Verdana" w:eastAsia="Verdana" w:hAnsi="Verdana" w:cs="Verdana"/>
                <w:sz w:val="22"/>
                <w:szCs w:val="22"/>
                <w:highlight w:val="cyan"/>
              </w:rPr>
              <w:t xml:space="preserve"> Al respecto, la síntesis pasa por dos fases:</w:t>
            </w:r>
          </w:p>
          <w:p w14:paraId="3DE60F89" w14:textId="14EE4182" w:rsidR="00525E82" w:rsidRPr="00942F91" w:rsidRDefault="00525E82">
            <w:pPr>
              <w:pStyle w:val="Prrafodelista"/>
              <w:numPr>
                <w:ilvl w:val="0"/>
                <w:numId w:val="7"/>
              </w:numPr>
              <w:tabs>
                <w:tab w:val="left" w:pos="1060"/>
              </w:tabs>
              <w:ind w:left="714" w:hanging="357"/>
              <w:jc w:val="both"/>
              <w:rPr>
                <w:rFonts w:ascii="Verdana" w:eastAsia="Verdana" w:hAnsi="Verdana" w:cs="Verdana"/>
                <w:sz w:val="22"/>
                <w:szCs w:val="22"/>
                <w:highlight w:val="cyan"/>
              </w:rPr>
            </w:pPr>
            <w:r w:rsidRPr="00942F91">
              <w:rPr>
                <w:rFonts w:ascii="Verdana" w:eastAsia="Verdana" w:hAnsi="Verdana" w:cs="Verdana"/>
                <w:b/>
                <w:bCs/>
                <w:sz w:val="22"/>
                <w:szCs w:val="22"/>
                <w:highlight w:val="cyan"/>
              </w:rPr>
              <w:t>Fase folicular</w:t>
            </w:r>
            <w:r w:rsidR="00942F91">
              <w:rPr>
                <w:rFonts w:ascii="Verdana" w:eastAsia="Verdana" w:hAnsi="Verdana" w:cs="Verdana"/>
                <w:b/>
                <w:bCs/>
                <w:sz w:val="22"/>
                <w:szCs w:val="22"/>
                <w:highlight w:val="cyan"/>
              </w:rPr>
              <w:t xml:space="preserve">: </w:t>
            </w:r>
            <w:r w:rsidRPr="00942F91">
              <w:rPr>
                <w:rFonts w:ascii="Verdana" w:eastAsia="Verdana" w:hAnsi="Verdana" w:cs="Verdana"/>
                <w:sz w:val="22"/>
                <w:szCs w:val="22"/>
                <w:highlight w:val="cyan"/>
              </w:rPr>
              <w:t>Al inicio del ciclo, la FSH estimula el crecimiento de los folículos ováricos y la proliferación de las células de la granulosa. La LH actúa sobre las células de la teca para que produzcan andrógenos</w:t>
            </w:r>
            <w:r w:rsidRPr="00B84322">
              <w:rPr>
                <w:rFonts w:ascii="Verdana" w:eastAsia="Verdana" w:hAnsi="Verdana" w:cs="Verdana"/>
                <w:sz w:val="22"/>
                <w:szCs w:val="22"/>
                <w:highlight w:val="cyan"/>
              </w:rPr>
              <w:t xml:space="preserve">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principalmente androsten</w:t>
            </w:r>
            <w:r w:rsidR="00E12452" w:rsidRPr="00B84322">
              <w:rPr>
                <w:rFonts w:ascii="Verdana" w:eastAsia="Verdana" w:hAnsi="Verdana" w:cs="Verdana"/>
                <w:sz w:val="22"/>
                <w:szCs w:val="22"/>
                <w:highlight w:val="cyan"/>
              </w:rPr>
              <w:t>o</w:t>
            </w:r>
            <w:r w:rsidRPr="00B84322">
              <w:rPr>
                <w:rFonts w:ascii="Verdana" w:eastAsia="Verdana" w:hAnsi="Verdana" w:cs="Verdana"/>
                <w:sz w:val="22"/>
                <w:szCs w:val="22"/>
                <w:highlight w:val="cyan"/>
              </w:rPr>
              <w:t>diona</w:t>
            </w:r>
            <w:r w:rsidR="00B84322" w:rsidRPr="00B84322">
              <w:rPr>
                <w:rFonts w:ascii="Verdana" w:hAnsi="Verdana"/>
                <w:sz w:val="22"/>
                <w:szCs w:val="22"/>
                <w:highlight w:val="cyan"/>
              </w:rPr>
              <w:t>—</w:t>
            </w:r>
            <w:r w:rsidR="00886B55">
              <w:rPr>
                <w:rFonts w:ascii="Verdana" w:hAnsi="Verdana"/>
                <w:sz w:val="22"/>
                <w:szCs w:val="22"/>
                <w:highlight w:val="cyan"/>
              </w:rPr>
              <w:t>,</w:t>
            </w:r>
            <w:r w:rsidRPr="00942F91">
              <w:rPr>
                <w:rFonts w:ascii="Verdana" w:eastAsia="Verdana" w:hAnsi="Verdana" w:cs="Verdana"/>
                <w:sz w:val="22"/>
                <w:szCs w:val="22"/>
                <w:highlight w:val="cyan"/>
              </w:rPr>
              <w:t xml:space="preserve"> a partir del colesterol, vía la activación del sistema del AMPc. Posteriormente, la FSH estimula la actividad de la enzima </w:t>
            </w:r>
            <w:r w:rsidRPr="00942F91">
              <w:rPr>
                <w:rFonts w:ascii="Verdana" w:eastAsia="Verdana" w:hAnsi="Verdana" w:cs="Verdana"/>
                <w:b/>
                <w:bCs/>
                <w:sz w:val="22"/>
                <w:szCs w:val="22"/>
                <w:highlight w:val="cyan"/>
              </w:rPr>
              <w:t>aromatasa</w:t>
            </w:r>
            <w:r w:rsidRPr="00942F91">
              <w:rPr>
                <w:rFonts w:ascii="Verdana" w:eastAsia="Verdana" w:hAnsi="Verdana" w:cs="Verdana"/>
                <w:sz w:val="22"/>
                <w:szCs w:val="22"/>
                <w:highlight w:val="cyan"/>
              </w:rPr>
              <w:t xml:space="preserve"> en las células de la granulosa, que convierte los andrógenos provenientes de las células de la teca en </w:t>
            </w:r>
            <w:r w:rsidRPr="00942F91">
              <w:rPr>
                <w:rFonts w:ascii="Verdana" w:eastAsia="Verdana" w:hAnsi="Verdana" w:cs="Verdana"/>
                <w:b/>
                <w:bCs/>
                <w:sz w:val="22"/>
                <w:szCs w:val="22"/>
                <w:highlight w:val="cyan"/>
              </w:rPr>
              <w:t>estrógenos</w:t>
            </w:r>
            <w:r w:rsidRPr="00942F91">
              <w:rPr>
                <w:rFonts w:ascii="Verdana" w:eastAsia="Verdana" w:hAnsi="Verdana" w:cs="Verdana"/>
                <w:sz w:val="22"/>
                <w:szCs w:val="22"/>
                <w:highlight w:val="cyan"/>
              </w:rPr>
              <w:t xml:space="preserve">. El estrógeno se libera en el torrente sanguíneo, </w:t>
            </w:r>
            <w:r w:rsidR="002A70A4">
              <w:rPr>
                <w:rFonts w:ascii="Verdana" w:eastAsia="Verdana" w:hAnsi="Verdana" w:cs="Verdana"/>
                <w:sz w:val="22"/>
                <w:szCs w:val="22"/>
                <w:highlight w:val="cyan"/>
              </w:rPr>
              <w:t xml:space="preserve">lo que </w:t>
            </w:r>
            <w:r w:rsidRPr="00942F91">
              <w:rPr>
                <w:rFonts w:ascii="Verdana" w:eastAsia="Verdana" w:hAnsi="Verdana" w:cs="Verdana"/>
                <w:sz w:val="22"/>
                <w:szCs w:val="22"/>
                <w:highlight w:val="cyan"/>
              </w:rPr>
              <w:t>prom</w:t>
            </w:r>
            <w:r w:rsidR="002A70A4">
              <w:rPr>
                <w:rFonts w:ascii="Verdana" w:eastAsia="Verdana" w:hAnsi="Verdana" w:cs="Verdana"/>
                <w:sz w:val="22"/>
                <w:szCs w:val="22"/>
                <w:highlight w:val="cyan"/>
              </w:rPr>
              <w:t>ueve</w:t>
            </w:r>
            <w:r w:rsidRPr="00942F91">
              <w:rPr>
                <w:rFonts w:ascii="Verdana" w:eastAsia="Verdana" w:hAnsi="Verdana" w:cs="Verdana"/>
                <w:sz w:val="22"/>
                <w:szCs w:val="22"/>
                <w:highlight w:val="cyan"/>
              </w:rPr>
              <w:t xml:space="preserve"> el crecimiento del endometrio y el folículo dominante.</w:t>
            </w:r>
          </w:p>
          <w:p w14:paraId="17581233" w14:textId="77777777" w:rsidR="00D21966" w:rsidRDefault="00D21966" w:rsidP="00827A45">
            <w:pPr>
              <w:tabs>
                <w:tab w:val="left" w:pos="1060"/>
              </w:tabs>
              <w:jc w:val="center"/>
              <w:rPr>
                <w:rFonts w:ascii="Verdana" w:eastAsia="Verdana" w:hAnsi="Verdana" w:cs="Verdana"/>
                <w:sz w:val="22"/>
                <w:szCs w:val="22"/>
                <w:highlight w:val="white"/>
              </w:rPr>
            </w:pPr>
          </w:p>
          <w:p w14:paraId="403897C8" w14:textId="6BB855FD" w:rsidR="00D21966" w:rsidRPr="00D21966" w:rsidRDefault="00D21966" w:rsidP="00827A45">
            <w:pPr>
              <w:tabs>
                <w:tab w:val="left" w:pos="1060"/>
              </w:tabs>
              <w:jc w:val="center"/>
              <w:rPr>
                <w:rFonts w:ascii="Verdana" w:eastAsia="Verdana" w:hAnsi="Verdana" w:cs="Verdana"/>
                <w:sz w:val="22"/>
                <w:szCs w:val="22"/>
                <w:highlight w:val="green"/>
              </w:rPr>
            </w:pPr>
            <w:r w:rsidRPr="00D21966">
              <w:rPr>
                <w:rFonts w:ascii="Verdana" w:eastAsia="Verdana" w:hAnsi="Verdana" w:cs="Verdana"/>
                <w:sz w:val="22"/>
                <w:szCs w:val="22"/>
                <w:highlight w:val="green"/>
              </w:rPr>
              <w:t>DG: Trazar imagen basada en estro_t4.docx</w:t>
            </w:r>
          </w:p>
          <w:p w14:paraId="3DEED9B4" w14:textId="332F82C8" w:rsidR="00525E82" w:rsidRDefault="00525E82" w:rsidP="003B61AD">
            <w:pPr>
              <w:tabs>
                <w:tab w:val="left" w:pos="1060"/>
              </w:tabs>
              <w:jc w:val="center"/>
              <w:rPr>
                <w:rFonts w:ascii="Verdana" w:eastAsia="Verdana" w:hAnsi="Verdana" w:cs="Verdana"/>
                <w:sz w:val="22"/>
                <w:szCs w:val="22"/>
                <w:highlight w:val="white"/>
              </w:rPr>
            </w:pPr>
            <w:r w:rsidRPr="00172E3C">
              <w:rPr>
                <w:rFonts w:ascii="Verdana" w:eastAsia="Verdana" w:hAnsi="Verdana" w:cs="Verdana"/>
                <w:noProof/>
                <w:sz w:val="22"/>
                <w:szCs w:val="22"/>
                <w:highlight w:val="white"/>
              </w:rPr>
              <w:lastRenderedPageBreak/>
              <w:drawing>
                <wp:inline distT="0" distB="0" distL="0" distR="0" wp14:anchorId="1C557C51" wp14:editId="291F98A9">
                  <wp:extent cx="3365581" cy="2880000"/>
                  <wp:effectExtent l="0" t="0" r="6350" b="0"/>
                  <wp:docPr id="21441389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65581" cy="2880000"/>
                          </a:xfrm>
                          <a:prstGeom prst="rect">
                            <a:avLst/>
                          </a:prstGeom>
                          <a:noFill/>
                          <a:ln>
                            <a:noFill/>
                          </a:ln>
                        </pic:spPr>
                      </pic:pic>
                    </a:graphicData>
                  </a:graphic>
                </wp:inline>
              </w:drawing>
            </w:r>
          </w:p>
          <w:p w14:paraId="270DF60B" w14:textId="3163A866" w:rsidR="001C5529" w:rsidRPr="009F5744" w:rsidRDefault="00784F9C" w:rsidP="001C5529">
            <w:pPr>
              <w:jc w:val="center"/>
              <w:rPr>
                <w:rFonts w:ascii="Verdana" w:hAnsi="Verdana"/>
                <w:sz w:val="18"/>
                <w:szCs w:val="18"/>
              </w:rPr>
            </w:pPr>
            <w:r w:rsidRPr="009F5744">
              <w:rPr>
                <w:rFonts w:ascii="Verdana" w:hAnsi="Verdana" w:cs="Arial"/>
                <w:iCs/>
                <w:sz w:val="18"/>
                <w:szCs w:val="18"/>
                <w:highlight w:val="cyan"/>
                <w:lang w:val="es-MX"/>
              </w:rPr>
              <w:t>Figura 1</w:t>
            </w:r>
            <w:r w:rsidR="00655B8F" w:rsidRPr="009F5744">
              <w:rPr>
                <w:rFonts w:ascii="Verdana" w:hAnsi="Verdana" w:cs="Arial"/>
                <w:iCs/>
                <w:sz w:val="18"/>
                <w:szCs w:val="18"/>
                <w:highlight w:val="cyan"/>
                <w:lang w:val="es-MX"/>
              </w:rPr>
              <w:t>1</w:t>
            </w:r>
            <w:r w:rsidRPr="009F5744">
              <w:rPr>
                <w:rFonts w:ascii="Verdana" w:hAnsi="Verdana" w:cs="Arial"/>
                <w:iCs/>
                <w:sz w:val="18"/>
                <w:szCs w:val="18"/>
                <w:highlight w:val="cyan"/>
                <w:lang w:val="es-MX"/>
              </w:rPr>
              <w:t xml:space="preserve">. </w:t>
            </w:r>
            <w:r w:rsidR="001C5529" w:rsidRPr="009F5744">
              <w:rPr>
                <w:rFonts w:ascii="Verdana" w:hAnsi="Verdana" w:cs="Arial"/>
                <w:iCs/>
                <w:sz w:val="18"/>
                <w:szCs w:val="18"/>
                <w:highlight w:val="cyan"/>
                <w:lang w:val="es-MX"/>
              </w:rPr>
              <w:t>Hobeika, Elie, Armouti, Mara, Kala, Hamsini Sudheer y Stocco, Carlos.</w:t>
            </w:r>
            <w:r w:rsidR="001C5529" w:rsidRPr="009F5744">
              <w:rPr>
                <w:rFonts w:ascii="Verdana" w:hAnsi="Verdana"/>
                <w:sz w:val="18"/>
                <w:szCs w:val="18"/>
                <w:highlight w:val="cyan"/>
              </w:rPr>
              <w:t xml:space="preserve"> (2019). </w:t>
            </w:r>
            <w:r w:rsidR="001C5529" w:rsidRPr="009F5744">
              <w:rPr>
                <w:rFonts w:ascii="Verdana" w:eastAsia="Verdana" w:hAnsi="Verdana" w:cs="Verdana"/>
                <w:i/>
                <w:iCs/>
                <w:sz w:val="18"/>
                <w:szCs w:val="18"/>
                <w:highlight w:val="cyan"/>
              </w:rPr>
              <w:t>Síntesis de los estrógenos ováricos</w:t>
            </w:r>
            <w:r w:rsidR="001C5529" w:rsidRPr="009F5744">
              <w:rPr>
                <w:rFonts w:ascii="Verdana" w:hAnsi="Verdana"/>
                <w:sz w:val="18"/>
                <w:szCs w:val="18"/>
                <w:highlight w:val="cyan"/>
              </w:rPr>
              <w:t xml:space="preserve"> [imagen]</w:t>
            </w:r>
            <w:r w:rsidR="001C5529" w:rsidRPr="009F5744">
              <w:rPr>
                <w:rFonts w:ascii="Verdana" w:hAnsi="Verdana"/>
                <w:sz w:val="18"/>
                <w:szCs w:val="18"/>
                <w:highlight w:val="cyan"/>
                <w:lang w:val="es-MX"/>
              </w:rPr>
              <w:t xml:space="preserve">. Tomada de </w:t>
            </w:r>
            <w:r w:rsidR="001C5529" w:rsidRPr="009F5744">
              <w:rPr>
                <w:rFonts w:ascii="Verdana" w:hAnsi="Verdana" w:cs="Arial"/>
                <w:iCs/>
                <w:sz w:val="18"/>
                <w:szCs w:val="18"/>
                <w:highlight w:val="cyan"/>
                <w:lang w:val="es-MX"/>
              </w:rPr>
              <w:t xml:space="preserve">Litwack, Gerald. </w:t>
            </w:r>
            <w:r w:rsidR="001C5529" w:rsidRPr="00B25DB4">
              <w:rPr>
                <w:rFonts w:ascii="Verdana" w:hAnsi="Verdana" w:cs="Arial"/>
                <w:iCs/>
                <w:sz w:val="18"/>
                <w:szCs w:val="18"/>
                <w:highlight w:val="cyan"/>
                <w:lang w:val="en-US"/>
              </w:rPr>
              <w:t xml:space="preserve">(2019). </w:t>
            </w:r>
            <w:r w:rsidR="001C5529" w:rsidRPr="00B25DB4">
              <w:rPr>
                <w:rFonts w:ascii="Verdana" w:hAnsi="Verdana" w:cs="Arial"/>
                <w:i/>
                <w:iCs/>
                <w:sz w:val="18"/>
                <w:szCs w:val="18"/>
                <w:highlight w:val="cyan"/>
                <w:lang w:val="en-US"/>
              </w:rPr>
              <w:t>Hormonal signaling in biology and medicine: comprehensive modern endocrinology</w:t>
            </w:r>
            <w:r w:rsidR="001C4C0C" w:rsidRPr="00B25DB4">
              <w:rPr>
                <w:rFonts w:ascii="Verdana" w:hAnsi="Verdana" w:cs="Arial"/>
                <w:sz w:val="18"/>
                <w:szCs w:val="18"/>
                <w:highlight w:val="cyan"/>
                <w:lang w:val="en-US"/>
              </w:rPr>
              <w:t>, p. 567.</w:t>
            </w:r>
            <w:r w:rsidR="00582392" w:rsidRPr="00B25DB4">
              <w:rPr>
                <w:rFonts w:ascii="Verdana" w:hAnsi="Verdana" w:cs="Arial"/>
                <w:sz w:val="18"/>
                <w:szCs w:val="18"/>
                <w:highlight w:val="cyan"/>
                <w:lang w:val="en-US"/>
              </w:rPr>
              <w:t xml:space="preserve"> </w:t>
            </w:r>
            <w:r w:rsidR="00655B8F" w:rsidRPr="009F5744">
              <w:rPr>
                <w:rFonts w:ascii="Verdana" w:hAnsi="Verdana" w:cs="Arial"/>
                <w:sz w:val="18"/>
                <w:szCs w:val="18"/>
                <w:highlight w:val="cyan"/>
                <w:lang w:val="es-MX"/>
              </w:rPr>
              <w:t>[Los estrógenos ováricos son sintetizados por células de la teca y de la granulosa.]</w:t>
            </w:r>
          </w:p>
          <w:p w14:paraId="635456A2" w14:textId="3597D7FE" w:rsidR="003B61AD" w:rsidRPr="009F5744" w:rsidRDefault="003B61AD" w:rsidP="003B61AD">
            <w:pPr>
              <w:tabs>
                <w:tab w:val="left" w:pos="1060"/>
              </w:tabs>
              <w:jc w:val="center"/>
              <w:rPr>
                <w:rFonts w:ascii="Verdana" w:eastAsia="Verdana" w:hAnsi="Verdana" w:cs="Verdana"/>
                <w:sz w:val="18"/>
                <w:szCs w:val="18"/>
                <w:highlight w:val="green"/>
              </w:rPr>
            </w:pPr>
            <w:r w:rsidRPr="009F5744">
              <w:rPr>
                <w:rFonts w:ascii="Verdana" w:eastAsia="Verdana" w:hAnsi="Verdana" w:cs="Verdana"/>
                <w:sz w:val="18"/>
                <w:szCs w:val="18"/>
                <w:highlight w:val="green"/>
              </w:rPr>
              <w:t xml:space="preserve">Title: </w:t>
            </w:r>
            <w:r w:rsidR="003E3836" w:rsidRPr="009F5744">
              <w:rPr>
                <w:rFonts w:ascii="Verdana" w:eastAsia="Verdana" w:hAnsi="Verdana" w:cs="Verdana"/>
                <w:sz w:val="18"/>
                <w:szCs w:val="18"/>
                <w:highlight w:val="green"/>
              </w:rPr>
              <w:t>Síntesis</w:t>
            </w:r>
            <w:r w:rsidRPr="009F5744">
              <w:rPr>
                <w:rFonts w:ascii="Verdana" w:eastAsia="Verdana" w:hAnsi="Verdana" w:cs="Verdana"/>
                <w:sz w:val="18"/>
                <w:szCs w:val="18"/>
                <w:highlight w:val="green"/>
              </w:rPr>
              <w:t xml:space="preserve"> de los estrógenos ováricos</w:t>
            </w:r>
          </w:p>
          <w:p w14:paraId="699322F9" w14:textId="17C8F154" w:rsidR="003B61AD" w:rsidRPr="009F5744" w:rsidRDefault="003B61AD" w:rsidP="003B61AD">
            <w:pPr>
              <w:tabs>
                <w:tab w:val="left" w:pos="1060"/>
              </w:tabs>
              <w:jc w:val="center"/>
              <w:rPr>
                <w:rFonts w:ascii="Verdana" w:eastAsia="Verdana" w:hAnsi="Verdana" w:cs="Verdana"/>
                <w:sz w:val="18"/>
                <w:szCs w:val="18"/>
              </w:rPr>
            </w:pPr>
            <w:r w:rsidRPr="009F5744">
              <w:rPr>
                <w:rFonts w:ascii="Verdana" w:eastAsia="Verdana" w:hAnsi="Verdana" w:cs="Verdana"/>
                <w:sz w:val="18"/>
                <w:szCs w:val="18"/>
                <w:highlight w:val="green"/>
              </w:rPr>
              <w:t>Alt: Se observan estrógenos ováricos</w:t>
            </w:r>
            <w:r w:rsidR="002A70A4" w:rsidRPr="009F5744">
              <w:rPr>
                <w:rFonts w:ascii="Verdana" w:eastAsia="Verdana" w:hAnsi="Verdana" w:cs="Verdana"/>
                <w:sz w:val="18"/>
                <w:szCs w:val="18"/>
                <w:highlight w:val="green"/>
              </w:rPr>
              <w:t xml:space="preserve"> sintetizados por</w:t>
            </w:r>
            <w:r w:rsidRPr="009F5744">
              <w:rPr>
                <w:rFonts w:ascii="Verdana" w:eastAsia="Verdana" w:hAnsi="Verdana" w:cs="Verdana"/>
                <w:sz w:val="18"/>
                <w:szCs w:val="18"/>
                <w:highlight w:val="green"/>
              </w:rPr>
              <w:t xml:space="preserve"> las células de la teca y de la granulosa</w:t>
            </w:r>
            <w:r w:rsidR="009F5744" w:rsidRPr="008F6481">
              <w:rPr>
                <w:rFonts w:ascii="Verdana" w:eastAsia="Verdana" w:hAnsi="Verdana" w:cs="Verdana"/>
                <w:sz w:val="18"/>
                <w:szCs w:val="18"/>
                <w:highlight w:val="green"/>
              </w:rPr>
              <w:t>.</w:t>
            </w:r>
          </w:p>
          <w:p w14:paraId="4068C7EC" w14:textId="77777777" w:rsidR="00525E82" w:rsidRDefault="00525E82" w:rsidP="00525E82">
            <w:pPr>
              <w:tabs>
                <w:tab w:val="left" w:pos="1060"/>
              </w:tabs>
              <w:jc w:val="both"/>
              <w:rPr>
                <w:rFonts w:ascii="Verdana" w:eastAsia="Verdana" w:hAnsi="Verdana" w:cs="Verdana"/>
                <w:sz w:val="22"/>
                <w:szCs w:val="22"/>
                <w:highlight w:val="white"/>
              </w:rPr>
            </w:pPr>
          </w:p>
          <w:p w14:paraId="0ECA9070" w14:textId="04B3A176" w:rsidR="00525E82" w:rsidRPr="00942F91" w:rsidRDefault="00525E82">
            <w:pPr>
              <w:pStyle w:val="Prrafodelista"/>
              <w:numPr>
                <w:ilvl w:val="0"/>
                <w:numId w:val="7"/>
              </w:numPr>
              <w:tabs>
                <w:tab w:val="left" w:pos="1060"/>
              </w:tabs>
              <w:ind w:left="714" w:hanging="357"/>
              <w:jc w:val="both"/>
              <w:rPr>
                <w:rFonts w:ascii="Verdana" w:eastAsia="Verdana" w:hAnsi="Verdana" w:cs="Verdana"/>
                <w:sz w:val="22"/>
                <w:szCs w:val="22"/>
                <w:highlight w:val="cyan"/>
              </w:rPr>
            </w:pPr>
            <w:r w:rsidRPr="00942F91">
              <w:rPr>
                <w:rFonts w:ascii="Verdana" w:eastAsia="Verdana" w:hAnsi="Verdana" w:cs="Verdana"/>
                <w:b/>
                <w:bCs/>
                <w:sz w:val="22"/>
                <w:szCs w:val="22"/>
                <w:highlight w:val="cyan"/>
              </w:rPr>
              <w:t>Fase lútea</w:t>
            </w:r>
            <w:r w:rsidRPr="002A70A4">
              <w:rPr>
                <w:rFonts w:ascii="Verdana" w:eastAsia="Verdana" w:hAnsi="Verdana" w:cs="Verdana"/>
                <w:b/>
                <w:bCs/>
                <w:sz w:val="22"/>
                <w:szCs w:val="22"/>
                <w:highlight w:val="cyan"/>
              </w:rPr>
              <w:t>:</w:t>
            </w:r>
            <w:r w:rsidRPr="00942F91">
              <w:rPr>
                <w:rFonts w:ascii="Verdana" w:eastAsia="Verdana" w:hAnsi="Verdana" w:cs="Verdana"/>
                <w:sz w:val="22"/>
                <w:szCs w:val="22"/>
                <w:highlight w:val="cyan"/>
              </w:rPr>
              <w:t xml:space="preserve"> Tras la ovulación, el folículo residual se transforma en el </w:t>
            </w:r>
            <w:r w:rsidRPr="00942F91">
              <w:rPr>
                <w:rFonts w:ascii="Verdana" w:eastAsia="Verdana" w:hAnsi="Verdana" w:cs="Verdana"/>
                <w:b/>
                <w:bCs/>
                <w:sz w:val="22"/>
                <w:szCs w:val="22"/>
                <w:highlight w:val="cyan"/>
              </w:rPr>
              <w:t>cuerpo lúteo</w:t>
            </w:r>
            <w:r w:rsidRPr="00942F91">
              <w:rPr>
                <w:rFonts w:ascii="Verdana" w:eastAsia="Verdana" w:hAnsi="Verdana" w:cs="Verdana"/>
                <w:sz w:val="22"/>
                <w:szCs w:val="22"/>
                <w:highlight w:val="cyan"/>
              </w:rPr>
              <w:t xml:space="preserve">, que es mantenido por la LH. Las células de la granulosa y </w:t>
            </w:r>
            <w:r w:rsidR="005376C1">
              <w:rPr>
                <w:rFonts w:ascii="Verdana" w:eastAsia="Verdana" w:hAnsi="Verdana" w:cs="Verdana"/>
                <w:sz w:val="22"/>
                <w:szCs w:val="22"/>
                <w:highlight w:val="cyan"/>
              </w:rPr>
              <w:t xml:space="preserve">la </w:t>
            </w:r>
            <w:r w:rsidRPr="00942F91">
              <w:rPr>
                <w:rFonts w:ascii="Verdana" w:eastAsia="Verdana" w:hAnsi="Verdana" w:cs="Verdana"/>
                <w:sz w:val="22"/>
                <w:szCs w:val="22"/>
                <w:highlight w:val="cyan"/>
              </w:rPr>
              <w:t xml:space="preserve">teca del cuerpo lúteo sintetizan grandes cantidades de </w:t>
            </w:r>
            <w:r w:rsidRPr="00942F91">
              <w:rPr>
                <w:rFonts w:ascii="Verdana" w:eastAsia="Verdana" w:hAnsi="Verdana" w:cs="Verdana"/>
                <w:b/>
                <w:bCs/>
                <w:sz w:val="22"/>
                <w:szCs w:val="22"/>
                <w:highlight w:val="cyan"/>
              </w:rPr>
              <w:t>progesterona</w:t>
            </w:r>
            <w:r w:rsidRPr="00942F91">
              <w:rPr>
                <w:rFonts w:ascii="Verdana" w:eastAsia="Verdana" w:hAnsi="Verdana" w:cs="Verdana"/>
                <w:sz w:val="22"/>
                <w:szCs w:val="22"/>
                <w:highlight w:val="cyan"/>
              </w:rPr>
              <w:t xml:space="preserve"> y, en menor medida, de estrógenos. La progesterona es crucial para mantener un útero preparado para la implantación de un posible embrión.</w:t>
            </w:r>
          </w:p>
          <w:p w14:paraId="0C13DB27" w14:textId="77777777" w:rsidR="00525E82" w:rsidRPr="00924005" w:rsidRDefault="00525E82" w:rsidP="00827A45">
            <w:pPr>
              <w:tabs>
                <w:tab w:val="left" w:pos="1060"/>
              </w:tabs>
              <w:jc w:val="both"/>
              <w:rPr>
                <w:rFonts w:ascii="Verdana" w:eastAsia="Verdana" w:hAnsi="Verdana" w:cs="Verdana"/>
                <w:sz w:val="22"/>
                <w:szCs w:val="22"/>
                <w:highlight w:val="white"/>
              </w:rPr>
            </w:pPr>
          </w:p>
          <w:p w14:paraId="70CB1F10" w14:textId="3E7498F0" w:rsidR="00525E82" w:rsidRDefault="00525E82" w:rsidP="00827A45">
            <w:pPr>
              <w:tabs>
                <w:tab w:val="left" w:pos="1060"/>
              </w:tabs>
              <w:jc w:val="both"/>
              <w:rPr>
                <w:rFonts w:ascii="Verdana" w:eastAsia="Verdana" w:hAnsi="Verdana" w:cs="Verdana"/>
                <w:sz w:val="22"/>
                <w:szCs w:val="22"/>
                <w:highlight w:val="white"/>
              </w:rPr>
            </w:pPr>
            <w:r w:rsidRPr="00FC0927">
              <w:rPr>
                <w:rFonts w:ascii="Verdana" w:eastAsia="Verdana" w:hAnsi="Verdana" w:cs="Verdana"/>
                <w:sz w:val="22"/>
                <w:szCs w:val="22"/>
                <w:highlight w:val="white"/>
              </w:rPr>
              <w:t xml:space="preserve">La producción de hormonas gonadales está finamente regulada por un sistema de realimentación que involucra </w:t>
            </w:r>
            <w:r w:rsidR="002A70A4">
              <w:rPr>
                <w:rFonts w:ascii="Verdana" w:eastAsia="Verdana" w:hAnsi="Verdana" w:cs="Verdana"/>
                <w:sz w:val="22"/>
                <w:szCs w:val="22"/>
                <w:highlight w:val="white"/>
              </w:rPr>
              <w:t>e</w:t>
            </w:r>
            <w:r w:rsidRPr="00FC0927">
              <w:rPr>
                <w:rFonts w:ascii="Verdana" w:eastAsia="Verdana" w:hAnsi="Verdana" w:cs="Verdana"/>
                <w:sz w:val="22"/>
                <w:szCs w:val="22"/>
                <w:highlight w:val="white"/>
              </w:rPr>
              <w:t>l hipotálamo, la hipófisis y las gónadas.</w:t>
            </w:r>
            <w:r>
              <w:rPr>
                <w:rFonts w:ascii="Verdana" w:eastAsia="Verdana" w:hAnsi="Verdana" w:cs="Verdana"/>
                <w:sz w:val="22"/>
                <w:szCs w:val="22"/>
                <w:highlight w:val="white"/>
              </w:rPr>
              <w:t xml:space="preserve"> </w:t>
            </w:r>
            <w:r w:rsidRPr="00FC0927">
              <w:rPr>
                <w:rFonts w:ascii="Verdana" w:eastAsia="Verdana" w:hAnsi="Verdana" w:cs="Verdana"/>
                <w:sz w:val="22"/>
                <w:szCs w:val="22"/>
                <w:highlight w:val="white"/>
              </w:rPr>
              <w:t xml:space="preserve">Los niveles elevados de testosterona y estrógeno ejercen un efecto de </w:t>
            </w:r>
            <w:r w:rsidRPr="00FC0927">
              <w:rPr>
                <w:rFonts w:ascii="Verdana" w:eastAsia="Verdana" w:hAnsi="Verdana" w:cs="Verdana"/>
                <w:b/>
                <w:bCs/>
                <w:sz w:val="22"/>
                <w:szCs w:val="22"/>
                <w:highlight w:val="white"/>
              </w:rPr>
              <w:t>realimentación negativa</w:t>
            </w:r>
            <w:r w:rsidRPr="00FC0927">
              <w:rPr>
                <w:rFonts w:ascii="Verdana" w:eastAsia="Verdana" w:hAnsi="Verdana" w:cs="Verdana"/>
                <w:sz w:val="22"/>
                <w:szCs w:val="22"/>
                <w:highlight w:val="white"/>
              </w:rPr>
              <w:t xml:space="preserve"> en la hipófisis y el hipotálamo, </w:t>
            </w:r>
            <w:r w:rsidR="002A70A4">
              <w:rPr>
                <w:rFonts w:ascii="Verdana" w:eastAsia="Verdana" w:hAnsi="Verdana" w:cs="Verdana"/>
                <w:sz w:val="22"/>
                <w:szCs w:val="22"/>
                <w:highlight w:val="white"/>
              </w:rPr>
              <w:t xml:space="preserve">lo que </w:t>
            </w:r>
            <w:r w:rsidRPr="00FC0927">
              <w:rPr>
                <w:rFonts w:ascii="Verdana" w:eastAsia="Verdana" w:hAnsi="Verdana" w:cs="Verdana"/>
                <w:sz w:val="22"/>
                <w:szCs w:val="22"/>
                <w:highlight w:val="white"/>
              </w:rPr>
              <w:t>inhib</w:t>
            </w:r>
            <w:r w:rsidR="002A70A4">
              <w:rPr>
                <w:rFonts w:ascii="Verdana" w:eastAsia="Verdana" w:hAnsi="Verdana" w:cs="Verdana"/>
                <w:sz w:val="22"/>
                <w:szCs w:val="22"/>
                <w:highlight w:val="white"/>
              </w:rPr>
              <w:t>e</w:t>
            </w:r>
            <w:r w:rsidRPr="00FC0927">
              <w:rPr>
                <w:rFonts w:ascii="Verdana" w:eastAsia="Verdana" w:hAnsi="Verdana" w:cs="Verdana"/>
                <w:sz w:val="22"/>
                <w:szCs w:val="22"/>
                <w:highlight w:val="white"/>
              </w:rPr>
              <w:t xml:space="preserve"> la liberación de LH, FSH y GnRH. En los hombres, las células de Sertoli también secretan inhibina, que inhibe selectivamente la producción de FSH en la hipófisis</w:t>
            </w:r>
            <w:r w:rsidR="00D71668">
              <w:rPr>
                <w:rFonts w:ascii="Verdana" w:eastAsia="Verdana" w:hAnsi="Verdana" w:cs="Verdana"/>
                <w:sz w:val="22"/>
                <w:szCs w:val="22"/>
                <w:highlight w:val="white"/>
              </w:rPr>
              <w:t>; s</w:t>
            </w:r>
            <w:r>
              <w:rPr>
                <w:rFonts w:ascii="Verdana" w:eastAsia="Verdana" w:hAnsi="Verdana" w:cs="Verdana"/>
                <w:sz w:val="22"/>
                <w:szCs w:val="22"/>
                <w:highlight w:val="white"/>
              </w:rPr>
              <w:t>in embargo, u</w:t>
            </w:r>
            <w:r w:rsidRPr="00FC0927">
              <w:rPr>
                <w:rFonts w:ascii="Verdana" w:eastAsia="Verdana" w:hAnsi="Verdana" w:cs="Verdana"/>
                <w:sz w:val="22"/>
                <w:szCs w:val="22"/>
                <w:highlight w:val="white"/>
              </w:rPr>
              <w:t xml:space="preserve">n pico de estrógenos en la fase folicular tardía del ciclo menstrual de la mujer ejerce una </w:t>
            </w:r>
            <w:r w:rsidRPr="00FC0927">
              <w:rPr>
                <w:rFonts w:ascii="Verdana" w:eastAsia="Verdana" w:hAnsi="Verdana" w:cs="Verdana"/>
                <w:b/>
                <w:bCs/>
                <w:sz w:val="22"/>
                <w:szCs w:val="22"/>
                <w:highlight w:val="white"/>
              </w:rPr>
              <w:t>realimentación positiva</w:t>
            </w:r>
            <w:r w:rsidRPr="00FC0927">
              <w:rPr>
                <w:rFonts w:ascii="Verdana" w:eastAsia="Verdana" w:hAnsi="Verdana" w:cs="Verdana"/>
                <w:sz w:val="22"/>
                <w:szCs w:val="22"/>
                <w:highlight w:val="white"/>
              </w:rPr>
              <w:t xml:space="preserve"> sobre el hipotálamo e hipófisis, lo que desencadena un aumento masivo de LH </w:t>
            </w:r>
            <w:r w:rsidR="00B84322" w:rsidRPr="007C33BF">
              <w:rPr>
                <w:rFonts w:ascii="Verdana" w:hAnsi="Verdana"/>
                <w:sz w:val="22"/>
                <w:szCs w:val="22"/>
              </w:rPr>
              <w:t>—</w:t>
            </w:r>
            <w:r w:rsidRPr="00FC0927">
              <w:rPr>
                <w:rFonts w:ascii="Verdana" w:eastAsia="Verdana" w:hAnsi="Verdana" w:cs="Verdana"/>
                <w:sz w:val="22"/>
                <w:szCs w:val="22"/>
                <w:highlight w:val="white"/>
              </w:rPr>
              <w:t>pico de LH</w:t>
            </w:r>
            <w:r w:rsidR="00B84322" w:rsidRPr="007C33BF">
              <w:rPr>
                <w:rFonts w:ascii="Verdana" w:hAnsi="Verdana"/>
                <w:sz w:val="22"/>
                <w:szCs w:val="22"/>
              </w:rPr>
              <w:t>—</w:t>
            </w:r>
            <w:r w:rsidRPr="00FC0927">
              <w:rPr>
                <w:rFonts w:ascii="Verdana" w:eastAsia="Verdana" w:hAnsi="Verdana" w:cs="Verdana"/>
                <w:sz w:val="22"/>
                <w:szCs w:val="22"/>
                <w:highlight w:val="white"/>
              </w:rPr>
              <w:t xml:space="preserve"> y FSH, </w:t>
            </w:r>
            <w:r w:rsidR="002A70A4">
              <w:rPr>
                <w:rFonts w:ascii="Verdana" w:eastAsia="Verdana" w:hAnsi="Verdana" w:cs="Verdana"/>
                <w:sz w:val="22"/>
                <w:szCs w:val="22"/>
                <w:highlight w:val="white"/>
              </w:rPr>
              <w:t>lo cual</w:t>
            </w:r>
            <w:r w:rsidRPr="00FC0927">
              <w:rPr>
                <w:rFonts w:ascii="Verdana" w:eastAsia="Verdana" w:hAnsi="Verdana" w:cs="Verdana"/>
                <w:sz w:val="22"/>
                <w:szCs w:val="22"/>
                <w:highlight w:val="white"/>
              </w:rPr>
              <w:t xml:space="preserve"> causa la ovulación.</w:t>
            </w:r>
          </w:p>
          <w:p w14:paraId="3B7395FC" w14:textId="77777777" w:rsidR="00525E82" w:rsidRDefault="00525E82" w:rsidP="00827A45">
            <w:pPr>
              <w:tabs>
                <w:tab w:val="left" w:pos="1060"/>
              </w:tabs>
              <w:jc w:val="both"/>
              <w:rPr>
                <w:rFonts w:ascii="Verdana" w:eastAsia="Verdana" w:hAnsi="Verdana" w:cs="Verdana"/>
                <w:b/>
                <w:sz w:val="22"/>
                <w:szCs w:val="22"/>
                <w:highlight w:val="white"/>
              </w:rPr>
            </w:pPr>
          </w:p>
          <w:p w14:paraId="3446B67E" w14:textId="5C4DB10C" w:rsidR="00525E82" w:rsidRPr="009B773E" w:rsidRDefault="00525E82" w:rsidP="00827A45">
            <w:pPr>
              <w:tabs>
                <w:tab w:val="left" w:pos="1060"/>
              </w:tabs>
              <w:jc w:val="both"/>
              <w:rPr>
                <w:rFonts w:ascii="Verdana" w:eastAsia="Verdana" w:hAnsi="Verdana" w:cs="Verdana"/>
                <w:b/>
                <w:sz w:val="22"/>
                <w:szCs w:val="22"/>
                <w:highlight w:val="white"/>
              </w:rPr>
            </w:pPr>
            <w:r w:rsidRPr="00755E5C">
              <w:rPr>
                <w:rFonts w:ascii="Verdana" w:eastAsia="Verdana" w:hAnsi="Verdana" w:cs="Verdana"/>
                <w:bCs/>
                <w:sz w:val="22"/>
                <w:szCs w:val="22"/>
                <w:highlight w:val="magenta"/>
              </w:rPr>
              <w:lastRenderedPageBreak/>
              <w:t>--Siguiente sección--</w:t>
            </w:r>
          </w:p>
        </w:tc>
      </w:tr>
      <w:tr w:rsidR="00525E82" w:rsidRPr="00714221" w14:paraId="3C1861C2" w14:textId="77777777" w:rsidTr="00BE473C">
        <w:trPr>
          <w:trHeight w:val="240"/>
        </w:trPr>
        <w:tc>
          <w:tcPr>
            <w:tcW w:w="2359" w:type="dxa"/>
            <w:shd w:val="clear" w:color="auto" w:fill="F2F2F2"/>
          </w:tcPr>
          <w:p w14:paraId="3660D002" w14:textId="472CA3BA" w:rsidR="00525E82" w:rsidRPr="00714221" w:rsidRDefault="00F224F8" w:rsidP="009E27C9">
            <w:pPr>
              <w:jc w:val="both"/>
              <w:rPr>
                <w:rFonts w:ascii="Verdana" w:eastAsia="Verdana" w:hAnsi="Verdana" w:cs="Verdana"/>
                <w:b/>
                <w:sz w:val="22"/>
                <w:szCs w:val="22"/>
              </w:rPr>
            </w:pPr>
            <w:r w:rsidRPr="00F224F8">
              <w:rPr>
                <w:rFonts w:ascii="Verdana" w:eastAsia="Verdana" w:hAnsi="Verdana" w:cs="Verdana"/>
                <w:b/>
                <w:bCs/>
                <w:sz w:val="22"/>
                <w:szCs w:val="22"/>
              </w:rPr>
              <w:lastRenderedPageBreak/>
              <w:t>Eje hipotálamo</w:t>
            </w:r>
            <w:r w:rsidR="00827A45">
              <w:rPr>
                <w:rFonts w:ascii="Verdana" w:eastAsia="Verdana" w:hAnsi="Verdana" w:cs="Verdana"/>
                <w:b/>
                <w:bCs/>
                <w:sz w:val="22"/>
                <w:szCs w:val="22"/>
              </w:rPr>
              <w:t>-</w:t>
            </w:r>
            <w:r w:rsidRPr="00F224F8">
              <w:rPr>
                <w:rFonts w:ascii="Verdana" w:eastAsia="Verdana" w:hAnsi="Verdana" w:cs="Verdana"/>
                <w:b/>
                <w:bCs/>
                <w:sz w:val="22"/>
                <w:szCs w:val="22"/>
              </w:rPr>
              <w:t>hipofisari</w:t>
            </w:r>
            <w:r w:rsidR="00827A45">
              <w:rPr>
                <w:rFonts w:ascii="Verdana" w:eastAsia="Verdana" w:hAnsi="Verdana" w:cs="Verdana"/>
                <w:b/>
                <w:bCs/>
                <w:sz w:val="22"/>
                <w:szCs w:val="22"/>
              </w:rPr>
              <w:t>o-</w:t>
            </w:r>
            <w:r w:rsidRPr="00F224F8">
              <w:rPr>
                <w:rFonts w:ascii="Verdana" w:eastAsia="Verdana" w:hAnsi="Verdana" w:cs="Verdana"/>
                <w:b/>
                <w:bCs/>
                <w:sz w:val="22"/>
                <w:szCs w:val="22"/>
              </w:rPr>
              <w:t>somatotrópico</w:t>
            </w:r>
          </w:p>
        </w:tc>
        <w:tc>
          <w:tcPr>
            <w:tcW w:w="11953" w:type="dxa"/>
            <w:gridSpan w:val="3"/>
          </w:tcPr>
          <w:p w14:paraId="5F65ADE3" w14:textId="1691EFF6" w:rsidR="00525E82" w:rsidRPr="009E27C9" w:rsidRDefault="00525E82" w:rsidP="009E27C9">
            <w:pPr>
              <w:tabs>
                <w:tab w:val="left" w:pos="1060"/>
              </w:tabs>
              <w:jc w:val="both"/>
              <w:rPr>
                <w:rFonts w:ascii="Verdana" w:eastAsia="Verdana" w:hAnsi="Verdana" w:cs="Verdana"/>
                <w:b/>
                <w:bCs/>
                <w:sz w:val="22"/>
                <w:szCs w:val="22"/>
              </w:rPr>
            </w:pPr>
            <w:r w:rsidRPr="009E27C9">
              <w:rPr>
                <w:rFonts w:ascii="Verdana" w:eastAsia="Verdana" w:hAnsi="Verdana" w:cs="Verdana"/>
                <w:b/>
                <w:bCs/>
                <w:sz w:val="22"/>
                <w:szCs w:val="22"/>
              </w:rPr>
              <w:t>Eje hipotálamo</w:t>
            </w:r>
            <w:r w:rsidR="00DC76D2" w:rsidRPr="009E27C9">
              <w:rPr>
                <w:rFonts w:ascii="Verdana" w:eastAsia="Verdana" w:hAnsi="Verdana" w:cs="Verdana"/>
                <w:b/>
                <w:bCs/>
                <w:sz w:val="22"/>
                <w:szCs w:val="22"/>
              </w:rPr>
              <w:t>-</w:t>
            </w:r>
            <w:r w:rsidRPr="009E27C9">
              <w:rPr>
                <w:rFonts w:ascii="Verdana" w:eastAsia="Verdana" w:hAnsi="Verdana" w:cs="Verdana"/>
                <w:b/>
                <w:bCs/>
                <w:sz w:val="22"/>
                <w:szCs w:val="22"/>
              </w:rPr>
              <w:t>hip</w:t>
            </w:r>
            <w:r w:rsidR="00F224F8" w:rsidRPr="009E27C9">
              <w:rPr>
                <w:rFonts w:ascii="Verdana" w:eastAsia="Verdana" w:hAnsi="Verdana" w:cs="Verdana"/>
                <w:b/>
                <w:bCs/>
                <w:sz w:val="22"/>
                <w:szCs w:val="22"/>
              </w:rPr>
              <w:t>ofisario</w:t>
            </w:r>
            <w:r w:rsidR="00DC76D2" w:rsidRPr="009E27C9">
              <w:rPr>
                <w:rFonts w:ascii="Verdana" w:eastAsia="Verdana" w:hAnsi="Verdana" w:cs="Verdana"/>
                <w:b/>
                <w:bCs/>
                <w:sz w:val="22"/>
                <w:szCs w:val="22"/>
              </w:rPr>
              <w:t>-</w:t>
            </w:r>
            <w:r w:rsidR="00F224F8" w:rsidRPr="009E27C9">
              <w:rPr>
                <w:rFonts w:ascii="Verdana" w:eastAsia="Verdana" w:hAnsi="Verdana" w:cs="Verdana"/>
                <w:b/>
                <w:bCs/>
                <w:sz w:val="22"/>
                <w:szCs w:val="22"/>
              </w:rPr>
              <w:t>somatotrópico</w:t>
            </w:r>
          </w:p>
          <w:p w14:paraId="5CCAC7E0" w14:textId="77777777" w:rsidR="00965319" w:rsidRPr="00730115" w:rsidRDefault="00965319" w:rsidP="009E27C9">
            <w:pPr>
              <w:tabs>
                <w:tab w:val="left" w:pos="1060"/>
              </w:tabs>
              <w:jc w:val="both"/>
              <w:rPr>
                <w:rFonts w:ascii="Verdana" w:eastAsia="Verdana" w:hAnsi="Verdana" w:cs="Verdana"/>
                <w:bCs/>
                <w:color w:val="2683C6" w:themeColor="accent6"/>
                <w:sz w:val="22"/>
                <w:szCs w:val="22"/>
              </w:rPr>
            </w:pPr>
          </w:p>
          <w:p w14:paraId="02337D85" w14:textId="54007324" w:rsidR="00533F28" w:rsidRPr="00DA1B8C" w:rsidRDefault="00730115" w:rsidP="009E27C9">
            <w:pPr>
              <w:tabs>
                <w:tab w:val="left" w:pos="1060"/>
              </w:tabs>
              <w:jc w:val="both"/>
              <w:rPr>
                <w:rFonts w:ascii="Verdana" w:eastAsia="Verdana" w:hAnsi="Verdana" w:cs="Verdana"/>
                <w:bCs/>
                <w:color w:val="000000" w:themeColor="text1"/>
                <w:sz w:val="22"/>
                <w:szCs w:val="22"/>
                <w:lang w:val="es-MX"/>
              </w:rPr>
            </w:pPr>
            <w:r w:rsidRPr="00730115">
              <w:rPr>
                <w:rFonts w:ascii="Verdana" w:hAnsi="Verdana"/>
                <w:sz w:val="22"/>
                <w:szCs w:val="22"/>
              </w:rPr>
              <w:t xml:space="preserve">El </w:t>
            </w:r>
            <w:r w:rsidRPr="00730115">
              <w:rPr>
                <w:rFonts w:ascii="Verdana" w:hAnsi="Verdana"/>
                <w:color w:val="000000"/>
                <w:sz w:val="22"/>
                <w:szCs w:val="22"/>
              </w:rPr>
              <w:t>eje hipotálamo-hipofisario-somatotrópico también es conocido como eje hipotálamico-hipofisario-crecimiento. En este eje se produce la</w:t>
            </w:r>
            <w:r w:rsidRPr="00730115">
              <w:rPr>
                <w:rFonts w:ascii="Verdana" w:hAnsi="Verdana"/>
                <w:sz w:val="22"/>
                <w:szCs w:val="22"/>
              </w:rPr>
              <w:t xml:space="preserve"> GHRH</w:t>
            </w:r>
            <w:r w:rsidR="00DA1B8C" w:rsidRPr="00730115">
              <w:rPr>
                <w:rFonts w:ascii="Verdana" w:eastAsia="Verdana" w:hAnsi="Verdana" w:cs="Verdana"/>
                <w:bCs/>
                <w:color w:val="000000" w:themeColor="text1"/>
                <w:sz w:val="22"/>
                <w:szCs w:val="22"/>
                <w:lang w:val="es-MX"/>
              </w:rPr>
              <w:t xml:space="preserve">, </w:t>
            </w:r>
            <w:r>
              <w:rPr>
                <w:rFonts w:ascii="Verdana" w:eastAsia="Verdana" w:hAnsi="Verdana" w:cs="Verdana"/>
                <w:bCs/>
                <w:color w:val="000000" w:themeColor="text1"/>
                <w:sz w:val="22"/>
                <w:szCs w:val="22"/>
              </w:rPr>
              <w:t>la</w:t>
            </w:r>
            <w:r w:rsidR="005E5F3E" w:rsidRPr="009E27C9">
              <w:rPr>
                <w:rFonts w:ascii="Verdana" w:eastAsia="Verdana" w:hAnsi="Verdana" w:cs="Verdana"/>
                <w:bCs/>
                <w:color w:val="000000" w:themeColor="text1"/>
                <w:sz w:val="22"/>
                <w:szCs w:val="22"/>
              </w:rPr>
              <w:t xml:space="preserve"> cual regula el crecimiento, </w:t>
            </w:r>
            <w:r w:rsidR="006360E3">
              <w:rPr>
                <w:rFonts w:ascii="Verdana" w:eastAsia="Verdana" w:hAnsi="Verdana" w:cs="Verdana"/>
                <w:bCs/>
                <w:color w:val="000000" w:themeColor="text1"/>
                <w:sz w:val="22"/>
                <w:szCs w:val="22"/>
              </w:rPr>
              <w:t xml:space="preserve">el </w:t>
            </w:r>
            <w:r w:rsidR="005E5F3E" w:rsidRPr="009E27C9">
              <w:rPr>
                <w:rFonts w:ascii="Verdana" w:eastAsia="Verdana" w:hAnsi="Verdana" w:cs="Verdana"/>
                <w:bCs/>
                <w:color w:val="000000" w:themeColor="text1"/>
                <w:sz w:val="22"/>
                <w:szCs w:val="22"/>
              </w:rPr>
              <w:t xml:space="preserve">desarrollo tisular y </w:t>
            </w:r>
            <w:r w:rsidR="006360E3">
              <w:rPr>
                <w:rFonts w:ascii="Verdana" w:eastAsia="Verdana" w:hAnsi="Verdana" w:cs="Verdana"/>
                <w:bCs/>
                <w:color w:val="000000" w:themeColor="text1"/>
                <w:sz w:val="22"/>
                <w:szCs w:val="22"/>
              </w:rPr>
              <w:t xml:space="preserve">el </w:t>
            </w:r>
            <w:r w:rsidR="005E5F3E" w:rsidRPr="009E27C9">
              <w:rPr>
                <w:rFonts w:ascii="Verdana" w:eastAsia="Verdana" w:hAnsi="Verdana" w:cs="Verdana"/>
                <w:bCs/>
                <w:color w:val="000000" w:themeColor="text1"/>
                <w:sz w:val="22"/>
                <w:szCs w:val="22"/>
              </w:rPr>
              <w:t>metabolismo mediante la secreción de la GH</w:t>
            </w:r>
            <w:r w:rsidR="00ED4066" w:rsidRPr="009E27C9">
              <w:rPr>
                <w:rFonts w:ascii="Verdana" w:eastAsia="Verdana" w:hAnsi="Verdana" w:cs="Verdana"/>
                <w:bCs/>
                <w:color w:val="000000" w:themeColor="text1"/>
                <w:sz w:val="22"/>
                <w:szCs w:val="22"/>
              </w:rPr>
              <w:t>; esta hormona</w:t>
            </w:r>
            <w:r w:rsidR="005E5F3E" w:rsidRPr="009E27C9">
              <w:rPr>
                <w:rFonts w:ascii="Verdana" w:eastAsia="Verdana" w:hAnsi="Verdana" w:cs="Verdana"/>
                <w:bCs/>
                <w:color w:val="000000" w:themeColor="text1"/>
                <w:sz w:val="22"/>
                <w:szCs w:val="22"/>
              </w:rPr>
              <w:t>, producida por las células somatotropas de la hipófisis, se considera el principal regulador del desarrollo somático y participa, directa e indirectamente, en el metabolismo de carbohidratos y lípidos</w:t>
            </w:r>
            <w:r w:rsidR="00ED4066" w:rsidRPr="009E27C9">
              <w:rPr>
                <w:rFonts w:ascii="Verdana" w:eastAsia="Verdana" w:hAnsi="Verdana" w:cs="Verdana"/>
                <w:bCs/>
                <w:color w:val="000000" w:themeColor="text1"/>
                <w:sz w:val="22"/>
                <w:szCs w:val="22"/>
              </w:rPr>
              <w:t xml:space="preserve">, como se puede ver en la figura </w:t>
            </w:r>
            <w:r w:rsidR="00D31962">
              <w:rPr>
                <w:rFonts w:ascii="Verdana" w:eastAsia="Verdana" w:hAnsi="Verdana" w:cs="Verdana"/>
                <w:bCs/>
                <w:color w:val="000000" w:themeColor="text1"/>
                <w:sz w:val="22"/>
                <w:szCs w:val="22"/>
              </w:rPr>
              <w:t>12</w:t>
            </w:r>
            <w:r w:rsidR="005E5F3E" w:rsidRPr="009E27C9">
              <w:rPr>
                <w:rFonts w:ascii="Verdana" w:eastAsia="Verdana" w:hAnsi="Verdana" w:cs="Verdana"/>
                <w:bCs/>
                <w:color w:val="000000" w:themeColor="text1"/>
                <w:sz w:val="22"/>
                <w:szCs w:val="22"/>
              </w:rPr>
              <w:t>.</w:t>
            </w:r>
            <w:r w:rsidR="00855BB0" w:rsidRPr="009E27C9">
              <w:rPr>
                <w:rFonts w:ascii="Verdana" w:hAnsi="Verdana"/>
                <w:color w:val="1B1B1B"/>
                <w:sz w:val="22"/>
                <w:szCs w:val="22"/>
                <w:shd w:val="clear" w:color="auto" w:fill="FFFFFF"/>
              </w:rPr>
              <w:t xml:space="preserve"> </w:t>
            </w:r>
            <w:r w:rsidR="00855BB0" w:rsidRPr="009E27C9">
              <w:rPr>
                <w:rFonts w:ascii="Verdana" w:eastAsia="Verdana" w:hAnsi="Verdana" w:cs="Verdana"/>
                <w:bCs/>
                <w:color w:val="000000" w:themeColor="text1"/>
                <w:sz w:val="22"/>
                <w:szCs w:val="22"/>
              </w:rPr>
              <w:t xml:space="preserve">La producción de </w:t>
            </w:r>
            <w:r w:rsidR="00BD5345" w:rsidRPr="009E27C9">
              <w:rPr>
                <w:rFonts w:ascii="Verdana" w:eastAsia="Verdana" w:hAnsi="Verdana" w:cs="Verdana"/>
                <w:bCs/>
                <w:color w:val="000000" w:themeColor="text1"/>
                <w:sz w:val="22"/>
                <w:szCs w:val="22"/>
              </w:rPr>
              <w:t xml:space="preserve">la </w:t>
            </w:r>
            <w:r w:rsidR="00855BB0" w:rsidRPr="009E27C9">
              <w:rPr>
                <w:rFonts w:ascii="Verdana" w:eastAsia="Verdana" w:hAnsi="Verdana" w:cs="Verdana"/>
                <w:bCs/>
                <w:color w:val="000000" w:themeColor="text1"/>
                <w:sz w:val="22"/>
                <w:szCs w:val="22"/>
              </w:rPr>
              <w:t>GH por la hipófisis está regulada principalmente por los efectos de la GHRH y</w:t>
            </w:r>
            <w:r w:rsidR="00BD5345" w:rsidRPr="009E27C9">
              <w:rPr>
                <w:rFonts w:ascii="Verdana" w:eastAsia="Verdana" w:hAnsi="Verdana" w:cs="Verdana"/>
                <w:bCs/>
                <w:color w:val="000000" w:themeColor="text1"/>
                <w:sz w:val="22"/>
                <w:szCs w:val="22"/>
              </w:rPr>
              <w:t xml:space="preserve"> la</w:t>
            </w:r>
            <w:r w:rsidR="00855BB0" w:rsidRPr="009E27C9">
              <w:rPr>
                <w:rFonts w:ascii="Verdana" w:eastAsia="Verdana" w:hAnsi="Verdana" w:cs="Verdana"/>
                <w:bCs/>
                <w:color w:val="000000" w:themeColor="text1"/>
                <w:sz w:val="22"/>
                <w:szCs w:val="22"/>
              </w:rPr>
              <w:t xml:space="preserve"> SST. </w:t>
            </w:r>
            <w:r w:rsidR="0025710C" w:rsidRPr="009E27C9">
              <w:rPr>
                <w:rFonts w:ascii="Verdana" w:eastAsia="Verdana" w:hAnsi="Verdana" w:cs="Verdana"/>
                <w:bCs/>
                <w:color w:val="000000" w:themeColor="text1"/>
                <w:sz w:val="22"/>
                <w:szCs w:val="22"/>
              </w:rPr>
              <w:t>Por otro lado, la prolactina</w:t>
            </w:r>
            <w:r w:rsidR="00533F28" w:rsidRPr="009E27C9">
              <w:rPr>
                <w:rFonts w:ascii="Verdana" w:eastAsia="Verdana" w:hAnsi="Verdana" w:cs="Verdana"/>
                <w:bCs/>
                <w:color w:val="000000" w:themeColor="text1"/>
                <w:sz w:val="22"/>
                <w:szCs w:val="22"/>
              </w:rPr>
              <w:t xml:space="preserve"> </w:t>
            </w:r>
            <w:r w:rsidR="0025710C" w:rsidRPr="009E27C9">
              <w:rPr>
                <w:rFonts w:ascii="Verdana" w:eastAsia="Verdana" w:hAnsi="Verdana" w:cs="Verdana"/>
                <w:bCs/>
                <w:color w:val="000000" w:themeColor="text1"/>
                <w:sz w:val="22"/>
                <w:szCs w:val="22"/>
              </w:rPr>
              <w:t>es una hormona</w:t>
            </w:r>
            <w:r w:rsidR="00533F28" w:rsidRPr="009E27C9">
              <w:rPr>
                <w:rFonts w:ascii="Verdana" w:eastAsia="Verdana" w:hAnsi="Verdana" w:cs="Verdana"/>
                <w:bCs/>
                <w:color w:val="000000" w:themeColor="text1"/>
                <w:sz w:val="22"/>
                <w:szCs w:val="22"/>
              </w:rPr>
              <w:t xml:space="preserve"> </w:t>
            </w:r>
            <w:r w:rsidR="00A47B16" w:rsidRPr="009E27C9">
              <w:rPr>
                <w:rFonts w:ascii="Verdana" w:eastAsia="Verdana" w:hAnsi="Verdana" w:cs="Verdana"/>
                <w:bCs/>
                <w:color w:val="000000" w:themeColor="text1"/>
                <w:sz w:val="22"/>
                <w:szCs w:val="22"/>
              </w:rPr>
              <w:t>polipeptídica</w:t>
            </w:r>
            <w:r w:rsidR="00C807E8" w:rsidRPr="009E27C9">
              <w:rPr>
                <w:rFonts w:ascii="Verdana" w:eastAsia="Verdana" w:hAnsi="Verdana" w:cs="Verdana"/>
                <w:bCs/>
                <w:color w:val="000000" w:themeColor="text1"/>
                <w:sz w:val="22"/>
                <w:szCs w:val="22"/>
              </w:rPr>
              <w:t>,</w:t>
            </w:r>
            <w:r w:rsidR="00A25CEC" w:rsidRPr="009E27C9">
              <w:rPr>
                <w:rFonts w:ascii="Verdana" w:eastAsia="Verdana" w:hAnsi="Verdana" w:cs="Verdana"/>
                <w:bCs/>
                <w:color w:val="000000" w:themeColor="text1"/>
                <w:sz w:val="22"/>
                <w:szCs w:val="22"/>
              </w:rPr>
              <w:t xml:space="preserve"> con una estructura molecular similar a la GH</w:t>
            </w:r>
            <w:r w:rsidR="00C807E8" w:rsidRPr="009E27C9">
              <w:rPr>
                <w:rFonts w:ascii="Verdana" w:eastAsia="Verdana" w:hAnsi="Verdana" w:cs="Verdana"/>
                <w:bCs/>
                <w:color w:val="000000" w:themeColor="text1"/>
                <w:sz w:val="22"/>
                <w:szCs w:val="22"/>
              </w:rPr>
              <w:t>,</w:t>
            </w:r>
            <w:r w:rsidR="00A25CEC" w:rsidRPr="009E27C9">
              <w:rPr>
                <w:rFonts w:ascii="Verdana" w:eastAsia="Verdana" w:hAnsi="Verdana" w:cs="Verdana"/>
                <w:bCs/>
                <w:color w:val="000000" w:themeColor="text1"/>
                <w:sz w:val="22"/>
                <w:szCs w:val="22"/>
              </w:rPr>
              <w:t xml:space="preserve"> que se caracteriza por una composición prote</w:t>
            </w:r>
            <w:r w:rsidR="00533F28" w:rsidRPr="009E27C9">
              <w:rPr>
                <w:rFonts w:ascii="Verdana" w:eastAsia="Verdana" w:hAnsi="Verdana" w:cs="Verdana"/>
                <w:bCs/>
                <w:color w:val="000000" w:themeColor="text1"/>
                <w:sz w:val="22"/>
                <w:szCs w:val="22"/>
              </w:rPr>
              <w:t>i</w:t>
            </w:r>
            <w:r w:rsidR="00A25CEC" w:rsidRPr="009E27C9">
              <w:rPr>
                <w:rFonts w:ascii="Verdana" w:eastAsia="Verdana" w:hAnsi="Verdana" w:cs="Verdana"/>
                <w:bCs/>
                <w:color w:val="000000" w:themeColor="text1"/>
                <w:sz w:val="22"/>
                <w:szCs w:val="22"/>
              </w:rPr>
              <w:t xml:space="preserve">ca conservada </w:t>
            </w:r>
            <w:r w:rsidR="00533F28" w:rsidRPr="009E27C9">
              <w:rPr>
                <w:rFonts w:ascii="Verdana" w:eastAsia="Verdana" w:hAnsi="Verdana" w:cs="Verdana"/>
                <w:bCs/>
                <w:color w:val="000000" w:themeColor="text1"/>
                <w:sz w:val="22"/>
                <w:szCs w:val="22"/>
              </w:rPr>
              <w:t>en forma de hélices</w:t>
            </w:r>
            <w:r w:rsidR="00C807E8" w:rsidRPr="009E27C9">
              <w:rPr>
                <w:rFonts w:ascii="Verdana" w:eastAsia="Verdana" w:hAnsi="Verdana" w:cs="Verdana"/>
                <w:bCs/>
                <w:color w:val="000000" w:themeColor="text1"/>
                <w:sz w:val="22"/>
                <w:szCs w:val="22"/>
              </w:rPr>
              <w:t>;</w:t>
            </w:r>
            <w:r w:rsidR="00533F28" w:rsidRPr="009E27C9">
              <w:rPr>
                <w:rFonts w:ascii="Verdana" w:eastAsia="Verdana" w:hAnsi="Verdana" w:cs="Verdana"/>
                <w:bCs/>
                <w:color w:val="000000" w:themeColor="text1"/>
                <w:sz w:val="22"/>
                <w:szCs w:val="22"/>
              </w:rPr>
              <w:t xml:space="preserve"> es responsable de la lactancia, el desarrollo mamario y cientos de otras funciones necesarias para mantener la homeostasis. Tanto la GH como la </w:t>
            </w:r>
            <w:r w:rsidR="0095509D" w:rsidRPr="009E27C9">
              <w:rPr>
                <w:rFonts w:ascii="Verdana" w:eastAsia="Verdana" w:hAnsi="Verdana" w:cs="Verdana"/>
                <w:bCs/>
                <w:color w:val="000000" w:themeColor="text1"/>
                <w:sz w:val="22"/>
                <w:szCs w:val="22"/>
              </w:rPr>
              <w:t>PRL</w:t>
            </w:r>
            <w:r w:rsidR="00533F28" w:rsidRPr="009E27C9">
              <w:rPr>
                <w:rFonts w:ascii="Verdana" w:eastAsia="Verdana" w:hAnsi="Verdana" w:cs="Verdana"/>
                <w:bCs/>
                <w:color w:val="000000" w:themeColor="text1"/>
                <w:sz w:val="22"/>
                <w:szCs w:val="22"/>
              </w:rPr>
              <w:t xml:space="preserve"> derivan de un gen común y </w:t>
            </w:r>
            <w:r w:rsidR="00533F28" w:rsidRPr="009E27C9">
              <w:rPr>
                <w:rFonts w:ascii="Verdana" w:eastAsia="Verdana" w:hAnsi="Verdana" w:cs="Verdana"/>
                <w:bCs/>
                <w:color w:val="000000" w:themeColor="text1"/>
                <w:sz w:val="22"/>
                <w:szCs w:val="22"/>
                <w:lang w:val="es-MX"/>
              </w:rPr>
              <w:t xml:space="preserve">comparten muchas características que sugieren </w:t>
            </w:r>
            <w:r w:rsidR="00A47B16" w:rsidRPr="009E27C9">
              <w:rPr>
                <w:rFonts w:ascii="Verdana" w:eastAsia="Verdana" w:hAnsi="Verdana" w:cs="Verdana"/>
                <w:bCs/>
                <w:color w:val="000000" w:themeColor="text1"/>
                <w:sz w:val="22"/>
                <w:szCs w:val="22"/>
                <w:lang w:val="es-MX"/>
              </w:rPr>
              <w:t xml:space="preserve">que </w:t>
            </w:r>
            <w:r w:rsidR="00533F28" w:rsidRPr="009E27C9">
              <w:rPr>
                <w:rFonts w:ascii="Verdana" w:eastAsia="Verdana" w:hAnsi="Verdana" w:cs="Verdana"/>
                <w:bCs/>
                <w:color w:val="000000" w:themeColor="text1"/>
                <w:sz w:val="22"/>
                <w:szCs w:val="22"/>
                <w:lang w:val="es-MX"/>
              </w:rPr>
              <w:t>deben analizarse de forma conjunta</w:t>
            </w:r>
            <w:r w:rsidR="00C807E8" w:rsidRPr="009E27C9">
              <w:rPr>
                <w:rFonts w:ascii="Verdana" w:eastAsia="Verdana" w:hAnsi="Verdana" w:cs="Verdana"/>
                <w:bCs/>
                <w:color w:val="000000" w:themeColor="text1"/>
                <w:sz w:val="22"/>
                <w:szCs w:val="22"/>
                <w:lang w:val="es-MX"/>
              </w:rPr>
              <w:t>.</w:t>
            </w:r>
            <w:r w:rsidR="0095509D" w:rsidRPr="009E27C9">
              <w:rPr>
                <w:rFonts w:ascii="Verdana" w:eastAsia="Verdana" w:hAnsi="Verdana" w:cs="Verdana"/>
                <w:bCs/>
                <w:color w:val="000000" w:themeColor="text1"/>
                <w:sz w:val="22"/>
                <w:szCs w:val="22"/>
                <w:lang w:val="es-MX"/>
              </w:rPr>
              <w:t xml:space="preserve"> </w:t>
            </w:r>
            <w:r w:rsidR="00C807E8" w:rsidRPr="009E27C9">
              <w:rPr>
                <w:rFonts w:ascii="Verdana" w:eastAsia="Verdana" w:hAnsi="Verdana" w:cs="Verdana"/>
                <w:bCs/>
                <w:color w:val="000000" w:themeColor="text1"/>
                <w:sz w:val="22"/>
                <w:szCs w:val="22"/>
                <w:lang w:val="es-MX"/>
              </w:rPr>
              <w:t>A</w:t>
            </w:r>
            <w:r w:rsidR="0095509D" w:rsidRPr="009E27C9">
              <w:rPr>
                <w:rFonts w:ascii="Verdana" w:eastAsia="Verdana" w:hAnsi="Verdana" w:cs="Verdana"/>
                <w:bCs/>
                <w:color w:val="000000" w:themeColor="text1"/>
                <w:sz w:val="22"/>
                <w:szCs w:val="22"/>
                <w:lang w:val="es-MX"/>
              </w:rPr>
              <w:t xml:space="preserve"> continuación</w:t>
            </w:r>
            <w:r w:rsidR="001B48B2">
              <w:rPr>
                <w:rFonts w:ascii="Verdana" w:eastAsia="Verdana" w:hAnsi="Verdana" w:cs="Verdana"/>
                <w:bCs/>
                <w:color w:val="000000" w:themeColor="text1"/>
                <w:sz w:val="22"/>
                <w:szCs w:val="22"/>
                <w:lang w:val="es-MX"/>
              </w:rPr>
              <w:t>,</w:t>
            </w:r>
            <w:r w:rsidR="0095509D" w:rsidRPr="009E27C9">
              <w:rPr>
                <w:rFonts w:ascii="Verdana" w:eastAsia="Verdana" w:hAnsi="Verdana" w:cs="Verdana"/>
                <w:bCs/>
                <w:color w:val="000000" w:themeColor="text1"/>
                <w:sz w:val="22"/>
                <w:szCs w:val="22"/>
                <w:lang w:val="es-MX"/>
              </w:rPr>
              <w:t xml:space="preserve"> se hablará más sobre ellas.</w:t>
            </w:r>
          </w:p>
          <w:p w14:paraId="5ACCC1A5" w14:textId="77777777" w:rsidR="00525E82" w:rsidRPr="009E27C9" w:rsidRDefault="00525E82" w:rsidP="009E27C9">
            <w:pPr>
              <w:tabs>
                <w:tab w:val="left" w:pos="1060"/>
              </w:tabs>
              <w:jc w:val="both"/>
              <w:rPr>
                <w:rFonts w:ascii="Verdana" w:eastAsia="Verdana" w:hAnsi="Verdana" w:cs="Verdana"/>
                <w:sz w:val="22"/>
                <w:szCs w:val="22"/>
                <w:highlight w:val="white"/>
              </w:rPr>
            </w:pPr>
          </w:p>
          <w:p w14:paraId="17B441B3" w14:textId="5597E80B" w:rsidR="00067532" w:rsidRPr="009E27C9" w:rsidRDefault="00067532" w:rsidP="009E27C9">
            <w:pPr>
              <w:tabs>
                <w:tab w:val="left" w:pos="1060"/>
              </w:tabs>
              <w:jc w:val="both"/>
              <w:rPr>
                <w:rFonts w:ascii="Verdana" w:eastAsia="Verdana" w:hAnsi="Verdana" w:cs="Verdana"/>
                <w:i/>
                <w:iCs/>
                <w:sz w:val="22"/>
                <w:szCs w:val="22"/>
                <w:highlight w:val="white"/>
              </w:rPr>
            </w:pPr>
            <w:r w:rsidRPr="009E27C9">
              <w:rPr>
                <w:rFonts w:ascii="Verdana" w:eastAsia="Verdana" w:hAnsi="Verdana" w:cs="Verdana"/>
                <w:i/>
                <w:iCs/>
                <w:sz w:val="22"/>
                <w:szCs w:val="22"/>
                <w:highlight w:val="white"/>
              </w:rPr>
              <w:t xml:space="preserve">Somatostatina </w:t>
            </w:r>
          </w:p>
          <w:p w14:paraId="4348500F" w14:textId="77777777" w:rsidR="00C807E8" w:rsidRPr="009E27C9" w:rsidRDefault="00C807E8" w:rsidP="009E27C9">
            <w:pPr>
              <w:tabs>
                <w:tab w:val="left" w:pos="1060"/>
              </w:tabs>
              <w:jc w:val="both"/>
              <w:rPr>
                <w:rFonts w:ascii="Verdana" w:eastAsia="Verdana" w:hAnsi="Verdana" w:cs="Verdana"/>
                <w:sz w:val="22"/>
                <w:szCs w:val="22"/>
                <w:highlight w:val="white"/>
              </w:rPr>
            </w:pPr>
          </w:p>
          <w:p w14:paraId="7C2DAB28" w14:textId="597DD5A5" w:rsidR="00525E82" w:rsidRPr="009E27C9" w:rsidRDefault="00525E82" w:rsidP="009E27C9">
            <w:pPr>
              <w:tabs>
                <w:tab w:val="left" w:pos="1060"/>
              </w:tabs>
              <w:jc w:val="both"/>
              <w:rPr>
                <w:rFonts w:ascii="Verdana" w:eastAsia="Verdana" w:hAnsi="Verdana" w:cs="Verdana"/>
                <w:sz w:val="22"/>
                <w:szCs w:val="22"/>
                <w:highlight w:val="white"/>
              </w:rPr>
            </w:pPr>
            <w:r w:rsidRPr="009E27C9">
              <w:rPr>
                <w:rFonts w:ascii="Verdana" w:eastAsia="Verdana" w:hAnsi="Verdana" w:cs="Verdana"/>
                <w:sz w:val="22"/>
                <w:szCs w:val="22"/>
                <w:highlight w:val="white"/>
              </w:rPr>
              <w:t>Est</w:t>
            </w:r>
            <w:r w:rsidR="00C807E8" w:rsidRPr="009E27C9">
              <w:rPr>
                <w:rFonts w:ascii="Verdana" w:eastAsia="Verdana" w:hAnsi="Verdana" w:cs="Verdana"/>
                <w:sz w:val="22"/>
                <w:szCs w:val="22"/>
                <w:highlight w:val="white"/>
              </w:rPr>
              <w:t>a</w:t>
            </w:r>
            <w:r w:rsidRPr="009E27C9">
              <w:rPr>
                <w:rFonts w:ascii="Verdana" w:eastAsia="Verdana" w:hAnsi="Verdana" w:cs="Verdana"/>
                <w:sz w:val="22"/>
                <w:szCs w:val="22"/>
                <w:highlight w:val="white"/>
              </w:rPr>
              <w:t xml:space="preserve"> hormona fue descubierta como un tetrapéptido en 1973</w:t>
            </w:r>
            <w:r w:rsidR="00C807E8" w:rsidRPr="009E27C9">
              <w:rPr>
                <w:rFonts w:ascii="Verdana" w:eastAsia="Verdana" w:hAnsi="Verdana" w:cs="Verdana"/>
                <w:sz w:val="22"/>
                <w:szCs w:val="22"/>
                <w:highlight w:val="white"/>
              </w:rPr>
              <w:t xml:space="preserve"> y</w:t>
            </w:r>
            <w:r w:rsidRPr="009E27C9">
              <w:rPr>
                <w:rFonts w:ascii="Verdana" w:eastAsia="Verdana" w:hAnsi="Verdana" w:cs="Verdana"/>
                <w:sz w:val="22"/>
                <w:szCs w:val="22"/>
                <w:highlight w:val="white"/>
              </w:rPr>
              <w:t xml:space="preserve"> recibió el nombre de factor inhibidor de la hormona de crecimiento hipotalámica o factor inhibidor de la liberación de somatotropina (SRIF</w:t>
            </w:r>
            <w:r w:rsidR="00C807E8" w:rsidRPr="009E27C9">
              <w:rPr>
                <w:rFonts w:ascii="Verdana" w:eastAsia="Verdana" w:hAnsi="Verdana" w:cs="Verdana"/>
                <w:sz w:val="22"/>
                <w:szCs w:val="22"/>
                <w:highlight w:val="white"/>
              </w:rPr>
              <w:t>, por sus siglas en inglés</w:t>
            </w:r>
            <w:r w:rsidRPr="009E27C9">
              <w:rPr>
                <w:rFonts w:ascii="Verdana" w:eastAsia="Verdana" w:hAnsi="Verdana" w:cs="Verdana"/>
                <w:sz w:val="22"/>
                <w:szCs w:val="22"/>
                <w:highlight w:val="white"/>
              </w:rPr>
              <w:t xml:space="preserve">). La SST biológicamente activa es un péptido cíclico de 14 </w:t>
            </w:r>
            <w:r w:rsidR="00B84322" w:rsidRPr="007C33BF">
              <w:rPr>
                <w:rFonts w:ascii="Verdana" w:hAnsi="Verdana"/>
                <w:sz w:val="22"/>
                <w:szCs w:val="22"/>
              </w:rPr>
              <w:t>—</w:t>
            </w:r>
            <w:r w:rsidRPr="009E27C9">
              <w:rPr>
                <w:rFonts w:ascii="Verdana" w:eastAsia="Verdana" w:hAnsi="Verdana" w:cs="Verdana"/>
                <w:sz w:val="22"/>
                <w:szCs w:val="22"/>
                <w:highlight w:val="white"/>
              </w:rPr>
              <w:t>SST-14</w:t>
            </w:r>
            <w:r w:rsidR="00B84322" w:rsidRPr="007C33BF">
              <w:rPr>
                <w:rFonts w:ascii="Verdana" w:hAnsi="Verdana"/>
                <w:sz w:val="22"/>
                <w:szCs w:val="22"/>
              </w:rPr>
              <w:t>—</w:t>
            </w:r>
            <w:r w:rsidRPr="009E27C9">
              <w:rPr>
                <w:rFonts w:ascii="Verdana" w:eastAsia="Verdana" w:hAnsi="Verdana" w:cs="Verdana"/>
                <w:sz w:val="22"/>
                <w:szCs w:val="22"/>
                <w:highlight w:val="white"/>
              </w:rPr>
              <w:t xml:space="preserve"> o 28 </w:t>
            </w:r>
            <w:r w:rsidR="00B84322" w:rsidRPr="007C33BF">
              <w:rPr>
                <w:rFonts w:ascii="Verdana" w:hAnsi="Verdana"/>
                <w:sz w:val="22"/>
                <w:szCs w:val="22"/>
              </w:rPr>
              <w:t>—</w:t>
            </w:r>
            <w:r w:rsidRPr="009E27C9">
              <w:rPr>
                <w:rFonts w:ascii="Verdana" w:eastAsia="Verdana" w:hAnsi="Verdana" w:cs="Verdana"/>
                <w:sz w:val="22"/>
                <w:szCs w:val="22"/>
                <w:highlight w:val="white"/>
              </w:rPr>
              <w:t>SST-28</w:t>
            </w:r>
            <w:r w:rsidR="00B84322" w:rsidRPr="007C33BF">
              <w:rPr>
                <w:rFonts w:ascii="Verdana" w:hAnsi="Verdana"/>
                <w:sz w:val="22"/>
                <w:szCs w:val="22"/>
              </w:rPr>
              <w:t>—</w:t>
            </w:r>
            <w:r w:rsidRPr="009E27C9">
              <w:rPr>
                <w:rFonts w:ascii="Verdana" w:eastAsia="Verdana" w:hAnsi="Verdana" w:cs="Verdana"/>
                <w:sz w:val="22"/>
                <w:szCs w:val="22"/>
                <w:highlight w:val="white"/>
              </w:rPr>
              <w:t xml:space="preserve"> aminoácidos</w:t>
            </w:r>
            <w:r w:rsidR="00C807E8" w:rsidRPr="009E27C9">
              <w:rPr>
                <w:rFonts w:ascii="Verdana" w:eastAsia="Verdana" w:hAnsi="Verdana" w:cs="Verdana"/>
                <w:sz w:val="22"/>
                <w:szCs w:val="22"/>
                <w:highlight w:val="white"/>
              </w:rPr>
              <w:t>;</w:t>
            </w:r>
            <w:r w:rsidRPr="009E27C9">
              <w:rPr>
                <w:rFonts w:ascii="Verdana" w:eastAsia="Verdana" w:hAnsi="Verdana" w:cs="Verdana"/>
                <w:sz w:val="22"/>
                <w:szCs w:val="22"/>
                <w:highlight w:val="white"/>
              </w:rPr>
              <w:t xml:space="preserve"> </w:t>
            </w:r>
            <w:r w:rsidR="00C807E8" w:rsidRPr="009E27C9">
              <w:rPr>
                <w:rFonts w:ascii="Verdana" w:eastAsia="Verdana" w:hAnsi="Verdana" w:cs="Verdana"/>
                <w:sz w:val="22"/>
                <w:szCs w:val="22"/>
                <w:highlight w:val="white"/>
              </w:rPr>
              <w:t>u</w:t>
            </w:r>
            <w:r w:rsidRPr="009E27C9">
              <w:rPr>
                <w:rFonts w:ascii="Verdana" w:eastAsia="Verdana" w:hAnsi="Verdana" w:cs="Verdana"/>
                <w:sz w:val="22"/>
                <w:szCs w:val="22"/>
                <w:highlight w:val="white"/>
              </w:rPr>
              <w:t xml:space="preserve">n enlace disulfuro entre residuos de cisteína mantiene la estructura cíclica. Las dos formas se producen a partir de un precursor codificado por el gen de la </w:t>
            </w:r>
            <w:r w:rsidR="006D3DA2" w:rsidRPr="009E27C9">
              <w:rPr>
                <w:rFonts w:ascii="Verdana" w:eastAsia="Verdana" w:hAnsi="Verdana" w:cs="Verdana"/>
                <w:sz w:val="22"/>
                <w:szCs w:val="22"/>
                <w:highlight w:val="white"/>
              </w:rPr>
              <w:t>SST-</w:t>
            </w:r>
            <w:r w:rsidRPr="009E27C9">
              <w:rPr>
                <w:rFonts w:ascii="Verdana" w:eastAsia="Verdana" w:hAnsi="Verdana" w:cs="Verdana"/>
                <w:sz w:val="22"/>
                <w:szCs w:val="22"/>
                <w:highlight w:val="white"/>
              </w:rPr>
              <w:t xml:space="preserve">11. La SST-14 es la forma predominante en el cerebro, el hipotálamo </w:t>
            </w:r>
            <w:r w:rsidR="00B84322" w:rsidRPr="007C33BF">
              <w:rPr>
                <w:rFonts w:ascii="Verdana" w:hAnsi="Verdana"/>
                <w:sz w:val="22"/>
                <w:szCs w:val="22"/>
              </w:rPr>
              <w:t>—</w:t>
            </w:r>
            <w:r w:rsidRPr="009E27C9">
              <w:rPr>
                <w:rFonts w:ascii="Verdana" w:eastAsia="Verdana" w:hAnsi="Verdana" w:cs="Verdana"/>
                <w:sz w:val="22"/>
                <w:szCs w:val="22"/>
                <w:highlight w:val="white"/>
              </w:rPr>
              <w:t>núcleo preóptico, paraventricular y periventricular</w:t>
            </w:r>
            <w:r w:rsidR="00B84322" w:rsidRPr="007C33BF">
              <w:rPr>
                <w:rFonts w:ascii="Verdana" w:hAnsi="Verdana"/>
                <w:sz w:val="22"/>
                <w:szCs w:val="22"/>
              </w:rPr>
              <w:t>—</w:t>
            </w:r>
            <w:r w:rsidRPr="009E27C9">
              <w:rPr>
                <w:rFonts w:ascii="Verdana" w:eastAsia="Verdana" w:hAnsi="Verdana" w:cs="Verdana"/>
                <w:sz w:val="22"/>
                <w:szCs w:val="22"/>
                <w:highlight w:val="white"/>
              </w:rPr>
              <w:t xml:space="preserve"> y el páncreas, mientras que la SST-28 es producida principalmente por las células </w:t>
            </w:r>
            <w:r w:rsidR="00626140" w:rsidRPr="009E27C9">
              <w:rPr>
                <w:rFonts w:ascii="Verdana" w:eastAsia="Verdana" w:hAnsi="Verdana" w:cs="Verdana"/>
                <w:sz w:val="22"/>
                <w:szCs w:val="22"/>
                <w:highlight w:val="white"/>
              </w:rPr>
              <w:t>enteroendocrinas</w:t>
            </w:r>
            <w:r w:rsidRPr="009E27C9">
              <w:rPr>
                <w:rFonts w:ascii="Verdana" w:eastAsia="Verdana" w:hAnsi="Verdana" w:cs="Verdana"/>
                <w:sz w:val="22"/>
                <w:szCs w:val="22"/>
                <w:highlight w:val="white"/>
              </w:rPr>
              <w:t xml:space="preserve"> intestinales. La SST exhibe acciones neuroendocrinas, neuromoduladoras y gastrointestinales a través de la unión </w:t>
            </w:r>
            <w:r w:rsidR="006D3DA2" w:rsidRPr="009E27C9">
              <w:rPr>
                <w:rFonts w:ascii="Verdana" w:eastAsia="Verdana" w:hAnsi="Verdana" w:cs="Verdana"/>
                <w:sz w:val="22"/>
                <w:szCs w:val="22"/>
                <w:highlight w:val="white"/>
              </w:rPr>
              <w:t>con</w:t>
            </w:r>
            <w:r w:rsidRPr="009E27C9">
              <w:rPr>
                <w:rFonts w:ascii="Verdana" w:eastAsia="Verdana" w:hAnsi="Verdana" w:cs="Verdana"/>
                <w:sz w:val="22"/>
                <w:szCs w:val="22"/>
                <w:highlight w:val="white"/>
              </w:rPr>
              <w:t xml:space="preserve"> receptores SST que pertenecen a la familia de GPCR.</w:t>
            </w:r>
          </w:p>
          <w:p w14:paraId="7F0C2406" w14:textId="77777777" w:rsidR="00525E82" w:rsidRPr="009E27C9" w:rsidRDefault="00525E82" w:rsidP="009E27C9">
            <w:pPr>
              <w:tabs>
                <w:tab w:val="left" w:pos="1060"/>
              </w:tabs>
              <w:jc w:val="both"/>
              <w:rPr>
                <w:rFonts w:ascii="Verdana" w:eastAsia="Verdana" w:hAnsi="Verdana" w:cs="Verdana"/>
                <w:sz w:val="22"/>
                <w:szCs w:val="22"/>
                <w:highlight w:val="white"/>
              </w:rPr>
            </w:pPr>
          </w:p>
          <w:p w14:paraId="0FCEFC2F" w14:textId="35A8D689" w:rsidR="00525E82" w:rsidRPr="009E27C9" w:rsidRDefault="00525E82" w:rsidP="009E27C9">
            <w:pPr>
              <w:tabs>
                <w:tab w:val="left" w:pos="1060"/>
              </w:tabs>
              <w:jc w:val="both"/>
              <w:rPr>
                <w:rFonts w:ascii="Verdana" w:eastAsia="Verdana" w:hAnsi="Verdana" w:cs="Verdana"/>
                <w:sz w:val="22"/>
                <w:szCs w:val="22"/>
                <w:highlight w:val="white"/>
              </w:rPr>
            </w:pPr>
            <w:r w:rsidRPr="009E27C9">
              <w:rPr>
                <w:rFonts w:ascii="Verdana" w:eastAsia="Verdana" w:hAnsi="Verdana" w:cs="Verdana"/>
                <w:sz w:val="22"/>
                <w:szCs w:val="22"/>
                <w:highlight w:val="white"/>
              </w:rPr>
              <w:t>La SST ejerce sus efectos a través de GPCR específicos. Se han clonado y caracterizado al menos cinco subtipos distintos de receptores de SST, designados</w:t>
            </w:r>
            <w:r w:rsidR="006360E3">
              <w:rPr>
                <w:rFonts w:ascii="Verdana" w:eastAsia="Verdana" w:hAnsi="Verdana" w:cs="Verdana"/>
                <w:sz w:val="22"/>
                <w:szCs w:val="22"/>
                <w:highlight w:val="white"/>
              </w:rPr>
              <w:t xml:space="preserve"> </w:t>
            </w:r>
            <w:r w:rsidR="002F343A">
              <w:rPr>
                <w:rFonts w:ascii="Verdana" w:eastAsia="Verdana" w:hAnsi="Verdana" w:cs="Verdana"/>
                <w:sz w:val="22"/>
                <w:szCs w:val="22"/>
                <w:highlight w:val="white"/>
              </w:rPr>
              <w:t>sst</w:t>
            </w:r>
            <w:r w:rsidR="006D3DA2" w:rsidRPr="009E27C9">
              <w:rPr>
                <w:rFonts w:ascii="Verdana" w:eastAsia="Verdana" w:hAnsi="Verdana" w:cs="Verdana"/>
                <w:sz w:val="22"/>
                <w:szCs w:val="22"/>
                <w:highlight w:val="white"/>
              </w:rPr>
              <w:t>1-</w:t>
            </w:r>
            <w:r w:rsidR="002F343A">
              <w:rPr>
                <w:rFonts w:ascii="Verdana" w:eastAsia="Verdana" w:hAnsi="Verdana" w:cs="Verdana"/>
                <w:sz w:val="22"/>
                <w:szCs w:val="22"/>
                <w:highlight w:val="white"/>
              </w:rPr>
              <w:t>sst</w:t>
            </w:r>
            <w:r w:rsidR="006D3DA2" w:rsidRPr="009E27C9">
              <w:rPr>
                <w:rFonts w:ascii="Verdana" w:eastAsia="Verdana" w:hAnsi="Verdana" w:cs="Verdana"/>
                <w:sz w:val="22"/>
                <w:szCs w:val="22"/>
                <w:highlight w:val="white"/>
              </w:rPr>
              <w:t>5</w:t>
            </w:r>
            <w:r w:rsidRPr="009E27C9">
              <w:rPr>
                <w:rFonts w:ascii="Verdana" w:eastAsia="Verdana" w:hAnsi="Verdana" w:cs="Verdana"/>
                <w:sz w:val="22"/>
                <w:szCs w:val="22"/>
                <w:highlight w:val="white"/>
              </w:rPr>
              <w:t xml:space="preserve">. Todos los subtipos del receptor de SST están acoplados a la </w:t>
            </w:r>
            <w:r w:rsidR="006D3DA2" w:rsidRPr="009E27C9">
              <w:rPr>
                <w:rFonts w:ascii="Verdana" w:eastAsia="Verdana" w:hAnsi="Verdana" w:cs="Verdana"/>
                <w:sz w:val="22"/>
                <w:szCs w:val="22"/>
                <w:highlight w:val="white"/>
              </w:rPr>
              <w:t>adenilato-ciclasa</w:t>
            </w:r>
            <w:r w:rsidRPr="009E27C9">
              <w:rPr>
                <w:rFonts w:ascii="Verdana" w:eastAsia="Verdana" w:hAnsi="Verdana" w:cs="Verdana"/>
                <w:sz w:val="22"/>
                <w:szCs w:val="22"/>
                <w:highlight w:val="white"/>
              </w:rPr>
              <w:t xml:space="preserve"> a través de una proteína G inhibitoria (Gi). La activación del receptor provoca una reducción de la acumulación de AMPc</w:t>
            </w:r>
            <w:r w:rsidR="002F343A">
              <w:rPr>
                <w:rFonts w:ascii="Verdana" w:eastAsia="Verdana" w:hAnsi="Verdana" w:cs="Verdana"/>
                <w:sz w:val="22"/>
                <w:szCs w:val="22"/>
                <w:highlight w:val="white"/>
              </w:rPr>
              <w:t>; a</w:t>
            </w:r>
            <w:r w:rsidRPr="009E27C9">
              <w:rPr>
                <w:rFonts w:ascii="Verdana" w:eastAsia="Verdana" w:hAnsi="Verdana" w:cs="Verdana"/>
                <w:sz w:val="22"/>
                <w:szCs w:val="22"/>
                <w:highlight w:val="white"/>
              </w:rPr>
              <w:t xml:space="preserve">demás, la ocupación de algunos subtipos de receptores por agonistas provoca la activación de canales iónicos </w:t>
            </w:r>
            <w:r w:rsidR="00B84322" w:rsidRPr="007C33BF">
              <w:rPr>
                <w:rFonts w:ascii="Verdana" w:hAnsi="Verdana"/>
                <w:sz w:val="22"/>
                <w:szCs w:val="22"/>
              </w:rPr>
              <w:t>—</w:t>
            </w:r>
            <w:r w:rsidRPr="009E27C9">
              <w:rPr>
                <w:rFonts w:ascii="Verdana" w:eastAsia="Verdana" w:hAnsi="Verdana" w:cs="Verdana"/>
                <w:sz w:val="22"/>
                <w:szCs w:val="22"/>
                <w:highlight w:val="white"/>
              </w:rPr>
              <w:t>por ejemplo, canales de potasio</w:t>
            </w:r>
            <w:r w:rsidR="00B84322" w:rsidRPr="007C33BF">
              <w:rPr>
                <w:rFonts w:ascii="Verdana" w:hAnsi="Verdana"/>
                <w:sz w:val="22"/>
                <w:szCs w:val="22"/>
              </w:rPr>
              <w:t>—</w:t>
            </w:r>
            <w:r w:rsidRPr="009E27C9">
              <w:rPr>
                <w:rFonts w:ascii="Verdana" w:eastAsia="Verdana" w:hAnsi="Verdana" w:cs="Verdana"/>
                <w:sz w:val="22"/>
                <w:szCs w:val="22"/>
                <w:highlight w:val="white"/>
              </w:rPr>
              <w:t xml:space="preserve"> y la movilización del calcio intracelular.</w:t>
            </w:r>
          </w:p>
          <w:p w14:paraId="12AD503F" w14:textId="77777777" w:rsidR="00525E82" w:rsidRPr="009E27C9" w:rsidRDefault="00525E82" w:rsidP="009E27C9">
            <w:pPr>
              <w:tabs>
                <w:tab w:val="left" w:pos="1060"/>
              </w:tabs>
              <w:jc w:val="both"/>
              <w:rPr>
                <w:rFonts w:ascii="Verdana" w:eastAsia="Verdana" w:hAnsi="Verdana" w:cs="Verdana"/>
                <w:sz w:val="22"/>
                <w:szCs w:val="22"/>
                <w:highlight w:val="white"/>
              </w:rPr>
            </w:pPr>
          </w:p>
          <w:p w14:paraId="1F3D84F9" w14:textId="0CA5B0D3" w:rsidR="007B0E8A" w:rsidRPr="009E27C9" w:rsidRDefault="007B0E8A" w:rsidP="009E27C9">
            <w:pPr>
              <w:tabs>
                <w:tab w:val="left" w:pos="1060"/>
              </w:tabs>
              <w:jc w:val="both"/>
              <w:rPr>
                <w:rFonts w:ascii="Verdana" w:eastAsia="Verdana" w:hAnsi="Verdana" w:cs="Verdana"/>
                <w:i/>
                <w:iCs/>
                <w:sz w:val="22"/>
                <w:szCs w:val="22"/>
                <w:highlight w:val="white"/>
              </w:rPr>
            </w:pPr>
            <w:r w:rsidRPr="009E27C9">
              <w:rPr>
                <w:rFonts w:ascii="Verdana" w:eastAsia="Verdana" w:hAnsi="Verdana" w:cs="Verdana"/>
                <w:i/>
                <w:iCs/>
                <w:sz w:val="22"/>
                <w:szCs w:val="22"/>
                <w:highlight w:val="white"/>
              </w:rPr>
              <w:t xml:space="preserve">Hormona liberadora </w:t>
            </w:r>
            <w:r w:rsidR="00ED59E2" w:rsidRPr="009E27C9">
              <w:rPr>
                <w:rFonts w:ascii="Verdana" w:eastAsia="Verdana" w:hAnsi="Verdana" w:cs="Verdana"/>
                <w:i/>
                <w:iCs/>
                <w:sz w:val="22"/>
                <w:szCs w:val="22"/>
                <w:highlight w:val="white"/>
              </w:rPr>
              <w:t xml:space="preserve">de la hormona </w:t>
            </w:r>
            <w:r w:rsidRPr="009E27C9">
              <w:rPr>
                <w:rFonts w:ascii="Verdana" w:eastAsia="Verdana" w:hAnsi="Verdana" w:cs="Verdana"/>
                <w:i/>
                <w:iCs/>
                <w:sz w:val="22"/>
                <w:szCs w:val="22"/>
                <w:highlight w:val="white"/>
              </w:rPr>
              <w:t xml:space="preserve">del crecimiento </w:t>
            </w:r>
          </w:p>
          <w:p w14:paraId="62D9804A" w14:textId="77777777" w:rsidR="00451973" w:rsidRPr="009E27C9" w:rsidRDefault="00451973" w:rsidP="009E27C9">
            <w:pPr>
              <w:tabs>
                <w:tab w:val="left" w:pos="1060"/>
              </w:tabs>
              <w:jc w:val="both"/>
              <w:rPr>
                <w:rFonts w:ascii="Verdana" w:eastAsia="Verdana" w:hAnsi="Verdana" w:cs="Verdana"/>
                <w:sz w:val="22"/>
                <w:szCs w:val="22"/>
                <w:highlight w:val="white"/>
              </w:rPr>
            </w:pPr>
          </w:p>
          <w:p w14:paraId="69C08776" w14:textId="36C4E440" w:rsidR="0009611B" w:rsidRPr="009E27C9" w:rsidRDefault="00525E82" w:rsidP="009E27C9">
            <w:pPr>
              <w:tabs>
                <w:tab w:val="left" w:pos="1060"/>
              </w:tabs>
              <w:jc w:val="both"/>
              <w:rPr>
                <w:rFonts w:ascii="Verdana" w:eastAsia="Verdana" w:hAnsi="Verdana" w:cs="Verdana"/>
                <w:sz w:val="22"/>
                <w:szCs w:val="22"/>
                <w:highlight w:val="white"/>
              </w:rPr>
            </w:pPr>
            <w:r w:rsidRPr="009E27C9">
              <w:rPr>
                <w:rFonts w:ascii="Verdana" w:eastAsia="Verdana" w:hAnsi="Verdana" w:cs="Verdana"/>
                <w:sz w:val="22"/>
                <w:szCs w:val="22"/>
                <w:highlight w:val="white"/>
              </w:rPr>
              <w:t xml:space="preserve">La </w:t>
            </w:r>
            <w:r w:rsidRPr="009E27C9">
              <w:rPr>
                <w:rFonts w:ascii="Verdana" w:eastAsia="Verdana" w:hAnsi="Verdana" w:cs="Verdana"/>
                <w:b/>
                <w:bCs/>
                <w:sz w:val="22"/>
                <w:szCs w:val="22"/>
                <w:highlight w:val="white"/>
              </w:rPr>
              <w:t>GHRH</w:t>
            </w:r>
            <w:r w:rsidRPr="009E27C9">
              <w:rPr>
                <w:rFonts w:ascii="Verdana" w:eastAsia="Verdana" w:hAnsi="Verdana" w:cs="Verdana"/>
                <w:sz w:val="22"/>
                <w:szCs w:val="22"/>
                <w:highlight w:val="white"/>
              </w:rPr>
              <w:t xml:space="preserve"> es un péptido hipotalámico secretado por el núcleo arcuato del hipotálamo que estimula la síntesis y la liberación de </w:t>
            </w:r>
            <w:r w:rsidR="00451973" w:rsidRPr="009E27C9">
              <w:rPr>
                <w:rFonts w:ascii="Verdana" w:eastAsia="Verdana" w:hAnsi="Verdana" w:cs="Verdana"/>
                <w:sz w:val="22"/>
                <w:szCs w:val="22"/>
                <w:highlight w:val="white"/>
              </w:rPr>
              <w:t xml:space="preserve">la </w:t>
            </w:r>
            <w:r w:rsidRPr="009E27C9">
              <w:rPr>
                <w:rFonts w:ascii="Verdana" w:eastAsia="Verdana" w:hAnsi="Verdana" w:cs="Verdana"/>
                <w:sz w:val="22"/>
                <w:szCs w:val="22"/>
                <w:highlight w:val="white"/>
              </w:rPr>
              <w:t>GH en la hipófisis</w:t>
            </w:r>
            <w:r w:rsidR="00451973" w:rsidRPr="009E27C9">
              <w:rPr>
                <w:rFonts w:ascii="Verdana" w:eastAsia="Verdana" w:hAnsi="Verdana" w:cs="Verdana"/>
                <w:sz w:val="22"/>
                <w:szCs w:val="22"/>
                <w:highlight w:val="white"/>
              </w:rPr>
              <w:t>;</w:t>
            </w:r>
            <w:r w:rsidRPr="009E27C9">
              <w:rPr>
                <w:rFonts w:ascii="Verdana" w:eastAsia="Verdana" w:hAnsi="Verdana" w:cs="Verdana"/>
                <w:sz w:val="22"/>
                <w:szCs w:val="22"/>
                <w:highlight w:val="white"/>
              </w:rPr>
              <w:t xml:space="preserve"> </w:t>
            </w:r>
            <w:r w:rsidR="00451973" w:rsidRPr="009E27C9">
              <w:rPr>
                <w:rFonts w:ascii="Verdana" w:eastAsia="Verdana" w:hAnsi="Verdana" w:cs="Verdana"/>
                <w:sz w:val="22"/>
                <w:szCs w:val="22"/>
                <w:highlight w:val="white"/>
              </w:rPr>
              <w:t>asimismo,</w:t>
            </w:r>
            <w:r w:rsidRPr="009E27C9">
              <w:rPr>
                <w:rFonts w:ascii="Verdana" w:eastAsia="Verdana" w:hAnsi="Verdana" w:cs="Verdana"/>
                <w:sz w:val="22"/>
                <w:szCs w:val="22"/>
                <w:highlight w:val="white"/>
              </w:rPr>
              <w:t xml:space="preserve"> estimula la síntesis y </w:t>
            </w:r>
            <w:r w:rsidR="002F343A">
              <w:rPr>
                <w:rFonts w:ascii="Verdana" w:eastAsia="Verdana" w:hAnsi="Verdana" w:cs="Verdana"/>
                <w:sz w:val="22"/>
                <w:szCs w:val="22"/>
                <w:highlight w:val="white"/>
              </w:rPr>
              <w:t xml:space="preserve">la </w:t>
            </w:r>
            <w:r w:rsidRPr="009E27C9">
              <w:rPr>
                <w:rFonts w:ascii="Verdana" w:eastAsia="Verdana" w:hAnsi="Verdana" w:cs="Verdana"/>
                <w:sz w:val="22"/>
                <w:szCs w:val="22"/>
                <w:highlight w:val="white"/>
              </w:rPr>
              <w:t>proliferación de las células somatotropas hipofisarias</w:t>
            </w:r>
            <w:r w:rsidR="00451973" w:rsidRPr="009E27C9">
              <w:rPr>
                <w:rFonts w:ascii="Verdana" w:eastAsia="Verdana" w:hAnsi="Verdana" w:cs="Verdana"/>
                <w:sz w:val="22"/>
                <w:szCs w:val="22"/>
                <w:highlight w:val="white"/>
              </w:rPr>
              <w:t xml:space="preserve"> y </w:t>
            </w:r>
            <w:r w:rsidRPr="009E27C9">
              <w:rPr>
                <w:rFonts w:ascii="Verdana" w:eastAsia="Verdana" w:hAnsi="Verdana" w:cs="Verdana"/>
                <w:sz w:val="22"/>
                <w:szCs w:val="22"/>
                <w:highlight w:val="white"/>
              </w:rPr>
              <w:t>se sintetiza como un precursor de preprohormona de 108 aminoácidos</w:t>
            </w:r>
            <w:r w:rsidR="00451973" w:rsidRPr="009E27C9">
              <w:rPr>
                <w:rFonts w:ascii="Verdana" w:eastAsia="Verdana" w:hAnsi="Verdana" w:cs="Verdana"/>
                <w:sz w:val="22"/>
                <w:szCs w:val="22"/>
                <w:highlight w:val="white"/>
              </w:rPr>
              <w:t>,</w:t>
            </w:r>
            <w:r w:rsidRPr="009E27C9">
              <w:rPr>
                <w:rFonts w:ascii="Verdana" w:eastAsia="Verdana" w:hAnsi="Verdana" w:cs="Verdana"/>
                <w:sz w:val="22"/>
                <w:szCs w:val="22"/>
                <w:highlight w:val="white"/>
              </w:rPr>
              <w:t xml:space="preserve"> cuya secuencia señal N-terminal se escinde enzimáticamente para generar la forma activa de 44 aminoácidos de la GHRH</w:t>
            </w:r>
            <w:r w:rsidR="002F343A">
              <w:rPr>
                <w:rFonts w:ascii="Verdana" w:eastAsia="Verdana" w:hAnsi="Verdana" w:cs="Verdana"/>
                <w:sz w:val="22"/>
                <w:szCs w:val="22"/>
                <w:highlight w:val="white"/>
              </w:rPr>
              <w:t>; a</w:t>
            </w:r>
            <w:r w:rsidR="00451973" w:rsidRPr="009E27C9">
              <w:rPr>
                <w:rFonts w:ascii="Verdana" w:eastAsia="Verdana" w:hAnsi="Verdana" w:cs="Verdana"/>
                <w:sz w:val="22"/>
                <w:szCs w:val="22"/>
                <w:highlight w:val="white"/>
              </w:rPr>
              <w:t>demás,</w:t>
            </w:r>
            <w:r w:rsidRPr="009E27C9">
              <w:rPr>
                <w:rFonts w:ascii="Verdana" w:eastAsia="Verdana" w:hAnsi="Verdana" w:cs="Verdana"/>
                <w:sz w:val="22"/>
                <w:szCs w:val="22"/>
                <w:highlight w:val="white"/>
              </w:rPr>
              <w:t xml:space="preserve"> se ha encontrado en las estructuras del sistema límbico, la corteza cerebral y la región posterior del cerebro, así como en el sistema nervioso periférico, el tracto gastrointestinal, las glándulas suprarrenales, la tiroides, los pulmones y los riñones.</w:t>
            </w:r>
          </w:p>
          <w:p w14:paraId="64A2DD23" w14:textId="77777777" w:rsidR="0009611B" w:rsidRPr="009E27C9" w:rsidRDefault="0009611B" w:rsidP="009E27C9">
            <w:pPr>
              <w:tabs>
                <w:tab w:val="left" w:pos="1060"/>
              </w:tabs>
              <w:jc w:val="both"/>
              <w:rPr>
                <w:rFonts w:ascii="Verdana" w:eastAsia="Verdana" w:hAnsi="Verdana" w:cs="Verdana"/>
                <w:sz w:val="22"/>
                <w:szCs w:val="22"/>
                <w:highlight w:val="white"/>
              </w:rPr>
            </w:pPr>
          </w:p>
          <w:p w14:paraId="180C8CE7" w14:textId="38BF5241" w:rsidR="0009611B" w:rsidRPr="009E27C9" w:rsidRDefault="0009611B" w:rsidP="009E27C9">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Insertar recurso de Fólder de contenidos RC09-24:</w:t>
            </w:r>
          </w:p>
          <w:p w14:paraId="485072E2" w14:textId="77777777" w:rsidR="00451973" w:rsidRPr="009E27C9" w:rsidRDefault="00451973" w:rsidP="009E27C9">
            <w:pPr>
              <w:tabs>
                <w:tab w:val="left" w:pos="1060"/>
              </w:tabs>
              <w:jc w:val="both"/>
              <w:rPr>
                <w:rFonts w:ascii="Verdana" w:eastAsia="Verdana" w:hAnsi="Verdana" w:cs="Verdana"/>
                <w:b/>
                <w:bCs/>
                <w:sz w:val="22"/>
                <w:szCs w:val="22"/>
                <w:highlight w:val="white"/>
              </w:rPr>
            </w:pPr>
          </w:p>
          <w:p w14:paraId="11766318" w14:textId="77777777" w:rsidR="00273F77" w:rsidRDefault="0009611B" w:rsidP="009E27C9">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Portada</w:t>
            </w:r>
          </w:p>
          <w:p w14:paraId="08A10E53" w14:textId="55574EC9" w:rsidR="0009611B" w:rsidRPr="009E27C9" w:rsidRDefault="0009611B" w:rsidP="009E27C9">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Secreción de GHRH</w:t>
            </w:r>
          </w:p>
          <w:p w14:paraId="700AB5A8" w14:textId="61F86D81" w:rsidR="0009611B" w:rsidRPr="009E27C9" w:rsidRDefault="00525E82" w:rsidP="009E27C9">
            <w:pPr>
              <w:tabs>
                <w:tab w:val="left" w:pos="1060"/>
              </w:tabs>
              <w:jc w:val="both"/>
              <w:rPr>
                <w:rFonts w:ascii="Verdana" w:eastAsia="Verdana" w:hAnsi="Verdana" w:cs="Verdana"/>
                <w:sz w:val="22"/>
                <w:szCs w:val="22"/>
                <w:highlight w:val="cyan"/>
              </w:rPr>
            </w:pPr>
            <w:r w:rsidRPr="009E27C9">
              <w:rPr>
                <w:rFonts w:ascii="Verdana" w:eastAsia="Verdana" w:hAnsi="Verdana" w:cs="Verdana"/>
                <w:sz w:val="22"/>
                <w:szCs w:val="22"/>
                <w:highlight w:val="cyan"/>
              </w:rPr>
              <w:t xml:space="preserve">La GHRH se secreta también de forma pulsátil aproximadamente cada </w:t>
            </w:r>
            <w:r w:rsidR="00451973" w:rsidRPr="009E27C9">
              <w:rPr>
                <w:rFonts w:ascii="Verdana" w:eastAsia="Verdana" w:hAnsi="Verdana" w:cs="Verdana"/>
                <w:sz w:val="22"/>
                <w:szCs w:val="22"/>
                <w:highlight w:val="cyan"/>
              </w:rPr>
              <w:t>tres</w:t>
            </w:r>
            <w:r w:rsidRPr="009E27C9">
              <w:rPr>
                <w:rFonts w:ascii="Verdana" w:eastAsia="Verdana" w:hAnsi="Verdana" w:cs="Verdana"/>
                <w:sz w:val="22"/>
                <w:szCs w:val="22"/>
                <w:highlight w:val="cyan"/>
              </w:rPr>
              <w:t xml:space="preserve"> h</w:t>
            </w:r>
            <w:r w:rsidR="00D41D23" w:rsidRPr="009E27C9">
              <w:rPr>
                <w:rFonts w:ascii="Verdana" w:eastAsia="Verdana" w:hAnsi="Verdana" w:cs="Verdana"/>
                <w:sz w:val="22"/>
                <w:szCs w:val="22"/>
                <w:highlight w:val="cyan"/>
              </w:rPr>
              <w:t>oras</w:t>
            </w:r>
            <w:r w:rsidRPr="009E27C9">
              <w:rPr>
                <w:rFonts w:ascii="Verdana" w:eastAsia="Verdana" w:hAnsi="Verdana" w:cs="Verdana"/>
                <w:sz w:val="22"/>
                <w:szCs w:val="22"/>
                <w:highlight w:val="cyan"/>
              </w:rPr>
              <w:t xml:space="preserve"> y con mayor frecuencia durante el sueño.</w:t>
            </w:r>
          </w:p>
          <w:p w14:paraId="658646CD" w14:textId="77777777" w:rsidR="00451973" w:rsidRPr="009E27C9" w:rsidRDefault="00451973" w:rsidP="009E27C9">
            <w:pPr>
              <w:tabs>
                <w:tab w:val="left" w:pos="1060"/>
              </w:tabs>
              <w:jc w:val="both"/>
              <w:rPr>
                <w:rFonts w:ascii="Verdana" w:eastAsia="Verdana" w:hAnsi="Verdana" w:cs="Verdana"/>
                <w:sz w:val="22"/>
                <w:szCs w:val="22"/>
                <w:highlight w:val="cyan"/>
              </w:rPr>
            </w:pPr>
          </w:p>
          <w:p w14:paraId="62C859EF" w14:textId="77777777" w:rsidR="00273F77" w:rsidRDefault="0009611B" w:rsidP="009E27C9">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Contenido</w:t>
            </w:r>
          </w:p>
          <w:p w14:paraId="4627A0EB" w14:textId="64E93CA4" w:rsidR="0009611B" w:rsidRPr="009E27C9" w:rsidRDefault="00525E82" w:rsidP="009E27C9">
            <w:pPr>
              <w:tabs>
                <w:tab w:val="left" w:pos="1060"/>
              </w:tabs>
              <w:jc w:val="both"/>
              <w:rPr>
                <w:rFonts w:ascii="Verdana" w:eastAsia="Verdana" w:hAnsi="Verdana" w:cs="Verdana"/>
                <w:sz w:val="22"/>
                <w:szCs w:val="22"/>
                <w:highlight w:val="cyan"/>
              </w:rPr>
            </w:pPr>
            <w:r w:rsidRPr="009E27C9">
              <w:rPr>
                <w:rFonts w:ascii="Verdana" w:eastAsia="Verdana" w:hAnsi="Verdana" w:cs="Verdana"/>
                <w:sz w:val="22"/>
                <w:szCs w:val="22"/>
                <w:highlight w:val="cyan"/>
              </w:rPr>
              <w:t>La liberación pulsátil de</w:t>
            </w:r>
            <w:r w:rsidR="00451973" w:rsidRPr="009E27C9">
              <w:rPr>
                <w:rFonts w:ascii="Verdana" w:eastAsia="Verdana" w:hAnsi="Verdana" w:cs="Verdana"/>
                <w:sz w:val="22"/>
                <w:szCs w:val="22"/>
                <w:highlight w:val="cyan"/>
              </w:rPr>
              <w:t xml:space="preserve"> la</w:t>
            </w:r>
            <w:r w:rsidRPr="009E27C9">
              <w:rPr>
                <w:rFonts w:ascii="Verdana" w:eastAsia="Verdana" w:hAnsi="Verdana" w:cs="Verdana"/>
                <w:sz w:val="22"/>
                <w:szCs w:val="22"/>
                <w:highlight w:val="cyan"/>
              </w:rPr>
              <w:t xml:space="preserve"> GHRH depende de la edad</w:t>
            </w:r>
            <w:r w:rsidR="00451973" w:rsidRPr="009E27C9">
              <w:rPr>
                <w:rFonts w:ascii="Verdana" w:eastAsia="Verdana" w:hAnsi="Verdana" w:cs="Verdana"/>
                <w:sz w:val="22"/>
                <w:szCs w:val="22"/>
                <w:highlight w:val="cyan"/>
              </w:rPr>
              <w:t>.</w:t>
            </w:r>
            <w:r w:rsidRPr="009E27C9">
              <w:rPr>
                <w:rFonts w:ascii="Verdana" w:eastAsia="Verdana" w:hAnsi="Verdana" w:cs="Verdana"/>
                <w:sz w:val="22"/>
                <w:szCs w:val="22"/>
                <w:highlight w:val="cyan"/>
              </w:rPr>
              <w:t xml:space="preserve"> </w:t>
            </w:r>
            <w:r w:rsidR="00451973" w:rsidRPr="009E27C9">
              <w:rPr>
                <w:rFonts w:ascii="Verdana" w:eastAsia="Verdana" w:hAnsi="Verdana" w:cs="Verdana"/>
                <w:sz w:val="22"/>
                <w:szCs w:val="22"/>
                <w:highlight w:val="cyan"/>
              </w:rPr>
              <w:t>E</w:t>
            </w:r>
            <w:r w:rsidRPr="009E27C9">
              <w:rPr>
                <w:rFonts w:ascii="Verdana" w:eastAsia="Verdana" w:hAnsi="Verdana" w:cs="Verdana"/>
                <w:sz w:val="22"/>
                <w:szCs w:val="22"/>
                <w:highlight w:val="cyan"/>
              </w:rPr>
              <w:t xml:space="preserve">xiste un patrón de dimorfismo sexual, particularmente en la pubertad, cuando </w:t>
            </w:r>
            <w:r w:rsidR="00451973" w:rsidRPr="009E27C9">
              <w:rPr>
                <w:rFonts w:ascii="Verdana" w:eastAsia="Verdana" w:hAnsi="Verdana" w:cs="Verdana"/>
                <w:sz w:val="22"/>
                <w:szCs w:val="22"/>
                <w:highlight w:val="cyan"/>
              </w:rPr>
              <w:t>su</w:t>
            </w:r>
            <w:r w:rsidRPr="009E27C9">
              <w:rPr>
                <w:rFonts w:ascii="Verdana" w:eastAsia="Verdana" w:hAnsi="Verdana" w:cs="Verdana"/>
                <w:sz w:val="22"/>
                <w:szCs w:val="22"/>
                <w:highlight w:val="cyan"/>
              </w:rPr>
              <w:t xml:space="preserve"> función se vuelve menos sensible a la testosterona</w:t>
            </w:r>
            <w:r w:rsidR="00724664" w:rsidRPr="009E27C9">
              <w:rPr>
                <w:rFonts w:ascii="Verdana" w:eastAsia="Verdana" w:hAnsi="Verdana" w:cs="Verdana"/>
                <w:sz w:val="22"/>
                <w:szCs w:val="22"/>
                <w:highlight w:val="cyan"/>
              </w:rPr>
              <w:t>. L</w:t>
            </w:r>
            <w:r w:rsidRPr="009E27C9">
              <w:rPr>
                <w:rFonts w:ascii="Verdana" w:eastAsia="Verdana" w:hAnsi="Verdana" w:cs="Verdana"/>
                <w:sz w:val="22"/>
                <w:szCs w:val="22"/>
                <w:highlight w:val="cyan"/>
              </w:rPr>
              <w:t>a realimentación de</w:t>
            </w:r>
            <w:r w:rsidR="00724664" w:rsidRPr="009E27C9">
              <w:rPr>
                <w:rFonts w:ascii="Verdana" w:eastAsia="Verdana" w:hAnsi="Verdana" w:cs="Verdana"/>
                <w:sz w:val="22"/>
                <w:szCs w:val="22"/>
                <w:highlight w:val="cyan"/>
              </w:rPr>
              <w:t xml:space="preserve"> la</w:t>
            </w:r>
            <w:r w:rsidRPr="009E27C9">
              <w:rPr>
                <w:rFonts w:ascii="Verdana" w:eastAsia="Verdana" w:hAnsi="Verdana" w:cs="Verdana"/>
                <w:sz w:val="22"/>
                <w:szCs w:val="22"/>
                <w:highlight w:val="cyan"/>
              </w:rPr>
              <w:t xml:space="preserve"> GH sobre las neuronas de</w:t>
            </w:r>
            <w:r w:rsidR="00724664" w:rsidRPr="009E27C9">
              <w:rPr>
                <w:rFonts w:ascii="Verdana" w:eastAsia="Verdana" w:hAnsi="Verdana" w:cs="Verdana"/>
                <w:sz w:val="22"/>
                <w:szCs w:val="22"/>
                <w:highlight w:val="cyan"/>
              </w:rPr>
              <w:t xml:space="preserve"> la</w:t>
            </w:r>
            <w:r w:rsidRPr="009E27C9">
              <w:rPr>
                <w:rFonts w:ascii="Verdana" w:eastAsia="Verdana" w:hAnsi="Verdana" w:cs="Verdana"/>
                <w:sz w:val="22"/>
                <w:szCs w:val="22"/>
                <w:highlight w:val="cyan"/>
              </w:rPr>
              <w:t xml:space="preserve"> GHRH también disminuye considerablemente con el envejecimiento. La GHRH también puede regular el sueño; en concreto, puede aumentar la duración del sueño de ondas lentas e inhibir la secreción de ACTH y cortisol.</w:t>
            </w:r>
          </w:p>
          <w:p w14:paraId="55D1C4D4" w14:textId="77777777" w:rsidR="0009611B" w:rsidRPr="009E27C9" w:rsidRDefault="0009611B" w:rsidP="009E27C9">
            <w:pPr>
              <w:tabs>
                <w:tab w:val="left" w:pos="1060"/>
              </w:tabs>
              <w:jc w:val="both"/>
              <w:rPr>
                <w:rFonts w:ascii="Verdana" w:eastAsia="Verdana" w:hAnsi="Verdana" w:cs="Verdana"/>
                <w:sz w:val="22"/>
                <w:szCs w:val="22"/>
                <w:highlight w:val="white"/>
              </w:rPr>
            </w:pPr>
          </w:p>
          <w:p w14:paraId="0D089E46" w14:textId="17F9F561" w:rsidR="00525E82" w:rsidRPr="009E27C9" w:rsidRDefault="00525E82" w:rsidP="009E27C9">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white"/>
              </w:rPr>
              <w:t>El receptor</w:t>
            </w:r>
            <w:r w:rsidR="00724664" w:rsidRPr="009E27C9">
              <w:rPr>
                <w:rFonts w:ascii="Verdana" w:eastAsia="Verdana" w:hAnsi="Verdana" w:cs="Verdana"/>
                <w:sz w:val="22"/>
                <w:szCs w:val="22"/>
                <w:highlight w:val="white"/>
              </w:rPr>
              <w:t xml:space="preserve"> de la</w:t>
            </w:r>
            <w:r w:rsidRPr="009E27C9">
              <w:rPr>
                <w:rFonts w:ascii="Verdana" w:eastAsia="Verdana" w:hAnsi="Verdana" w:cs="Verdana"/>
                <w:sz w:val="22"/>
                <w:szCs w:val="22"/>
                <w:highlight w:val="white"/>
              </w:rPr>
              <w:t xml:space="preserve"> GHRH de tipo hipofisario es un GPCR que, en rata y humano, tiene 423 aminoácidos de longitud. Tras la unión de la GHRH a </w:t>
            </w:r>
            <w:r w:rsidR="00724664" w:rsidRPr="009E27C9">
              <w:rPr>
                <w:rFonts w:ascii="Verdana" w:eastAsia="Verdana" w:hAnsi="Verdana" w:cs="Verdana"/>
                <w:sz w:val="22"/>
                <w:szCs w:val="22"/>
                <w:highlight w:val="white"/>
              </w:rPr>
              <w:t>sus receptores</w:t>
            </w:r>
            <w:r w:rsidRPr="009E27C9">
              <w:rPr>
                <w:rFonts w:ascii="Verdana" w:eastAsia="Verdana" w:hAnsi="Verdana" w:cs="Verdana"/>
                <w:sz w:val="22"/>
                <w:szCs w:val="22"/>
                <w:highlight w:val="white"/>
              </w:rPr>
              <w:t xml:space="preserve">, se activa la </w:t>
            </w:r>
            <w:r w:rsidR="00724664" w:rsidRPr="009E27C9">
              <w:rPr>
                <w:rFonts w:ascii="Verdana" w:eastAsia="Verdana" w:hAnsi="Verdana" w:cs="Verdana"/>
                <w:sz w:val="22"/>
                <w:szCs w:val="22"/>
                <w:highlight w:val="white"/>
              </w:rPr>
              <w:t xml:space="preserve">adenilato-ciclasa </w:t>
            </w:r>
            <w:r w:rsidRPr="009E27C9">
              <w:rPr>
                <w:rFonts w:ascii="Verdana" w:eastAsia="Verdana" w:hAnsi="Verdana" w:cs="Verdana"/>
                <w:sz w:val="22"/>
                <w:szCs w:val="22"/>
                <w:highlight w:val="white"/>
              </w:rPr>
              <w:t xml:space="preserve">para </w:t>
            </w:r>
            <w:r w:rsidR="001A54EB">
              <w:rPr>
                <w:rFonts w:ascii="Verdana" w:eastAsia="Verdana" w:hAnsi="Verdana" w:cs="Verdana"/>
                <w:sz w:val="22"/>
                <w:szCs w:val="22"/>
                <w:highlight w:val="white"/>
              </w:rPr>
              <w:t>elevar</w:t>
            </w:r>
            <w:r w:rsidRPr="009E27C9">
              <w:rPr>
                <w:rFonts w:ascii="Verdana" w:eastAsia="Verdana" w:hAnsi="Verdana" w:cs="Verdana"/>
                <w:sz w:val="22"/>
                <w:szCs w:val="22"/>
                <w:highlight w:val="white"/>
              </w:rPr>
              <w:t xml:space="preserve"> el AMPc </w:t>
            </w:r>
            <w:r w:rsidR="00724664" w:rsidRPr="009E27C9">
              <w:rPr>
                <w:rFonts w:ascii="Verdana" w:eastAsia="Verdana" w:hAnsi="Verdana" w:cs="Verdana"/>
                <w:sz w:val="22"/>
                <w:szCs w:val="22"/>
                <w:highlight w:val="white"/>
              </w:rPr>
              <w:t>y el</w:t>
            </w:r>
            <w:r w:rsidRPr="009E27C9">
              <w:rPr>
                <w:rFonts w:ascii="Verdana" w:eastAsia="Verdana" w:hAnsi="Verdana" w:cs="Verdana"/>
                <w:sz w:val="22"/>
                <w:szCs w:val="22"/>
                <w:highlight w:val="white"/>
              </w:rPr>
              <w:t xml:space="preserve"> aumento de </w:t>
            </w:r>
            <w:r w:rsidR="00724664" w:rsidRPr="009E27C9">
              <w:rPr>
                <w:rFonts w:ascii="Verdana" w:eastAsia="Verdana" w:hAnsi="Verdana" w:cs="Verdana"/>
                <w:sz w:val="22"/>
                <w:szCs w:val="22"/>
                <w:highlight w:val="white"/>
              </w:rPr>
              <w:t>estos</w:t>
            </w:r>
            <w:r w:rsidRPr="009E27C9">
              <w:rPr>
                <w:rFonts w:ascii="Verdana" w:eastAsia="Verdana" w:hAnsi="Verdana" w:cs="Verdana"/>
                <w:sz w:val="22"/>
                <w:szCs w:val="22"/>
                <w:highlight w:val="white"/>
              </w:rPr>
              <w:t xml:space="preserve"> niveles </w:t>
            </w:r>
            <w:r w:rsidR="00E54C5F" w:rsidRPr="009E27C9">
              <w:rPr>
                <w:rFonts w:ascii="Verdana" w:eastAsia="Verdana" w:hAnsi="Verdana" w:cs="Verdana"/>
                <w:sz w:val="22"/>
                <w:szCs w:val="22"/>
                <w:highlight w:val="white"/>
              </w:rPr>
              <w:t>acrecienta</w:t>
            </w:r>
            <w:r w:rsidRPr="009E27C9">
              <w:rPr>
                <w:rFonts w:ascii="Verdana" w:eastAsia="Verdana" w:hAnsi="Verdana" w:cs="Verdana"/>
                <w:sz w:val="22"/>
                <w:szCs w:val="22"/>
                <w:highlight w:val="white"/>
              </w:rPr>
              <w:t xml:space="preserve"> el Ca</w:t>
            </w:r>
            <w:r w:rsidRPr="009E27C9">
              <w:rPr>
                <w:rFonts w:ascii="Verdana" w:eastAsia="Verdana" w:hAnsi="Verdana" w:cs="Verdana"/>
                <w:sz w:val="22"/>
                <w:szCs w:val="22"/>
                <w:highlight w:val="white"/>
                <w:vertAlign w:val="superscript"/>
              </w:rPr>
              <w:t>2+</w:t>
            </w:r>
            <w:r w:rsidRPr="009E27C9">
              <w:rPr>
                <w:rFonts w:ascii="Verdana" w:eastAsia="Verdana" w:hAnsi="Verdana" w:cs="Verdana"/>
                <w:sz w:val="22"/>
                <w:szCs w:val="22"/>
                <w:highlight w:val="white"/>
              </w:rPr>
              <w:t xml:space="preserve"> intracelular, lo que induce la liberación de GH. El aumento de AMPc también estimula la PKA para activar la proteína de unión del elemento de respuesta al AMPc </w:t>
            </w:r>
            <w:r w:rsidR="00B84322" w:rsidRPr="007C33BF">
              <w:rPr>
                <w:rFonts w:ascii="Verdana" w:hAnsi="Verdana"/>
                <w:sz w:val="22"/>
                <w:szCs w:val="22"/>
              </w:rPr>
              <w:t>—</w:t>
            </w:r>
            <w:r w:rsidRPr="009E27C9">
              <w:rPr>
                <w:rFonts w:ascii="Verdana" w:eastAsia="Verdana" w:hAnsi="Verdana" w:cs="Verdana"/>
                <w:sz w:val="22"/>
                <w:szCs w:val="22"/>
                <w:highlight w:val="white"/>
              </w:rPr>
              <w:t>CREB</w:t>
            </w:r>
            <w:r w:rsidR="00B84322" w:rsidRPr="007C33BF">
              <w:rPr>
                <w:rFonts w:ascii="Verdana" w:hAnsi="Verdana"/>
                <w:sz w:val="22"/>
                <w:szCs w:val="22"/>
              </w:rPr>
              <w:t>—</w:t>
            </w:r>
            <w:r w:rsidRPr="009E27C9">
              <w:rPr>
                <w:rFonts w:ascii="Verdana" w:eastAsia="Verdana" w:hAnsi="Verdana" w:cs="Verdana"/>
                <w:sz w:val="22"/>
                <w:szCs w:val="22"/>
                <w:highlight w:val="white"/>
              </w:rPr>
              <w:t xml:space="preserve">, que </w:t>
            </w:r>
            <w:r w:rsidR="001A54EB">
              <w:rPr>
                <w:rFonts w:ascii="Verdana" w:eastAsia="Verdana" w:hAnsi="Verdana" w:cs="Verdana"/>
                <w:sz w:val="22"/>
                <w:szCs w:val="22"/>
                <w:highlight w:val="white"/>
              </w:rPr>
              <w:t>hace crecer</w:t>
            </w:r>
            <w:r w:rsidRPr="009E27C9">
              <w:rPr>
                <w:rFonts w:ascii="Verdana" w:eastAsia="Verdana" w:hAnsi="Verdana" w:cs="Verdana"/>
                <w:sz w:val="22"/>
                <w:szCs w:val="22"/>
                <w:highlight w:val="white"/>
              </w:rPr>
              <w:t xml:space="preserve"> la transcripción de los genes </w:t>
            </w:r>
            <w:r w:rsidRPr="001A54EB">
              <w:rPr>
                <w:rFonts w:ascii="Verdana" w:eastAsia="Verdana" w:hAnsi="Verdana" w:cs="Verdana"/>
                <w:i/>
                <w:iCs/>
                <w:sz w:val="22"/>
                <w:szCs w:val="22"/>
                <w:highlight w:val="white"/>
              </w:rPr>
              <w:t>GH1</w:t>
            </w:r>
            <w:r w:rsidRPr="009E27C9">
              <w:rPr>
                <w:rFonts w:ascii="Verdana" w:eastAsia="Verdana" w:hAnsi="Verdana" w:cs="Verdana"/>
                <w:sz w:val="22"/>
                <w:szCs w:val="22"/>
                <w:highlight w:val="white"/>
              </w:rPr>
              <w:t xml:space="preserve"> y </w:t>
            </w:r>
            <w:r w:rsidRPr="001A54EB">
              <w:rPr>
                <w:rFonts w:ascii="Verdana" w:eastAsia="Verdana" w:hAnsi="Verdana" w:cs="Verdana"/>
                <w:i/>
                <w:iCs/>
                <w:sz w:val="22"/>
                <w:szCs w:val="22"/>
                <w:highlight w:val="white"/>
              </w:rPr>
              <w:t>GHRHR</w:t>
            </w:r>
            <w:r w:rsidRPr="009E27C9">
              <w:rPr>
                <w:rFonts w:ascii="Verdana" w:eastAsia="Verdana" w:hAnsi="Verdana" w:cs="Verdana"/>
                <w:sz w:val="22"/>
                <w:szCs w:val="22"/>
                <w:highlight w:val="white"/>
              </w:rPr>
              <w:t>.</w:t>
            </w:r>
            <w:r w:rsidR="00F46A14" w:rsidRPr="009E27C9">
              <w:rPr>
                <w:rFonts w:ascii="Verdana" w:eastAsia="Verdana" w:hAnsi="Verdana" w:cs="Verdana"/>
                <w:sz w:val="22"/>
                <w:szCs w:val="22"/>
                <w:highlight w:val="white"/>
              </w:rPr>
              <w:t xml:space="preserve"> </w:t>
            </w:r>
            <w:r w:rsidR="00F46A14" w:rsidRPr="009E27C9">
              <w:rPr>
                <w:rFonts w:ascii="Verdana" w:eastAsia="Verdana" w:hAnsi="Verdana" w:cs="Verdana"/>
                <w:sz w:val="22"/>
                <w:szCs w:val="22"/>
              </w:rPr>
              <w:t>La GH actúa tanto directa</w:t>
            </w:r>
            <w:r w:rsidR="005542EF" w:rsidRPr="009E27C9">
              <w:rPr>
                <w:rFonts w:ascii="Verdana" w:eastAsia="Verdana" w:hAnsi="Verdana" w:cs="Verdana"/>
                <w:sz w:val="22"/>
                <w:szCs w:val="22"/>
              </w:rPr>
              <w:t>,</w:t>
            </w:r>
            <w:r w:rsidR="00F46A14" w:rsidRPr="009E27C9">
              <w:rPr>
                <w:rFonts w:ascii="Verdana" w:eastAsia="Verdana" w:hAnsi="Verdana" w:cs="Verdana"/>
                <w:sz w:val="22"/>
                <w:szCs w:val="22"/>
              </w:rPr>
              <w:t xml:space="preserve"> a través de sus propios receptores</w:t>
            </w:r>
            <w:r w:rsidR="005542EF" w:rsidRPr="009E27C9">
              <w:rPr>
                <w:rFonts w:ascii="Verdana" w:eastAsia="Verdana" w:hAnsi="Verdana" w:cs="Verdana"/>
                <w:sz w:val="22"/>
                <w:szCs w:val="22"/>
              </w:rPr>
              <w:t>,</w:t>
            </w:r>
            <w:r w:rsidR="00F46A14" w:rsidRPr="009E27C9">
              <w:rPr>
                <w:rFonts w:ascii="Verdana" w:eastAsia="Verdana" w:hAnsi="Verdana" w:cs="Verdana"/>
                <w:sz w:val="22"/>
                <w:szCs w:val="22"/>
              </w:rPr>
              <w:t xml:space="preserve"> como indirectamente</w:t>
            </w:r>
            <w:r w:rsidR="00BE798A" w:rsidRPr="009E27C9">
              <w:rPr>
                <w:rFonts w:ascii="Verdana" w:eastAsia="Verdana" w:hAnsi="Verdana" w:cs="Verdana"/>
                <w:sz w:val="22"/>
                <w:szCs w:val="22"/>
              </w:rPr>
              <w:t>,</w:t>
            </w:r>
            <w:r w:rsidR="00F46A14" w:rsidRPr="009E27C9">
              <w:rPr>
                <w:rFonts w:ascii="Verdana" w:eastAsia="Verdana" w:hAnsi="Verdana" w:cs="Verdana"/>
                <w:sz w:val="22"/>
                <w:szCs w:val="22"/>
              </w:rPr>
              <w:t xml:space="preserve"> mediante la producción inducida del f</w:t>
            </w:r>
            <w:r w:rsidR="00F46A14" w:rsidRPr="009E27C9">
              <w:rPr>
                <w:rFonts w:ascii="Verdana" w:hAnsi="Verdana"/>
                <w:sz w:val="22"/>
                <w:szCs w:val="22"/>
              </w:rPr>
              <w:t>actor de crecimiento similar a la insulina 1</w:t>
            </w:r>
            <w:r w:rsidR="00F46A14" w:rsidRPr="009E27C9">
              <w:rPr>
                <w:rFonts w:ascii="Verdana" w:eastAsia="Verdana" w:hAnsi="Verdana" w:cs="Verdana"/>
                <w:sz w:val="22"/>
                <w:szCs w:val="22"/>
              </w:rPr>
              <w:t xml:space="preserve"> (IGF-</w:t>
            </w:r>
            <w:r w:rsidR="00BE798A" w:rsidRPr="009E27C9">
              <w:rPr>
                <w:rFonts w:ascii="Verdana" w:eastAsia="Verdana" w:hAnsi="Verdana" w:cs="Verdana"/>
                <w:sz w:val="22"/>
                <w:szCs w:val="22"/>
              </w:rPr>
              <w:t>1, por sus siglas en inglés</w:t>
            </w:r>
            <w:r w:rsidR="00F46A14" w:rsidRPr="009E27C9">
              <w:rPr>
                <w:rFonts w:ascii="Verdana" w:eastAsia="Verdana" w:hAnsi="Verdana" w:cs="Verdana"/>
                <w:sz w:val="22"/>
                <w:szCs w:val="22"/>
              </w:rPr>
              <w:t>)</w:t>
            </w:r>
            <w:r w:rsidR="00FF4DDF" w:rsidRPr="009E27C9">
              <w:rPr>
                <w:rFonts w:ascii="Verdana" w:eastAsia="Verdana" w:hAnsi="Verdana" w:cs="Verdana"/>
                <w:sz w:val="22"/>
                <w:szCs w:val="22"/>
              </w:rPr>
              <w:t>, como se puede ver en la siguiente figura:</w:t>
            </w:r>
          </w:p>
          <w:p w14:paraId="132317C4" w14:textId="77777777" w:rsidR="00D41D23" w:rsidRPr="009E27C9" w:rsidRDefault="00D41D23" w:rsidP="009E27C9">
            <w:pPr>
              <w:tabs>
                <w:tab w:val="left" w:pos="1060"/>
              </w:tabs>
              <w:jc w:val="both"/>
              <w:rPr>
                <w:rFonts w:ascii="Verdana" w:eastAsia="Verdana" w:hAnsi="Verdana" w:cs="Verdana"/>
                <w:sz w:val="22"/>
                <w:szCs w:val="22"/>
                <w:highlight w:val="white"/>
              </w:rPr>
            </w:pPr>
          </w:p>
          <w:p w14:paraId="1EACA7C4" w14:textId="5CFC6CD1" w:rsidR="00525E82" w:rsidRDefault="00D41D23" w:rsidP="00716DB0">
            <w:pPr>
              <w:tabs>
                <w:tab w:val="left" w:pos="1060"/>
              </w:tabs>
              <w:jc w:val="center"/>
              <w:rPr>
                <w:rFonts w:ascii="Verdana" w:eastAsia="Verdana" w:hAnsi="Verdana" w:cs="Verdana"/>
                <w:sz w:val="22"/>
                <w:szCs w:val="22"/>
                <w:highlight w:val="green"/>
              </w:rPr>
            </w:pPr>
            <w:r w:rsidRPr="00D41D23">
              <w:rPr>
                <w:rFonts w:ascii="Verdana" w:eastAsia="Verdana" w:hAnsi="Verdana" w:cs="Verdana"/>
                <w:sz w:val="22"/>
                <w:szCs w:val="22"/>
                <w:highlight w:val="green"/>
              </w:rPr>
              <w:t>DG: Trazar imagen basada en</w:t>
            </w:r>
            <w:r w:rsidRPr="00D41D23">
              <w:rPr>
                <w:highlight w:val="green"/>
              </w:rPr>
              <w:t xml:space="preserve"> </w:t>
            </w:r>
            <w:r w:rsidRPr="00D41D23">
              <w:rPr>
                <w:rFonts w:ascii="Verdana" w:eastAsia="Verdana" w:hAnsi="Verdana" w:cs="Verdana"/>
                <w:sz w:val="22"/>
                <w:szCs w:val="22"/>
                <w:highlight w:val="green"/>
              </w:rPr>
              <w:t>ghrh_t5.docx</w:t>
            </w:r>
          </w:p>
          <w:p w14:paraId="7EDD09D3" w14:textId="18ACA0E7" w:rsidR="00716DB0" w:rsidRDefault="00716DB0" w:rsidP="00716DB0">
            <w:pPr>
              <w:tabs>
                <w:tab w:val="left" w:pos="1060"/>
              </w:tabs>
              <w:jc w:val="center"/>
              <w:rPr>
                <w:rFonts w:ascii="Verdana" w:eastAsia="Verdana" w:hAnsi="Verdana" w:cs="Verdana"/>
                <w:sz w:val="22"/>
                <w:szCs w:val="22"/>
                <w:highlight w:val="green"/>
              </w:rPr>
            </w:pPr>
            <w:r>
              <w:rPr>
                <w:rFonts w:ascii="Verdana" w:eastAsia="Verdana" w:hAnsi="Verdana" w:cs="Verdana"/>
                <w:noProof/>
                <w:sz w:val="22"/>
                <w:szCs w:val="22"/>
              </w:rPr>
              <w:lastRenderedPageBreak/>
              <w:drawing>
                <wp:inline distT="0" distB="0" distL="0" distR="0" wp14:anchorId="31A57584" wp14:editId="687FC6B0">
                  <wp:extent cx="3431613" cy="288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3431613" cy="2880000"/>
                          </a:xfrm>
                          <a:prstGeom prst="rect">
                            <a:avLst/>
                          </a:prstGeom>
                        </pic:spPr>
                      </pic:pic>
                    </a:graphicData>
                  </a:graphic>
                </wp:inline>
              </w:drawing>
            </w:r>
          </w:p>
          <w:p w14:paraId="6C2A1658" w14:textId="3E042ECA" w:rsidR="00FD06B3" w:rsidRPr="00A477E0" w:rsidRDefault="00FD06B3" w:rsidP="00FF4DDF">
            <w:pPr>
              <w:tabs>
                <w:tab w:val="left" w:pos="1060"/>
              </w:tabs>
              <w:jc w:val="center"/>
              <w:rPr>
                <w:rFonts w:ascii="Verdana" w:eastAsia="Verdana" w:hAnsi="Verdana" w:cs="Verdana"/>
                <w:sz w:val="18"/>
                <w:szCs w:val="18"/>
              </w:rPr>
            </w:pPr>
          </w:p>
          <w:p w14:paraId="03FA4503" w14:textId="3EB75A39" w:rsidR="005E62DC" w:rsidRPr="009F5744" w:rsidRDefault="00792A75" w:rsidP="00FF4DDF">
            <w:pPr>
              <w:tabs>
                <w:tab w:val="left" w:pos="1060"/>
              </w:tabs>
              <w:jc w:val="center"/>
              <w:rPr>
                <w:rFonts w:ascii="Verdana" w:eastAsia="Verdana" w:hAnsi="Verdana" w:cs="Verdana"/>
                <w:sz w:val="18"/>
                <w:szCs w:val="18"/>
              </w:rPr>
            </w:pPr>
            <w:r w:rsidRPr="009F5744">
              <w:rPr>
                <w:rFonts w:ascii="Verdana" w:hAnsi="Verdana" w:cs="Arial"/>
                <w:iCs/>
                <w:sz w:val="18"/>
                <w:szCs w:val="18"/>
                <w:highlight w:val="cyan"/>
                <w:lang w:val="es-MX"/>
              </w:rPr>
              <w:t xml:space="preserve">Figura 12. </w:t>
            </w:r>
            <w:r w:rsidR="005E62DC" w:rsidRPr="009F5744">
              <w:rPr>
                <w:rFonts w:ascii="Verdana" w:hAnsi="Verdana" w:cs="Arial"/>
                <w:iCs/>
                <w:sz w:val="18"/>
                <w:szCs w:val="18"/>
                <w:highlight w:val="cyan"/>
                <w:lang w:val="es-MX"/>
              </w:rPr>
              <w:t xml:space="preserve">Ergun, Berrin y Wajnrajch, Michael P. (2025). </w:t>
            </w:r>
            <w:r w:rsidR="005E62DC" w:rsidRPr="009F5744">
              <w:rPr>
                <w:rFonts w:ascii="Verdana" w:eastAsia="Verdana" w:hAnsi="Verdana" w:cs="Verdana"/>
                <w:i/>
                <w:iCs/>
                <w:sz w:val="18"/>
                <w:szCs w:val="18"/>
                <w:highlight w:val="cyan"/>
                <w:lang w:val="es-MX"/>
              </w:rPr>
              <w:t>Regulación hipotalámica-hipofisaria-periférica de la secreción de GH</w:t>
            </w:r>
            <w:r w:rsidR="005E62DC" w:rsidRPr="009F5744">
              <w:rPr>
                <w:rFonts w:ascii="Verdana" w:hAnsi="Verdana" w:cs="Arial"/>
                <w:iCs/>
                <w:sz w:val="18"/>
                <w:szCs w:val="18"/>
                <w:highlight w:val="cyan"/>
                <w:lang w:val="es-MX"/>
              </w:rPr>
              <w:t xml:space="preserve"> [imagen]. Tomada de</w:t>
            </w:r>
            <w:r w:rsidR="004856A9" w:rsidRPr="009F5744">
              <w:rPr>
                <w:rFonts w:ascii="Verdana" w:hAnsi="Verdana" w:cs="Arial"/>
                <w:iCs/>
                <w:sz w:val="18"/>
                <w:szCs w:val="18"/>
                <w:highlight w:val="cyan"/>
                <w:lang w:val="es-MX"/>
              </w:rPr>
              <w:t xml:space="preserve"> </w:t>
            </w:r>
            <w:hyperlink r:id="rId31" w:history="1">
              <w:r w:rsidR="00FC1C51" w:rsidRPr="00730115">
                <w:rPr>
                  <w:rStyle w:val="Hipervnculo"/>
                  <w:rFonts w:ascii="Verdana" w:hAnsi="Verdana" w:cs="Arial"/>
                  <w:iCs/>
                  <w:sz w:val="18"/>
                  <w:szCs w:val="18"/>
                  <w:highlight w:val="cyan"/>
                  <w:lang w:val="es-MX"/>
                </w:rPr>
                <w:t>https://n9.cl/rblgi</w:t>
              </w:r>
            </w:hyperlink>
            <w:r w:rsidR="0072129F">
              <w:rPr>
                <w:rFonts w:ascii="Verdana" w:hAnsi="Verdana" w:cs="Arial"/>
                <w:iCs/>
                <w:sz w:val="18"/>
                <w:szCs w:val="18"/>
                <w:highlight w:val="cyan"/>
                <w:lang w:val="es-MX"/>
              </w:rPr>
              <w:t xml:space="preserve">. </w:t>
            </w:r>
            <w:r w:rsidR="001B48B2" w:rsidRPr="009F5744">
              <w:rPr>
                <w:rFonts w:ascii="Verdana" w:hAnsi="Verdana" w:cs="Arial"/>
                <w:iCs/>
                <w:sz w:val="18"/>
                <w:szCs w:val="18"/>
                <w:highlight w:val="cyan"/>
                <w:lang w:val="es-MX"/>
              </w:rPr>
              <w:t xml:space="preserve">[La GHRH y la somatostatina controlan principalmente la síntesis y </w:t>
            </w:r>
            <w:r w:rsidR="004856A9" w:rsidRPr="009F5744">
              <w:rPr>
                <w:rFonts w:ascii="Verdana" w:hAnsi="Verdana" w:cs="Arial"/>
                <w:iCs/>
                <w:sz w:val="18"/>
                <w:szCs w:val="18"/>
                <w:highlight w:val="cyan"/>
                <w:lang w:val="es-MX"/>
              </w:rPr>
              <w:t xml:space="preserve">la </w:t>
            </w:r>
            <w:r w:rsidR="001B48B2" w:rsidRPr="009F5744">
              <w:rPr>
                <w:rFonts w:ascii="Verdana" w:hAnsi="Verdana" w:cs="Arial"/>
                <w:iCs/>
                <w:sz w:val="18"/>
                <w:szCs w:val="18"/>
                <w:highlight w:val="cyan"/>
                <w:lang w:val="es-MX"/>
              </w:rPr>
              <w:t>secreción de GH por los somatotropos hipofisarios</w:t>
            </w:r>
            <w:r w:rsidR="004856A9" w:rsidRPr="009F5744">
              <w:rPr>
                <w:rFonts w:ascii="Verdana" w:hAnsi="Verdana" w:cs="Arial"/>
                <w:iCs/>
                <w:sz w:val="18"/>
                <w:szCs w:val="18"/>
                <w:highlight w:val="cyan"/>
                <w:lang w:val="es-MX"/>
              </w:rPr>
              <w:t>; l</w:t>
            </w:r>
            <w:r w:rsidR="001B48B2" w:rsidRPr="009F5744">
              <w:rPr>
                <w:rFonts w:ascii="Verdana" w:hAnsi="Verdana" w:cs="Arial"/>
                <w:iCs/>
                <w:sz w:val="18"/>
                <w:szCs w:val="18"/>
                <w:highlight w:val="cyan"/>
                <w:lang w:val="es-MX"/>
              </w:rPr>
              <w:t>a GH estimula, sobre todo</w:t>
            </w:r>
            <w:r w:rsidR="004856A9" w:rsidRPr="009F5744">
              <w:rPr>
                <w:rFonts w:ascii="Verdana" w:hAnsi="Verdana" w:cs="Arial"/>
                <w:iCs/>
                <w:sz w:val="18"/>
                <w:szCs w:val="18"/>
                <w:highlight w:val="cyan"/>
                <w:lang w:val="es-MX"/>
              </w:rPr>
              <w:t>,</w:t>
            </w:r>
            <w:r w:rsidR="001B48B2" w:rsidRPr="009F5744">
              <w:rPr>
                <w:rFonts w:ascii="Verdana" w:hAnsi="Verdana" w:cs="Arial"/>
                <w:iCs/>
                <w:sz w:val="18"/>
                <w:szCs w:val="18"/>
                <w:highlight w:val="cyan"/>
                <w:lang w:val="es-MX"/>
              </w:rPr>
              <w:t xml:space="preserve"> en el hígado, la secreción de IGF-1, que actúa de forma autocrina, paracrina y endocrina en diferentes tejidos somáticos para controlar diversos procesos fisiológicos, como la síntesis de proteínas, la proliferación celular y el metabolismo</w:t>
            </w:r>
            <w:r w:rsidR="004856A9" w:rsidRPr="009F5744">
              <w:rPr>
                <w:rFonts w:ascii="Verdana" w:hAnsi="Verdana" w:cs="Arial"/>
                <w:iCs/>
                <w:sz w:val="18"/>
                <w:szCs w:val="18"/>
                <w:highlight w:val="cyan"/>
                <w:lang w:val="es-MX"/>
              </w:rPr>
              <w:t>; e</w:t>
            </w:r>
            <w:r w:rsidR="001B48B2" w:rsidRPr="009F5744">
              <w:rPr>
                <w:rFonts w:ascii="Verdana" w:hAnsi="Verdana" w:cs="Arial"/>
                <w:iCs/>
                <w:sz w:val="18"/>
                <w:szCs w:val="18"/>
                <w:highlight w:val="cyan"/>
                <w:lang w:val="es-MX"/>
              </w:rPr>
              <w:t xml:space="preserve">l signo </w:t>
            </w:r>
            <w:r w:rsidR="004856A9" w:rsidRPr="009F5744">
              <w:rPr>
                <w:rFonts w:ascii="Verdana" w:hAnsi="Verdana" w:cs="Arial"/>
                <w:iCs/>
                <w:sz w:val="18"/>
                <w:szCs w:val="18"/>
                <w:highlight w:val="cyan"/>
                <w:lang w:val="es-MX"/>
              </w:rPr>
              <w:t>“</w:t>
            </w:r>
            <w:r w:rsidR="001B48B2" w:rsidRPr="009F5744">
              <w:rPr>
                <w:rFonts w:ascii="Verdana" w:hAnsi="Verdana" w:cs="Arial"/>
                <w:iCs/>
                <w:sz w:val="18"/>
                <w:szCs w:val="18"/>
                <w:highlight w:val="cyan"/>
                <w:lang w:val="es-MX"/>
              </w:rPr>
              <w:t>+</w:t>
            </w:r>
            <w:r w:rsidR="004856A9" w:rsidRPr="009F5744">
              <w:rPr>
                <w:rFonts w:ascii="Verdana" w:hAnsi="Verdana" w:cs="Arial"/>
                <w:iCs/>
                <w:sz w:val="18"/>
                <w:szCs w:val="18"/>
                <w:highlight w:val="cyan"/>
                <w:lang w:val="es-MX"/>
              </w:rPr>
              <w:t>”</w:t>
            </w:r>
            <w:r w:rsidR="001B48B2" w:rsidRPr="009F5744">
              <w:rPr>
                <w:rFonts w:ascii="Verdana" w:hAnsi="Verdana" w:cs="Arial"/>
                <w:iCs/>
                <w:sz w:val="18"/>
                <w:szCs w:val="18"/>
                <w:highlight w:val="cyan"/>
                <w:lang w:val="es-MX"/>
              </w:rPr>
              <w:t xml:space="preserve"> significa estimulación y el </w:t>
            </w:r>
            <w:r w:rsidR="004856A9" w:rsidRPr="009F5744">
              <w:rPr>
                <w:rFonts w:ascii="Verdana" w:hAnsi="Verdana" w:cs="Arial"/>
                <w:iCs/>
                <w:sz w:val="18"/>
                <w:szCs w:val="18"/>
                <w:highlight w:val="cyan"/>
                <w:lang w:val="es-MX"/>
              </w:rPr>
              <w:t>de</w:t>
            </w:r>
            <w:r w:rsidR="001B48B2" w:rsidRPr="009F5744">
              <w:rPr>
                <w:rFonts w:ascii="Verdana" w:hAnsi="Verdana" w:cs="Arial"/>
                <w:iCs/>
                <w:sz w:val="18"/>
                <w:szCs w:val="18"/>
                <w:highlight w:val="cyan"/>
                <w:lang w:val="es-MX"/>
              </w:rPr>
              <w:t xml:space="preserve"> </w:t>
            </w:r>
            <w:r w:rsidR="004856A9" w:rsidRPr="009F5744">
              <w:rPr>
                <w:rFonts w:ascii="Verdana" w:hAnsi="Verdana"/>
                <w:sz w:val="18"/>
                <w:szCs w:val="18"/>
                <w:highlight w:val="cyan"/>
              </w:rPr>
              <w:t xml:space="preserve">“−” </w:t>
            </w:r>
            <w:r w:rsidR="001B48B2" w:rsidRPr="009F5744">
              <w:rPr>
                <w:rFonts w:ascii="Verdana" w:hAnsi="Verdana" w:cs="Arial"/>
                <w:iCs/>
                <w:sz w:val="18"/>
                <w:szCs w:val="18"/>
                <w:highlight w:val="cyan"/>
                <w:lang w:val="es-MX"/>
              </w:rPr>
              <w:t>inhibición.]</w:t>
            </w:r>
          </w:p>
          <w:p w14:paraId="45DA1CF1" w14:textId="3FA80733" w:rsidR="00FD06B3" w:rsidRPr="009F5744" w:rsidRDefault="00FD06B3" w:rsidP="00FD06B3">
            <w:pPr>
              <w:tabs>
                <w:tab w:val="left" w:pos="1060"/>
              </w:tabs>
              <w:jc w:val="center"/>
              <w:rPr>
                <w:rFonts w:ascii="Verdana" w:eastAsia="Verdana" w:hAnsi="Verdana" w:cs="Verdana"/>
                <w:sz w:val="18"/>
                <w:szCs w:val="18"/>
                <w:highlight w:val="green"/>
                <w:lang w:val="es-MX"/>
              </w:rPr>
            </w:pPr>
            <w:r w:rsidRPr="009F5744">
              <w:rPr>
                <w:rFonts w:ascii="Verdana" w:eastAsia="Verdana" w:hAnsi="Verdana" w:cs="Verdana"/>
                <w:sz w:val="18"/>
                <w:szCs w:val="18"/>
                <w:highlight w:val="green"/>
                <w:lang w:val="es-MX"/>
              </w:rPr>
              <w:t>Title: Regulación hipotalámica-hipofisaria-periférica de la secreción de GH</w:t>
            </w:r>
          </w:p>
          <w:p w14:paraId="61BB626D" w14:textId="0BFB8827" w:rsidR="00525E82" w:rsidRPr="009F5744" w:rsidRDefault="00FD06B3" w:rsidP="00FF4DDF">
            <w:pPr>
              <w:tabs>
                <w:tab w:val="left" w:pos="1060"/>
              </w:tabs>
              <w:jc w:val="center"/>
              <w:rPr>
                <w:rFonts w:ascii="Verdana" w:eastAsia="Verdana" w:hAnsi="Verdana" w:cs="Verdana"/>
                <w:sz w:val="18"/>
                <w:szCs w:val="18"/>
                <w:highlight w:val="green"/>
                <w:lang w:val="es-MX"/>
              </w:rPr>
            </w:pPr>
            <w:r w:rsidRPr="009F5744">
              <w:rPr>
                <w:rFonts w:ascii="Verdana" w:eastAsia="Verdana" w:hAnsi="Verdana" w:cs="Verdana"/>
                <w:sz w:val="18"/>
                <w:szCs w:val="18"/>
                <w:highlight w:val="green"/>
                <w:lang w:val="es-MX"/>
              </w:rPr>
              <w:t>Alt: Se observan los</w:t>
            </w:r>
            <w:r w:rsidR="00C2433E" w:rsidRPr="009F5744">
              <w:rPr>
                <w:rFonts w:ascii="Verdana" w:eastAsia="Verdana" w:hAnsi="Verdana" w:cs="Verdana"/>
                <w:sz w:val="18"/>
                <w:szCs w:val="18"/>
                <w:highlight w:val="green"/>
                <w:lang w:val="es-MX"/>
              </w:rPr>
              <w:t xml:space="preserve"> efectos metabólicos y los </w:t>
            </w:r>
            <w:r w:rsidR="008A5C5B" w:rsidRPr="009F5744">
              <w:rPr>
                <w:rFonts w:ascii="Verdana" w:eastAsia="Verdana" w:hAnsi="Verdana" w:cs="Verdana"/>
                <w:sz w:val="18"/>
                <w:szCs w:val="18"/>
                <w:highlight w:val="green"/>
                <w:lang w:val="es-MX"/>
              </w:rPr>
              <w:t>ó</w:t>
            </w:r>
            <w:r w:rsidR="00C2433E" w:rsidRPr="009F5744">
              <w:rPr>
                <w:rFonts w:ascii="Verdana" w:eastAsia="Verdana" w:hAnsi="Verdana" w:cs="Verdana"/>
                <w:sz w:val="18"/>
                <w:szCs w:val="18"/>
                <w:highlight w:val="green"/>
                <w:lang w:val="es-MX"/>
              </w:rPr>
              <w:t>rganos en los que act</w:t>
            </w:r>
            <w:r w:rsidR="00FF4DDF" w:rsidRPr="009F5744">
              <w:rPr>
                <w:rFonts w:ascii="Verdana" w:eastAsia="Verdana" w:hAnsi="Verdana" w:cs="Verdana"/>
                <w:sz w:val="18"/>
                <w:szCs w:val="18"/>
                <w:highlight w:val="green"/>
                <w:lang w:val="es-MX"/>
              </w:rPr>
              <w:t>ú</w:t>
            </w:r>
            <w:r w:rsidR="00C2433E" w:rsidRPr="009F5744">
              <w:rPr>
                <w:rFonts w:ascii="Verdana" w:eastAsia="Verdana" w:hAnsi="Verdana" w:cs="Verdana"/>
                <w:sz w:val="18"/>
                <w:szCs w:val="18"/>
                <w:highlight w:val="green"/>
                <w:lang w:val="es-MX"/>
              </w:rPr>
              <w:t>a la GH y</w:t>
            </w:r>
            <w:r w:rsidR="00FF4DDF" w:rsidRPr="009F5744">
              <w:rPr>
                <w:rFonts w:ascii="Verdana" w:eastAsia="Verdana" w:hAnsi="Verdana" w:cs="Verdana"/>
                <w:sz w:val="18"/>
                <w:szCs w:val="18"/>
                <w:highlight w:val="green"/>
                <w:lang w:val="es-MX"/>
              </w:rPr>
              <w:t xml:space="preserve"> la</w:t>
            </w:r>
            <w:r w:rsidR="00C2433E" w:rsidRPr="009F5744">
              <w:rPr>
                <w:rFonts w:ascii="Verdana" w:eastAsia="Verdana" w:hAnsi="Verdana" w:cs="Verdana"/>
                <w:sz w:val="18"/>
                <w:szCs w:val="18"/>
                <w:highlight w:val="green"/>
                <w:lang w:val="es-MX"/>
              </w:rPr>
              <w:t xml:space="preserve"> GHRH</w:t>
            </w:r>
            <w:r w:rsidR="009F5744">
              <w:rPr>
                <w:rFonts w:ascii="Verdana" w:eastAsia="Verdana" w:hAnsi="Verdana" w:cs="Verdana"/>
                <w:sz w:val="18"/>
                <w:szCs w:val="18"/>
                <w:highlight w:val="green"/>
                <w:lang w:val="es-MX"/>
              </w:rPr>
              <w:t>.</w:t>
            </w:r>
          </w:p>
          <w:p w14:paraId="6CBBEBC0" w14:textId="77777777" w:rsidR="00525E82" w:rsidRPr="009E27C9" w:rsidRDefault="00525E82" w:rsidP="00525E82">
            <w:pPr>
              <w:tabs>
                <w:tab w:val="left" w:pos="1060"/>
              </w:tabs>
              <w:jc w:val="both"/>
              <w:rPr>
                <w:rFonts w:ascii="Verdana" w:eastAsia="Verdana" w:hAnsi="Verdana" w:cs="Verdana"/>
                <w:sz w:val="22"/>
                <w:szCs w:val="22"/>
                <w:highlight w:val="white"/>
                <w:lang w:val="es-MX"/>
              </w:rPr>
            </w:pPr>
          </w:p>
          <w:p w14:paraId="1D86D7BD" w14:textId="72561F8C" w:rsidR="00525E82" w:rsidRPr="009E27C9" w:rsidRDefault="00525E82" w:rsidP="00525E82">
            <w:pPr>
              <w:tabs>
                <w:tab w:val="left" w:pos="1060"/>
              </w:tabs>
              <w:jc w:val="both"/>
              <w:rPr>
                <w:rFonts w:ascii="Verdana" w:eastAsia="Verdana" w:hAnsi="Verdana" w:cs="Verdana"/>
                <w:i/>
                <w:iCs/>
                <w:sz w:val="22"/>
                <w:szCs w:val="22"/>
              </w:rPr>
            </w:pPr>
            <w:r w:rsidRPr="009E27C9">
              <w:rPr>
                <w:rFonts w:ascii="Verdana" w:eastAsia="Verdana" w:hAnsi="Verdana" w:cs="Verdana"/>
                <w:i/>
                <w:iCs/>
                <w:sz w:val="22"/>
                <w:szCs w:val="22"/>
              </w:rPr>
              <w:t>Hormona del crecimiento y prolactina</w:t>
            </w:r>
          </w:p>
          <w:p w14:paraId="1BF573EF" w14:textId="77777777" w:rsidR="00FF4DDF" w:rsidRPr="009E27C9" w:rsidRDefault="00FF4DDF" w:rsidP="00525E82">
            <w:pPr>
              <w:tabs>
                <w:tab w:val="left" w:pos="1060"/>
              </w:tabs>
              <w:jc w:val="both"/>
              <w:rPr>
                <w:rFonts w:ascii="Verdana" w:eastAsia="Verdana" w:hAnsi="Verdana" w:cs="Verdana"/>
                <w:sz w:val="22"/>
                <w:szCs w:val="22"/>
              </w:rPr>
            </w:pPr>
          </w:p>
          <w:p w14:paraId="76396035" w14:textId="2AE0972D" w:rsidR="0022069A"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 xml:space="preserve">Tanto la GH como la </w:t>
            </w:r>
            <w:r w:rsidR="00FF4DDF" w:rsidRPr="009E27C9">
              <w:rPr>
                <w:rFonts w:ascii="Verdana" w:eastAsia="Verdana" w:hAnsi="Verdana" w:cs="Verdana"/>
                <w:sz w:val="22"/>
                <w:szCs w:val="22"/>
              </w:rPr>
              <w:t>prolactina</w:t>
            </w:r>
            <w:r w:rsidRPr="009E27C9">
              <w:rPr>
                <w:rFonts w:ascii="Verdana" w:eastAsia="Verdana" w:hAnsi="Verdana" w:cs="Verdana"/>
                <w:sz w:val="22"/>
                <w:szCs w:val="22"/>
              </w:rPr>
              <w:t xml:space="preserve"> son producidas por células especializadas del lóbulo anterior de la hipófisis, denominadas somatotrofas y lactotrofas, respectivamente. </w:t>
            </w:r>
            <w:r w:rsidR="00720997" w:rsidRPr="009E27C9">
              <w:rPr>
                <w:rFonts w:ascii="Verdana" w:eastAsia="Verdana" w:hAnsi="Verdana" w:cs="Verdana"/>
                <w:sz w:val="22"/>
                <w:szCs w:val="22"/>
              </w:rPr>
              <w:t>Ambas hormonas</w:t>
            </w:r>
            <w:r w:rsidRPr="009E27C9">
              <w:rPr>
                <w:rFonts w:ascii="Verdana" w:eastAsia="Verdana" w:hAnsi="Verdana" w:cs="Verdana"/>
                <w:sz w:val="22"/>
                <w:szCs w:val="22"/>
              </w:rPr>
              <w:t xml:space="preserve"> comparten muchas características comunes que sugieren que deben considerarse en paralelo. Las hormonas tienen un origen evolutivo común, al igual que sus respectivos receptores, por lo que existe la posibilidad de que se produzca una interacción entre estos dos ejes hormonales.</w:t>
            </w:r>
          </w:p>
          <w:p w14:paraId="60BC4526" w14:textId="77777777" w:rsidR="0022069A" w:rsidRPr="009E27C9" w:rsidRDefault="0022069A" w:rsidP="00525E82">
            <w:pPr>
              <w:tabs>
                <w:tab w:val="left" w:pos="1060"/>
              </w:tabs>
              <w:jc w:val="both"/>
              <w:rPr>
                <w:rFonts w:ascii="Verdana" w:eastAsia="Verdana" w:hAnsi="Verdana" w:cs="Verdana"/>
                <w:sz w:val="22"/>
                <w:szCs w:val="22"/>
              </w:rPr>
            </w:pPr>
          </w:p>
          <w:p w14:paraId="412842D5" w14:textId="24E8DE56" w:rsidR="00C0473A" w:rsidRPr="009E27C9" w:rsidRDefault="00057296" w:rsidP="00C0473A">
            <w:pPr>
              <w:tabs>
                <w:tab w:val="left" w:pos="1060"/>
              </w:tabs>
              <w:jc w:val="both"/>
              <w:rPr>
                <w:rFonts w:ascii="Verdana" w:eastAsia="Verdana" w:hAnsi="Verdana" w:cs="Verdana"/>
                <w:sz w:val="22"/>
                <w:szCs w:val="22"/>
              </w:rPr>
            </w:pPr>
            <w:r w:rsidRPr="009E27C9">
              <w:rPr>
                <w:rFonts w:ascii="Verdana" w:eastAsia="Verdana" w:hAnsi="Verdana" w:cs="Verdana"/>
                <w:sz w:val="22"/>
                <w:szCs w:val="22"/>
              </w:rPr>
              <w:t xml:space="preserve">Es importante conocer la estructura general de la GH y la </w:t>
            </w:r>
            <w:r w:rsidR="00FF4DDF" w:rsidRPr="009E27C9">
              <w:rPr>
                <w:rFonts w:ascii="Verdana" w:eastAsia="Verdana" w:hAnsi="Verdana" w:cs="Verdana"/>
                <w:sz w:val="22"/>
                <w:szCs w:val="22"/>
              </w:rPr>
              <w:t>prolactina</w:t>
            </w:r>
            <w:r w:rsidRPr="009E27C9">
              <w:rPr>
                <w:rFonts w:ascii="Verdana" w:eastAsia="Verdana" w:hAnsi="Verdana" w:cs="Verdana"/>
                <w:sz w:val="22"/>
                <w:szCs w:val="22"/>
              </w:rPr>
              <w:t xml:space="preserve"> debido a que</w:t>
            </w:r>
            <w:r w:rsidR="00C0473A" w:rsidRPr="009E27C9">
              <w:rPr>
                <w:rFonts w:ascii="Verdana" w:eastAsia="Verdana" w:hAnsi="Verdana" w:cs="Verdana"/>
                <w:sz w:val="22"/>
                <w:szCs w:val="22"/>
              </w:rPr>
              <w:t xml:space="preserve"> s</w:t>
            </w:r>
            <w:r w:rsidR="00053C56" w:rsidRPr="009E27C9">
              <w:rPr>
                <w:rFonts w:ascii="Verdana" w:eastAsia="Verdana" w:hAnsi="Verdana" w:cs="Verdana"/>
                <w:sz w:val="22"/>
                <w:szCs w:val="22"/>
              </w:rPr>
              <w:t>on dos hormonas pleiotrópicas que regulan una amplia gama de funciones fisiológicas</w:t>
            </w:r>
            <w:r w:rsidR="00D07FA2">
              <w:rPr>
                <w:rFonts w:ascii="Verdana" w:eastAsia="Verdana" w:hAnsi="Verdana" w:cs="Verdana"/>
                <w:sz w:val="22"/>
                <w:szCs w:val="22"/>
              </w:rPr>
              <w:t>; a</w:t>
            </w:r>
            <w:r w:rsidR="00C0473A" w:rsidRPr="009E27C9">
              <w:rPr>
                <w:rFonts w:ascii="Verdana" w:eastAsia="Verdana" w:hAnsi="Verdana" w:cs="Verdana"/>
                <w:sz w:val="22"/>
                <w:szCs w:val="22"/>
              </w:rPr>
              <w:t>demás, e</w:t>
            </w:r>
            <w:r w:rsidR="00053C56" w:rsidRPr="009E27C9">
              <w:rPr>
                <w:rFonts w:ascii="Verdana" w:eastAsia="Verdana" w:hAnsi="Verdana" w:cs="Verdana"/>
                <w:sz w:val="22"/>
                <w:szCs w:val="22"/>
              </w:rPr>
              <w:t xml:space="preserve">stas dos hormonas, al igual que sus receptores, comparten orígenes evolutivos comunes, por lo que no es de extrañar que tanto las </w:t>
            </w:r>
            <w:r w:rsidR="00053C56" w:rsidRPr="009E27C9">
              <w:rPr>
                <w:rFonts w:ascii="Verdana" w:eastAsia="Verdana" w:hAnsi="Verdana" w:cs="Verdana"/>
                <w:sz w:val="22"/>
                <w:szCs w:val="22"/>
              </w:rPr>
              <w:lastRenderedPageBreak/>
              <w:t xml:space="preserve">estructuras de las hormonas como las de sus receptores sean similares ni que la acción de las hormonas esté mediada por vías intracelulares </w:t>
            </w:r>
            <w:r w:rsidR="00663531" w:rsidRPr="009E27C9">
              <w:rPr>
                <w:rFonts w:ascii="Verdana" w:eastAsia="Verdana" w:hAnsi="Verdana" w:cs="Verdana"/>
                <w:sz w:val="22"/>
                <w:szCs w:val="22"/>
              </w:rPr>
              <w:t xml:space="preserve">comunes </w:t>
            </w:r>
            <w:r w:rsidR="00663531" w:rsidRPr="009E27C9">
              <w:rPr>
                <w:rFonts w:ascii="Verdana" w:hAnsi="Verdana"/>
                <w:sz w:val="22"/>
                <w:szCs w:val="22"/>
              </w:rPr>
              <w:t>y</w:t>
            </w:r>
            <w:r w:rsidR="00663531" w:rsidRPr="009E27C9">
              <w:rPr>
                <w:rFonts w:ascii="Verdana" w:eastAsia="Verdana" w:hAnsi="Verdana" w:cs="Verdana"/>
                <w:sz w:val="22"/>
                <w:szCs w:val="22"/>
              </w:rPr>
              <w:t xml:space="preserve"> que haya algunas células capaces de secretar ambas hormonas</w:t>
            </w:r>
            <w:r w:rsidR="00EC0924">
              <w:rPr>
                <w:rFonts w:ascii="Verdana" w:eastAsia="Verdana" w:hAnsi="Verdana" w:cs="Verdana"/>
                <w:sz w:val="22"/>
                <w:szCs w:val="22"/>
              </w:rPr>
              <w:t>. P</w:t>
            </w:r>
            <w:r w:rsidR="00C0473A" w:rsidRPr="009E27C9">
              <w:rPr>
                <w:rFonts w:ascii="Verdana" w:eastAsia="Verdana" w:hAnsi="Verdana" w:cs="Verdana"/>
                <w:sz w:val="22"/>
                <w:szCs w:val="22"/>
              </w:rPr>
              <w:t xml:space="preserve">or </w:t>
            </w:r>
            <w:r w:rsidR="00FF4DDF" w:rsidRPr="009E27C9">
              <w:rPr>
                <w:rFonts w:ascii="Verdana" w:eastAsia="Verdana" w:hAnsi="Verdana" w:cs="Verdana"/>
                <w:sz w:val="22"/>
                <w:szCs w:val="22"/>
              </w:rPr>
              <w:t>ello,</w:t>
            </w:r>
            <w:r w:rsidR="00C0473A" w:rsidRPr="009E27C9">
              <w:rPr>
                <w:rFonts w:ascii="Verdana" w:eastAsia="Verdana" w:hAnsi="Verdana" w:cs="Verdana"/>
                <w:sz w:val="22"/>
                <w:szCs w:val="22"/>
              </w:rPr>
              <w:t xml:space="preserve"> a continuación</w:t>
            </w:r>
            <w:r w:rsidR="004856A9">
              <w:rPr>
                <w:rFonts w:ascii="Verdana" w:eastAsia="Verdana" w:hAnsi="Verdana" w:cs="Verdana"/>
                <w:sz w:val="22"/>
                <w:szCs w:val="22"/>
              </w:rPr>
              <w:t>,</w:t>
            </w:r>
            <w:r w:rsidR="00C0473A" w:rsidRPr="009E27C9">
              <w:rPr>
                <w:rFonts w:ascii="Verdana" w:eastAsia="Verdana" w:hAnsi="Verdana" w:cs="Verdana"/>
                <w:sz w:val="22"/>
                <w:szCs w:val="22"/>
              </w:rPr>
              <w:t xml:space="preserve"> se habla de la estructura de cada una de ellas:</w:t>
            </w:r>
          </w:p>
          <w:p w14:paraId="721FCB95" w14:textId="77777777" w:rsidR="00057296" w:rsidRPr="009E27C9" w:rsidRDefault="00057296" w:rsidP="00525E82">
            <w:pPr>
              <w:tabs>
                <w:tab w:val="left" w:pos="1060"/>
              </w:tabs>
              <w:jc w:val="both"/>
              <w:rPr>
                <w:rFonts w:ascii="Verdana" w:eastAsia="Verdana" w:hAnsi="Verdana" w:cs="Verdana"/>
                <w:sz w:val="22"/>
                <w:szCs w:val="22"/>
              </w:rPr>
            </w:pPr>
          </w:p>
          <w:p w14:paraId="23FC52C0" w14:textId="14B82ABB" w:rsidR="000217E8" w:rsidRPr="009E27C9" w:rsidRDefault="000217E8" w:rsidP="00525E82">
            <w:pPr>
              <w:tabs>
                <w:tab w:val="left" w:pos="1060"/>
              </w:tabs>
              <w:jc w:val="both"/>
              <w:rPr>
                <w:rFonts w:ascii="Verdana" w:eastAsia="Verdana" w:hAnsi="Verdana" w:cs="Verdana"/>
                <w:b/>
                <w:bCs/>
                <w:sz w:val="22"/>
                <w:szCs w:val="22"/>
              </w:rPr>
            </w:pPr>
            <w:r w:rsidRPr="009E27C9">
              <w:rPr>
                <w:rFonts w:ascii="Verdana" w:eastAsia="Verdana" w:hAnsi="Verdana" w:cs="Verdana"/>
                <w:b/>
                <w:bCs/>
                <w:sz w:val="22"/>
                <w:szCs w:val="22"/>
                <w:highlight w:val="cyan"/>
              </w:rPr>
              <w:t>Insertar recurso de Fichero de conceptos horizontal RC01-24 con dos secciones:</w:t>
            </w:r>
          </w:p>
          <w:p w14:paraId="2744865B" w14:textId="77777777" w:rsidR="00FF4DDF" w:rsidRPr="009E27C9" w:rsidRDefault="00FF4DDF" w:rsidP="00525E82">
            <w:pPr>
              <w:tabs>
                <w:tab w:val="left" w:pos="1060"/>
              </w:tabs>
              <w:jc w:val="both"/>
              <w:rPr>
                <w:rFonts w:ascii="Verdana" w:eastAsia="Verdana" w:hAnsi="Verdana" w:cs="Verdana"/>
                <w:sz w:val="22"/>
                <w:szCs w:val="22"/>
              </w:rPr>
            </w:pPr>
          </w:p>
          <w:p w14:paraId="73C06E95" w14:textId="1E23503F" w:rsidR="000217E8" w:rsidRPr="009E27C9" w:rsidRDefault="000217E8" w:rsidP="00525E82">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Sección 1</w:t>
            </w:r>
            <w:r w:rsidR="004856A9">
              <w:rPr>
                <w:rFonts w:ascii="Verdana" w:eastAsia="Verdana" w:hAnsi="Verdana" w:cs="Verdana"/>
                <w:b/>
                <w:bCs/>
                <w:sz w:val="22"/>
                <w:szCs w:val="22"/>
                <w:highlight w:val="cyan"/>
              </w:rPr>
              <w:t>.</w:t>
            </w:r>
            <w:r w:rsidRPr="009E27C9">
              <w:rPr>
                <w:rFonts w:ascii="Verdana" w:eastAsia="Verdana" w:hAnsi="Verdana" w:cs="Verdana"/>
                <w:b/>
                <w:bCs/>
                <w:sz w:val="22"/>
                <w:szCs w:val="22"/>
                <w:highlight w:val="cyan"/>
              </w:rPr>
              <w:t xml:space="preserve"> </w:t>
            </w:r>
            <w:r w:rsidR="00057296" w:rsidRPr="009E27C9">
              <w:rPr>
                <w:rFonts w:ascii="Verdana" w:eastAsia="Verdana" w:hAnsi="Verdana" w:cs="Verdana"/>
                <w:b/>
                <w:bCs/>
                <w:sz w:val="22"/>
                <w:szCs w:val="22"/>
                <w:highlight w:val="cyan"/>
              </w:rPr>
              <w:t>Estructura de</w:t>
            </w:r>
            <w:r w:rsidR="00FF4DDF" w:rsidRPr="009E27C9">
              <w:rPr>
                <w:rFonts w:ascii="Verdana" w:eastAsia="Verdana" w:hAnsi="Verdana" w:cs="Verdana"/>
                <w:b/>
                <w:bCs/>
                <w:sz w:val="22"/>
                <w:szCs w:val="22"/>
                <w:highlight w:val="cyan"/>
              </w:rPr>
              <w:t xml:space="preserve"> la</w:t>
            </w:r>
            <w:r w:rsidR="00057296" w:rsidRPr="009E27C9">
              <w:rPr>
                <w:rFonts w:ascii="Verdana" w:eastAsia="Verdana" w:hAnsi="Verdana" w:cs="Verdana"/>
                <w:b/>
                <w:bCs/>
                <w:sz w:val="22"/>
                <w:szCs w:val="22"/>
                <w:highlight w:val="cyan"/>
              </w:rPr>
              <w:t xml:space="preserve"> GH</w:t>
            </w:r>
          </w:p>
          <w:p w14:paraId="4581C74A" w14:textId="77777777" w:rsidR="00FF4DDF" w:rsidRPr="009E27C9" w:rsidRDefault="00FF4DDF" w:rsidP="00525E82">
            <w:pPr>
              <w:tabs>
                <w:tab w:val="left" w:pos="1060"/>
              </w:tabs>
              <w:jc w:val="both"/>
              <w:rPr>
                <w:rFonts w:ascii="Verdana" w:eastAsia="Verdana" w:hAnsi="Verdana" w:cs="Verdana"/>
                <w:sz w:val="22"/>
                <w:szCs w:val="22"/>
                <w:highlight w:val="cyan"/>
              </w:rPr>
            </w:pPr>
          </w:p>
          <w:p w14:paraId="590F27A8" w14:textId="1CAC5516" w:rsidR="00525E82"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La GH bovina se aisló por primera vez en 1944, pero fue hasta 1971 cuando se publicó la secuencia de aminoácidos para la GH humana. La isoforma predominante de la GH hipofisaria es una cadena peptídica de 191 aminoácidos con dos puentes disulfuro, con una masa aproximada de 22 kDa. El gen que codifica la GH tiene cinco exones que pueden empalmarse alternativamente para producir otras dos isoformas conocidas de la GH</w:t>
            </w:r>
            <w:r w:rsidR="00A22F09">
              <w:rPr>
                <w:rFonts w:ascii="Verdana" w:eastAsia="Verdana" w:hAnsi="Verdana" w:cs="Verdana"/>
                <w:sz w:val="22"/>
                <w:szCs w:val="22"/>
                <w:highlight w:val="cyan"/>
              </w:rPr>
              <w:t>,</w:t>
            </w:r>
            <w:r w:rsidRPr="009E27C9">
              <w:rPr>
                <w:rFonts w:ascii="Verdana" w:eastAsia="Verdana" w:hAnsi="Verdana" w:cs="Verdana"/>
                <w:sz w:val="22"/>
                <w:szCs w:val="22"/>
                <w:highlight w:val="cyan"/>
              </w:rPr>
              <w:t xml:space="preserve"> que se producen en la hipófisis: una isoforma de 20 kDa y </w:t>
            </w:r>
            <w:r w:rsidR="00A22F09">
              <w:rPr>
                <w:rFonts w:ascii="Verdana" w:eastAsia="Verdana" w:hAnsi="Verdana" w:cs="Verdana"/>
                <w:sz w:val="22"/>
                <w:szCs w:val="22"/>
                <w:highlight w:val="cyan"/>
              </w:rPr>
              <w:t xml:space="preserve">otra </w:t>
            </w:r>
            <w:r w:rsidRPr="009E27C9">
              <w:rPr>
                <w:rFonts w:ascii="Verdana" w:eastAsia="Verdana" w:hAnsi="Verdana" w:cs="Verdana"/>
                <w:sz w:val="22"/>
                <w:szCs w:val="22"/>
                <w:highlight w:val="cyan"/>
              </w:rPr>
              <w:t>de 17.5 kDa que parece producirse debido a una deficiencia congénita aislada de</w:t>
            </w:r>
            <w:r w:rsidR="00720997" w:rsidRPr="009E27C9">
              <w:rPr>
                <w:rFonts w:ascii="Verdana" w:eastAsia="Verdana" w:hAnsi="Verdana" w:cs="Verdana"/>
                <w:sz w:val="22"/>
                <w:szCs w:val="22"/>
                <w:highlight w:val="cyan"/>
              </w:rPr>
              <w:t xml:space="preserve"> la</w:t>
            </w:r>
            <w:r w:rsidRPr="009E27C9">
              <w:rPr>
                <w:rFonts w:ascii="Verdana" w:eastAsia="Verdana" w:hAnsi="Verdana" w:cs="Verdana"/>
                <w:sz w:val="22"/>
                <w:szCs w:val="22"/>
                <w:highlight w:val="cyan"/>
              </w:rPr>
              <w:t xml:space="preserve"> GH tipo II. </w:t>
            </w:r>
            <w:r w:rsidR="00C9117A">
              <w:rPr>
                <w:rFonts w:ascii="Verdana" w:eastAsia="Verdana" w:hAnsi="Verdana" w:cs="Verdana"/>
                <w:sz w:val="22"/>
                <w:szCs w:val="22"/>
                <w:highlight w:val="cyan"/>
              </w:rPr>
              <w:t>L</w:t>
            </w:r>
            <w:r w:rsidRPr="009E27C9">
              <w:rPr>
                <w:rFonts w:ascii="Verdana" w:eastAsia="Verdana" w:hAnsi="Verdana" w:cs="Verdana"/>
                <w:sz w:val="22"/>
                <w:szCs w:val="22"/>
                <w:highlight w:val="cyan"/>
              </w:rPr>
              <w:t xml:space="preserve">a </w:t>
            </w:r>
            <w:r w:rsidR="00720997" w:rsidRPr="009E27C9">
              <w:rPr>
                <w:rFonts w:ascii="Verdana" w:eastAsia="Verdana" w:hAnsi="Verdana" w:cs="Verdana"/>
                <w:sz w:val="22"/>
                <w:szCs w:val="22"/>
                <w:highlight w:val="cyan"/>
              </w:rPr>
              <w:t>GH</w:t>
            </w:r>
            <w:r w:rsidRPr="009E27C9">
              <w:rPr>
                <w:rFonts w:ascii="Verdana" w:eastAsia="Verdana" w:hAnsi="Verdana" w:cs="Verdana"/>
                <w:sz w:val="22"/>
                <w:szCs w:val="22"/>
                <w:highlight w:val="cyan"/>
              </w:rPr>
              <w:t xml:space="preserve"> que </w:t>
            </w:r>
            <w:r w:rsidR="00C9117A">
              <w:rPr>
                <w:rFonts w:ascii="Verdana" w:eastAsia="Verdana" w:hAnsi="Verdana" w:cs="Verdana"/>
                <w:sz w:val="22"/>
                <w:szCs w:val="22"/>
                <w:highlight w:val="cyan"/>
              </w:rPr>
              <w:t>se verá</w:t>
            </w:r>
            <w:r w:rsidRPr="009E27C9">
              <w:rPr>
                <w:rFonts w:ascii="Verdana" w:eastAsia="Verdana" w:hAnsi="Verdana" w:cs="Verdana"/>
                <w:sz w:val="22"/>
                <w:szCs w:val="22"/>
                <w:highlight w:val="cyan"/>
              </w:rPr>
              <w:t xml:space="preserve"> específicamente</w:t>
            </w:r>
            <w:r w:rsidR="00C9117A">
              <w:rPr>
                <w:rFonts w:ascii="Verdana" w:eastAsia="Verdana" w:hAnsi="Verdana" w:cs="Verdana"/>
                <w:sz w:val="22"/>
                <w:szCs w:val="22"/>
                <w:highlight w:val="cyan"/>
              </w:rPr>
              <w:t xml:space="preserve"> en este caso</w:t>
            </w:r>
            <w:r w:rsidRPr="009E27C9">
              <w:rPr>
                <w:rFonts w:ascii="Verdana" w:eastAsia="Verdana" w:hAnsi="Verdana" w:cs="Verdana"/>
                <w:sz w:val="22"/>
                <w:szCs w:val="22"/>
                <w:highlight w:val="cyan"/>
              </w:rPr>
              <w:t xml:space="preserve"> es la isoforma de 22 kDa producida por la hipófisis.</w:t>
            </w:r>
          </w:p>
          <w:p w14:paraId="4E669110" w14:textId="77777777" w:rsidR="001124BD" w:rsidRPr="009E27C9" w:rsidRDefault="001124BD" w:rsidP="00525E82">
            <w:pPr>
              <w:tabs>
                <w:tab w:val="left" w:pos="1060"/>
              </w:tabs>
              <w:jc w:val="both"/>
              <w:rPr>
                <w:rFonts w:ascii="Verdana" w:eastAsia="Verdana" w:hAnsi="Verdana" w:cs="Verdana"/>
                <w:sz w:val="22"/>
                <w:szCs w:val="22"/>
              </w:rPr>
            </w:pPr>
          </w:p>
          <w:p w14:paraId="615847BC" w14:textId="273C25FA" w:rsidR="000217E8" w:rsidRPr="009E27C9" w:rsidRDefault="000217E8" w:rsidP="00525E82">
            <w:pPr>
              <w:tabs>
                <w:tab w:val="left" w:pos="1060"/>
              </w:tabs>
              <w:jc w:val="both"/>
              <w:rPr>
                <w:rFonts w:ascii="Verdana" w:eastAsia="Verdana" w:hAnsi="Verdana" w:cs="Verdana"/>
                <w:sz w:val="22"/>
                <w:szCs w:val="22"/>
                <w:highlight w:val="cyan"/>
              </w:rPr>
            </w:pPr>
            <w:r w:rsidRPr="009E27C9">
              <w:rPr>
                <w:rFonts w:ascii="Verdana" w:eastAsia="Verdana" w:hAnsi="Verdana" w:cs="Verdana"/>
                <w:b/>
                <w:bCs/>
                <w:sz w:val="22"/>
                <w:szCs w:val="22"/>
                <w:highlight w:val="cyan"/>
              </w:rPr>
              <w:t>Sección 2</w:t>
            </w:r>
            <w:r w:rsidR="004856A9">
              <w:rPr>
                <w:rFonts w:ascii="Verdana" w:eastAsia="Verdana" w:hAnsi="Verdana" w:cs="Verdana"/>
                <w:b/>
                <w:bCs/>
                <w:sz w:val="22"/>
                <w:szCs w:val="22"/>
                <w:highlight w:val="cyan"/>
              </w:rPr>
              <w:t>.</w:t>
            </w:r>
            <w:r w:rsidRPr="009E27C9">
              <w:rPr>
                <w:rFonts w:ascii="Verdana" w:eastAsia="Verdana" w:hAnsi="Verdana" w:cs="Verdana"/>
                <w:b/>
                <w:bCs/>
                <w:sz w:val="22"/>
                <w:szCs w:val="22"/>
                <w:highlight w:val="cyan"/>
              </w:rPr>
              <w:t xml:space="preserve"> Estructura de</w:t>
            </w:r>
            <w:r w:rsidR="00720997" w:rsidRPr="009E27C9">
              <w:rPr>
                <w:rFonts w:ascii="Verdana" w:eastAsia="Verdana" w:hAnsi="Verdana" w:cs="Verdana"/>
                <w:b/>
                <w:bCs/>
                <w:sz w:val="22"/>
                <w:szCs w:val="22"/>
                <w:highlight w:val="cyan"/>
              </w:rPr>
              <w:t xml:space="preserve"> la</w:t>
            </w:r>
            <w:r w:rsidRPr="009E27C9">
              <w:rPr>
                <w:rFonts w:ascii="Verdana" w:eastAsia="Verdana" w:hAnsi="Verdana" w:cs="Verdana"/>
                <w:b/>
                <w:bCs/>
                <w:sz w:val="22"/>
                <w:szCs w:val="22"/>
                <w:highlight w:val="cyan"/>
              </w:rPr>
              <w:t xml:space="preserve"> </w:t>
            </w:r>
            <w:r w:rsidR="00720997" w:rsidRPr="009E27C9">
              <w:rPr>
                <w:rFonts w:ascii="Verdana" w:eastAsia="Verdana" w:hAnsi="Verdana" w:cs="Verdana"/>
                <w:b/>
                <w:bCs/>
                <w:sz w:val="22"/>
                <w:szCs w:val="22"/>
                <w:highlight w:val="cyan"/>
              </w:rPr>
              <w:t>prolactina</w:t>
            </w:r>
          </w:p>
          <w:p w14:paraId="78217D52" w14:textId="77777777" w:rsidR="00720997" w:rsidRPr="009E27C9" w:rsidRDefault="00720997" w:rsidP="00525E82">
            <w:pPr>
              <w:tabs>
                <w:tab w:val="left" w:pos="1060"/>
              </w:tabs>
              <w:jc w:val="both"/>
              <w:rPr>
                <w:rFonts w:ascii="Verdana" w:eastAsia="Verdana" w:hAnsi="Verdana" w:cs="Verdana"/>
                <w:sz w:val="22"/>
                <w:szCs w:val="22"/>
                <w:highlight w:val="cyan"/>
              </w:rPr>
            </w:pPr>
          </w:p>
          <w:p w14:paraId="57AD0826" w14:textId="6F1DE1C3" w:rsidR="002B41B7"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 xml:space="preserve">La estructura primaria de la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fue descrita un año antes que la GH y se observó su similitud estructural con la GH y </w:t>
            </w:r>
            <w:r w:rsidR="001124BD" w:rsidRPr="009E27C9">
              <w:rPr>
                <w:rFonts w:ascii="Verdana" w:eastAsia="Verdana" w:hAnsi="Verdana" w:cs="Verdana"/>
                <w:sz w:val="22"/>
                <w:szCs w:val="22"/>
                <w:highlight w:val="cyan"/>
              </w:rPr>
              <w:t>el</w:t>
            </w:r>
            <w:r w:rsidRPr="009E27C9">
              <w:rPr>
                <w:rFonts w:ascii="Verdana" w:eastAsia="Verdana" w:hAnsi="Verdana" w:cs="Verdana"/>
                <w:sz w:val="22"/>
                <w:szCs w:val="22"/>
                <w:highlight w:val="cyan"/>
              </w:rPr>
              <w:t xml:space="preserve"> lactógeno placentario humano (</w:t>
            </w:r>
            <w:r w:rsidR="00720997" w:rsidRPr="009E27C9">
              <w:rPr>
                <w:rFonts w:ascii="Verdana" w:eastAsia="Verdana" w:hAnsi="Verdana" w:cs="Verdana"/>
                <w:sz w:val="22"/>
                <w:szCs w:val="22"/>
                <w:highlight w:val="cyan"/>
              </w:rPr>
              <w:t>H</w:t>
            </w:r>
            <w:r w:rsidRPr="009E27C9">
              <w:rPr>
                <w:rFonts w:ascii="Verdana" w:eastAsia="Verdana" w:hAnsi="Verdana" w:cs="Verdana"/>
                <w:sz w:val="22"/>
                <w:szCs w:val="22"/>
                <w:highlight w:val="cyan"/>
              </w:rPr>
              <w:t>PL</w:t>
            </w:r>
            <w:r w:rsidR="00720997" w:rsidRPr="009E27C9">
              <w:rPr>
                <w:rFonts w:ascii="Verdana" w:eastAsia="Verdana" w:hAnsi="Verdana" w:cs="Verdana"/>
                <w:sz w:val="22"/>
                <w:szCs w:val="22"/>
                <w:highlight w:val="cyan"/>
              </w:rPr>
              <w:t>, por sus siglas en inglés</w:t>
            </w:r>
            <w:r w:rsidRPr="009E27C9">
              <w:rPr>
                <w:rFonts w:ascii="Verdana" w:eastAsia="Verdana" w:hAnsi="Verdana" w:cs="Verdana"/>
                <w:sz w:val="22"/>
                <w:szCs w:val="22"/>
                <w:highlight w:val="cyan"/>
              </w:rPr>
              <w:t xml:space="preserve">). Aunque la homología de la secuencia de aminoácidos no es alta, la ubicación de dos de los puentes disulfuro en la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es la misma que en la GH y </w:t>
            </w:r>
            <w:r w:rsidR="00720997" w:rsidRPr="009E27C9">
              <w:rPr>
                <w:rFonts w:ascii="Verdana" w:eastAsia="Verdana" w:hAnsi="Verdana" w:cs="Verdana"/>
                <w:sz w:val="22"/>
                <w:szCs w:val="22"/>
                <w:highlight w:val="cyan"/>
              </w:rPr>
              <w:t>el</w:t>
            </w:r>
            <w:r w:rsidRPr="009E27C9">
              <w:rPr>
                <w:rFonts w:ascii="Verdana" w:eastAsia="Verdana" w:hAnsi="Verdana" w:cs="Verdana"/>
                <w:sz w:val="22"/>
                <w:szCs w:val="22"/>
                <w:highlight w:val="cyan"/>
              </w:rPr>
              <w:t xml:space="preserve"> </w:t>
            </w:r>
            <w:r w:rsidR="00720997" w:rsidRPr="009E27C9">
              <w:rPr>
                <w:rFonts w:ascii="Verdana" w:eastAsia="Verdana" w:hAnsi="Verdana" w:cs="Verdana"/>
                <w:sz w:val="22"/>
                <w:szCs w:val="22"/>
                <w:highlight w:val="cyan"/>
              </w:rPr>
              <w:t>H</w:t>
            </w:r>
            <w:r w:rsidRPr="009E27C9">
              <w:rPr>
                <w:rFonts w:ascii="Verdana" w:eastAsia="Verdana" w:hAnsi="Verdana" w:cs="Verdana"/>
                <w:sz w:val="22"/>
                <w:szCs w:val="22"/>
                <w:highlight w:val="cyan"/>
              </w:rPr>
              <w:t xml:space="preserve">PL. La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humana madura es una cadena peptídica de 199 aminoácidos con tres puentes disulfuro y una masa de aproximadamente 23 kDa</w:t>
            </w:r>
            <w:r w:rsidR="00EC0924">
              <w:rPr>
                <w:rFonts w:ascii="Verdana" w:eastAsia="Verdana" w:hAnsi="Verdana" w:cs="Verdana"/>
                <w:sz w:val="22"/>
                <w:szCs w:val="22"/>
                <w:highlight w:val="cyan"/>
              </w:rPr>
              <w:t>; a</w:t>
            </w:r>
            <w:r w:rsidRPr="009E27C9">
              <w:rPr>
                <w:rFonts w:ascii="Verdana" w:eastAsia="Verdana" w:hAnsi="Verdana" w:cs="Verdana"/>
                <w:sz w:val="22"/>
                <w:szCs w:val="22"/>
                <w:highlight w:val="cyan"/>
              </w:rPr>
              <w:t xml:space="preserve">demás, </w:t>
            </w:r>
            <w:r w:rsidR="00720997" w:rsidRPr="009E27C9">
              <w:rPr>
                <w:rFonts w:ascii="Verdana" w:eastAsia="Verdana" w:hAnsi="Verdana" w:cs="Verdana"/>
                <w:sz w:val="22"/>
                <w:szCs w:val="22"/>
                <w:highlight w:val="cyan"/>
              </w:rPr>
              <w:t>su</w:t>
            </w:r>
            <w:r w:rsidRPr="009E27C9">
              <w:rPr>
                <w:rFonts w:ascii="Verdana" w:eastAsia="Verdana" w:hAnsi="Verdana" w:cs="Verdana"/>
                <w:sz w:val="22"/>
                <w:szCs w:val="22"/>
                <w:highlight w:val="cyan"/>
              </w:rPr>
              <w:t xml:space="preserve"> estructura terciaria es similar a la de la GH</w:t>
            </w:r>
            <w:r w:rsidR="008E4C99">
              <w:rPr>
                <w:rFonts w:ascii="Verdana" w:eastAsia="Verdana" w:hAnsi="Verdana" w:cs="Verdana"/>
                <w:sz w:val="22"/>
                <w:szCs w:val="22"/>
                <w:highlight w:val="cyan"/>
              </w:rPr>
              <w:t>;</w:t>
            </w:r>
            <w:r w:rsidRPr="009E27C9">
              <w:rPr>
                <w:rFonts w:ascii="Verdana" w:eastAsia="Verdana" w:hAnsi="Verdana" w:cs="Verdana"/>
                <w:sz w:val="22"/>
                <w:szCs w:val="22"/>
                <w:highlight w:val="cyan"/>
              </w:rPr>
              <w:t xml:space="preserve"> es decir, también tiene cuatro hélices alfa antiparalelas dispuestas en un haz helicoidal girado hacia la izquierda. Existen tres variantes de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que se obtienen a partir de la escisión proteolítica de la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madura de 23 kDa: 22, 16 y 14 kDa. Las isoformas de escisión proteolítica de 16 y 14 kDa, denominadas vasoinhibinas, carecen del extremo C-terminal, por lo que se unen al receptor de la </w:t>
            </w:r>
            <w:r w:rsidR="0072099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(PRLR) de forma muy débil</w:t>
            </w:r>
            <w:r w:rsidR="00621466" w:rsidRPr="009E27C9">
              <w:rPr>
                <w:rFonts w:ascii="Verdana" w:eastAsia="Verdana" w:hAnsi="Verdana" w:cs="Verdana"/>
                <w:sz w:val="22"/>
                <w:szCs w:val="22"/>
                <w:highlight w:val="cyan"/>
              </w:rPr>
              <w:t>,</w:t>
            </w:r>
            <w:r w:rsidRPr="009E27C9">
              <w:rPr>
                <w:rFonts w:ascii="Verdana" w:eastAsia="Verdana" w:hAnsi="Verdana" w:cs="Verdana"/>
                <w:sz w:val="22"/>
                <w:szCs w:val="22"/>
                <w:highlight w:val="cyan"/>
              </w:rPr>
              <w:t xml:space="preserve"> </w:t>
            </w:r>
            <w:r w:rsidR="00F960AE">
              <w:rPr>
                <w:rFonts w:ascii="Verdana" w:eastAsia="Verdana" w:hAnsi="Verdana" w:cs="Verdana"/>
                <w:sz w:val="22"/>
                <w:szCs w:val="22"/>
                <w:highlight w:val="cyan"/>
              </w:rPr>
              <w:t>lo que resultará en</w:t>
            </w:r>
            <w:r w:rsidRPr="009E27C9">
              <w:rPr>
                <w:rFonts w:ascii="Verdana" w:eastAsia="Verdana" w:hAnsi="Verdana" w:cs="Verdana"/>
                <w:sz w:val="22"/>
                <w:szCs w:val="22"/>
                <w:highlight w:val="cyan"/>
              </w:rPr>
              <w:t xml:space="preserve"> la </w:t>
            </w:r>
            <w:r w:rsidR="00621466"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madura de 23 kDa producida por los lactotrofos de la hipófisis anterior</w:t>
            </w:r>
            <w:r w:rsidR="00EC0924">
              <w:rPr>
                <w:rFonts w:ascii="Verdana" w:eastAsia="Verdana" w:hAnsi="Verdana" w:cs="Verdana"/>
                <w:sz w:val="22"/>
                <w:szCs w:val="22"/>
                <w:highlight w:val="cyan"/>
              </w:rPr>
              <w:t>; a</w:t>
            </w:r>
            <w:r w:rsidRPr="009E27C9">
              <w:rPr>
                <w:rFonts w:ascii="Verdana" w:eastAsia="Verdana" w:hAnsi="Verdana" w:cs="Verdana"/>
                <w:sz w:val="22"/>
                <w:szCs w:val="22"/>
                <w:highlight w:val="cyan"/>
              </w:rPr>
              <w:t xml:space="preserve">demás de esta escisión proteolítica, la </w:t>
            </w:r>
            <w:r w:rsidR="00621466"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también puede modificarse mediante glicosilación, fosforilación, sulfatación y desamidación. Se ha demostrado que el AMPc y el calcio intracelular son reguladores importantes de la expresión del gen </w:t>
            </w:r>
            <w:r w:rsidRPr="00F960AE">
              <w:rPr>
                <w:rFonts w:ascii="Verdana" w:eastAsia="Verdana" w:hAnsi="Verdana" w:cs="Verdana"/>
                <w:i/>
                <w:iCs/>
                <w:sz w:val="22"/>
                <w:szCs w:val="22"/>
                <w:highlight w:val="cyan"/>
              </w:rPr>
              <w:t>PRL</w:t>
            </w:r>
            <w:r w:rsidRPr="009E27C9">
              <w:rPr>
                <w:rFonts w:ascii="Verdana" w:eastAsia="Verdana" w:hAnsi="Verdana" w:cs="Verdana"/>
                <w:sz w:val="22"/>
                <w:szCs w:val="22"/>
                <w:highlight w:val="cyan"/>
              </w:rPr>
              <w:t xml:space="preserve"> y median los efectos inhibidores de la dopamina y los efectos estimulantes de factores como la hormona liberadora de tirotrofina.</w:t>
            </w:r>
          </w:p>
          <w:p w14:paraId="3E9ADA60" w14:textId="77777777" w:rsidR="002B41B7" w:rsidRPr="009E27C9" w:rsidRDefault="002B41B7" w:rsidP="00525E82">
            <w:pPr>
              <w:tabs>
                <w:tab w:val="left" w:pos="1060"/>
              </w:tabs>
              <w:jc w:val="both"/>
              <w:rPr>
                <w:rFonts w:ascii="Verdana" w:eastAsia="Verdana" w:hAnsi="Verdana" w:cs="Verdana"/>
                <w:sz w:val="22"/>
                <w:szCs w:val="22"/>
              </w:rPr>
            </w:pPr>
          </w:p>
          <w:p w14:paraId="1C3A99A9" w14:textId="59BF378D" w:rsidR="002B41B7"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lastRenderedPageBreak/>
              <w:t xml:space="preserve">La GH puede regular la expresión del gen </w:t>
            </w:r>
            <w:r w:rsidRPr="008E4C99">
              <w:rPr>
                <w:rFonts w:ascii="Verdana" w:eastAsia="Verdana" w:hAnsi="Verdana" w:cs="Verdana"/>
                <w:i/>
                <w:iCs/>
                <w:sz w:val="22"/>
                <w:szCs w:val="22"/>
              </w:rPr>
              <w:t>GHR</w:t>
            </w:r>
            <w:r w:rsidRPr="009E27C9">
              <w:rPr>
                <w:rFonts w:ascii="Verdana" w:eastAsia="Verdana" w:hAnsi="Verdana" w:cs="Verdana"/>
                <w:sz w:val="22"/>
                <w:szCs w:val="22"/>
              </w:rPr>
              <w:t xml:space="preserve"> en el hígado, ya que la hipofisectomía reduce el número de GHR en el hígado. En general, la expresión hepática de</w:t>
            </w:r>
            <w:r w:rsidR="002956ED" w:rsidRPr="009E27C9">
              <w:rPr>
                <w:rFonts w:ascii="Verdana" w:eastAsia="Verdana" w:hAnsi="Verdana" w:cs="Verdana"/>
                <w:sz w:val="22"/>
                <w:szCs w:val="22"/>
              </w:rPr>
              <w:t>l</w:t>
            </w:r>
            <w:r w:rsidRPr="009E27C9">
              <w:rPr>
                <w:rFonts w:ascii="Verdana" w:eastAsia="Verdana" w:hAnsi="Verdana" w:cs="Verdana"/>
                <w:sz w:val="22"/>
                <w:szCs w:val="22"/>
              </w:rPr>
              <w:t xml:space="preserve"> GHR es mayor en las mujeres que en los hombres, ya que el estrógeno aumenta y la testosterona disminuye la expresión. La expresión hepática de</w:t>
            </w:r>
            <w:r w:rsidR="002956ED" w:rsidRPr="009E27C9">
              <w:rPr>
                <w:rFonts w:ascii="Verdana" w:eastAsia="Verdana" w:hAnsi="Verdana" w:cs="Verdana"/>
                <w:sz w:val="22"/>
                <w:szCs w:val="22"/>
              </w:rPr>
              <w:t>l</w:t>
            </w:r>
            <w:r w:rsidRPr="009E27C9">
              <w:rPr>
                <w:rFonts w:ascii="Verdana" w:eastAsia="Verdana" w:hAnsi="Verdana" w:cs="Verdana"/>
                <w:sz w:val="22"/>
                <w:szCs w:val="22"/>
              </w:rPr>
              <w:t xml:space="preserve"> GHR aumenta durante el embarazo. Los glucocorticoides y la nutrición también pueden tener efectos directos sobre la expresión de</w:t>
            </w:r>
            <w:r w:rsidR="002956ED" w:rsidRPr="009E27C9">
              <w:rPr>
                <w:rFonts w:ascii="Verdana" w:eastAsia="Verdana" w:hAnsi="Verdana" w:cs="Verdana"/>
                <w:sz w:val="22"/>
                <w:szCs w:val="22"/>
              </w:rPr>
              <w:t>l</w:t>
            </w:r>
            <w:r w:rsidRPr="009E27C9">
              <w:rPr>
                <w:rFonts w:ascii="Verdana" w:eastAsia="Verdana" w:hAnsi="Verdana" w:cs="Verdana"/>
                <w:sz w:val="22"/>
                <w:szCs w:val="22"/>
              </w:rPr>
              <w:t xml:space="preserve"> </w:t>
            </w:r>
            <w:r w:rsidRPr="008E4C99">
              <w:rPr>
                <w:rFonts w:ascii="Verdana" w:eastAsia="Verdana" w:hAnsi="Verdana" w:cs="Verdana"/>
                <w:sz w:val="22"/>
                <w:szCs w:val="22"/>
              </w:rPr>
              <w:t>GHR</w:t>
            </w:r>
            <w:r w:rsidRPr="009E27C9">
              <w:rPr>
                <w:rFonts w:ascii="Verdana" w:eastAsia="Verdana" w:hAnsi="Verdana" w:cs="Verdana"/>
                <w:sz w:val="22"/>
                <w:szCs w:val="22"/>
              </w:rPr>
              <w:t xml:space="preserve"> y su reducción podría contribuir a la resistencia </w:t>
            </w:r>
            <w:r w:rsidR="002956ED" w:rsidRPr="009E27C9">
              <w:rPr>
                <w:rFonts w:ascii="Verdana" w:eastAsia="Verdana" w:hAnsi="Verdana" w:cs="Verdana"/>
                <w:sz w:val="22"/>
                <w:szCs w:val="22"/>
              </w:rPr>
              <w:t>ante</w:t>
            </w:r>
            <w:r w:rsidRPr="009E27C9">
              <w:rPr>
                <w:rFonts w:ascii="Verdana" w:eastAsia="Verdana" w:hAnsi="Verdana" w:cs="Verdana"/>
                <w:sz w:val="22"/>
                <w:szCs w:val="22"/>
              </w:rPr>
              <w:t xml:space="preserve"> la GH que se observa en la desnutrición.</w:t>
            </w:r>
          </w:p>
          <w:p w14:paraId="31A88260" w14:textId="77777777" w:rsidR="002B41B7" w:rsidRPr="009E27C9" w:rsidRDefault="002B41B7" w:rsidP="00525E82">
            <w:pPr>
              <w:tabs>
                <w:tab w:val="left" w:pos="1060"/>
              </w:tabs>
              <w:jc w:val="both"/>
              <w:rPr>
                <w:rFonts w:ascii="Verdana" w:eastAsia="Verdana" w:hAnsi="Verdana" w:cs="Verdana"/>
                <w:sz w:val="22"/>
                <w:szCs w:val="22"/>
              </w:rPr>
            </w:pPr>
          </w:p>
          <w:p w14:paraId="505BDB53" w14:textId="39F98C88" w:rsidR="002B41B7"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 xml:space="preserve">Por otro lado, el PRLR tiene 598 aminoácidos. Tanto en humanos como en ratones, el empalme alternativo del gen </w:t>
            </w:r>
            <w:r w:rsidRPr="008E4C99">
              <w:rPr>
                <w:rFonts w:ascii="Verdana" w:eastAsia="Verdana" w:hAnsi="Verdana" w:cs="Verdana"/>
                <w:i/>
                <w:iCs/>
                <w:sz w:val="22"/>
                <w:szCs w:val="22"/>
              </w:rPr>
              <w:t>PRLR</w:t>
            </w:r>
            <w:r w:rsidRPr="009E27C9">
              <w:rPr>
                <w:rFonts w:ascii="Verdana" w:eastAsia="Verdana" w:hAnsi="Verdana" w:cs="Verdana"/>
                <w:sz w:val="22"/>
                <w:szCs w:val="22"/>
              </w:rPr>
              <w:t xml:space="preserve"> da lugar a varias isoformas diferentes del receptor. Tanto el GHR como el PRLR pertenecen a la clase 1 de la familia de receptores de citocinas.</w:t>
            </w:r>
          </w:p>
          <w:p w14:paraId="01D57C26" w14:textId="77777777" w:rsidR="002B41B7" w:rsidRPr="009E27C9" w:rsidRDefault="002B41B7" w:rsidP="00525E82">
            <w:pPr>
              <w:tabs>
                <w:tab w:val="left" w:pos="1060"/>
              </w:tabs>
              <w:jc w:val="both"/>
              <w:rPr>
                <w:rFonts w:ascii="Verdana" w:eastAsia="Verdana" w:hAnsi="Verdana" w:cs="Verdana"/>
                <w:sz w:val="22"/>
                <w:szCs w:val="22"/>
              </w:rPr>
            </w:pPr>
          </w:p>
          <w:p w14:paraId="27099170" w14:textId="3F73F733" w:rsidR="005B6AAA" w:rsidRPr="009E27C9" w:rsidRDefault="00525E82" w:rsidP="00525E82">
            <w:pPr>
              <w:tabs>
                <w:tab w:val="left" w:pos="1060"/>
              </w:tabs>
              <w:jc w:val="both"/>
              <w:rPr>
                <w:rFonts w:ascii="Verdana" w:eastAsia="Verdana" w:hAnsi="Verdana" w:cs="Verdana"/>
                <w:sz w:val="22"/>
                <w:szCs w:val="22"/>
                <w:lang w:val="es-MX"/>
              </w:rPr>
            </w:pPr>
            <w:r w:rsidRPr="009E27C9">
              <w:rPr>
                <w:rFonts w:ascii="Verdana" w:eastAsia="Verdana" w:hAnsi="Verdana" w:cs="Verdana"/>
                <w:sz w:val="22"/>
                <w:szCs w:val="22"/>
              </w:rPr>
              <w:t>Aunque existen similitudes en la estructura general entre el GHR y el PRLR, hay diferencias importantes y es en el dominio intracelular donde se producen. El dominio transmembrana del PRLR no parece tener la estructura rígida del GHR, que parece ser fundamental para la activación de la señalización del GHR. Los dominios intracelulares son similares</w:t>
            </w:r>
            <w:r w:rsidR="002956ED" w:rsidRPr="009E27C9">
              <w:rPr>
                <w:rFonts w:ascii="Verdana" w:eastAsia="Verdana" w:hAnsi="Verdana" w:cs="Verdana"/>
                <w:sz w:val="22"/>
                <w:szCs w:val="22"/>
              </w:rPr>
              <w:t>,</w:t>
            </w:r>
            <w:r w:rsidRPr="009E27C9">
              <w:rPr>
                <w:rFonts w:ascii="Verdana" w:eastAsia="Verdana" w:hAnsi="Verdana" w:cs="Verdana"/>
                <w:sz w:val="22"/>
                <w:szCs w:val="22"/>
              </w:rPr>
              <w:t xml:space="preserve"> ya que ambos tienen motivos Box</w:t>
            </w:r>
            <w:r w:rsidR="007C0761">
              <w:rPr>
                <w:rFonts w:ascii="Verdana" w:eastAsia="Verdana" w:hAnsi="Verdana" w:cs="Verdana"/>
                <w:sz w:val="22"/>
                <w:szCs w:val="22"/>
              </w:rPr>
              <w:t>-</w:t>
            </w:r>
            <w:r w:rsidRPr="009E27C9">
              <w:rPr>
                <w:rFonts w:ascii="Verdana" w:eastAsia="Verdana" w:hAnsi="Verdana" w:cs="Verdana"/>
                <w:sz w:val="22"/>
                <w:szCs w:val="22"/>
              </w:rPr>
              <w:t>1 y Box</w:t>
            </w:r>
            <w:r w:rsidR="007C0761">
              <w:rPr>
                <w:rFonts w:ascii="Verdana" w:eastAsia="Verdana" w:hAnsi="Verdana" w:cs="Verdana"/>
                <w:sz w:val="22"/>
                <w:szCs w:val="22"/>
              </w:rPr>
              <w:t>-</w:t>
            </w:r>
            <w:r w:rsidRPr="009E27C9">
              <w:rPr>
                <w:rFonts w:ascii="Verdana" w:eastAsia="Verdana" w:hAnsi="Verdana" w:cs="Verdana"/>
                <w:sz w:val="22"/>
                <w:szCs w:val="22"/>
              </w:rPr>
              <w:t>2, así como colas largas y desorganizadas que se cre</w:t>
            </w:r>
            <w:r w:rsidR="002B6487" w:rsidRPr="009E27C9">
              <w:rPr>
                <w:rFonts w:ascii="Verdana" w:eastAsia="Verdana" w:hAnsi="Verdana" w:cs="Verdana"/>
                <w:sz w:val="22"/>
                <w:szCs w:val="22"/>
              </w:rPr>
              <w:t>e</w:t>
            </w:r>
            <w:r w:rsidRPr="009E27C9">
              <w:rPr>
                <w:rFonts w:ascii="Verdana" w:eastAsia="Verdana" w:hAnsi="Verdana" w:cs="Verdana"/>
                <w:sz w:val="22"/>
                <w:szCs w:val="22"/>
              </w:rPr>
              <w:t xml:space="preserve"> son importantes en el reclutamiento de</w:t>
            </w:r>
            <w:r w:rsidR="00E02142" w:rsidRPr="009E27C9">
              <w:rPr>
                <w:rFonts w:ascii="Verdana" w:eastAsia="Verdana" w:hAnsi="Verdana" w:cs="Verdana"/>
                <w:sz w:val="22"/>
                <w:szCs w:val="22"/>
              </w:rPr>
              <w:t xml:space="preserve">l </w:t>
            </w:r>
            <w:r w:rsidR="00E02142" w:rsidRPr="009E27C9">
              <w:rPr>
                <w:rFonts w:ascii="Verdana" w:eastAsia="Verdana" w:hAnsi="Verdana" w:cs="Verdana"/>
                <w:sz w:val="22"/>
                <w:szCs w:val="22"/>
                <w:lang w:val="es-MX"/>
              </w:rPr>
              <w:t>transductor de señales y activador de la transcripción (</w:t>
            </w:r>
            <w:r w:rsidRPr="009E27C9">
              <w:rPr>
                <w:rFonts w:ascii="Verdana" w:eastAsia="Verdana" w:hAnsi="Verdana" w:cs="Verdana"/>
                <w:sz w:val="22"/>
                <w:szCs w:val="22"/>
              </w:rPr>
              <w:t>STAT</w:t>
            </w:r>
            <w:r w:rsidR="00E02142" w:rsidRPr="009E27C9">
              <w:rPr>
                <w:rFonts w:ascii="Verdana" w:eastAsia="Verdana" w:hAnsi="Verdana" w:cs="Verdana"/>
                <w:sz w:val="22"/>
                <w:szCs w:val="22"/>
              </w:rPr>
              <w:t>, por sus siglas en inglés)</w:t>
            </w:r>
            <w:r w:rsidRPr="009E27C9">
              <w:rPr>
                <w:rFonts w:ascii="Verdana" w:eastAsia="Verdana" w:hAnsi="Verdana" w:cs="Verdana"/>
                <w:sz w:val="22"/>
                <w:szCs w:val="22"/>
              </w:rPr>
              <w:t>; sin embargo, el PRLR también tiene varios dominios de interacción lipídica. Los dominios largos e intrínsecamente desordenados dentro de la cola del PRLR producen estructuras transitorias muy diferentes a las del GHR y se cree que esto es importante en sus diferentes funciones.</w:t>
            </w:r>
          </w:p>
          <w:p w14:paraId="3CF74874" w14:textId="77777777" w:rsidR="005B6AAA" w:rsidRPr="009E27C9" w:rsidRDefault="005B6AAA" w:rsidP="00525E82">
            <w:pPr>
              <w:tabs>
                <w:tab w:val="left" w:pos="1060"/>
              </w:tabs>
              <w:jc w:val="both"/>
              <w:rPr>
                <w:rFonts w:ascii="Verdana" w:eastAsia="Verdana" w:hAnsi="Verdana" w:cs="Verdana"/>
                <w:sz w:val="22"/>
                <w:szCs w:val="22"/>
              </w:rPr>
            </w:pPr>
          </w:p>
          <w:p w14:paraId="5C6A61F3" w14:textId="46597B64" w:rsidR="005B6AAA"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La activación de</w:t>
            </w:r>
            <w:r w:rsidR="00E02142" w:rsidRPr="009E27C9">
              <w:rPr>
                <w:rFonts w:ascii="Verdana" w:eastAsia="Verdana" w:hAnsi="Verdana" w:cs="Verdana"/>
                <w:sz w:val="22"/>
                <w:szCs w:val="22"/>
              </w:rPr>
              <w:t>l</w:t>
            </w:r>
            <w:r w:rsidRPr="009E27C9">
              <w:rPr>
                <w:rFonts w:ascii="Verdana" w:eastAsia="Verdana" w:hAnsi="Verdana" w:cs="Verdana"/>
                <w:sz w:val="22"/>
                <w:szCs w:val="22"/>
              </w:rPr>
              <w:t xml:space="preserve"> GHR y</w:t>
            </w:r>
            <w:r w:rsidR="00E02142" w:rsidRPr="009E27C9">
              <w:rPr>
                <w:rFonts w:ascii="Verdana" w:eastAsia="Verdana" w:hAnsi="Verdana" w:cs="Verdana"/>
                <w:sz w:val="22"/>
                <w:szCs w:val="22"/>
              </w:rPr>
              <w:t xml:space="preserve"> el</w:t>
            </w:r>
            <w:r w:rsidRPr="009E27C9">
              <w:rPr>
                <w:rFonts w:ascii="Verdana" w:eastAsia="Verdana" w:hAnsi="Verdana" w:cs="Verdana"/>
                <w:sz w:val="22"/>
                <w:szCs w:val="22"/>
              </w:rPr>
              <w:t xml:space="preserve"> PRLR da lugar a la interacción de las dos regiones intracelulares de los dímeros del receptor. El cambio conformacional que se produce al unirse el ligando a los dos receptores da lugar a un reposicionamiento de las regiones transmembranales de los dos receptores entre sí, lo que</w:t>
            </w:r>
            <w:r w:rsidR="00CE18E0">
              <w:rPr>
                <w:rFonts w:ascii="Verdana" w:eastAsia="Verdana" w:hAnsi="Verdana" w:cs="Verdana"/>
                <w:sz w:val="22"/>
                <w:szCs w:val="22"/>
              </w:rPr>
              <w:t>,</w:t>
            </w:r>
            <w:r w:rsidRPr="009E27C9">
              <w:rPr>
                <w:rFonts w:ascii="Verdana" w:eastAsia="Verdana" w:hAnsi="Verdana" w:cs="Verdana"/>
                <w:sz w:val="22"/>
                <w:szCs w:val="22"/>
              </w:rPr>
              <w:t xml:space="preserve"> a su vez</w:t>
            </w:r>
            <w:r w:rsidR="00CE18E0">
              <w:rPr>
                <w:rFonts w:ascii="Verdana" w:eastAsia="Verdana" w:hAnsi="Verdana" w:cs="Verdana"/>
                <w:sz w:val="22"/>
                <w:szCs w:val="22"/>
              </w:rPr>
              <w:t>,</w:t>
            </w:r>
            <w:r w:rsidRPr="009E27C9">
              <w:rPr>
                <w:rFonts w:ascii="Verdana" w:eastAsia="Verdana" w:hAnsi="Verdana" w:cs="Verdana"/>
                <w:sz w:val="22"/>
                <w:szCs w:val="22"/>
              </w:rPr>
              <w:t xml:space="preserve"> provoca una realineación estructural de las regiones intracelulares: la consecuencia es la transfosforilación de las proteínas </w:t>
            </w:r>
            <w:r w:rsidR="00CE18E0">
              <w:rPr>
                <w:rFonts w:ascii="Verdana" w:eastAsia="Verdana" w:hAnsi="Verdana" w:cs="Verdana"/>
                <w:sz w:val="22"/>
                <w:szCs w:val="22"/>
              </w:rPr>
              <w:t>c</w:t>
            </w:r>
            <w:r w:rsidR="00E02142" w:rsidRPr="009E27C9">
              <w:rPr>
                <w:rFonts w:ascii="Verdana" w:eastAsia="Verdana" w:hAnsi="Verdana" w:cs="Verdana"/>
                <w:sz w:val="22"/>
                <w:szCs w:val="22"/>
              </w:rPr>
              <w:t>i</w:t>
            </w:r>
            <w:r w:rsidRPr="009E27C9">
              <w:rPr>
                <w:rFonts w:ascii="Verdana" w:eastAsia="Verdana" w:hAnsi="Verdana" w:cs="Verdana"/>
                <w:sz w:val="22"/>
                <w:szCs w:val="22"/>
              </w:rPr>
              <w:t xml:space="preserve">nasa </w:t>
            </w:r>
            <w:r w:rsidR="00CE18E0" w:rsidRPr="009E27C9">
              <w:rPr>
                <w:rFonts w:ascii="Verdana" w:eastAsia="Verdana" w:hAnsi="Verdana" w:cs="Verdana"/>
                <w:sz w:val="22"/>
                <w:szCs w:val="22"/>
              </w:rPr>
              <w:t>Jan</w:t>
            </w:r>
            <w:r w:rsidR="00CE18E0">
              <w:rPr>
                <w:rFonts w:ascii="Verdana" w:eastAsia="Verdana" w:hAnsi="Verdana" w:cs="Verdana"/>
                <w:sz w:val="22"/>
                <w:szCs w:val="22"/>
              </w:rPr>
              <w:t>o</w:t>
            </w:r>
            <w:r w:rsidR="00CE18E0" w:rsidRPr="009E27C9">
              <w:rPr>
                <w:rFonts w:ascii="Verdana" w:eastAsia="Verdana" w:hAnsi="Verdana" w:cs="Verdana"/>
                <w:sz w:val="22"/>
                <w:szCs w:val="22"/>
              </w:rPr>
              <w:t xml:space="preserve"> </w:t>
            </w:r>
            <w:r w:rsidRPr="009E27C9">
              <w:rPr>
                <w:rFonts w:ascii="Verdana" w:eastAsia="Verdana" w:hAnsi="Verdana" w:cs="Verdana"/>
                <w:sz w:val="22"/>
                <w:szCs w:val="22"/>
              </w:rPr>
              <w:t>2 (</w:t>
            </w:r>
            <w:r w:rsidR="0001063A">
              <w:rPr>
                <w:rFonts w:ascii="Verdana" w:eastAsia="Verdana" w:hAnsi="Verdana" w:cs="Verdana"/>
                <w:sz w:val="22"/>
                <w:szCs w:val="22"/>
              </w:rPr>
              <w:t>JAK</w:t>
            </w:r>
            <w:r w:rsidRPr="009E27C9">
              <w:rPr>
                <w:rFonts w:ascii="Verdana" w:eastAsia="Verdana" w:hAnsi="Verdana" w:cs="Verdana"/>
                <w:sz w:val="22"/>
                <w:szCs w:val="22"/>
              </w:rPr>
              <w:t xml:space="preserve">2). Como resultado de la transfosforilación de </w:t>
            </w:r>
            <w:r w:rsidR="0001063A">
              <w:rPr>
                <w:rFonts w:ascii="Verdana" w:eastAsia="Verdana" w:hAnsi="Verdana" w:cs="Verdana"/>
                <w:sz w:val="22"/>
                <w:szCs w:val="22"/>
              </w:rPr>
              <w:t>JAK</w:t>
            </w:r>
            <w:r w:rsidRPr="009E27C9">
              <w:rPr>
                <w:rFonts w:ascii="Verdana" w:eastAsia="Verdana" w:hAnsi="Verdana" w:cs="Verdana"/>
                <w:sz w:val="22"/>
                <w:szCs w:val="22"/>
              </w:rPr>
              <w:t>2, se pueden activar o modular</w:t>
            </w:r>
            <w:r w:rsidR="00CE18E0">
              <w:rPr>
                <w:rFonts w:ascii="Verdana" w:eastAsia="Verdana" w:hAnsi="Verdana" w:cs="Verdana"/>
                <w:sz w:val="22"/>
                <w:szCs w:val="22"/>
              </w:rPr>
              <w:t>,</w:t>
            </w:r>
            <w:r w:rsidRPr="009E27C9">
              <w:rPr>
                <w:rFonts w:ascii="Verdana" w:eastAsia="Verdana" w:hAnsi="Verdana" w:cs="Verdana"/>
                <w:sz w:val="22"/>
                <w:szCs w:val="22"/>
              </w:rPr>
              <w:t xml:space="preserve"> al menos</w:t>
            </w:r>
            <w:r w:rsidR="00CE18E0">
              <w:rPr>
                <w:rFonts w:ascii="Verdana" w:eastAsia="Verdana" w:hAnsi="Verdana" w:cs="Verdana"/>
                <w:sz w:val="22"/>
                <w:szCs w:val="22"/>
              </w:rPr>
              <w:t>,</w:t>
            </w:r>
            <w:r w:rsidRPr="009E27C9">
              <w:rPr>
                <w:rFonts w:ascii="Verdana" w:eastAsia="Verdana" w:hAnsi="Verdana" w:cs="Verdana"/>
                <w:sz w:val="22"/>
                <w:szCs w:val="22"/>
              </w:rPr>
              <w:t xml:space="preserve"> tres vías de señalización intracelular para</w:t>
            </w:r>
            <w:r w:rsidR="00E02142" w:rsidRPr="009E27C9">
              <w:rPr>
                <w:rFonts w:ascii="Verdana" w:eastAsia="Verdana" w:hAnsi="Verdana" w:cs="Verdana"/>
                <w:sz w:val="22"/>
                <w:szCs w:val="22"/>
              </w:rPr>
              <w:t xml:space="preserve"> el</w:t>
            </w:r>
            <w:r w:rsidRPr="009E27C9">
              <w:rPr>
                <w:rFonts w:ascii="Verdana" w:eastAsia="Verdana" w:hAnsi="Verdana" w:cs="Verdana"/>
                <w:sz w:val="22"/>
                <w:szCs w:val="22"/>
              </w:rPr>
              <w:t xml:space="preserve"> GHR y</w:t>
            </w:r>
            <w:r w:rsidR="00E02142" w:rsidRPr="009E27C9">
              <w:rPr>
                <w:rFonts w:ascii="Verdana" w:eastAsia="Verdana" w:hAnsi="Verdana" w:cs="Verdana"/>
                <w:sz w:val="22"/>
                <w:szCs w:val="22"/>
              </w:rPr>
              <w:t xml:space="preserve"> el</w:t>
            </w:r>
            <w:r w:rsidRPr="009E27C9">
              <w:rPr>
                <w:rFonts w:ascii="Verdana" w:eastAsia="Verdana" w:hAnsi="Verdana" w:cs="Verdana"/>
                <w:sz w:val="22"/>
                <w:szCs w:val="22"/>
              </w:rPr>
              <w:t xml:space="preserve"> PRLR:</w:t>
            </w:r>
          </w:p>
          <w:p w14:paraId="3FCE1BDD" w14:textId="4434B830" w:rsidR="005B6AAA" w:rsidRDefault="005B6AAA">
            <w:pPr>
              <w:pStyle w:val="Prrafodelista"/>
              <w:numPr>
                <w:ilvl w:val="0"/>
                <w:numId w:val="9"/>
              </w:numPr>
              <w:tabs>
                <w:tab w:val="left" w:pos="1060"/>
              </w:tabs>
              <w:ind w:left="714" w:hanging="357"/>
              <w:jc w:val="both"/>
              <w:rPr>
                <w:rFonts w:ascii="Verdana" w:eastAsia="Verdana" w:hAnsi="Verdana" w:cs="Verdana"/>
                <w:sz w:val="22"/>
                <w:szCs w:val="22"/>
              </w:rPr>
            </w:pPr>
            <w:r>
              <w:rPr>
                <w:rFonts w:ascii="Verdana" w:eastAsia="Verdana" w:hAnsi="Verdana" w:cs="Verdana"/>
                <w:sz w:val="22"/>
                <w:szCs w:val="22"/>
              </w:rPr>
              <w:t>L</w:t>
            </w:r>
            <w:r w:rsidR="00525E82" w:rsidRPr="005B6AAA">
              <w:rPr>
                <w:rFonts w:ascii="Verdana" w:eastAsia="Verdana" w:hAnsi="Verdana" w:cs="Verdana"/>
                <w:sz w:val="22"/>
                <w:szCs w:val="22"/>
              </w:rPr>
              <w:t>a vía J</w:t>
            </w:r>
            <w:r w:rsidR="00E02142">
              <w:rPr>
                <w:rFonts w:ascii="Verdana" w:eastAsia="Verdana" w:hAnsi="Verdana" w:cs="Verdana"/>
                <w:sz w:val="22"/>
                <w:szCs w:val="22"/>
              </w:rPr>
              <w:t>AK</w:t>
            </w:r>
            <w:r w:rsidR="00525E82" w:rsidRPr="005B6AAA">
              <w:rPr>
                <w:rFonts w:ascii="Verdana" w:eastAsia="Verdana" w:hAnsi="Verdana" w:cs="Verdana"/>
                <w:sz w:val="22"/>
                <w:szCs w:val="22"/>
              </w:rPr>
              <w:t>-STAT</w:t>
            </w:r>
          </w:p>
          <w:p w14:paraId="26CB3DA0" w14:textId="5A3A5B81" w:rsidR="005B6AAA" w:rsidRDefault="005B6AAA">
            <w:pPr>
              <w:pStyle w:val="Prrafodelista"/>
              <w:numPr>
                <w:ilvl w:val="0"/>
                <w:numId w:val="9"/>
              </w:numPr>
              <w:tabs>
                <w:tab w:val="left" w:pos="1060"/>
              </w:tabs>
              <w:ind w:left="714" w:hanging="357"/>
              <w:jc w:val="both"/>
              <w:rPr>
                <w:rFonts w:ascii="Verdana" w:eastAsia="Verdana" w:hAnsi="Verdana" w:cs="Verdana"/>
                <w:sz w:val="22"/>
                <w:szCs w:val="22"/>
              </w:rPr>
            </w:pPr>
            <w:r>
              <w:rPr>
                <w:rFonts w:ascii="Verdana" w:eastAsia="Verdana" w:hAnsi="Verdana" w:cs="Verdana"/>
                <w:sz w:val="22"/>
                <w:szCs w:val="22"/>
              </w:rPr>
              <w:t>L</w:t>
            </w:r>
            <w:r w:rsidR="00525E82" w:rsidRPr="005B6AAA">
              <w:rPr>
                <w:rFonts w:ascii="Verdana" w:eastAsia="Verdana" w:hAnsi="Verdana" w:cs="Verdana"/>
                <w:sz w:val="22"/>
                <w:szCs w:val="22"/>
              </w:rPr>
              <w:t>a vía PI3K</w:t>
            </w:r>
          </w:p>
          <w:p w14:paraId="3BE074FD" w14:textId="6299E70D" w:rsidR="002B41B7" w:rsidRPr="005B6AAA" w:rsidRDefault="005B6AAA">
            <w:pPr>
              <w:pStyle w:val="Prrafodelista"/>
              <w:numPr>
                <w:ilvl w:val="0"/>
                <w:numId w:val="9"/>
              </w:numPr>
              <w:tabs>
                <w:tab w:val="left" w:pos="1060"/>
              </w:tabs>
              <w:ind w:left="714" w:hanging="357"/>
              <w:jc w:val="both"/>
              <w:rPr>
                <w:rFonts w:ascii="Verdana" w:eastAsia="Verdana" w:hAnsi="Verdana" w:cs="Verdana"/>
                <w:sz w:val="22"/>
                <w:szCs w:val="22"/>
              </w:rPr>
            </w:pPr>
            <w:r w:rsidRPr="005B6AAA">
              <w:rPr>
                <w:rFonts w:ascii="Verdana" w:eastAsia="Verdana" w:hAnsi="Verdana" w:cs="Verdana"/>
                <w:sz w:val="22"/>
                <w:szCs w:val="22"/>
              </w:rPr>
              <w:t>L</w:t>
            </w:r>
            <w:r w:rsidR="00525E82" w:rsidRPr="005B6AAA">
              <w:rPr>
                <w:rFonts w:ascii="Verdana" w:eastAsia="Verdana" w:hAnsi="Verdana" w:cs="Verdana"/>
                <w:sz w:val="22"/>
                <w:szCs w:val="22"/>
              </w:rPr>
              <w:t>a vía MAPK</w:t>
            </w:r>
          </w:p>
          <w:p w14:paraId="489F971D" w14:textId="77777777" w:rsidR="002B41B7" w:rsidRPr="009E27C9" w:rsidRDefault="002B41B7" w:rsidP="00525E82">
            <w:pPr>
              <w:tabs>
                <w:tab w:val="left" w:pos="1060"/>
              </w:tabs>
              <w:jc w:val="both"/>
              <w:rPr>
                <w:rFonts w:ascii="Verdana" w:eastAsia="Verdana" w:hAnsi="Verdana" w:cs="Verdana"/>
                <w:sz w:val="22"/>
                <w:szCs w:val="22"/>
              </w:rPr>
            </w:pPr>
          </w:p>
          <w:p w14:paraId="663043DC" w14:textId="77777777" w:rsidR="00E8794B"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Existen tres clases de reguladores negativos tanto del GHR como del PRLR: la familia de proteínas supresoras de la señalización de citocinas (SOCS)</w:t>
            </w:r>
            <w:r w:rsidR="0029644C" w:rsidRPr="009E27C9">
              <w:rPr>
                <w:rFonts w:ascii="Verdana" w:eastAsia="Verdana" w:hAnsi="Verdana" w:cs="Verdana"/>
                <w:sz w:val="22"/>
                <w:szCs w:val="22"/>
              </w:rPr>
              <w:t>,</w:t>
            </w:r>
            <w:r w:rsidRPr="009E27C9">
              <w:rPr>
                <w:rFonts w:ascii="Verdana" w:eastAsia="Verdana" w:hAnsi="Verdana" w:cs="Verdana"/>
                <w:sz w:val="22"/>
                <w:szCs w:val="22"/>
              </w:rPr>
              <w:t xml:space="preserve"> la proteína tirosina fosfatasa y el inhibidor proteico de</w:t>
            </w:r>
            <w:r w:rsidR="0029644C" w:rsidRPr="009E27C9">
              <w:rPr>
                <w:rFonts w:ascii="Verdana" w:eastAsia="Verdana" w:hAnsi="Verdana" w:cs="Verdana"/>
                <w:sz w:val="22"/>
                <w:szCs w:val="22"/>
              </w:rPr>
              <w:t>l</w:t>
            </w:r>
            <w:r w:rsidRPr="009E27C9">
              <w:rPr>
                <w:rFonts w:ascii="Verdana" w:eastAsia="Verdana" w:hAnsi="Verdana" w:cs="Verdana"/>
                <w:sz w:val="22"/>
                <w:szCs w:val="22"/>
              </w:rPr>
              <w:t xml:space="preserve"> STAT activado (PIAS). La GHRH, sintetizada y liberada por las células neuroendocrinas del hipotálamo, es el principal factor que impulsa la proliferación de las células somatotróficas: en ratones con pérdida del </w:t>
            </w:r>
            <w:r w:rsidRPr="009E27C9">
              <w:rPr>
                <w:rFonts w:ascii="Verdana" w:eastAsia="Verdana" w:hAnsi="Verdana" w:cs="Verdana"/>
                <w:sz w:val="22"/>
                <w:szCs w:val="22"/>
              </w:rPr>
              <w:lastRenderedPageBreak/>
              <w:t>receptor funcional de</w:t>
            </w:r>
            <w:r w:rsidR="0029644C" w:rsidRPr="009E27C9">
              <w:rPr>
                <w:rFonts w:ascii="Verdana" w:eastAsia="Verdana" w:hAnsi="Verdana" w:cs="Verdana"/>
                <w:sz w:val="22"/>
                <w:szCs w:val="22"/>
              </w:rPr>
              <w:t xml:space="preserve"> la</w:t>
            </w:r>
            <w:r w:rsidRPr="009E27C9">
              <w:rPr>
                <w:rFonts w:ascii="Verdana" w:eastAsia="Verdana" w:hAnsi="Verdana" w:cs="Verdana"/>
                <w:sz w:val="22"/>
                <w:szCs w:val="22"/>
              </w:rPr>
              <w:t xml:space="preserve"> GHRH (GHRHR)</w:t>
            </w:r>
            <w:r w:rsidR="00E8794B">
              <w:rPr>
                <w:rFonts w:ascii="Verdana" w:eastAsia="Verdana" w:hAnsi="Verdana" w:cs="Verdana"/>
                <w:sz w:val="22"/>
                <w:szCs w:val="22"/>
              </w:rPr>
              <w:t>,</w:t>
            </w:r>
            <w:r w:rsidRPr="009E27C9">
              <w:rPr>
                <w:rFonts w:ascii="Verdana" w:eastAsia="Verdana" w:hAnsi="Verdana" w:cs="Verdana"/>
                <w:sz w:val="22"/>
                <w:szCs w:val="22"/>
              </w:rPr>
              <w:t xml:space="preserve"> se produce una hipoplasia somatotrófica grave, mientras que los animales transgénicos con sobreproducción global de GHRH presentan hiperplasia somatotrófica. Otros factores que pueden aumentar la proliferación de lactotro</w:t>
            </w:r>
            <w:r w:rsidR="00E8794B">
              <w:rPr>
                <w:rFonts w:ascii="Verdana" w:eastAsia="Verdana" w:hAnsi="Verdana" w:cs="Verdana"/>
                <w:sz w:val="22"/>
                <w:szCs w:val="22"/>
              </w:rPr>
              <w:t>f</w:t>
            </w:r>
            <w:r w:rsidRPr="009E27C9">
              <w:rPr>
                <w:rFonts w:ascii="Verdana" w:eastAsia="Verdana" w:hAnsi="Verdana" w:cs="Verdana"/>
                <w:sz w:val="22"/>
                <w:szCs w:val="22"/>
              </w:rPr>
              <w:t xml:space="preserve">os incluyen </w:t>
            </w:r>
            <w:r w:rsidR="00E21B76" w:rsidRPr="009E27C9">
              <w:rPr>
                <w:rFonts w:ascii="Verdana" w:eastAsia="Verdana" w:hAnsi="Verdana" w:cs="Verdana"/>
                <w:sz w:val="22"/>
                <w:szCs w:val="22"/>
              </w:rPr>
              <w:t>elementos</w:t>
            </w:r>
            <w:r w:rsidRPr="009E27C9">
              <w:rPr>
                <w:rFonts w:ascii="Verdana" w:eastAsia="Verdana" w:hAnsi="Verdana" w:cs="Verdana"/>
                <w:sz w:val="22"/>
                <w:szCs w:val="22"/>
              </w:rPr>
              <w:t xml:space="preserve"> hipofisarios paracrinos o autocrinos, como la galanina, el factor de crecimiento nervioso y el de crecimiento transformante alfa. </w:t>
            </w:r>
          </w:p>
          <w:p w14:paraId="237843C5" w14:textId="77777777" w:rsidR="00E8794B" w:rsidRDefault="00E8794B" w:rsidP="00525E82">
            <w:pPr>
              <w:tabs>
                <w:tab w:val="left" w:pos="1060"/>
              </w:tabs>
              <w:jc w:val="both"/>
              <w:rPr>
                <w:rFonts w:ascii="Verdana" w:eastAsia="Verdana" w:hAnsi="Verdana" w:cs="Verdana"/>
                <w:sz w:val="22"/>
                <w:szCs w:val="22"/>
              </w:rPr>
            </w:pPr>
          </w:p>
          <w:p w14:paraId="01D4A185" w14:textId="264CCB16" w:rsidR="00F47E9C"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 xml:space="preserve">Dos factores hipotalámicos son los principales responsables de la regulación de la función somatotrófica, incluida la secreción hormonal: la GHRH y la SST, con acciones estimulantes e inhibidoras, respectivamente, sobre la secreción de GH. Los efectos de estas dos neurohormonas, GHRH y SST, sobre los somatotrofos se producen principalmente a través de las concentraciones intracelulares de AMPc, como resultado de la activación de sus respectivos receptores acoplados a proteínas G. El aumento de AMPc en respuesta a la GHRH da lugar a mayores niveles de proliferación, expresión génica y secreción de los somatotrofos. Se ha descrito que varios neuromoduladores </w:t>
            </w:r>
            <w:r w:rsidR="00B84322" w:rsidRPr="007C33BF">
              <w:rPr>
                <w:rFonts w:ascii="Verdana" w:hAnsi="Verdana"/>
                <w:sz w:val="22"/>
                <w:szCs w:val="22"/>
              </w:rPr>
              <w:t>—</w:t>
            </w:r>
            <w:r w:rsidR="00E21B76" w:rsidRPr="009E27C9">
              <w:rPr>
                <w:rFonts w:ascii="Verdana" w:eastAsia="Verdana" w:hAnsi="Verdana" w:cs="Verdana"/>
                <w:sz w:val="22"/>
                <w:szCs w:val="22"/>
              </w:rPr>
              <w:t>como</w:t>
            </w:r>
            <w:r w:rsidRPr="009E27C9">
              <w:rPr>
                <w:rFonts w:ascii="Verdana" w:eastAsia="Verdana" w:hAnsi="Verdana" w:cs="Verdana"/>
                <w:sz w:val="22"/>
                <w:szCs w:val="22"/>
              </w:rPr>
              <w:t xml:space="preserve"> la serotonina</w:t>
            </w:r>
            <w:r w:rsidR="00B84322" w:rsidRPr="007C33BF">
              <w:rPr>
                <w:rFonts w:ascii="Verdana" w:hAnsi="Verdana"/>
                <w:sz w:val="22"/>
                <w:szCs w:val="22"/>
              </w:rPr>
              <w:t>—</w:t>
            </w:r>
            <w:r w:rsidRPr="009E27C9">
              <w:rPr>
                <w:rFonts w:ascii="Verdana" w:eastAsia="Verdana" w:hAnsi="Verdana" w:cs="Verdana"/>
                <w:sz w:val="22"/>
                <w:szCs w:val="22"/>
              </w:rPr>
              <w:t xml:space="preserve"> y neuropéptidos </w:t>
            </w:r>
            <w:r w:rsidR="00B84322" w:rsidRPr="007C33BF">
              <w:rPr>
                <w:rFonts w:ascii="Verdana" w:hAnsi="Verdana"/>
                <w:sz w:val="22"/>
                <w:szCs w:val="22"/>
              </w:rPr>
              <w:t>—</w:t>
            </w:r>
            <w:r w:rsidR="00E21B76" w:rsidRPr="009E27C9">
              <w:rPr>
                <w:rFonts w:ascii="Verdana" w:eastAsia="Verdana" w:hAnsi="Verdana" w:cs="Verdana"/>
                <w:sz w:val="22"/>
                <w:szCs w:val="22"/>
              </w:rPr>
              <w:t xml:space="preserve">como </w:t>
            </w:r>
            <w:r w:rsidRPr="009E27C9">
              <w:rPr>
                <w:rFonts w:ascii="Verdana" w:eastAsia="Verdana" w:hAnsi="Verdana" w:cs="Verdana"/>
                <w:sz w:val="22"/>
                <w:szCs w:val="22"/>
              </w:rPr>
              <w:t>el neuropéptido Y, la galanina, la hormona liberadora de corticotropina y los péptidos derivados de la proopiomelanocortina</w:t>
            </w:r>
            <w:r w:rsidR="00B84322" w:rsidRPr="007C33BF">
              <w:rPr>
                <w:rFonts w:ascii="Verdana" w:hAnsi="Verdana"/>
                <w:sz w:val="22"/>
                <w:szCs w:val="22"/>
              </w:rPr>
              <w:t>—</w:t>
            </w:r>
            <w:r w:rsidRPr="009E27C9">
              <w:rPr>
                <w:rFonts w:ascii="Verdana" w:eastAsia="Verdana" w:hAnsi="Verdana" w:cs="Verdana"/>
                <w:sz w:val="22"/>
                <w:szCs w:val="22"/>
              </w:rPr>
              <w:t xml:space="preserve"> modulan las actividades de las neuronas</w:t>
            </w:r>
            <w:r w:rsidR="00E21B76" w:rsidRPr="009E27C9">
              <w:rPr>
                <w:rFonts w:ascii="Verdana" w:eastAsia="Verdana" w:hAnsi="Verdana" w:cs="Verdana"/>
                <w:sz w:val="22"/>
                <w:szCs w:val="22"/>
              </w:rPr>
              <w:t xml:space="preserve"> de la</w:t>
            </w:r>
            <w:r w:rsidRPr="009E27C9">
              <w:rPr>
                <w:rFonts w:ascii="Verdana" w:eastAsia="Verdana" w:hAnsi="Verdana" w:cs="Verdana"/>
                <w:sz w:val="22"/>
                <w:szCs w:val="22"/>
              </w:rPr>
              <w:t xml:space="preserve"> GHRH y</w:t>
            </w:r>
            <w:r w:rsidR="00E21B76" w:rsidRPr="009E27C9">
              <w:rPr>
                <w:rFonts w:ascii="Verdana" w:eastAsia="Verdana" w:hAnsi="Verdana" w:cs="Verdana"/>
                <w:sz w:val="22"/>
                <w:szCs w:val="22"/>
              </w:rPr>
              <w:t xml:space="preserve"> de la</w:t>
            </w:r>
            <w:r w:rsidRPr="009E27C9">
              <w:rPr>
                <w:rFonts w:ascii="Verdana" w:eastAsia="Verdana" w:hAnsi="Verdana" w:cs="Verdana"/>
                <w:sz w:val="22"/>
                <w:szCs w:val="22"/>
              </w:rPr>
              <w:t xml:space="preserve"> SST y, por lo tanto, pueden mediar la regulación central de la secreción de GH.</w:t>
            </w:r>
            <w:r w:rsidR="00E8794B">
              <w:rPr>
                <w:rFonts w:ascii="Verdana" w:eastAsia="Verdana" w:hAnsi="Verdana" w:cs="Verdana"/>
                <w:sz w:val="22"/>
                <w:szCs w:val="22"/>
              </w:rPr>
              <w:t xml:space="preserve"> También l</w:t>
            </w:r>
            <w:r w:rsidRPr="009E27C9">
              <w:rPr>
                <w:rFonts w:ascii="Verdana" w:eastAsia="Verdana" w:hAnsi="Verdana" w:cs="Verdana"/>
                <w:sz w:val="22"/>
                <w:szCs w:val="22"/>
              </w:rPr>
              <w:t>a liberación de GH es modificada por factores periféricos que regulan la ingesta de alimentos y el metabolismo.</w:t>
            </w:r>
          </w:p>
          <w:p w14:paraId="58CF1701" w14:textId="77777777" w:rsidR="00F47E9C" w:rsidRPr="009E27C9" w:rsidRDefault="00F47E9C" w:rsidP="00525E82">
            <w:pPr>
              <w:tabs>
                <w:tab w:val="left" w:pos="1060"/>
              </w:tabs>
              <w:jc w:val="both"/>
              <w:rPr>
                <w:rFonts w:ascii="Verdana" w:eastAsia="Verdana" w:hAnsi="Verdana" w:cs="Verdana"/>
                <w:sz w:val="22"/>
                <w:szCs w:val="22"/>
              </w:rPr>
            </w:pPr>
          </w:p>
          <w:p w14:paraId="25F6F954" w14:textId="4145377E" w:rsidR="00F47E9C" w:rsidRPr="009E27C9" w:rsidRDefault="00F47E9C"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Insertar recurso de Tríptico RC10:</w:t>
            </w:r>
          </w:p>
          <w:p w14:paraId="0D4977BF" w14:textId="77777777" w:rsidR="00E21B76" w:rsidRPr="009E27C9" w:rsidRDefault="00E21B76" w:rsidP="00525E82">
            <w:pPr>
              <w:tabs>
                <w:tab w:val="left" w:pos="1060"/>
              </w:tabs>
              <w:jc w:val="both"/>
              <w:rPr>
                <w:rFonts w:ascii="Verdana" w:eastAsia="Verdana" w:hAnsi="Verdana" w:cs="Verdana"/>
                <w:sz w:val="22"/>
                <w:szCs w:val="22"/>
              </w:rPr>
            </w:pPr>
          </w:p>
          <w:p w14:paraId="3A42332A" w14:textId="77777777" w:rsidR="007C0761" w:rsidRDefault="00F47E9C" w:rsidP="00525E82">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Portada</w:t>
            </w:r>
          </w:p>
          <w:p w14:paraId="342B78E2" w14:textId="7323AA1E" w:rsidR="00F47E9C" w:rsidRPr="009E27C9" w:rsidRDefault="00320D62" w:rsidP="00525E82">
            <w:pPr>
              <w:tabs>
                <w:tab w:val="left" w:pos="1060"/>
              </w:tabs>
              <w:jc w:val="both"/>
              <w:rPr>
                <w:rFonts w:ascii="Verdana" w:eastAsia="Verdana" w:hAnsi="Verdana" w:cs="Verdana"/>
                <w:sz w:val="22"/>
                <w:szCs w:val="22"/>
                <w:highlight w:val="cyan"/>
              </w:rPr>
            </w:pPr>
            <w:r w:rsidRPr="009E27C9">
              <w:rPr>
                <w:rFonts w:ascii="Verdana" w:eastAsia="Verdana" w:hAnsi="Verdana" w:cs="Verdana"/>
                <w:b/>
                <w:bCs/>
                <w:sz w:val="22"/>
                <w:szCs w:val="22"/>
                <w:highlight w:val="cyan"/>
              </w:rPr>
              <w:t>Inhibición y s</w:t>
            </w:r>
            <w:r w:rsidR="00F47E9C" w:rsidRPr="009E27C9">
              <w:rPr>
                <w:rFonts w:ascii="Verdana" w:eastAsia="Verdana" w:hAnsi="Verdana" w:cs="Verdana"/>
                <w:b/>
                <w:bCs/>
                <w:sz w:val="22"/>
                <w:szCs w:val="22"/>
                <w:highlight w:val="cyan"/>
              </w:rPr>
              <w:t>ecreción de grelina</w:t>
            </w:r>
          </w:p>
          <w:p w14:paraId="640EEFF7" w14:textId="77777777" w:rsidR="00E21B76" w:rsidRPr="009E27C9" w:rsidRDefault="00E21B76" w:rsidP="00525E82">
            <w:pPr>
              <w:tabs>
                <w:tab w:val="left" w:pos="1060"/>
              </w:tabs>
              <w:jc w:val="both"/>
              <w:rPr>
                <w:rFonts w:ascii="Verdana" w:eastAsia="Verdana" w:hAnsi="Verdana" w:cs="Verdana"/>
                <w:sz w:val="22"/>
                <w:szCs w:val="22"/>
                <w:highlight w:val="cyan"/>
              </w:rPr>
            </w:pPr>
          </w:p>
          <w:p w14:paraId="7D957B43" w14:textId="60A26373" w:rsidR="00F47E9C"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 xml:space="preserve">La grelina </w:t>
            </w:r>
            <w:r w:rsidR="00F47E9C" w:rsidRPr="009E27C9">
              <w:rPr>
                <w:rFonts w:ascii="Verdana" w:eastAsia="Verdana" w:hAnsi="Verdana" w:cs="Verdana"/>
                <w:sz w:val="22"/>
                <w:szCs w:val="22"/>
                <w:highlight w:val="cyan"/>
              </w:rPr>
              <w:t xml:space="preserve">es </w:t>
            </w:r>
            <w:r w:rsidRPr="009E27C9">
              <w:rPr>
                <w:rFonts w:ascii="Verdana" w:eastAsia="Verdana" w:hAnsi="Verdana" w:cs="Verdana"/>
                <w:sz w:val="22"/>
                <w:szCs w:val="22"/>
                <w:highlight w:val="cyan"/>
              </w:rPr>
              <w:t xml:space="preserve">secretada principalmente por células endocrinas especializadas del estómago, </w:t>
            </w:r>
            <w:r w:rsidR="00F47E9C" w:rsidRPr="009E27C9">
              <w:rPr>
                <w:rFonts w:ascii="Verdana" w:eastAsia="Verdana" w:hAnsi="Verdana" w:cs="Verdana"/>
                <w:sz w:val="22"/>
                <w:szCs w:val="22"/>
                <w:highlight w:val="cyan"/>
              </w:rPr>
              <w:t xml:space="preserve">por lo que </w:t>
            </w:r>
            <w:r w:rsidR="00C9117A">
              <w:rPr>
                <w:rFonts w:ascii="Verdana" w:eastAsia="Verdana" w:hAnsi="Verdana" w:cs="Verdana"/>
                <w:sz w:val="22"/>
                <w:szCs w:val="22"/>
                <w:highlight w:val="cyan"/>
              </w:rPr>
              <w:t>se puede</w:t>
            </w:r>
            <w:r w:rsidR="00F47E9C" w:rsidRPr="009E27C9">
              <w:rPr>
                <w:rFonts w:ascii="Verdana" w:eastAsia="Verdana" w:hAnsi="Verdana" w:cs="Verdana"/>
                <w:sz w:val="22"/>
                <w:szCs w:val="22"/>
                <w:highlight w:val="cyan"/>
              </w:rPr>
              <w:t xml:space="preserve"> decir que el estómago </w:t>
            </w:r>
            <w:r w:rsidRPr="009E27C9">
              <w:rPr>
                <w:rFonts w:ascii="Verdana" w:eastAsia="Verdana" w:hAnsi="Verdana" w:cs="Verdana"/>
                <w:sz w:val="22"/>
                <w:szCs w:val="22"/>
                <w:highlight w:val="cyan"/>
              </w:rPr>
              <w:t>es un potente estimulador de la secreción de GH.</w:t>
            </w:r>
          </w:p>
          <w:p w14:paraId="6771B020" w14:textId="77777777" w:rsidR="00E21B76" w:rsidRPr="009E27C9" w:rsidRDefault="00E21B76" w:rsidP="00525E82">
            <w:pPr>
              <w:tabs>
                <w:tab w:val="left" w:pos="1060"/>
              </w:tabs>
              <w:jc w:val="both"/>
              <w:rPr>
                <w:rFonts w:ascii="Verdana" w:eastAsia="Verdana" w:hAnsi="Verdana" w:cs="Verdana"/>
                <w:sz w:val="22"/>
                <w:szCs w:val="22"/>
              </w:rPr>
            </w:pPr>
          </w:p>
          <w:p w14:paraId="11FB71C8" w14:textId="0D450FCD" w:rsidR="00F47E9C" w:rsidRPr="00DA7C07" w:rsidRDefault="00F47E9C" w:rsidP="00DA7C07">
            <w:pPr>
              <w:pStyle w:val="Prrafodelista"/>
              <w:numPr>
                <w:ilvl w:val="0"/>
                <w:numId w:val="7"/>
              </w:numPr>
              <w:tabs>
                <w:tab w:val="left" w:pos="1060"/>
              </w:tabs>
              <w:jc w:val="both"/>
              <w:rPr>
                <w:rFonts w:ascii="Verdana" w:eastAsia="Verdana" w:hAnsi="Verdana" w:cs="Verdana"/>
                <w:sz w:val="22"/>
                <w:szCs w:val="22"/>
                <w:highlight w:val="cyan"/>
              </w:rPr>
            </w:pPr>
            <w:r w:rsidRPr="00DA7C07">
              <w:rPr>
                <w:rFonts w:ascii="Verdana" w:eastAsia="Verdana" w:hAnsi="Verdana" w:cs="Verdana"/>
                <w:b/>
                <w:bCs/>
                <w:sz w:val="22"/>
                <w:szCs w:val="22"/>
                <w:highlight w:val="cyan"/>
              </w:rPr>
              <w:t>Bloque 1:</w:t>
            </w:r>
            <w:r w:rsidR="00525E82" w:rsidRPr="00DA7C07">
              <w:rPr>
                <w:rFonts w:ascii="Verdana" w:eastAsia="Verdana" w:hAnsi="Verdana" w:cs="Verdana"/>
                <w:sz w:val="22"/>
                <w:szCs w:val="22"/>
                <w:highlight w:val="cyan"/>
              </w:rPr>
              <w:t xml:space="preserve"> En general, el exceso de nutrientes en circulación se asocia con concentraciones circulantes más bajas de GH, lo que sugiere que inhiben </w:t>
            </w:r>
            <w:r w:rsidR="004D7C83">
              <w:rPr>
                <w:rFonts w:ascii="Verdana" w:eastAsia="Verdana" w:hAnsi="Verdana" w:cs="Verdana"/>
                <w:sz w:val="22"/>
                <w:szCs w:val="22"/>
                <w:highlight w:val="cyan"/>
              </w:rPr>
              <w:t>su</w:t>
            </w:r>
            <w:r w:rsidR="00525E82" w:rsidRPr="00DA7C07">
              <w:rPr>
                <w:rFonts w:ascii="Verdana" w:eastAsia="Verdana" w:hAnsi="Verdana" w:cs="Verdana"/>
                <w:sz w:val="22"/>
                <w:szCs w:val="22"/>
                <w:highlight w:val="cyan"/>
              </w:rPr>
              <w:t xml:space="preserve"> liberación.</w:t>
            </w:r>
          </w:p>
          <w:p w14:paraId="77B97900" w14:textId="77777777" w:rsidR="00DA7C07" w:rsidRDefault="00F47E9C" w:rsidP="00DA7C07">
            <w:pPr>
              <w:pStyle w:val="Prrafodelista"/>
              <w:numPr>
                <w:ilvl w:val="0"/>
                <w:numId w:val="7"/>
              </w:numPr>
              <w:tabs>
                <w:tab w:val="left" w:pos="1060"/>
              </w:tabs>
              <w:jc w:val="both"/>
              <w:rPr>
                <w:rFonts w:ascii="Verdana" w:eastAsia="Verdana" w:hAnsi="Verdana" w:cs="Verdana"/>
                <w:sz w:val="22"/>
                <w:szCs w:val="22"/>
                <w:highlight w:val="cyan"/>
              </w:rPr>
            </w:pPr>
            <w:r w:rsidRPr="00DA7C07">
              <w:rPr>
                <w:rFonts w:ascii="Verdana" w:eastAsia="Verdana" w:hAnsi="Verdana" w:cs="Verdana"/>
                <w:b/>
                <w:bCs/>
                <w:sz w:val="22"/>
                <w:szCs w:val="22"/>
                <w:highlight w:val="cyan"/>
              </w:rPr>
              <w:t>Bloque 2:</w:t>
            </w:r>
            <w:r w:rsidRPr="00DA7C07">
              <w:rPr>
                <w:rFonts w:ascii="Verdana" w:eastAsia="Verdana" w:hAnsi="Verdana" w:cs="Verdana"/>
                <w:sz w:val="22"/>
                <w:szCs w:val="22"/>
                <w:highlight w:val="cyan"/>
              </w:rPr>
              <w:t xml:space="preserve"> </w:t>
            </w:r>
            <w:r w:rsidR="00E21B76" w:rsidRPr="00DA7C07">
              <w:rPr>
                <w:rFonts w:ascii="Verdana" w:eastAsia="Verdana" w:hAnsi="Verdana" w:cs="Verdana"/>
                <w:sz w:val="22"/>
                <w:szCs w:val="22"/>
                <w:highlight w:val="cyan"/>
              </w:rPr>
              <w:t>Asimismo</w:t>
            </w:r>
            <w:r w:rsidR="00525E82" w:rsidRPr="00DA7C07">
              <w:rPr>
                <w:rFonts w:ascii="Verdana" w:eastAsia="Verdana" w:hAnsi="Verdana" w:cs="Verdana"/>
                <w:sz w:val="22"/>
                <w:szCs w:val="22"/>
                <w:highlight w:val="cyan"/>
              </w:rPr>
              <w:t>, los ácidos grasos libres tienen un efecto inhibidor sobre la secreción de GH al reducir la respuesta somatotrófica a la estimulación de la GHRH, así como posibles efectos a nivel del hipotálamo.</w:t>
            </w:r>
          </w:p>
          <w:p w14:paraId="35713086" w14:textId="196CA317" w:rsidR="00525E82" w:rsidRPr="00DA7C07" w:rsidRDefault="00BD7A2D" w:rsidP="00DA7C07">
            <w:pPr>
              <w:pStyle w:val="Prrafodelista"/>
              <w:numPr>
                <w:ilvl w:val="0"/>
                <w:numId w:val="7"/>
              </w:numPr>
              <w:tabs>
                <w:tab w:val="left" w:pos="1060"/>
              </w:tabs>
              <w:jc w:val="both"/>
              <w:rPr>
                <w:rFonts w:ascii="Verdana" w:eastAsia="Verdana" w:hAnsi="Verdana" w:cs="Verdana"/>
                <w:sz w:val="22"/>
                <w:szCs w:val="22"/>
                <w:highlight w:val="cyan"/>
              </w:rPr>
            </w:pPr>
            <w:r w:rsidRPr="00DA7C07">
              <w:rPr>
                <w:rFonts w:ascii="Verdana" w:eastAsia="Verdana" w:hAnsi="Verdana" w:cs="Verdana"/>
                <w:b/>
                <w:bCs/>
                <w:sz w:val="22"/>
                <w:szCs w:val="22"/>
                <w:highlight w:val="cyan"/>
              </w:rPr>
              <w:t>Bloque 3:</w:t>
            </w:r>
            <w:r w:rsidRPr="00DA7C07">
              <w:rPr>
                <w:rFonts w:ascii="Verdana" w:eastAsia="Verdana" w:hAnsi="Verdana" w:cs="Verdana"/>
                <w:sz w:val="22"/>
                <w:szCs w:val="22"/>
                <w:highlight w:val="cyan"/>
              </w:rPr>
              <w:t xml:space="preserve"> </w:t>
            </w:r>
            <w:r w:rsidR="00525E82" w:rsidRPr="00DA7C07">
              <w:rPr>
                <w:rFonts w:ascii="Verdana" w:eastAsia="Verdana" w:hAnsi="Verdana" w:cs="Verdana"/>
                <w:sz w:val="22"/>
                <w:szCs w:val="22"/>
                <w:highlight w:val="cyan"/>
              </w:rPr>
              <w:t xml:space="preserve">Una excepción a los efectos supresores del aumento de nutrientes sobre la secreción de GH son los efectos de las altas concentraciones plasmáticas de aminoácidos </w:t>
            </w:r>
            <w:r w:rsidR="00B84322" w:rsidRPr="00DA7C07">
              <w:rPr>
                <w:rFonts w:ascii="Verdana" w:hAnsi="Verdana"/>
                <w:sz w:val="22"/>
                <w:szCs w:val="22"/>
                <w:highlight w:val="cyan"/>
              </w:rPr>
              <w:t>—</w:t>
            </w:r>
            <w:r w:rsidR="00525E82" w:rsidRPr="00DA7C07">
              <w:rPr>
                <w:rFonts w:ascii="Verdana" w:eastAsia="Verdana" w:hAnsi="Verdana" w:cs="Verdana"/>
                <w:sz w:val="22"/>
                <w:szCs w:val="22"/>
                <w:highlight w:val="cyan"/>
              </w:rPr>
              <w:t>en particular, lisina y arginina</w:t>
            </w:r>
            <w:r w:rsidR="00B84322" w:rsidRPr="00DA7C07">
              <w:rPr>
                <w:rFonts w:ascii="Verdana" w:hAnsi="Verdana"/>
                <w:sz w:val="22"/>
                <w:szCs w:val="22"/>
                <w:highlight w:val="cyan"/>
              </w:rPr>
              <w:t>—</w:t>
            </w:r>
            <w:r w:rsidR="00525E82" w:rsidRPr="00DA7C07">
              <w:rPr>
                <w:rFonts w:ascii="Verdana" w:eastAsia="Verdana" w:hAnsi="Verdana" w:cs="Verdana"/>
                <w:sz w:val="22"/>
                <w:szCs w:val="22"/>
                <w:highlight w:val="cyan"/>
              </w:rPr>
              <w:t>, que estimulan específicamente la secreción de GH.</w:t>
            </w:r>
          </w:p>
          <w:p w14:paraId="25AFF8E0" w14:textId="77777777" w:rsidR="005C39D4" w:rsidRPr="009E27C9" w:rsidRDefault="005C39D4" w:rsidP="00525E82">
            <w:pPr>
              <w:tabs>
                <w:tab w:val="left" w:pos="1060"/>
              </w:tabs>
              <w:jc w:val="both"/>
              <w:rPr>
                <w:rFonts w:ascii="Verdana" w:eastAsia="Verdana" w:hAnsi="Verdana" w:cs="Verdana"/>
                <w:sz w:val="22"/>
                <w:szCs w:val="22"/>
              </w:rPr>
            </w:pPr>
          </w:p>
          <w:p w14:paraId="72E5D2E7" w14:textId="69461242" w:rsidR="00007397"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lastRenderedPageBreak/>
              <w:t xml:space="preserve">Existe un alto nivel de secreción basal de </w:t>
            </w:r>
            <w:r w:rsidR="00E21B76" w:rsidRPr="009E27C9">
              <w:rPr>
                <w:rFonts w:ascii="Verdana" w:eastAsia="Verdana" w:hAnsi="Verdana" w:cs="Verdana"/>
                <w:sz w:val="22"/>
                <w:szCs w:val="22"/>
              </w:rPr>
              <w:t>prolactina</w:t>
            </w:r>
            <w:r w:rsidRPr="009E27C9">
              <w:rPr>
                <w:rFonts w:ascii="Verdana" w:eastAsia="Verdana" w:hAnsi="Verdana" w:cs="Verdana"/>
                <w:sz w:val="22"/>
                <w:szCs w:val="22"/>
              </w:rPr>
              <w:t xml:space="preserve"> por parte de los lactotro</w:t>
            </w:r>
            <w:r w:rsidR="00E8794B">
              <w:rPr>
                <w:rFonts w:ascii="Verdana" w:eastAsia="Verdana" w:hAnsi="Verdana" w:cs="Verdana"/>
                <w:sz w:val="22"/>
                <w:szCs w:val="22"/>
              </w:rPr>
              <w:t>f</w:t>
            </w:r>
            <w:r w:rsidRPr="009E27C9">
              <w:rPr>
                <w:rFonts w:ascii="Verdana" w:eastAsia="Verdana" w:hAnsi="Verdana" w:cs="Verdana"/>
                <w:sz w:val="22"/>
                <w:szCs w:val="22"/>
              </w:rPr>
              <w:t>os, impulsada por la entrada de calcio a través de los canales de calcio dependientes del voltaje (VGCC</w:t>
            </w:r>
            <w:r w:rsidR="00152617" w:rsidRPr="009E27C9">
              <w:rPr>
                <w:rFonts w:ascii="Verdana" w:eastAsia="Verdana" w:hAnsi="Verdana" w:cs="Verdana"/>
                <w:sz w:val="22"/>
                <w:szCs w:val="22"/>
              </w:rPr>
              <w:t>, por sus siglas en inglés</w:t>
            </w:r>
            <w:r w:rsidRPr="009E27C9">
              <w:rPr>
                <w:rFonts w:ascii="Verdana" w:eastAsia="Verdana" w:hAnsi="Verdana" w:cs="Verdana"/>
                <w:sz w:val="22"/>
                <w:szCs w:val="22"/>
              </w:rPr>
              <w:t>), que</w:t>
            </w:r>
            <w:r w:rsidR="004D7C83">
              <w:rPr>
                <w:rFonts w:ascii="Verdana" w:eastAsia="Verdana" w:hAnsi="Verdana" w:cs="Verdana"/>
                <w:sz w:val="22"/>
                <w:szCs w:val="22"/>
              </w:rPr>
              <w:t>,</w:t>
            </w:r>
            <w:r w:rsidRPr="009E27C9">
              <w:rPr>
                <w:rFonts w:ascii="Verdana" w:eastAsia="Verdana" w:hAnsi="Verdana" w:cs="Verdana"/>
                <w:sz w:val="22"/>
                <w:szCs w:val="22"/>
              </w:rPr>
              <w:t xml:space="preserve"> a su vez</w:t>
            </w:r>
            <w:r w:rsidR="004D7C83">
              <w:rPr>
                <w:rFonts w:ascii="Verdana" w:eastAsia="Verdana" w:hAnsi="Verdana" w:cs="Verdana"/>
                <w:sz w:val="22"/>
                <w:szCs w:val="22"/>
              </w:rPr>
              <w:t>,</w:t>
            </w:r>
            <w:r w:rsidRPr="009E27C9">
              <w:rPr>
                <w:rFonts w:ascii="Verdana" w:eastAsia="Verdana" w:hAnsi="Verdana" w:cs="Verdana"/>
                <w:sz w:val="22"/>
                <w:szCs w:val="22"/>
              </w:rPr>
              <w:t xml:space="preserve"> son estimulados por altos niveles de actividad eléctrica espontánea.</w:t>
            </w:r>
          </w:p>
          <w:p w14:paraId="1B56B591" w14:textId="77777777" w:rsidR="00007397" w:rsidRPr="009E27C9" w:rsidRDefault="00007397" w:rsidP="00525E82">
            <w:pPr>
              <w:tabs>
                <w:tab w:val="left" w:pos="1060"/>
              </w:tabs>
              <w:jc w:val="both"/>
              <w:rPr>
                <w:rFonts w:ascii="Verdana" w:eastAsia="Verdana" w:hAnsi="Verdana" w:cs="Verdana"/>
                <w:sz w:val="22"/>
                <w:szCs w:val="22"/>
              </w:rPr>
            </w:pPr>
          </w:p>
          <w:p w14:paraId="1D270898" w14:textId="7B97BB4C" w:rsidR="00007397" w:rsidRPr="009E27C9" w:rsidRDefault="00007397"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Insertar recurso de Tríptico RC10:</w:t>
            </w:r>
          </w:p>
          <w:p w14:paraId="23DF9ED9" w14:textId="77777777" w:rsidR="00152617" w:rsidRPr="009E27C9" w:rsidRDefault="00152617" w:rsidP="00525E82">
            <w:pPr>
              <w:tabs>
                <w:tab w:val="left" w:pos="1060"/>
              </w:tabs>
              <w:jc w:val="both"/>
              <w:rPr>
                <w:rFonts w:ascii="Verdana" w:eastAsia="Verdana" w:hAnsi="Verdana" w:cs="Verdana"/>
                <w:sz w:val="22"/>
                <w:szCs w:val="22"/>
              </w:rPr>
            </w:pPr>
          </w:p>
          <w:p w14:paraId="2A87D5CE" w14:textId="77777777" w:rsidR="00EC0924" w:rsidRDefault="00007397" w:rsidP="00525E82">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Portada</w:t>
            </w:r>
          </w:p>
          <w:p w14:paraId="000095BB" w14:textId="09A56E5F" w:rsidR="00007397" w:rsidRPr="009E27C9" w:rsidRDefault="00007397" w:rsidP="00525E82">
            <w:pPr>
              <w:tabs>
                <w:tab w:val="left" w:pos="1060"/>
              </w:tabs>
              <w:jc w:val="both"/>
              <w:rPr>
                <w:rFonts w:ascii="Verdana" w:eastAsia="Verdana" w:hAnsi="Verdana" w:cs="Verdana"/>
                <w:b/>
                <w:bCs/>
                <w:sz w:val="22"/>
                <w:szCs w:val="22"/>
                <w:highlight w:val="cyan"/>
              </w:rPr>
            </w:pPr>
            <w:r w:rsidRPr="009E27C9">
              <w:rPr>
                <w:rFonts w:ascii="Verdana" w:eastAsia="Verdana" w:hAnsi="Verdana" w:cs="Verdana"/>
                <w:b/>
                <w:bCs/>
                <w:sz w:val="22"/>
                <w:szCs w:val="22"/>
                <w:highlight w:val="cyan"/>
              </w:rPr>
              <w:t xml:space="preserve">Inhibición </w:t>
            </w:r>
            <w:r w:rsidR="00320D62" w:rsidRPr="009E27C9">
              <w:rPr>
                <w:rFonts w:ascii="Verdana" w:eastAsia="Verdana" w:hAnsi="Verdana" w:cs="Verdana"/>
                <w:b/>
                <w:bCs/>
                <w:sz w:val="22"/>
                <w:szCs w:val="22"/>
                <w:highlight w:val="cyan"/>
              </w:rPr>
              <w:t xml:space="preserve">y </w:t>
            </w:r>
            <w:r w:rsidRPr="009E27C9">
              <w:rPr>
                <w:rFonts w:ascii="Verdana" w:eastAsia="Verdana" w:hAnsi="Verdana" w:cs="Verdana"/>
                <w:b/>
                <w:bCs/>
                <w:sz w:val="22"/>
                <w:szCs w:val="22"/>
                <w:highlight w:val="cyan"/>
              </w:rPr>
              <w:t>secreción de prolactina</w:t>
            </w:r>
          </w:p>
          <w:p w14:paraId="5933BEA6" w14:textId="77777777" w:rsidR="00152617" w:rsidRPr="009E27C9" w:rsidRDefault="00152617" w:rsidP="00525E82">
            <w:pPr>
              <w:tabs>
                <w:tab w:val="left" w:pos="1060"/>
              </w:tabs>
              <w:jc w:val="both"/>
              <w:rPr>
                <w:rFonts w:ascii="Verdana" w:eastAsia="Verdana" w:hAnsi="Verdana" w:cs="Verdana"/>
                <w:sz w:val="22"/>
                <w:szCs w:val="22"/>
                <w:highlight w:val="cyan"/>
              </w:rPr>
            </w:pPr>
          </w:p>
          <w:p w14:paraId="4FA6979F" w14:textId="20015EE8" w:rsidR="00007397" w:rsidRPr="009E27C9" w:rsidRDefault="00525E82"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 xml:space="preserve">El principal factor que inhibe la secreción de </w:t>
            </w:r>
            <w:r w:rsidR="00152617" w:rsidRPr="009E27C9">
              <w:rPr>
                <w:rFonts w:ascii="Verdana" w:eastAsia="Verdana" w:hAnsi="Verdana" w:cs="Verdana"/>
                <w:sz w:val="22"/>
                <w:szCs w:val="22"/>
                <w:highlight w:val="cyan"/>
              </w:rPr>
              <w:t>prolactina</w:t>
            </w:r>
            <w:r w:rsidRPr="009E27C9">
              <w:rPr>
                <w:rFonts w:ascii="Verdana" w:eastAsia="Verdana" w:hAnsi="Verdana" w:cs="Verdana"/>
                <w:sz w:val="22"/>
                <w:szCs w:val="22"/>
                <w:highlight w:val="cyan"/>
              </w:rPr>
              <w:t xml:space="preserve"> es la </w:t>
            </w:r>
            <w:r w:rsidRPr="009E27C9">
              <w:rPr>
                <w:rFonts w:ascii="Verdana" w:eastAsia="Verdana" w:hAnsi="Verdana" w:cs="Verdana"/>
                <w:b/>
                <w:sz w:val="22"/>
                <w:szCs w:val="22"/>
                <w:highlight w:val="cyan"/>
              </w:rPr>
              <w:t>dopamina</w:t>
            </w:r>
            <w:r w:rsidRPr="003A14BE">
              <w:rPr>
                <w:rFonts w:ascii="Verdana" w:eastAsia="Verdana" w:hAnsi="Verdana" w:cs="Verdana"/>
                <w:bCs/>
                <w:sz w:val="22"/>
                <w:szCs w:val="22"/>
                <w:highlight w:val="cyan"/>
              </w:rPr>
              <w:t>,</w:t>
            </w:r>
            <w:r w:rsidRPr="009E27C9">
              <w:rPr>
                <w:rFonts w:ascii="Verdana" w:eastAsia="Verdana" w:hAnsi="Verdana" w:cs="Verdana"/>
                <w:sz w:val="22"/>
                <w:szCs w:val="22"/>
                <w:highlight w:val="cyan"/>
              </w:rPr>
              <w:t xml:space="preserve"> un neurotransmisor producido por poblaciones de neuronas del hipotálamo que, en conjunto, se describen como las neuronas dopaminérgicas neuroendocrinas.</w:t>
            </w:r>
          </w:p>
          <w:p w14:paraId="4E73972A" w14:textId="77777777" w:rsidR="00152617" w:rsidRPr="009E27C9" w:rsidRDefault="00152617" w:rsidP="00525E82">
            <w:pPr>
              <w:tabs>
                <w:tab w:val="left" w:pos="1060"/>
              </w:tabs>
              <w:jc w:val="both"/>
              <w:rPr>
                <w:rFonts w:ascii="Verdana" w:eastAsia="Verdana" w:hAnsi="Verdana" w:cs="Verdana"/>
                <w:sz w:val="22"/>
                <w:szCs w:val="22"/>
                <w:highlight w:val="cyan"/>
              </w:rPr>
            </w:pPr>
          </w:p>
          <w:p w14:paraId="7E4B6CD3" w14:textId="1BDEE127" w:rsidR="003A14BE" w:rsidRPr="003A14BE" w:rsidRDefault="00320D62" w:rsidP="00525E82">
            <w:pPr>
              <w:pStyle w:val="Prrafodelista"/>
              <w:numPr>
                <w:ilvl w:val="0"/>
                <w:numId w:val="53"/>
              </w:numPr>
              <w:tabs>
                <w:tab w:val="left" w:pos="1060"/>
              </w:tabs>
              <w:jc w:val="both"/>
              <w:rPr>
                <w:rFonts w:ascii="Verdana" w:eastAsia="Verdana" w:hAnsi="Verdana" w:cs="Verdana"/>
                <w:sz w:val="22"/>
                <w:szCs w:val="22"/>
              </w:rPr>
            </w:pPr>
            <w:r w:rsidRPr="003A14BE">
              <w:rPr>
                <w:rFonts w:ascii="Verdana" w:eastAsia="Verdana" w:hAnsi="Verdana" w:cs="Verdana"/>
                <w:b/>
                <w:bCs/>
                <w:sz w:val="22"/>
                <w:szCs w:val="22"/>
                <w:highlight w:val="cyan"/>
              </w:rPr>
              <w:t>Bloque 1:</w:t>
            </w:r>
            <w:r w:rsidRPr="003A14BE">
              <w:rPr>
                <w:rFonts w:ascii="Verdana" w:eastAsia="Verdana" w:hAnsi="Verdana" w:cs="Verdana"/>
                <w:sz w:val="22"/>
                <w:szCs w:val="22"/>
                <w:highlight w:val="cyan"/>
              </w:rPr>
              <w:t xml:space="preserve"> </w:t>
            </w:r>
            <w:r w:rsidR="00525E82" w:rsidRPr="003A14BE">
              <w:rPr>
                <w:rFonts w:ascii="Verdana" w:eastAsia="Verdana" w:hAnsi="Verdana" w:cs="Verdana"/>
                <w:sz w:val="22"/>
                <w:szCs w:val="22"/>
                <w:highlight w:val="cyan"/>
              </w:rPr>
              <w:t>La dopamina se transporta a la hipófisis anterior desde la eminencia media a través de la circulación porta o a través de una vía corta</w:t>
            </w:r>
            <w:r w:rsidR="003A14BE">
              <w:rPr>
                <w:rFonts w:ascii="Verdana" w:eastAsia="Verdana" w:hAnsi="Verdana" w:cs="Verdana"/>
                <w:sz w:val="22"/>
                <w:szCs w:val="22"/>
                <w:highlight w:val="cyan"/>
              </w:rPr>
              <w:t>,</w:t>
            </w:r>
            <w:r w:rsidR="00525E82" w:rsidRPr="003A14BE">
              <w:rPr>
                <w:rFonts w:ascii="Verdana" w:eastAsia="Verdana" w:hAnsi="Verdana" w:cs="Verdana"/>
                <w:sz w:val="22"/>
                <w:szCs w:val="22"/>
                <w:highlight w:val="cyan"/>
              </w:rPr>
              <w:t xml:space="preserve"> desde la hipófisis posterior. Las células lactotrofas expresan el D2R y es la estimulación de este receptor acoplado a la proteína Gi </w:t>
            </w:r>
            <w:r w:rsidR="00152617" w:rsidRPr="003A14BE">
              <w:rPr>
                <w:rFonts w:ascii="Verdana" w:eastAsia="Verdana" w:hAnsi="Verdana" w:cs="Verdana"/>
                <w:sz w:val="22"/>
                <w:szCs w:val="22"/>
                <w:highlight w:val="cyan"/>
              </w:rPr>
              <w:t xml:space="preserve">lo </w:t>
            </w:r>
            <w:r w:rsidR="00525E82" w:rsidRPr="003A14BE">
              <w:rPr>
                <w:rFonts w:ascii="Verdana" w:eastAsia="Verdana" w:hAnsi="Verdana" w:cs="Verdana"/>
                <w:sz w:val="22"/>
                <w:szCs w:val="22"/>
                <w:highlight w:val="cyan"/>
              </w:rPr>
              <w:t>que altera las actividades de los VGCC</w:t>
            </w:r>
            <w:r w:rsidR="003A14BE">
              <w:rPr>
                <w:rFonts w:ascii="Verdana" w:eastAsia="Verdana" w:hAnsi="Verdana" w:cs="Verdana"/>
                <w:sz w:val="22"/>
                <w:szCs w:val="22"/>
                <w:highlight w:val="cyan"/>
              </w:rPr>
              <w:t>,</w:t>
            </w:r>
            <w:r w:rsidR="00525E82" w:rsidRPr="003A14BE">
              <w:rPr>
                <w:rFonts w:ascii="Verdana" w:eastAsia="Verdana" w:hAnsi="Verdana" w:cs="Verdana"/>
                <w:sz w:val="22"/>
                <w:szCs w:val="22"/>
                <w:highlight w:val="cyan"/>
              </w:rPr>
              <w:t xml:space="preserve"> para inhibir la secreción de </w:t>
            </w:r>
            <w:r w:rsidR="00152617" w:rsidRPr="003A14BE">
              <w:rPr>
                <w:rFonts w:ascii="Verdana" w:eastAsia="Verdana" w:hAnsi="Verdana" w:cs="Verdana"/>
                <w:sz w:val="22"/>
                <w:szCs w:val="22"/>
                <w:highlight w:val="cyan"/>
              </w:rPr>
              <w:t>prolactina</w:t>
            </w:r>
            <w:r w:rsidR="00525E82" w:rsidRPr="003A14BE">
              <w:rPr>
                <w:rFonts w:ascii="Verdana" w:eastAsia="Verdana" w:hAnsi="Verdana" w:cs="Verdana"/>
                <w:sz w:val="22"/>
                <w:szCs w:val="22"/>
                <w:highlight w:val="cyan"/>
              </w:rPr>
              <w:t>.</w:t>
            </w:r>
          </w:p>
          <w:p w14:paraId="0903174F" w14:textId="77777777" w:rsidR="003A14BE" w:rsidRPr="003A14BE" w:rsidRDefault="00320D62" w:rsidP="00525E82">
            <w:pPr>
              <w:pStyle w:val="Prrafodelista"/>
              <w:numPr>
                <w:ilvl w:val="0"/>
                <w:numId w:val="53"/>
              </w:numPr>
              <w:tabs>
                <w:tab w:val="left" w:pos="1060"/>
              </w:tabs>
              <w:jc w:val="both"/>
              <w:rPr>
                <w:rFonts w:ascii="Verdana" w:eastAsia="Verdana" w:hAnsi="Verdana" w:cs="Verdana"/>
                <w:sz w:val="22"/>
                <w:szCs w:val="22"/>
              </w:rPr>
            </w:pPr>
            <w:r w:rsidRPr="003A14BE">
              <w:rPr>
                <w:rFonts w:ascii="Verdana" w:eastAsia="Verdana" w:hAnsi="Verdana" w:cs="Verdana"/>
                <w:b/>
                <w:bCs/>
                <w:sz w:val="22"/>
                <w:szCs w:val="22"/>
                <w:highlight w:val="cyan"/>
              </w:rPr>
              <w:t>Bloque 2:</w:t>
            </w:r>
            <w:r w:rsidRPr="003A14BE">
              <w:rPr>
                <w:rFonts w:ascii="Verdana" w:eastAsia="Verdana" w:hAnsi="Verdana" w:cs="Verdana"/>
                <w:sz w:val="22"/>
                <w:szCs w:val="22"/>
                <w:highlight w:val="cyan"/>
              </w:rPr>
              <w:t xml:space="preserve"> </w:t>
            </w:r>
            <w:r w:rsidR="00525E82" w:rsidRPr="003A14BE">
              <w:rPr>
                <w:rFonts w:ascii="Verdana" w:eastAsia="Verdana" w:hAnsi="Verdana" w:cs="Verdana"/>
                <w:sz w:val="22"/>
                <w:szCs w:val="22"/>
                <w:highlight w:val="cyan"/>
              </w:rPr>
              <w:t xml:space="preserve">Se han identificado varios factores que modifican la secreción de </w:t>
            </w:r>
            <w:r w:rsidR="00152617" w:rsidRPr="003A14BE">
              <w:rPr>
                <w:rFonts w:ascii="Verdana" w:eastAsia="Verdana" w:hAnsi="Verdana" w:cs="Verdana"/>
                <w:sz w:val="22"/>
                <w:szCs w:val="22"/>
                <w:highlight w:val="cyan"/>
              </w:rPr>
              <w:t>prolactina</w:t>
            </w:r>
            <w:r w:rsidR="00525E82" w:rsidRPr="003A14BE">
              <w:rPr>
                <w:rFonts w:ascii="Verdana" w:eastAsia="Verdana" w:hAnsi="Verdana" w:cs="Verdana"/>
                <w:sz w:val="22"/>
                <w:szCs w:val="22"/>
                <w:highlight w:val="cyan"/>
              </w:rPr>
              <w:t xml:space="preserve"> hipofisaria. Varios de ellos son factores hipotalámicos: la SST y la calcitonina se han identificado como inhibidores de la secreción, mientras que la hormona liberadora de tirotropina, la </w:t>
            </w:r>
            <w:r w:rsidR="00733D66" w:rsidRPr="003A14BE">
              <w:rPr>
                <w:rFonts w:ascii="Verdana" w:eastAsia="Verdana" w:hAnsi="Verdana" w:cs="Verdana"/>
                <w:sz w:val="22"/>
                <w:szCs w:val="22"/>
                <w:highlight w:val="cyan"/>
              </w:rPr>
              <w:t>OXT</w:t>
            </w:r>
            <w:r w:rsidR="00525E82" w:rsidRPr="003A14BE">
              <w:rPr>
                <w:rFonts w:ascii="Verdana" w:eastAsia="Verdana" w:hAnsi="Verdana" w:cs="Verdana"/>
                <w:sz w:val="22"/>
                <w:szCs w:val="22"/>
                <w:highlight w:val="cyan"/>
              </w:rPr>
              <w:t xml:space="preserve">, el péptido </w:t>
            </w:r>
            <w:r w:rsidR="00152617" w:rsidRPr="003A14BE">
              <w:rPr>
                <w:rFonts w:ascii="Verdana" w:eastAsia="Verdana" w:hAnsi="Verdana" w:cs="Verdana"/>
                <w:sz w:val="22"/>
                <w:szCs w:val="22"/>
                <w:highlight w:val="cyan"/>
              </w:rPr>
              <w:t xml:space="preserve">intestinal </w:t>
            </w:r>
            <w:r w:rsidR="00525E82" w:rsidRPr="003A14BE">
              <w:rPr>
                <w:rFonts w:ascii="Verdana" w:eastAsia="Verdana" w:hAnsi="Verdana" w:cs="Verdana"/>
                <w:sz w:val="22"/>
                <w:szCs w:val="22"/>
                <w:highlight w:val="cyan"/>
              </w:rPr>
              <w:t>vaso</w:t>
            </w:r>
            <w:r w:rsidR="00152617" w:rsidRPr="003A14BE">
              <w:rPr>
                <w:rFonts w:ascii="Verdana" w:eastAsia="Verdana" w:hAnsi="Verdana" w:cs="Verdana"/>
                <w:sz w:val="22"/>
                <w:szCs w:val="22"/>
                <w:highlight w:val="cyan"/>
              </w:rPr>
              <w:t>activo</w:t>
            </w:r>
            <w:r w:rsidR="00525E82" w:rsidRPr="003A14BE">
              <w:rPr>
                <w:rFonts w:ascii="Verdana" w:eastAsia="Verdana" w:hAnsi="Verdana" w:cs="Verdana"/>
                <w:sz w:val="22"/>
                <w:szCs w:val="22"/>
                <w:highlight w:val="cyan"/>
              </w:rPr>
              <w:t xml:space="preserve"> (VIP</w:t>
            </w:r>
            <w:r w:rsidR="00152617" w:rsidRPr="003A14BE">
              <w:rPr>
                <w:rFonts w:ascii="Verdana" w:eastAsia="Verdana" w:hAnsi="Verdana" w:cs="Verdana"/>
                <w:sz w:val="22"/>
                <w:szCs w:val="22"/>
                <w:highlight w:val="cyan"/>
              </w:rPr>
              <w:t>, por sus siglas en inglés</w:t>
            </w:r>
            <w:r w:rsidR="00525E82" w:rsidRPr="003A14BE">
              <w:rPr>
                <w:rFonts w:ascii="Verdana" w:eastAsia="Verdana" w:hAnsi="Verdana" w:cs="Verdana"/>
                <w:sz w:val="22"/>
                <w:szCs w:val="22"/>
                <w:highlight w:val="cyan"/>
              </w:rPr>
              <w:t xml:space="preserve">) y la galanina se han identificado como posibles estimuladores de la secreción de </w:t>
            </w:r>
            <w:r w:rsidR="00884938" w:rsidRPr="003A14BE">
              <w:rPr>
                <w:rFonts w:ascii="Verdana" w:eastAsia="Verdana" w:hAnsi="Verdana" w:cs="Verdana"/>
                <w:sz w:val="22"/>
                <w:szCs w:val="22"/>
                <w:highlight w:val="cyan"/>
              </w:rPr>
              <w:t>prolactina</w:t>
            </w:r>
            <w:r w:rsidR="00525E82" w:rsidRPr="003A14BE">
              <w:rPr>
                <w:rFonts w:ascii="Verdana" w:eastAsia="Verdana" w:hAnsi="Verdana" w:cs="Verdana"/>
                <w:sz w:val="22"/>
                <w:szCs w:val="22"/>
                <w:highlight w:val="cyan"/>
              </w:rPr>
              <w:t>.</w:t>
            </w:r>
          </w:p>
          <w:p w14:paraId="525F4C03" w14:textId="400132B5" w:rsidR="00525E82" w:rsidRPr="003A14BE" w:rsidRDefault="00320D62" w:rsidP="00525E82">
            <w:pPr>
              <w:pStyle w:val="Prrafodelista"/>
              <w:numPr>
                <w:ilvl w:val="0"/>
                <w:numId w:val="53"/>
              </w:numPr>
              <w:tabs>
                <w:tab w:val="left" w:pos="1060"/>
              </w:tabs>
              <w:jc w:val="both"/>
              <w:rPr>
                <w:rFonts w:ascii="Verdana" w:eastAsia="Verdana" w:hAnsi="Verdana" w:cs="Verdana"/>
                <w:sz w:val="22"/>
                <w:szCs w:val="22"/>
              </w:rPr>
            </w:pPr>
            <w:r w:rsidRPr="003A14BE">
              <w:rPr>
                <w:rFonts w:ascii="Verdana" w:eastAsia="Verdana" w:hAnsi="Verdana" w:cs="Verdana"/>
                <w:b/>
                <w:bCs/>
                <w:sz w:val="22"/>
                <w:szCs w:val="22"/>
                <w:highlight w:val="cyan"/>
              </w:rPr>
              <w:t>Bloque 3:</w:t>
            </w:r>
            <w:r w:rsidRPr="003A14BE">
              <w:rPr>
                <w:rFonts w:ascii="Verdana" w:eastAsia="Verdana" w:hAnsi="Verdana" w:cs="Verdana"/>
                <w:sz w:val="22"/>
                <w:szCs w:val="22"/>
                <w:highlight w:val="cyan"/>
              </w:rPr>
              <w:t xml:space="preserve"> </w:t>
            </w:r>
            <w:r w:rsidR="00525E82" w:rsidRPr="003A14BE">
              <w:rPr>
                <w:rFonts w:ascii="Verdana" w:eastAsia="Verdana" w:hAnsi="Verdana" w:cs="Verdana"/>
                <w:sz w:val="22"/>
                <w:szCs w:val="22"/>
                <w:highlight w:val="cyan"/>
              </w:rPr>
              <w:t>El VIP y la galanina también se producen en la propia hipófisis y pueden incluirse en una amplia lista de factores que pueden ser reguladores autocrinos o paracrinos de la secreción de lactotro</w:t>
            </w:r>
            <w:r w:rsidR="00E8794B" w:rsidRPr="003A14BE">
              <w:rPr>
                <w:rFonts w:ascii="Verdana" w:eastAsia="Verdana" w:hAnsi="Verdana" w:cs="Verdana"/>
                <w:sz w:val="22"/>
                <w:szCs w:val="22"/>
                <w:highlight w:val="cyan"/>
              </w:rPr>
              <w:t>f</w:t>
            </w:r>
            <w:r w:rsidR="00525E82" w:rsidRPr="003A14BE">
              <w:rPr>
                <w:rFonts w:ascii="Verdana" w:eastAsia="Verdana" w:hAnsi="Verdana" w:cs="Verdana"/>
                <w:sz w:val="22"/>
                <w:szCs w:val="22"/>
                <w:highlight w:val="cyan"/>
              </w:rPr>
              <w:t>os.</w:t>
            </w:r>
          </w:p>
          <w:p w14:paraId="2CF3E5EF" w14:textId="77777777" w:rsidR="00525E82" w:rsidRPr="009E27C9" w:rsidRDefault="00525E82" w:rsidP="00525E82">
            <w:pPr>
              <w:tabs>
                <w:tab w:val="left" w:pos="1060"/>
              </w:tabs>
              <w:jc w:val="both"/>
              <w:rPr>
                <w:rFonts w:ascii="Verdana" w:eastAsia="Verdana" w:hAnsi="Verdana" w:cs="Verdana"/>
                <w:sz w:val="22"/>
                <w:szCs w:val="22"/>
              </w:rPr>
            </w:pPr>
          </w:p>
          <w:p w14:paraId="4589AB8E" w14:textId="51BCC155" w:rsidR="00356DEB" w:rsidRPr="009E27C9" w:rsidRDefault="00356DEB" w:rsidP="00525E82">
            <w:pPr>
              <w:tabs>
                <w:tab w:val="left" w:pos="1060"/>
              </w:tabs>
              <w:jc w:val="both"/>
              <w:rPr>
                <w:rFonts w:ascii="Verdana" w:eastAsia="Verdana" w:hAnsi="Verdana" w:cs="Verdana"/>
                <w:i/>
                <w:iCs/>
                <w:sz w:val="22"/>
                <w:szCs w:val="22"/>
              </w:rPr>
            </w:pPr>
            <w:r w:rsidRPr="009E27C9">
              <w:rPr>
                <w:rFonts w:ascii="Verdana" w:eastAsia="Verdana" w:hAnsi="Verdana" w:cs="Verdana"/>
                <w:i/>
                <w:iCs/>
                <w:sz w:val="22"/>
                <w:szCs w:val="22"/>
              </w:rPr>
              <w:t>Funciones de la hormona del crecimiento y la prolactina</w:t>
            </w:r>
          </w:p>
          <w:p w14:paraId="07E48CBE" w14:textId="77777777" w:rsidR="00884938" w:rsidRPr="009E27C9" w:rsidRDefault="00884938" w:rsidP="00525E82">
            <w:pPr>
              <w:tabs>
                <w:tab w:val="left" w:pos="1060"/>
              </w:tabs>
              <w:jc w:val="both"/>
              <w:rPr>
                <w:rFonts w:ascii="Verdana" w:eastAsia="Verdana" w:hAnsi="Verdana" w:cs="Verdana"/>
                <w:sz w:val="22"/>
                <w:szCs w:val="22"/>
              </w:rPr>
            </w:pPr>
          </w:p>
          <w:p w14:paraId="62BD9649" w14:textId="3F860578" w:rsidR="00D00543" w:rsidRPr="009E27C9" w:rsidRDefault="00D00543"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rPr>
              <w:t xml:space="preserve">La </w:t>
            </w:r>
            <w:r w:rsidR="00884938" w:rsidRPr="009E27C9">
              <w:rPr>
                <w:rFonts w:ascii="Verdana" w:eastAsia="Verdana" w:hAnsi="Verdana" w:cs="Verdana"/>
                <w:sz w:val="22"/>
                <w:szCs w:val="22"/>
              </w:rPr>
              <w:t>GH</w:t>
            </w:r>
            <w:r w:rsidRPr="009E27C9">
              <w:rPr>
                <w:rFonts w:ascii="Verdana" w:eastAsia="Verdana" w:hAnsi="Verdana" w:cs="Verdana"/>
                <w:sz w:val="22"/>
                <w:szCs w:val="22"/>
              </w:rPr>
              <w:t xml:space="preserve"> y la prolactina tienen diferentes funciones en el cuerpo humano</w:t>
            </w:r>
            <w:r w:rsidR="003A14BE">
              <w:rPr>
                <w:rFonts w:ascii="Verdana" w:eastAsia="Verdana" w:hAnsi="Verdana" w:cs="Verdana"/>
                <w:sz w:val="22"/>
                <w:szCs w:val="22"/>
              </w:rPr>
              <w:t>;</w:t>
            </w:r>
            <w:r w:rsidRPr="009E27C9">
              <w:rPr>
                <w:rFonts w:ascii="Verdana" w:eastAsia="Verdana" w:hAnsi="Verdana" w:cs="Verdana"/>
                <w:sz w:val="22"/>
                <w:szCs w:val="22"/>
              </w:rPr>
              <w:t xml:space="preserve"> además</w:t>
            </w:r>
            <w:r w:rsidR="003A14BE">
              <w:rPr>
                <w:rFonts w:ascii="Verdana" w:eastAsia="Verdana" w:hAnsi="Verdana" w:cs="Verdana"/>
                <w:sz w:val="22"/>
                <w:szCs w:val="22"/>
              </w:rPr>
              <w:t>,</w:t>
            </w:r>
            <w:r w:rsidRPr="009E27C9">
              <w:rPr>
                <w:rFonts w:ascii="Verdana" w:eastAsia="Verdana" w:hAnsi="Verdana" w:cs="Verdana"/>
                <w:sz w:val="22"/>
                <w:szCs w:val="22"/>
              </w:rPr>
              <w:t xml:space="preserve"> pueden causar </w:t>
            </w:r>
            <w:r w:rsidR="00EB5B14" w:rsidRPr="009E27C9">
              <w:rPr>
                <w:rFonts w:ascii="Verdana" w:eastAsia="Verdana" w:hAnsi="Verdana" w:cs="Verdana"/>
                <w:sz w:val="22"/>
                <w:szCs w:val="22"/>
              </w:rPr>
              <w:t>serios</w:t>
            </w:r>
            <w:r w:rsidRPr="009E27C9">
              <w:rPr>
                <w:rFonts w:ascii="Verdana" w:eastAsia="Verdana" w:hAnsi="Verdana" w:cs="Verdana"/>
                <w:sz w:val="22"/>
                <w:szCs w:val="22"/>
              </w:rPr>
              <w:t xml:space="preserve"> des</w:t>
            </w:r>
            <w:r w:rsidR="00EB5B14" w:rsidRPr="009E27C9">
              <w:rPr>
                <w:rFonts w:ascii="Verdana" w:eastAsia="Verdana" w:hAnsi="Verdana" w:cs="Verdana"/>
                <w:sz w:val="22"/>
                <w:szCs w:val="22"/>
              </w:rPr>
              <w:t>ó</w:t>
            </w:r>
            <w:r w:rsidRPr="009E27C9">
              <w:rPr>
                <w:rFonts w:ascii="Verdana" w:eastAsia="Verdana" w:hAnsi="Verdana" w:cs="Verdana"/>
                <w:sz w:val="22"/>
                <w:szCs w:val="22"/>
              </w:rPr>
              <w:t>rdenes fisiológicos</w:t>
            </w:r>
            <w:r w:rsidR="003A14BE">
              <w:rPr>
                <w:rFonts w:ascii="Verdana" w:eastAsia="Verdana" w:hAnsi="Verdana" w:cs="Verdana"/>
                <w:sz w:val="22"/>
                <w:szCs w:val="22"/>
              </w:rPr>
              <w:t>,</w:t>
            </w:r>
            <w:r w:rsidRPr="009E27C9">
              <w:rPr>
                <w:rFonts w:ascii="Verdana" w:eastAsia="Verdana" w:hAnsi="Verdana" w:cs="Verdana"/>
                <w:sz w:val="22"/>
                <w:szCs w:val="22"/>
              </w:rPr>
              <w:t xml:space="preserve"> dependiendo de la cantidad que se produzca de cada una de ellas. A continuación</w:t>
            </w:r>
            <w:r w:rsidR="003A14BE">
              <w:rPr>
                <w:rFonts w:ascii="Verdana" w:eastAsia="Verdana" w:hAnsi="Verdana" w:cs="Verdana"/>
                <w:sz w:val="22"/>
                <w:szCs w:val="22"/>
              </w:rPr>
              <w:t>,</w:t>
            </w:r>
            <w:r w:rsidRPr="009E27C9">
              <w:rPr>
                <w:rFonts w:ascii="Verdana" w:eastAsia="Verdana" w:hAnsi="Verdana" w:cs="Verdana"/>
                <w:sz w:val="22"/>
                <w:szCs w:val="22"/>
              </w:rPr>
              <w:t xml:space="preserve"> se presenta más información detallada sobre esto:</w:t>
            </w:r>
          </w:p>
          <w:p w14:paraId="07AE645E" w14:textId="77777777" w:rsidR="00356DEB" w:rsidRPr="009E27C9" w:rsidRDefault="00356DEB" w:rsidP="00525E82">
            <w:pPr>
              <w:tabs>
                <w:tab w:val="left" w:pos="1060"/>
              </w:tabs>
              <w:jc w:val="both"/>
              <w:rPr>
                <w:rFonts w:ascii="Verdana" w:eastAsia="Verdana" w:hAnsi="Verdana" w:cs="Verdana"/>
                <w:sz w:val="22"/>
                <w:szCs w:val="22"/>
              </w:rPr>
            </w:pPr>
          </w:p>
          <w:p w14:paraId="52FA6356" w14:textId="4940E463" w:rsidR="00356DEB" w:rsidRPr="009E27C9" w:rsidRDefault="00356DEB" w:rsidP="00525E82">
            <w:pPr>
              <w:tabs>
                <w:tab w:val="left" w:pos="1060"/>
              </w:tabs>
              <w:jc w:val="both"/>
              <w:rPr>
                <w:rFonts w:ascii="Verdana" w:eastAsia="Verdana" w:hAnsi="Verdana" w:cs="Verdana"/>
                <w:sz w:val="22"/>
                <w:szCs w:val="22"/>
              </w:rPr>
            </w:pPr>
            <w:r w:rsidRPr="009E27C9">
              <w:rPr>
                <w:rFonts w:ascii="Verdana" w:eastAsia="Verdana" w:hAnsi="Verdana" w:cs="Verdana"/>
                <w:sz w:val="22"/>
                <w:szCs w:val="22"/>
                <w:highlight w:val="cyan"/>
              </w:rPr>
              <w:t xml:space="preserve">Insertar recurso de Acordeón horizontal RC05-24 con </w:t>
            </w:r>
            <w:r w:rsidR="00056960" w:rsidRPr="009E27C9">
              <w:rPr>
                <w:rFonts w:ascii="Verdana" w:eastAsia="Verdana" w:hAnsi="Verdana" w:cs="Verdana"/>
                <w:sz w:val="22"/>
                <w:szCs w:val="22"/>
                <w:highlight w:val="cyan"/>
              </w:rPr>
              <w:t>seis</w:t>
            </w:r>
            <w:r w:rsidRPr="009E27C9">
              <w:rPr>
                <w:rFonts w:ascii="Verdana" w:eastAsia="Verdana" w:hAnsi="Verdana" w:cs="Verdana"/>
                <w:sz w:val="22"/>
                <w:szCs w:val="22"/>
                <w:highlight w:val="cyan"/>
              </w:rPr>
              <w:t xml:space="preserve"> secciones:</w:t>
            </w:r>
          </w:p>
          <w:p w14:paraId="6728FD28" w14:textId="01B74347" w:rsidR="009D1C01" w:rsidRDefault="009D1C01" w:rsidP="00525E82">
            <w:pPr>
              <w:tabs>
                <w:tab w:val="left" w:pos="1060"/>
              </w:tabs>
              <w:jc w:val="both"/>
              <w:rPr>
                <w:rFonts w:ascii="Verdana" w:eastAsia="Verdana" w:hAnsi="Verdana" w:cs="Verdana"/>
                <w:b/>
                <w:bCs/>
                <w:sz w:val="22"/>
                <w:szCs w:val="22"/>
              </w:rPr>
            </w:pPr>
            <w:r w:rsidRPr="009E27C9">
              <w:rPr>
                <w:rFonts w:ascii="Verdana" w:eastAsia="Verdana" w:hAnsi="Verdana" w:cs="Verdana"/>
                <w:b/>
                <w:bCs/>
                <w:sz w:val="22"/>
                <w:szCs w:val="22"/>
                <w:highlight w:val="cyan"/>
              </w:rPr>
              <w:t>Sección 1</w:t>
            </w:r>
            <w:r w:rsidR="001B738E">
              <w:rPr>
                <w:rFonts w:ascii="Verdana" w:eastAsia="Verdana" w:hAnsi="Verdana" w:cs="Verdana"/>
                <w:b/>
                <w:bCs/>
                <w:sz w:val="22"/>
                <w:szCs w:val="22"/>
                <w:highlight w:val="cyan"/>
              </w:rPr>
              <w:t>:</w:t>
            </w:r>
            <w:r w:rsidR="003A14BE">
              <w:rPr>
                <w:rFonts w:ascii="Verdana" w:eastAsia="Verdana" w:hAnsi="Verdana" w:cs="Verdana"/>
                <w:b/>
                <w:bCs/>
                <w:sz w:val="22"/>
                <w:szCs w:val="22"/>
                <w:highlight w:val="cyan"/>
              </w:rPr>
              <w:t xml:space="preserve"> </w:t>
            </w:r>
            <w:r w:rsidRPr="009E27C9">
              <w:rPr>
                <w:rFonts w:ascii="Verdana" w:eastAsia="Verdana" w:hAnsi="Verdana" w:cs="Verdana"/>
                <w:b/>
                <w:bCs/>
                <w:sz w:val="22"/>
                <w:szCs w:val="22"/>
                <w:highlight w:val="cyan"/>
              </w:rPr>
              <w:t>Funciones de la hormona del crecimiento</w:t>
            </w:r>
          </w:p>
          <w:p w14:paraId="531BF1D2" w14:textId="1876D6FE" w:rsidR="00E51299" w:rsidRPr="009E27C9" w:rsidRDefault="00E51299" w:rsidP="00525E82">
            <w:pPr>
              <w:tabs>
                <w:tab w:val="left" w:pos="1060"/>
              </w:tabs>
              <w:jc w:val="both"/>
              <w:rPr>
                <w:rFonts w:ascii="Verdana" w:eastAsia="Verdana" w:hAnsi="Verdana" w:cs="Verdana"/>
                <w:b/>
                <w:bCs/>
                <w:sz w:val="22"/>
                <w:szCs w:val="22"/>
              </w:rPr>
            </w:pPr>
            <w:r w:rsidRPr="00E51299">
              <w:rPr>
                <w:rFonts w:ascii="Verdana" w:eastAsia="Verdana" w:hAnsi="Verdana" w:cs="Verdana"/>
                <w:b/>
                <w:bCs/>
                <w:sz w:val="22"/>
                <w:szCs w:val="22"/>
                <w:highlight w:val="green"/>
              </w:rPr>
              <w:t xml:space="preserve">Imagen para el fondo: </w:t>
            </w:r>
            <w:r w:rsidRPr="00E51299">
              <w:rPr>
                <w:rFonts w:ascii="Verdana" w:eastAsia="Verdana" w:hAnsi="Verdana" w:cs="Verdana"/>
                <w:sz w:val="22"/>
                <w:szCs w:val="22"/>
                <w:highlight w:val="green"/>
              </w:rPr>
              <w:t>15gh_t5.jpg</w:t>
            </w:r>
          </w:p>
          <w:p w14:paraId="1DFC5C37" w14:textId="77777777" w:rsidR="007370D7" w:rsidRDefault="007370D7" w:rsidP="009E27C9">
            <w:pPr>
              <w:tabs>
                <w:tab w:val="left" w:pos="1060"/>
              </w:tabs>
              <w:jc w:val="both"/>
              <w:rPr>
                <w:rFonts w:ascii="Verdana" w:eastAsia="Verdana" w:hAnsi="Verdana" w:cs="Verdana"/>
                <w:sz w:val="22"/>
                <w:szCs w:val="22"/>
                <w:highlight w:val="cyan"/>
              </w:rPr>
            </w:pPr>
          </w:p>
          <w:p w14:paraId="00BBEC74" w14:textId="1DC15C3D" w:rsidR="00B43948" w:rsidRPr="001B738E" w:rsidRDefault="00A43ED0" w:rsidP="009E27C9">
            <w:pPr>
              <w:tabs>
                <w:tab w:val="left" w:pos="1060"/>
              </w:tabs>
              <w:jc w:val="both"/>
              <w:rPr>
                <w:rFonts w:ascii="Verdana" w:eastAsia="Verdana" w:hAnsi="Verdana" w:cs="Verdana"/>
                <w:sz w:val="22"/>
                <w:szCs w:val="22"/>
                <w:highlight w:val="cyan"/>
              </w:rPr>
            </w:pPr>
            <w:r w:rsidRPr="001B738E">
              <w:rPr>
                <w:rFonts w:ascii="Verdana" w:eastAsia="Verdana" w:hAnsi="Verdana" w:cs="Verdana"/>
                <w:sz w:val="22"/>
                <w:szCs w:val="22"/>
                <w:highlight w:val="cyan"/>
              </w:rPr>
              <w:t xml:space="preserve">La hormona del crecimiento o somatotropina es esencial para el crecimiento y </w:t>
            </w:r>
            <w:r w:rsidR="008F6481">
              <w:rPr>
                <w:rFonts w:ascii="Verdana" w:eastAsia="Verdana" w:hAnsi="Verdana" w:cs="Verdana"/>
                <w:sz w:val="22"/>
                <w:szCs w:val="22"/>
                <w:highlight w:val="cyan"/>
              </w:rPr>
              <w:t xml:space="preserve">el </w:t>
            </w:r>
            <w:r w:rsidRPr="001B738E">
              <w:rPr>
                <w:rFonts w:ascii="Verdana" w:eastAsia="Verdana" w:hAnsi="Verdana" w:cs="Verdana"/>
                <w:sz w:val="22"/>
                <w:szCs w:val="22"/>
                <w:highlight w:val="cyan"/>
              </w:rPr>
              <w:t>desarrollo en niñas, niños y adolescentes, pero también desempeña un papel vital en el metabolismo de las personas adultas. Sus principales funciones son:</w:t>
            </w:r>
          </w:p>
          <w:p w14:paraId="7BB36E4B" w14:textId="6044CA44" w:rsidR="00A43ED0" w:rsidRPr="001B738E" w:rsidRDefault="00A43ED0" w:rsidP="00767734">
            <w:pPr>
              <w:pStyle w:val="Prrafodelista"/>
              <w:numPr>
                <w:ilvl w:val="0"/>
                <w:numId w:val="54"/>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Crecimiento corporal:</w:t>
            </w:r>
            <w:r w:rsidRPr="001B738E">
              <w:rPr>
                <w:rFonts w:ascii="Verdana" w:eastAsia="Verdana" w:hAnsi="Verdana" w:cs="Verdana"/>
                <w:sz w:val="22"/>
                <w:szCs w:val="22"/>
                <w:highlight w:val="cyan"/>
              </w:rPr>
              <w:t xml:space="preserve"> Estimula el crecimiento de casi todos los tejidos del cuerpo, incluyendo huesos y cartílagos, </w:t>
            </w:r>
            <w:r w:rsidR="00D01D55">
              <w:rPr>
                <w:rFonts w:ascii="Verdana" w:eastAsia="Verdana" w:hAnsi="Verdana" w:cs="Verdana"/>
                <w:sz w:val="22"/>
                <w:szCs w:val="22"/>
                <w:highlight w:val="cyan"/>
              </w:rPr>
              <w:t xml:space="preserve">y </w:t>
            </w:r>
            <w:r w:rsidRPr="001B738E">
              <w:rPr>
                <w:rFonts w:ascii="Verdana" w:eastAsia="Verdana" w:hAnsi="Verdana" w:cs="Verdana"/>
                <w:sz w:val="22"/>
                <w:szCs w:val="22"/>
                <w:highlight w:val="cyan"/>
              </w:rPr>
              <w:t>prom</w:t>
            </w:r>
            <w:r w:rsidR="00D01D55">
              <w:rPr>
                <w:rFonts w:ascii="Verdana" w:eastAsia="Verdana" w:hAnsi="Verdana" w:cs="Verdana"/>
                <w:sz w:val="22"/>
                <w:szCs w:val="22"/>
                <w:highlight w:val="cyan"/>
              </w:rPr>
              <w:t>ueve</w:t>
            </w:r>
            <w:r w:rsidRPr="001B738E">
              <w:rPr>
                <w:rFonts w:ascii="Verdana" w:eastAsia="Verdana" w:hAnsi="Verdana" w:cs="Verdana"/>
                <w:sz w:val="22"/>
                <w:szCs w:val="22"/>
                <w:highlight w:val="cyan"/>
              </w:rPr>
              <w:t xml:space="preserve"> la síntesis de proteínas</w:t>
            </w:r>
            <w:r w:rsidR="008F6481">
              <w:rPr>
                <w:rFonts w:ascii="Verdana" w:eastAsia="Verdana" w:hAnsi="Verdana" w:cs="Verdana"/>
                <w:sz w:val="22"/>
                <w:szCs w:val="22"/>
                <w:highlight w:val="cyan"/>
              </w:rPr>
              <w:t>; además, a</w:t>
            </w:r>
            <w:r w:rsidRPr="001B738E">
              <w:rPr>
                <w:rFonts w:ascii="Verdana" w:eastAsia="Verdana" w:hAnsi="Verdana" w:cs="Verdana"/>
                <w:sz w:val="22"/>
                <w:szCs w:val="22"/>
                <w:highlight w:val="cyan"/>
              </w:rPr>
              <w:t>umenta la masa muscular a través de la hiperplasia y promueve la retención de calcio para la mineralización ósea.</w:t>
            </w:r>
          </w:p>
          <w:p w14:paraId="7EB86E26" w14:textId="7E44EA0C" w:rsidR="00A43ED0" w:rsidRPr="008F6481" w:rsidRDefault="00A43ED0" w:rsidP="00767734">
            <w:pPr>
              <w:pStyle w:val="Prrafodelista"/>
              <w:numPr>
                <w:ilvl w:val="0"/>
                <w:numId w:val="54"/>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Metabolismo de carbohidratos, lípidos y proteínas:</w:t>
            </w:r>
            <w:r w:rsidRPr="001B738E">
              <w:rPr>
                <w:rFonts w:ascii="Verdana" w:eastAsia="Verdana" w:hAnsi="Verdana" w:cs="Verdana"/>
                <w:sz w:val="22"/>
                <w:szCs w:val="22"/>
                <w:highlight w:val="cyan"/>
              </w:rPr>
              <w:t xml:space="preserve"> </w:t>
            </w:r>
            <w:r w:rsidRPr="008F6481">
              <w:rPr>
                <w:rFonts w:ascii="Verdana" w:eastAsia="Verdana" w:hAnsi="Verdana" w:cs="Verdana"/>
                <w:sz w:val="22"/>
                <w:szCs w:val="22"/>
                <w:highlight w:val="cyan"/>
              </w:rPr>
              <w:t>Tiene un efecto antiinsulínico, lo que significa que reduce el consumo de glucosa por parte de los tejidos</w:t>
            </w:r>
            <w:r w:rsidR="008F6481">
              <w:rPr>
                <w:rFonts w:ascii="Verdana" w:eastAsia="Verdana" w:hAnsi="Verdana" w:cs="Verdana"/>
                <w:sz w:val="22"/>
                <w:szCs w:val="22"/>
                <w:highlight w:val="cyan"/>
              </w:rPr>
              <w:t xml:space="preserve"> y aumenta</w:t>
            </w:r>
            <w:r w:rsidRPr="008F6481">
              <w:rPr>
                <w:rFonts w:ascii="Verdana" w:eastAsia="Verdana" w:hAnsi="Verdana" w:cs="Verdana"/>
                <w:sz w:val="22"/>
                <w:szCs w:val="22"/>
                <w:highlight w:val="cyan"/>
              </w:rPr>
              <w:t xml:space="preserve"> los niveles de glucosa en sangre </w:t>
            </w:r>
            <w:r w:rsidR="008F6481" w:rsidRPr="008F6481">
              <w:rPr>
                <w:rFonts w:ascii="Verdana" w:eastAsia="Verdana" w:hAnsi="Verdana" w:cs="Verdana"/>
                <w:sz w:val="22"/>
                <w:szCs w:val="22"/>
                <w:highlight w:val="cyan"/>
              </w:rPr>
              <w:t>—</w:t>
            </w:r>
            <w:r w:rsidRPr="008F6481">
              <w:rPr>
                <w:rFonts w:ascii="Verdana" w:eastAsia="Verdana" w:hAnsi="Verdana" w:cs="Verdana"/>
                <w:sz w:val="22"/>
                <w:szCs w:val="22"/>
                <w:highlight w:val="cyan"/>
              </w:rPr>
              <w:t>glucemia</w:t>
            </w:r>
            <w:r w:rsidR="008F6481" w:rsidRPr="008F6481">
              <w:rPr>
                <w:rFonts w:ascii="Verdana" w:eastAsia="Verdana" w:hAnsi="Verdana" w:cs="Verdana"/>
                <w:sz w:val="22"/>
                <w:szCs w:val="22"/>
                <w:highlight w:val="cyan"/>
              </w:rPr>
              <w:t>—</w:t>
            </w:r>
            <w:r w:rsidR="00D01D55">
              <w:rPr>
                <w:rFonts w:ascii="Verdana" w:eastAsia="Verdana" w:hAnsi="Verdana" w:cs="Verdana"/>
                <w:sz w:val="22"/>
                <w:szCs w:val="22"/>
                <w:highlight w:val="cyan"/>
              </w:rPr>
              <w:t>.</w:t>
            </w:r>
            <w:r w:rsidR="008F6481">
              <w:rPr>
                <w:rFonts w:ascii="Verdana" w:eastAsia="Verdana" w:hAnsi="Verdana" w:cs="Verdana"/>
                <w:sz w:val="22"/>
                <w:szCs w:val="22"/>
                <w:highlight w:val="cyan"/>
              </w:rPr>
              <w:t xml:space="preserve"> </w:t>
            </w:r>
            <w:r w:rsidR="00D01D55">
              <w:rPr>
                <w:rFonts w:ascii="Verdana" w:eastAsia="Verdana" w:hAnsi="Verdana" w:cs="Verdana"/>
                <w:sz w:val="22"/>
                <w:szCs w:val="22"/>
                <w:highlight w:val="cyan"/>
              </w:rPr>
              <w:t>T</w:t>
            </w:r>
            <w:r w:rsidRPr="008F6481">
              <w:rPr>
                <w:rFonts w:ascii="Verdana" w:eastAsia="Verdana" w:hAnsi="Verdana" w:cs="Verdana"/>
                <w:sz w:val="22"/>
                <w:szCs w:val="22"/>
                <w:highlight w:val="cyan"/>
              </w:rPr>
              <w:t xml:space="preserve">ambién promueve la producción de glucosa en el hígado </w:t>
            </w:r>
            <w:r w:rsidR="008F6481" w:rsidRPr="008F6481">
              <w:rPr>
                <w:rFonts w:ascii="Verdana" w:eastAsia="Verdana" w:hAnsi="Verdana" w:cs="Verdana"/>
                <w:sz w:val="22"/>
                <w:szCs w:val="22"/>
                <w:highlight w:val="cyan"/>
              </w:rPr>
              <w:t>—</w:t>
            </w:r>
            <w:r w:rsidRPr="008F6481">
              <w:rPr>
                <w:rFonts w:ascii="Verdana" w:eastAsia="Verdana" w:hAnsi="Verdana" w:cs="Verdana"/>
                <w:sz w:val="22"/>
                <w:szCs w:val="22"/>
                <w:highlight w:val="cyan"/>
              </w:rPr>
              <w:t>gluconeogénesis</w:t>
            </w:r>
            <w:r w:rsidR="008F6481" w:rsidRPr="008F6481">
              <w:rPr>
                <w:rFonts w:ascii="Verdana" w:eastAsia="Verdana" w:hAnsi="Verdana" w:cs="Verdana"/>
                <w:sz w:val="22"/>
                <w:szCs w:val="22"/>
                <w:highlight w:val="cyan"/>
              </w:rPr>
              <w:t>—</w:t>
            </w:r>
            <w:r w:rsidR="008F6481">
              <w:rPr>
                <w:rFonts w:ascii="Verdana" w:eastAsia="Verdana" w:hAnsi="Verdana" w:cs="Verdana"/>
                <w:sz w:val="22"/>
                <w:szCs w:val="22"/>
                <w:highlight w:val="cyan"/>
              </w:rPr>
              <w:t xml:space="preserve"> y f</w:t>
            </w:r>
            <w:r w:rsidRPr="008F6481">
              <w:rPr>
                <w:rFonts w:ascii="Verdana" w:eastAsia="Verdana" w:hAnsi="Verdana" w:cs="Verdana"/>
                <w:sz w:val="22"/>
                <w:szCs w:val="22"/>
                <w:highlight w:val="cyan"/>
              </w:rPr>
              <w:t xml:space="preserve">avorece la movilización de ácidos grasos del tejido adiposo </w:t>
            </w:r>
            <w:r w:rsidR="008F6481" w:rsidRPr="008F6481">
              <w:rPr>
                <w:rFonts w:ascii="Verdana" w:eastAsia="Verdana" w:hAnsi="Verdana" w:cs="Verdana"/>
                <w:sz w:val="22"/>
                <w:szCs w:val="22"/>
                <w:highlight w:val="cyan"/>
              </w:rPr>
              <w:t>—</w:t>
            </w:r>
            <w:r w:rsidRPr="008F6481">
              <w:rPr>
                <w:rFonts w:ascii="Verdana" w:eastAsia="Verdana" w:hAnsi="Verdana" w:cs="Verdana"/>
                <w:sz w:val="22"/>
                <w:szCs w:val="22"/>
                <w:highlight w:val="cyan"/>
              </w:rPr>
              <w:t>lipólisis</w:t>
            </w:r>
            <w:r w:rsidR="008F6481" w:rsidRPr="008F6481">
              <w:rPr>
                <w:rFonts w:ascii="Verdana" w:eastAsia="Verdana" w:hAnsi="Verdana" w:cs="Verdana"/>
                <w:sz w:val="22"/>
                <w:szCs w:val="22"/>
                <w:highlight w:val="cyan"/>
              </w:rPr>
              <w:t>—</w:t>
            </w:r>
            <w:r w:rsidRPr="008F6481">
              <w:rPr>
                <w:rFonts w:ascii="Verdana" w:eastAsia="Verdana" w:hAnsi="Verdana" w:cs="Verdana"/>
                <w:sz w:val="22"/>
                <w:szCs w:val="22"/>
                <w:highlight w:val="cyan"/>
              </w:rPr>
              <w:t xml:space="preserve"> para que puedan ser usados como fuente de energía, lo que contribuye a la reducción de grasa corporal</w:t>
            </w:r>
            <w:r w:rsidR="00D01D55">
              <w:rPr>
                <w:rFonts w:ascii="Verdana" w:eastAsia="Verdana" w:hAnsi="Verdana" w:cs="Verdana"/>
                <w:sz w:val="22"/>
                <w:szCs w:val="22"/>
                <w:highlight w:val="cyan"/>
              </w:rPr>
              <w:t>.</w:t>
            </w:r>
            <w:r w:rsidR="008F6481">
              <w:rPr>
                <w:rFonts w:ascii="Verdana" w:eastAsia="Verdana" w:hAnsi="Verdana" w:cs="Verdana"/>
                <w:sz w:val="22"/>
                <w:szCs w:val="22"/>
                <w:highlight w:val="cyan"/>
              </w:rPr>
              <w:t xml:space="preserve"> </w:t>
            </w:r>
            <w:r w:rsidR="00D01D55">
              <w:rPr>
                <w:rFonts w:ascii="Verdana" w:eastAsia="Verdana" w:hAnsi="Verdana" w:cs="Verdana"/>
                <w:sz w:val="22"/>
                <w:szCs w:val="22"/>
                <w:highlight w:val="cyan"/>
              </w:rPr>
              <w:t>A</w:t>
            </w:r>
            <w:r w:rsidR="008F6481">
              <w:rPr>
                <w:rFonts w:ascii="Verdana" w:eastAsia="Verdana" w:hAnsi="Verdana" w:cs="Verdana"/>
                <w:sz w:val="22"/>
                <w:szCs w:val="22"/>
                <w:highlight w:val="cyan"/>
              </w:rPr>
              <w:t>simismo, a</w:t>
            </w:r>
            <w:r w:rsidRPr="008F6481">
              <w:rPr>
                <w:rFonts w:ascii="Verdana" w:eastAsia="Verdana" w:hAnsi="Verdana" w:cs="Verdana"/>
                <w:sz w:val="22"/>
                <w:szCs w:val="22"/>
                <w:highlight w:val="cyan"/>
              </w:rPr>
              <w:t>umenta la síntesis de proteínas en la mayoría de las células, fomentando la captación de aminoácidos y la regeneración celular.</w:t>
            </w:r>
          </w:p>
          <w:p w14:paraId="384B923C" w14:textId="3AE195F9" w:rsidR="00A43ED0" w:rsidRPr="001B738E" w:rsidRDefault="00A43ED0" w:rsidP="00767734">
            <w:pPr>
              <w:pStyle w:val="Prrafodelista"/>
              <w:numPr>
                <w:ilvl w:val="0"/>
                <w:numId w:val="54"/>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Regulación de IGF-1:</w:t>
            </w:r>
            <w:r w:rsidRPr="001B738E">
              <w:rPr>
                <w:rFonts w:ascii="Verdana" w:eastAsia="Verdana" w:hAnsi="Verdana" w:cs="Verdana"/>
                <w:sz w:val="22"/>
                <w:szCs w:val="22"/>
                <w:highlight w:val="cyan"/>
              </w:rPr>
              <w:t xml:space="preserve"> Estimula al hígado a producir el IGF-1, que es el principal mediador de muchos de sus efectos de crecimiento.</w:t>
            </w:r>
          </w:p>
          <w:p w14:paraId="637E87BB" w14:textId="7B433E41" w:rsidR="00A43ED0" w:rsidRPr="001B738E" w:rsidRDefault="00A43ED0" w:rsidP="00767734">
            <w:pPr>
              <w:pStyle w:val="Prrafodelista"/>
              <w:numPr>
                <w:ilvl w:val="0"/>
                <w:numId w:val="54"/>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Regulación de la homeostasis:</w:t>
            </w:r>
            <w:r w:rsidRPr="001B738E">
              <w:rPr>
                <w:rFonts w:ascii="Verdana" w:eastAsia="Verdana" w:hAnsi="Verdana" w:cs="Verdana"/>
                <w:sz w:val="22"/>
                <w:szCs w:val="22"/>
                <w:highlight w:val="cyan"/>
              </w:rPr>
              <w:t xml:space="preserve"> Tiene un efecto en el balance electrolítico de sodio, calcio y fosfatos</w:t>
            </w:r>
            <w:r w:rsidR="008F6481">
              <w:rPr>
                <w:rFonts w:ascii="Verdana" w:eastAsia="Verdana" w:hAnsi="Verdana" w:cs="Verdana"/>
                <w:sz w:val="22"/>
                <w:szCs w:val="22"/>
                <w:highlight w:val="cyan"/>
              </w:rPr>
              <w:t>, a</w:t>
            </w:r>
            <w:r w:rsidRPr="001B738E">
              <w:rPr>
                <w:rFonts w:ascii="Verdana" w:eastAsia="Verdana" w:hAnsi="Verdana" w:cs="Verdana"/>
                <w:sz w:val="22"/>
                <w:szCs w:val="22"/>
                <w:highlight w:val="cyan"/>
              </w:rPr>
              <w:t>sí como en el balance hídrico.</w:t>
            </w:r>
          </w:p>
          <w:p w14:paraId="32CDF85E" w14:textId="77777777" w:rsidR="00E02B0E" w:rsidRPr="00A43ED0" w:rsidRDefault="00E02B0E" w:rsidP="00767734">
            <w:pPr>
              <w:pStyle w:val="Prrafodelista"/>
              <w:tabs>
                <w:tab w:val="left" w:pos="1060"/>
              </w:tabs>
              <w:ind w:left="0"/>
              <w:jc w:val="both"/>
              <w:rPr>
                <w:rFonts w:ascii="Verdana" w:eastAsia="Verdana" w:hAnsi="Verdana" w:cs="Verdana"/>
                <w:sz w:val="22"/>
                <w:szCs w:val="22"/>
              </w:rPr>
            </w:pPr>
          </w:p>
          <w:p w14:paraId="03299684" w14:textId="0AE209BD" w:rsidR="00E02B0E" w:rsidRDefault="00FC758C" w:rsidP="00767734">
            <w:pPr>
              <w:tabs>
                <w:tab w:val="left" w:pos="1060"/>
              </w:tabs>
              <w:jc w:val="both"/>
              <w:rPr>
                <w:rFonts w:ascii="Verdana" w:eastAsia="Verdana" w:hAnsi="Verdana" w:cs="Verdana"/>
                <w:b/>
                <w:bCs/>
                <w:sz w:val="22"/>
                <w:szCs w:val="22"/>
              </w:rPr>
            </w:pPr>
            <w:r w:rsidRPr="00884938">
              <w:rPr>
                <w:rFonts w:ascii="Verdana" w:eastAsia="Verdana" w:hAnsi="Verdana" w:cs="Verdana"/>
                <w:b/>
                <w:bCs/>
                <w:sz w:val="22"/>
                <w:szCs w:val="22"/>
                <w:highlight w:val="cyan"/>
              </w:rPr>
              <w:t xml:space="preserve">Sección </w:t>
            </w:r>
            <w:r w:rsidR="005234C8" w:rsidRPr="00884938">
              <w:rPr>
                <w:rFonts w:ascii="Verdana" w:eastAsia="Verdana" w:hAnsi="Verdana" w:cs="Verdana"/>
                <w:b/>
                <w:bCs/>
                <w:sz w:val="22"/>
                <w:szCs w:val="22"/>
                <w:highlight w:val="cyan"/>
              </w:rPr>
              <w:t>2</w:t>
            </w:r>
            <w:r w:rsidR="001B738E">
              <w:rPr>
                <w:rFonts w:ascii="Verdana" w:eastAsia="Verdana" w:hAnsi="Verdana" w:cs="Verdana"/>
                <w:b/>
                <w:bCs/>
                <w:sz w:val="22"/>
                <w:szCs w:val="22"/>
                <w:highlight w:val="cyan"/>
              </w:rPr>
              <w:t>:</w:t>
            </w:r>
            <w:r w:rsidRPr="00884938">
              <w:rPr>
                <w:rFonts w:ascii="Verdana" w:eastAsia="Verdana" w:hAnsi="Verdana" w:cs="Verdana"/>
                <w:b/>
                <w:bCs/>
                <w:sz w:val="22"/>
                <w:szCs w:val="22"/>
                <w:highlight w:val="cyan"/>
              </w:rPr>
              <w:t xml:space="preserve"> </w:t>
            </w:r>
            <w:r w:rsidRPr="00FC758C">
              <w:rPr>
                <w:rFonts w:ascii="Verdana" w:eastAsia="Verdana" w:hAnsi="Verdana" w:cs="Verdana"/>
                <w:b/>
                <w:bCs/>
                <w:sz w:val="22"/>
                <w:szCs w:val="22"/>
                <w:highlight w:val="cyan"/>
              </w:rPr>
              <w:t xml:space="preserve">Desórdenes por deficiencia de </w:t>
            </w:r>
            <w:r w:rsidR="00262060">
              <w:rPr>
                <w:rFonts w:ascii="Verdana" w:eastAsia="Verdana" w:hAnsi="Verdana" w:cs="Verdana"/>
                <w:b/>
                <w:bCs/>
                <w:sz w:val="22"/>
                <w:szCs w:val="22"/>
                <w:highlight w:val="cyan"/>
              </w:rPr>
              <w:t xml:space="preserve">la </w:t>
            </w:r>
            <w:r w:rsidRPr="00FC758C">
              <w:rPr>
                <w:rFonts w:ascii="Verdana" w:eastAsia="Verdana" w:hAnsi="Verdana" w:cs="Verdana"/>
                <w:b/>
                <w:bCs/>
                <w:sz w:val="22"/>
                <w:szCs w:val="22"/>
                <w:highlight w:val="cyan"/>
              </w:rPr>
              <w:t>hormona del crecimiento</w:t>
            </w:r>
          </w:p>
          <w:p w14:paraId="310F8CDD" w14:textId="3CA4F528" w:rsidR="00E51299" w:rsidRDefault="00E51299" w:rsidP="00767734">
            <w:pPr>
              <w:tabs>
                <w:tab w:val="left" w:pos="1060"/>
              </w:tabs>
              <w:jc w:val="both"/>
              <w:rPr>
                <w:rFonts w:ascii="Verdana" w:eastAsia="Verdana" w:hAnsi="Verdana" w:cs="Verdana"/>
                <w:b/>
                <w:bCs/>
                <w:sz w:val="22"/>
                <w:szCs w:val="22"/>
              </w:rPr>
            </w:pPr>
            <w:r w:rsidRPr="00E51299">
              <w:rPr>
                <w:rFonts w:ascii="Verdana" w:eastAsia="Verdana" w:hAnsi="Verdana" w:cs="Verdana"/>
                <w:b/>
                <w:bCs/>
                <w:sz w:val="22"/>
                <w:szCs w:val="22"/>
                <w:highlight w:val="green"/>
              </w:rPr>
              <w:t xml:space="preserve">Imagen para el fondo: </w:t>
            </w:r>
            <w:r w:rsidRPr="00E51299">
              <w:rPr>
                <w:rFonts w:ascii="Verdana" w:eastAsia="Verdana" w:hAnsi="Verdana" w:cs="Verdana"/>
                <w:sz w:val="22"/>
                <w:szCs w:val="22"/>
                <w:highlight w:val="green"/>
              </w:rPr>
              <w:t>15gh_t5.jpg</w:t>
            </w:r>
          </w:p>
          <w:p w14:paraId="0EA9AAFF" w14:textId="77777777" w:rsidR="007370D7" w:rsidRDefault="007370D7" w:rsidP="00767734">
            <w:pPr>
              <w:tabs>
                <w:tab w:val="left" w:pos="1060"/>
              </w:tabs>
              <w:jc w:val="both"/>
              <w:rPr>
                <w:rFonts w:ascii="Verdana" w:eastAsia="Verdana" w:hAnsi="Verdana" w:cs="Verdana"/>
                <w:sz w:val="22"/>
                <w:szCs w:val="22"/>
                <w:highlight w:val="cyan"/>
              </w:rPr>
            </w:pPr>
          </w:p>
          <w:p w14:paraId="21918528" w14:textId="756A6B77" w:rsidR="00E02B0E" w:rsidRPr="001B738E" w:rsidRDefault="00E02B0E" w:rsidP="00767734">
            <w:pPr>
              <w:tabs>
                <w:tab w:val="left" w:pos="1060"/>
              </w:tabs>
              <w:jc w:val="both"/>
              <w:rPr>
                <w:rFonts w:ascii="Verdana" w:eastAsia="Verdana" w:hAnsi="Verdana" w:cs="Verdana"/>
                <w:sz w:val="22"/>
                <w:szCs w:val="22"/>
                <w:highlight w:val="cyan"/>
              </w:rPr>
            </w:pPr>
            <w:r w:rsidRPr="001B738E">
              <w:rPr>
                <w:rFonts w:ascii="Verdana" w:eastAsia="Verdana" w:hAnsi="Verdana" w:cs="Verdana"/>
                <w:sz w:val="22"/>
                <w:szCs w:val="22"/>
                <w:highlight w:val="cyan"/>
              </w:rPr>
              <w:t>Los desórdenes de la GH se manifiestan de manera distinta en la niñez y la adultez debido a que sus funciones metabólicas varían con la edad</w:t>
            </w:r>
            <w:r w:rsidR="00D01D55">
              <w:rPr>
                <w:rFonts w:ascii="Verdana" w:eastAsia="Verdana" w:hAnsi="Verdana" w:cs="Verdana"/>
                <w:sz w:val="22"/>
                <w:szCs w:val="22"/>
                <w:highlight w:val="cyan"/>
              </w:rPr>
              <w:t>:</w:t>
            </w:r>
          </w:p>
          <w:p w14:paraId="08B3D4BF" w14:textId="4BAF439B" w:rsidR="00E02B0E" w:rsidRPr="001B738E" w:rsidRDefault="00E02B0E" w:rsidP="00767734">
            <w:pPr>
              <w:pStyle w:val="Prrafodelista"/>
              <w:numPr>
                <w:ilvl w:val="0"/>
                <w:numId w:val="55"/>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En la niñez:</w:t>
            </w:r>
            <w:r w:rsidRPr="001B738E">
              <w:rPr>
                <w:rFonts w:ascii="Verdana" w:eastAsia="Verdana" w:hAnsi="Verdana" w:cs="Verdana"/>
                <w:sz w:val="22"/>
                <w:szCs w:val="22"/>
                <w:highlight w:val="cyan"/>
              </w:rPr>
              <w:t xml:space="preserve"> La falta de GH es la causa principal del enanismo hipofisiario. Las niñas y </w:t>
            </w:r>
            <w:r w:rsidR="00AB30D9">
              <w:rPr>
                <w:rFonts w:ascii="Verdana" w:eastAsia="Verdana" w:hAnsi="Verdana" w:cs="Verdana"/>
                <w:sz w:val="22"/>
                <w:szCs w:val="22"/>
                <w:highlight w:val="cyan"/>
              </w:rPr>
              <w:t xml:space="preserve">los </w:t>
            </w:r>
            <w:r w:rsidRPr="001B738E">
              <w:rPr>
                <w:rFonts w:ascii="Verdana" w:eastAsia="Verdana" w:hAnsi="Verdana" w:cs="Verdana"/>
                <w:sz w:val="22"/>
                <w:szCs w:val="22"/>
                <w:highlight w:val="cyan"/>
              </w:rPr>
              <w:t>niños que l</w:t>
            </w:r>
            <w:r w:rsidR="007370D7">
              <w:rPr>
                <w:rFonts w:ascii="Verdana" w:eastAsia="Verdana" w:hAnsi="Verdana" w:cs="Verdana"/>
                <w:sz w:val="22"/>
                <w:szCs w:val="22"/>
                <w:highlight w:val="cyan"/>
              </w:rPr>
              <w:t>o</w:t>
            </w:r>
            <w:r w:rsidRPr="001B738E">
              <w:rPr>
                <w:rFonts w:ascii="Verdana" w:eastAsia="Verdana" w:hAnsi="Verdana" w:cs="Verdana"/>
                <w:sz w:val="22"/>
                <w:szCs w:val="22"/>
                <w:highlight w:val="cyan"/>
              </w:rPr>
              <w:t xml:space="preserve"> padecen tienen una tasa de crecimiento muy lenta, lo que resulta en una baja estatura, aunque las proporciones corporales son normales. Otros síntomas pueden incluir una apariencia más joven de la cara, un cuerpo con más grasa de lo habitual y un retraso en la pubertad.</w:t>
            </w:r>
          </w:p>
          <w:p w14:paraId="4649FF44" w14:textId="7038A806" w:rsidR="00E02B0E" w:rsidRPr="001B738E" w:rsidRDefault="00E02B0E" w:rsidP="00767734">
            <w:pPr>
              <w:pStyle w:val="Prrafodelista"/>
              <w:numPr>
                <w:ilvl w:val="0"/>
                <w:numId w:val="55"/>
              </w:numPr>
              <w:tabs>
                <w:tab w:val="left" w:pos="1060"/>
              </w:tabs>
              <w:ind w:left="714" w:hanging="357"/>
              <w:jc w:val="both"/>
              <w:rPr>
                <w:rFonts w:ascii="Verdana" w:eastAsia="Verdana" w:hAnsi="Verdana" w:cs="Verdana"/>
                <w:sz w:val="22"/>
                <w:szCs w:val="22"/>
                <w:highlight w:val="cyan"/>
              </w:rPr>
            </w:pPr>
            <w:r w:rsidRPr="001B738E">
              <w:rPr>
                <w:rFonts w:ascii="Verdana" w:eastAsia="Verdana" w:hAnsi="Verdana" w:cs="Verdana"/>
                <w:b/>
                <w:bCs/>
                <w:sz w:val="22"/>
                <w:szCs w:val="22"/>
                <w:highlight w:val="cyan"/>
              </w:rPr>
              <w:t>En la adultez:</w:t>
            </w:r>
            <w:r w:rsidRPr="001B738E">
              <w:rPr>
                <w:rFonts w:ascii="Verdana" w:eastAsia="Verdana" w:hAnsi="Verdana" w:cs="Verdana"/>
                <w:sz w:val="22"/>
                <w:szCs w:val="22"/>
                <w:highlight w:val="cyan"/>
              </w:rPr>
              <w:t xml:space="preserve"> Como el crecimiento óseo ya ha terminado, la deficiencia de GH no afecta la estatura</w:t>
            </w:r>
            <w:r w:rsidR="008F6481">
              <w:rPr>
                <w:rFonts w:ascii="Verdana" w:eastAsia="Verdana" w:hAnsi="Verdana" w:cs="Verdana"/>
                <w:sz w:val="22"/>
                <w:szCs w:val="22"/>
                <w:highlight w:val="cyan"/>
              </w:rPr>
              <w:t>; s</w:t>
            </w:r>
            <w:r w:rsidRPr="001B738E">
              <w:rPr>
                <w:rFonts w:ascii="Verdana" w:eastAsia="Verdana" w:hAnsi="Verdana" w:cs="Verdana"/>
                <w:sz w:val="22"/>
                <w:szCs w:val="22"/>
                <w:highlight w:val="cyan"/>
              </w:rPr>
              <w:t xml:space="preserve">in embargo, puede provocar cambios en la composición corporal, como un aumento de la grasa visceral </w:t>
            </w:r>
            <w:r w:rsidR="008F6481" w:rsidRPr="00AB30D9">
              <w:rPr>
                <w:rFonts w:ascii="Verdana" w:eastAsia="Verdana" w:hAnsi="Verdana" w:cs="Verdana"/>
                <w:sz w:val="22"/>
                <w:szCs w:val="22"/>
                <w:highlight w:val="cyan"/>
              </w:rPr>
              <w:t>—</w:t>
            </w:r>
            <w:r w:rsidRPr="001B738E">
              <w:rPr>
                <w:rFonts w:ascii="Verdana" w:eastAsia="Verdana" w:hAnsi="Verdana" w:cs="Verdana"/>
                <w:sz w:val="22"/>
                <w:szCs w:val="22"/>
                <w:highlight w:val="cyan"/>
              </w:rPr>
              <w:t>alrededor de los órganos</w:t>
            </w:r>
            <w:r w:rsidR="008F6481" w:rsidRPr="00AB30D9">
              <w:rPr>
                <w:rFonts w:ascii="Verdana" w:eastAsia="Verdana" w:hAnsi="Verdana" w:cs="Verdana"/>
                <w:sz w:val="22"/>
                <w:szCs w:val="22"/>
                <w:highlight w:val="cyan"/>
              </w:rPr>
              <w:t>—</w:t>
            </w:r>
            <w:r w:rsidRPr="00AB30D9">
              <w:rPr>
                <w:rFonts w:ascii="Verdana" w:eastAsia="Verdana" w:hAnsi="Verdana" w:cs="Verdana"/>
                <w:sz w:val="22"/>
                <w:szCs w:val="22"/>
                <w:highlight w:val="cyan"/>
              </w:rPr>
              <w:t>,</w:t>
            </w:r>
            <w:r w:rsidRPr="001B738E">
              <w:rPr>
                <w:rFonts w:ascii="Verdana" w:eastAsia="Verdana" w:hAnsi="Verdana" w:cs="Verdana"/>
                <w:sz w:val="22"/>
                <w:szCs w:val="22"/>
                <w:highlight w:val="cyan"/>
              </w:rPr>
              <w:t xml:space="preserve"> disminución de la masa muscular, baja densidad ósea y fatiga crónica.</w:t>
            </w:r>
          </w:p>
          <w:p w14:paraId="6D8D85DE" w14:textId="77777777" w:rsidR="00E02B0E" w:rsidRPr="00E02B0E" w:rsidRDefault="00E02B0E" w:rsidP="00767734">
            <w:pPr>
              <w:pStyle w:val="Prrafodelista"/>
              <w:tabs>
                <w:tab w:val="left" w:pos="1060"/>
              </w:tabs>
              <w:ind w:left="0"/>
              <w:jc w:val="both"/>
              <w:rPr>
                <w:rFonts w:ascii="Verdana" w:eastAsia="Verdana" w:hAnsi="Verdana" w:cs="Verdana"/>
                <w:sz w:val="22"/>
                <w:szCs w:val="22"/>
              </w:rPr>
            </w:pPr>
          </w:p>
          <w:p w14:paraId="78F37316" w14:textId="315D6203" w:rsidR="000C6B15" w:rsidRDefault="000C6B15" w:rsidP="00767734">
            <w:pPr>
              <w:tabs>
                <w:tab w:val="left" w:pos="1060"/>
              </w:tabs>
              <w:jc w:val="both"/>
              <w:rPr>
                <w:rFonts w:ascii="Verdana" w:eastAsia="Verdana" w:hAnsi="Verdana" w:cs="Verdana"/>
                <w:b/>
                <w:bCs/>
                <w:sz w:val="22"/>
                <w:szCs w:val="22"/>
              </w:rPr>
            </w:pPr>
            <w:r w:rsidRPr="00884938">
              <w:rPr>
                <w:rFonts w:ascii="Verdana" w:eastAsia="Verdana" w:hAnsi="Verdana" w:cs="Verdana"/>
                <w:b/>
                <w:bCs/>
                <w:sz w:val="22"/>
                <w:szCs w:val="22"/>
                <w:highlight w:val="cyan"/>
              </w:rPr>
              <w:t>Sección 3</w:t>
            </w:r>
            <w:r w:rsidR="001B738E">
              <w:rPr>
                <w:rFonts w:ascii="Verdana" w:eastAsia="Verdana" w:hAnsi="Verdana" w:cs="Verdana"/>
                <w:b/>
                <w:bCs/>
                <w:sz w:val="22"/>
                <w:szCs w:val="22"/>
                <w:highlight w:val="cyan"/>
              </w:rPr>
              <w:t>:</w:t>
            </w:r>
            <w:r w:rsidR="003A14BE">
              <w:rPr>
                <w:rFonts w:ascii="Verdana" w:eastAsia="Verdana" w:hAnsi="Verdana" w:cs="Verdana"/>
                <w:b/>
                <w:bCs/>
                <w:sz w:val="22"/>
                <w:szCs w:val="22"/>
                <w:highlight w:val="cyan"/>
              </w:rPr>
              <w:t xml:space="preserve"> </w:t>
            </w:r>
            <w:r w:rsidRPr="000C6B15">
              <w:rPr>
                <w:rFonts w:ascii="Verdana" w:eastAsia="Verdana" w:hAnsi="Verdana" w:cs="Verdana"/>
                <w:b/>
                <w:bCs/>
                <w:sz w:val="22"/>
                <w:szCs w:val="22"/>
                <w:highlight w:val="cyan"/>
              </w:rPr>
              <w:t xml:space="preserve">Desórdenes por exceso de </w:t>
            </w:r>
            <w:r w:rsidR="005175DA">
              <w:rPr>
                <w:rFonts w:ascii="Verdana" w:eastAsia="Verdana" w:hAnsi="Verdana" w:cs="Verdana"/>
                <w:b/>
                <w:bCs/>
                <w:sz w:val="22"/>
                <w:szCs w:val="22"/>
                <w:highlight w:val="cyan"/>
              </w:rPr>
              <w:t xml:space="preserve">la </w:t>
            </w:r>
            <w:r w:rsidRPr="000C6B15">
              <w:rPr>
                <w:rFonts w:ascii="Verdana" w:eastAsia="Verdana" w:hAnsi="Verdana" w:cs="Verdana"/>
                <w:b/>
                <w:bCs/>
                <w:sz w:val="22"/>
                <w:szCs w:val="22"/>
                <w:highlight w:val="cyan"/>
              </w:rPr>
              <w:t>hormona del crecimiento</w:t>
            </w:r>
          </w:p>
          <w:p w14:paraId="6EC7BEEA" w14:textId="4EF8094C" w:rsidR="00E51299" w:rsidRDefault="00E51299" w:rsidP="00767734">
            <w:pPr>
              <w:tabs>
                <w:tab w:val="left" w:pos="1060"/>
              </w:tabs>
              <w:jc w:val="both"/>
              <w:rPr>
                <w:rFonts w:ascii="Verdana" w:eastAsia="Verdana" w:hAnsi="Verdana" w:cs="Verdana"/>
                <w:sz w:val="22"/>
                <w:szCs w:val="22"/>
              </w:rPr>
            </w:pPr>
            <w:r w:rsidRPr="00E51299">
              <w:rPr>
                <w:rFonts w:ascii="Verdana" w:eastAsia="Verdana" w:hAnsi="Verdana" w:cs="Verdana"/>
                <w:b/>
                <w:bCs/>
                <w:sz w:val="22"/>
                <w:szCs w:val="22"/>
                <w:highlight w:val="green"/>
              </w:rPr>
              <w:t xml:space="preserve">Imagen para el fondo: </w:t>
            </w:r>
            <w:r w:rsidRPr="00E51299">
              <w:rPr>
                <w:rFonts w:ascii="Verdana" w:eastAsia="Verdana" w:hAnsi="Verdana" w:cs="Verdana"/>
                <w:sz w:val="22"/>
                <w:szCs w:val="22"/>
                <w:highlight w:val="green"/>
              </w:rPr>
              <w:t>15gh_t5.jpg</w:t>
            </w:r>
          </w:p>
          <w:p w14:paraId="2674ECAD" w14:textId="77777777" w:rsidR="007370D7" w:rsidRDefault="007370D7" w:rsidP="00767734">
            <w:pPr>
              <w:tabs>
                <w:tab w:val="left" w:pos="1060"/>
              </w:tabs>
              <w:jc w:val="both"/>
              <w:rPr>
                <w:rFonts w:ascii="Verdana" w:eastAsia="Verdana" w:hAnsi="Verdana" w:cs="Verdana"/>
                <w:b/>
                <w:bCs/>
                <w:sz w:val="22"/>
                <w:szCs w:val="22"/>
              </w:rPr>
            </w:pPr>
          </w:p>
          <w:p w14:paraId="3310216D" w14:textId="0F131357" w:rsidR="005B556B" w:rsidRPr="00732D6F" w:rsidRDefault="005B556B" w:rsidP="00767734">
            <w:pPr>
              <w:pStyle w:val="Prrafodelista"/>
              <w:numPr>
                <w:ilvl w:val="0"/>
                <w:numId w:val="56"/>
              </w:numPr>
              <w:tabs>
                <w:tab w:val="left" w:pos="1060"/>
              </w:tabs>
              <w:ind w:left="714" w:hanging="357"/>
              <w:jc w:val="both"/>
              <w:rPr>
                <w:rFonts w:ascii="Verdana" w:eastAsia="Verdana" w:hAnsi="Verdana" w:cs="Verdana"/>
                <w:sz w:val="22"/>
                <w:szCs w:val="22"/>
                <w:highlight w:val="cyan"/>
              </w:rPr>
            </w:pPr>
            <w:r w:rsidRPr="00732D6F">
              <w:rPr>
                <w:rFonts w:ascii="Verdana" w:eastAsia="Verdana" w:hAnsi="Verdana" w:cs="Verdana"/>
                <w:b/>
                <w:bCs/>
                <w:sz w:val="22"/>
                <w:szCs w:val="22"/>
                <w:highlight w:val="cyan"/>
              </w:rPr>
              <w:t xml:space="preserve">En la niñez: </w:t>
            </w:r>
            <w:r w:rsidRPr="00732D6F">
              <w:rPr>
                <w:rFonts w:ascii="Verdana" w:eastAsia="Verdana" w:hAnsi="Verdana" w:cs="Verdana"/>
                <w:sz w:val="22"/>
                <w:szCs w:val="22"/>
                <w:highlight w:val="cyan"/>
              </w:rPr>
              <w:t xml:space="preserve">El exceso de GH antes de que los huesos hayan completado su crecimiento causa gigantismo. Esto se caracteriza por un crecimiento desproporcionado, </w:t>
            </w:r>
            <w:r w:rsidR="00AB30D9">
              <w:rPr>
                <w:rFonts w:ascii="Verdana" w:eastAsia="Verdana" w:hAnsi="Verdana" w:cs="Verdana"/>
                <w:sz w:val="22"/>
                <w:szCs w:val="22"/>
                <w:highlight w:val="cyan"/>
              </w:rPr>
              <w:t>lo que resulta</w:t>
            </w:r>
            <w:r w:rsidRPr="00732D6F">
              <w:rPr>
                <w:rFonts w:ascii="Verdana" w:eastAsia="Verdana" w:hAnsi="Verdana" w:cs="Verdana"/>
                <w:sz w:val="22"/>
                <w:szCs w:val="22"/>
                <w:highlight w:val="cyan"/>
              </w:rPr>
              <w:t xml:space="preserve"> en una estatura significativamente superior a la media.</w:t>
            </w:r>
          </w:p>
          <w:p w14:paraId="15A97ABC" w14:textId="57EC98AF" w:rsidR="005B556B" w:rsidRPr="00732D6F" w:rsidRDefault="005B556B" w:rsidP="00767734">
            <w:pPr>
              <w:pStyle w:val="Prrafodelista"/>
              <w:numPr>
                <w:ilvl w:val="0"/>
                <w:numId w:val="56"/>
              </w:numPr>
              <w:tabs>
                <w:tab w:val="left" w:pos="1060"/>
              </w:tabs>
              <w:ind w:left="714" w:hanging="357"/>
              <w:jc w:val="both"/>
              <w:rPr>
                <w:rFonts w:ascii="Verdana" w:eastAsia="Verdana" w:hAnsi="Verdana" w:cs="Verdana"/>
                <w:sz w:val="22"/>
                <w:szCs w:val="22"/>
                <w:highlight w:val="cyan"/>
              </w:rPr>
            </w:pPr>
            <w:r w:rsidRPr="00732D6F">
              <w:rPr>
                <w:rFonts w:ascii="Verdana" w:eastAsia="Verdana" w:hAnsi="Verdana" w:cs="Verdana"/>
                <w:b/>
                <w:bCs/>
                <w:sz w:val="22"/>
                <w:szCs w:val="22"/>
                <w:highlight w:val="cyan"/>
              </w:rPr>
              <w:t>En la adultez:</w:t>
            </w:r>
            <w:r w:rsidRPr="00732D6F">
              <w:rPr>
                <w:rFonts w:ascii="Verdana" w:eastAsia="Verdana" w:hAnsi="Verdana" w:cs="Verdana"/>
                <w:sz w:val="22"/>
                <w:szCs w:val="22"/>
                <w:highlight w:val="cyan"/>
              </w:rPr>
              <w:t xml:space="preserve"> Un exceso de GH en la edad adulta, generalmente por un tumor benigno en la hipófisis llamado adenoma, causa acromegalia. A diferencia del gigantismo, donde el crecimiento es vertical, la acromegalia se manifiesta con un crecimiento anormal y desproporcionado de las extremidades </w:t>
            </w:r>
            <w:r w:rsidR="008F6481" w:rsidRPr="00AB30D9">
              <w:rPr>
                <w:rFonts w:ascii="Verdana" w:eastAsia="Verdana" w:hAnsi="Verdana" w:cs="Verdana"/>
                <w:sz w:val="22"/>
                <w:szCs w:val="22"/>
                <w:highlight w:val="cyan"/>
              </w:rPr>
              <w:t>—</w:t>
            </w:r>
            <w:r w:rsidRPr="00732D6F">
              <w:rPr>
                <w:rFonts w:ascii="Verdana" w:eastAsia="Verdana" w:hAnsi="Verdana" w:cs="Verdana"/>
                <w:sz w:val="22"/>
                <w:szCs w:val="22"/>
                <w:highlight w:val="cyan"/>
              </w:rPr>
              <w:t>manos y pies</w:t>
            </w:r>
            <w:r w:rsidR="008F6481" w:rsidRPr="00AB30D9">
              <w:rPr>
                <w:rFonts w:ascii="Verdana" w:eastAsia="Verdana" w:hAnsi="Verdana" w:cs="Verdana"/>
                <w:sz w:val="22"/>
                <w:szCs w:val="22"/>
                <w:highlight w:val="cyan"/>
              </w:rPr>
              <w:t>—</w:t>
            </w:r>
            <w:r w:rsidRPr="00AB30D9">
              <w:rPr>
                <w:rFonts w:ascii="Verdana" w:eastAsia="Verdana" w:hAnsi="Verdana" w:cs="Verdana"/>
                <w:sz w:val="22"/>
                <w:szCs w:val="22"/>
                <w:highlight w:val="cyan"/>
              </w:rPr>
              <w:t>,</w:t>
            </w:r>
            <w:r w:rsidRPr="00732D6F">
              <w:rPr>
                <w:rFonts w:ascii="Verdana" w:eastAsia="Verdana" w:hAnsi="Verdana" w:cs="Verdana"/>
                <w:sz w:val="22"/>
                <w:szCs w:val="22"/>
                <w:highlight w:val="cyan"/>
              </w:rPr>
              <w:t xml:space="preserve"> la mandíbula y otras estructuras faciales. También puede causar dolores de cabeza, problemas de visión, sudoración excesiva y enfermedades cardiovasculares.</w:t>
            </w:r>
          </w:p>
          <w:p w14:paraId="6BBFE537" w14:textId="09192829" w:rsidR="00BF571D" w:rsidRDefault="00BF571D" w:rsidP="009E27C9">
            <w:pPr>
              <w:tabs>
                <w:tab w:val="left" w:pos="1060"/>
              </w:tabs>
              <w:jc w:val="both"/>
              <w:rPr>
                <w:rFonts w:ascii="Verdana" w:eastAsia="Verdana" w:hAnsi="Verdana" w:cs="Verdana"/>
                <w:sz w:val="22"/>
                <w:szCs w:val="22"/>
              </w:rPr>
            </w:pPr>
          </w:p>
          <w:p w14:paraId="56195656" w14:textId="36D9EE16" w:rsidR="005234C8" w:rsidRDefault="005234C8" w:rsidP="009E27C9">
            <w:pPr>
              <w:tabs>
                <w:tab w:val="left" w:pos="1060"/>
              </w:tabs>
              <w:jc w:val="both"/>
              <w:rPr>
                <w:rFonts w:ascii="Verdana" w:eastAsia="Verdana" w:hAnsi="Verdana" w:cs="Verdana"/>
                <w:b/>
                <w:bCs/>
                <w:sz w:val="22"/>
                <w:szCs w:val="22"/>
              </w:rPr>
            </w:pPr>
            <w:r w:rsidRPr="00884938">
              <w:rPr>
                <w:rFonts w:ascii="Verdana" w:eastAsia="Verdana" w:hAnsi="Verdana" w:cs="Verdana"/>
                <w:b/>
                <w:bCs/>
                <w:sz w:val="22"/>
                <w:szCs w:val="22"/>
                <w:highlight w:val="cyan"/>
              </w:rPr>
              <w:t>Sección</w:t>
            </w:r>
            <w:r w:rsidR="00BF571D" w:rsidRPr="00884938">
              <w:rPr>
                <w:rFonts w:ascii="Verdana" w:eastAsia="Verdana" w:hAnsi="Verdana" w:cs="Verdana"/>
                <w:b/>
                <w:bCs/>
                <w:sz w:val="22"/>
                <w:szCs w:val="22"/>
                <w:highlight w:val="cyan"/>
              </w:rPr>
              <w:t xml:space="preserve"> 4</w:t>
            </w:r>
            <w:r w:rsidR="001B738E">
              <w:rPr>
                <w:rFonts w:ascii="Verdana" w:eastAsia="Verdana" w:hAnsi="Verdana" w:cs="Verdana"/>
                <w:b/>
                <w:bCs/>
                <w:sz w:val="22"/>
                <w:szCs w:val="22"/>
                <w:highlight w:val="cyan"/>
              </w:rPr>
              <w:t>:</w:t>
            </w:r>
            <w:r w:rsidR="003A14BE">
              <w:rPr>
                <w:rFonts w:ascii="Verdana" w:eastAsia="Verdana" w:hAnsi="Verdana" w:cs="Verdana"/>
                <w:b/>
                <w:bCs/>
                <w:sz w:val="22"/>
                <w:szCs w:val="22"/>
                <w:highlight w:val="cyan"/>
              </w:rPr>
              <w:t xml:space="preserve"> </w:t>
            </w:r>
            <w:r w:rsidRPr="00DB0451">
              <w:rPr>
                <w:rFonts w:ascii="Verdana" w:eastAsia="Verdana" w:hAnsi="Verdana" w:cs="Verdana"/>
                <w:b/>
                <w:bCs/>
                <w:sz w:val="22"/>
                <w:szCs w:val="22"/>
                <w:highlight w:val="cyan"/>
              </w:rPr>
              <w:t>Funciones de la prolactina</w:t>
            </w:r>
          </w:p>
          <w:p w14:paraId="61F4C781" w14:textId="7A483C47" w:rsidR="00BF0B95" w:rsidRPr="00BF0B95" w:rsidRDefault="00BF0B95" w:rsidP="00BF0B95">
            <w:pPr>
              <w:tabs>
                <w:tab w:val="left" w:pos="1060"/>
              </w:tabs>
              <w:jc w:val="both"/>
              <w:rPr>
                <w:rFonts w:ascii="Verdana" w:eastAsia="Verdana" w:hAnsi="Verdana" w:cs="Verdana"/>
                <w:b/>
                <w:bCs/>
                <w:sz w:val="22"/>
                <w:szCs w:val="22"/>
              </w:rPr>
            </w:pPr>
            <w:r w:rsidRPr="00E51299">
              <w:rPr>
                <w:rFonts w:ascii="Verdana" w:eastAsia="Verdana" w:hAnsi="Verdana" w:cs="Verdana"/>
                <w:b/>
                <w:bCs/>
                <w:sz w:val="22"/>
                <w:szCs w:val="22"/>
                <w:highlight w:val="green"/>
              </w:rPr>
              <w:t xml:space="preserve">Imagen para el fondo: </w:t>
            </w:r>
            <w:r w:rsidRPr="00BF0B95">
              <w:rPr>
                <w:rFonts w:ascii="Verdana" w:eastAsia="Verdana" w:hAnsi="Verdana" w:cs="Verdana"/>
                <w:sz w:val="22"/>
                <w:szCs w:val="22"/>
                <w:highlight w:val="green"/>
              </w:rPr>
              <w:t>16prl_t5.png</w:t>
            </w:r>
          </w:p>
          <w:p w14:paraId="56891909" w14:textId="77777777" w:rsidR="007370D7" w:rsidRDefault="007370D7" w:rsidP="00AB30D9">
            <w:pPr>
              <w:tabs>
                <w:tab w:val="left" w:pos="1060"/>
              </w:tabs>
              <w:jc w:val="both"/>
              <w:rPr>
                <w:rFonts w:ascii="Verdana" w:eastAsia="Verdana" w:hAnsi="Verdana" w:cs="Verdana"/>
                <w:sz w:val="22"/>
                <w:szCs w:val="22"/>
                <w:highlight w:val="cyan"/>
              </w:rPr>
            </w:pPr>
          </w:p>
          <w:p w14:paraId="52EC4439" w14:textId="50F4B323" w:rsidR="0092376F" w:rsidRPr="002A2A12" w:rsidRDefault="0092376F" w:rsidP="00AB30D9">
            <w:pPr>
              <w:tabs>
                <w:tab w:val="left" w:pos="1060"/>
              </w:tabs>
              <w:jc w:val="both"/>
              <w:rPr>
                <w:rFonts w:ascii="Verdana" w:eastAsia="Verdana" w:hAnsi="Verdana" w:cs="Verdana"/>
                <w:sz w:val="22"/>
                <w:szCs w:val="22"/>
                <w:highlight w:val="cyan"/>
              </w:rPr>
            </w:pPr>
            <w:r w:rsidRPr="002A2A12">
              <w:rPr>
                <w:rFonts w:ascii="Verdana" w:eastAsia="Verdana" w:hAnsi="Verdana" w:cs="Verdana"/>
                <w:sz w:val="22"/>
                <w:szCs w:val="22"/>
                <w:highlight w:val="cyan"/>
              </w:rPr>
              <w:t>La prolactina, también conocida como hormona lactogénica, tiene como función principal la producción de leche, pero también interviene en otros procesos del organismo. Sus funciones fisiológicas más importantes son:</w:t>
            </w:r>
          </w:p>
          <w:p w14:paraId="25120B58" w14:textId="0F82058A" w:rsidR="005234C8"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 xml:space="preserve">Producción de leche </w:t>
            </w:r>
            <w:r w:rsidR="008F6481" w:rsidRPr="008F6481">
              <w:rPr>
                <w:rFonts w:ascii="Verdana" w:eastAsia="Verdana" w:hAnsi="Verdana" w:cs="Verdana"/>
                <w:b/>
                <w:bCs/>
                <w:sz w:val="22"/>
                <w:szCs w:val="22"/>
                <w:highlight w:val="cyan"/>
              </w:rPr>
              <w:t>—</w:t>
            </w:r>
            <w:r w:rsidRPr="002A2A12">
              <w:rPr>
                <w:rFonts w:ascii="Verdana" w:eastAsia="Verdana" w:hAnsi="Verdana" w:cs="Verdana"/>
                <w:b/>
                <w:bCs/>
                <w:sz w:val="22"/>
                <w:szCs w:val="22"/>
                <w:highlight w:val="cyan"/>
              </w:rPr>
              <w:t>lactancia</w:t>
            </w:r>
            <w:r w:rsidR="008F6481" w:rsidRPr="008F6481">
              <w:rPr>
                <w:rFonts w:ascii="Verdana" w:eastAsia="Verdana" w:hAnsi="Verdana" w:cs="Verdana"/>
                <w:b/>
                <w:bCs/>
                <w:sz w:val="22"/>
                <w:szCs w:val="22"/>
                <w:highlight w:val="cyan"/>
              </w:rPr>
              <w:t>—</w:t>
            </w:r>
            <w:r w:rsidRPr="002A2A12">
              <w:rPr>
                <w:rFonts w:ascii="Verdana" w:eastAsia="Verdana" w:hAnsi="Verdana" w:cs="Verdana"/>
                <w:b/>
                <w:bCs/>
                <w:sz w:val="22"/>
                <w:szCs w:val="22"/>
                <w:highlight w:val="cyan"/>
              </w:rPr>
              <w:t>:</w:t>
            </w:r>
            <w:r w:rsidRPr="002A2A12">
              <w:rPr>
                <w:rFonts w:ascii="Verdana" w:eastAsia="Verdana" w:hAnsi="Verdana" w:cs="Verdana"/>
                <w:sz w:val="22"/>
                <w:szCs w:val="22"/>
                <w:highlight w:val="cyan"/>
              </w:rPr>
              <w:t xml:space="preserve"> Es la función más conocida. Después del parto, la prolactina estimula las glándulas mamarias para que produzcan leche. La succión del pezón por el bebé actúa como un estímulo que mantiene la secreción de esta hormona.</w:t>
            </w:r>
          </w:p>
          <w:p w14:paraId="0FA3C3E9" w14:textId="0F597C8E" w:rsidR="0092376F"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Función reproductiva:</w:t>
            </w:r>
            <w:r w:rsidRPr="002A2A12">
              <w:rPr>
                <w:rFonts w:ascii="Verdana" w:eastAsia="Verdana" w:hAnsi="Verdana" w:cs="Verdana"/>
                <w:sz w:val="22"/>
                <w:szCs w:val="22"/>
                <w:highlight w:val="cyan"/>
              </w:rPr>
              <w:t xml:space="preserve"> Tiene un efecto inhibitorio sobre la secreción de gonadotropinas, lo que puede suprimir la ovulación en mujeres que amamantan. En hombre</w:t>
            </w:r>
            <w:r w:rsidR="00F50626">
              <w:rPr>
                <w:rFonts w:ascii="Verdana" w:eastAsia="Verdana" w:hAnsi="Verdana" w:cs="Verdana"/>
                <w:sz w:val="22"/>
                <w:szCs w:val="22"/>
                <w:highlight w:val="cyan"/>
              </w:rPr>
              <w:t>s</w:t>
            </w:r>
            <w:r w:rsidRPr="002A2A12">
              <w:rPr>
                <w:rFonts w:ascii="Verdana" w:eastAsia="Verdana" w:hAnsi="Verdana" w:cs="Verdana"/>
                <w:sz w:val="22"/>
                <w:szCs w:val="22"/>
                <w:highlight w:val="cyan"/>
              </w:rPr>
              <w:t>, niveles altos de prolactina pueden afectar el deseo sexual y la fertilidad.</w:t>
            </w:r>
          </w:p>
          <w:p w14:paraId="43B1B21F" w14:textId="5269AA75" w:rsidR="0092376F"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Regulación de la glándula mamaria:</w:t>
            </w:r>
            <w:r w:rsidRPr="002A2A12">
              <w:rPr>
                <w:rFonts w:ascii="Verdana" w:eastAsia="Verdana" w:hAnsi="Verdana" w:cs="Verdana"/>
                <w:sz w:val="22"/>
                <w:szCs w:val="22"/>
                <w:highlight w:val="cyan"/>
              </w:rPr>
              <w:t xml:space="preserve"> Contribuye al desarrollo de las glándulas mamarias durante la pubertad y el embarazo, preparándolas para la lactancia.</w:t>
            </w:r>
          </w:p>
          <w:p w14:paraId="052535C6" w14:textId="2250E536" w:rsidR="0092376F"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Balance de agua y electrolitos:</w:t>
            </w:r>
            <w:r w:rsidRPr="002A2A12">
              <w:rPr>
                <w:rFonts w:ascii="Verdana" w:eastAsia="Verdana" w:hAnsi="Verdana" w:cs="Verdana"/>
                <w:sz w:val="22"/>
                <w:szCs w:val="22"/>
                <w:highlight w:val="cyan"/>
              </w:rPr>
              <w:t xml:space="preserve"> </w:t>
            </w:r>
            <w:r w:rsidR="00AB30D9">
              <w:rPr>
                <w:rFonts w:ascii="Verdana" w:eastAsia="Verdana" w:hAnsi="Verdana" w:cs="Verdana"/>
                <w:sz w:val="22"/>
                <w:szCs w:val="22"/>
                <w:highlight w:val="cyan"/>
              </w:rPr>
              <w:t>Tiene</w:t>
            </w:r>
            <w:r w:rsidR="00767734">
              <w:rPr>
                <w:rFonts w:ascii="Verdana" w:eastAsia="Verdana" w:hAnsi="Verdana" w:cs="Verdana"/>
                <w:sz w:val="22"/>
                <w:szCs w:val="22"/>
                <w:highlight w:val="cyan"/>
              </w:rPr>
              <w:t xml:space="preserve"> participación</w:t>
            </w:r>
            <w:r w:rsidRPr="002A2A12">
              <w:rPr>
                <w:rFonts w:ascii="Verdana" w:eastAsia="Verdana" w:hAnsi="Verdana" w:cs="Verdana"/>
                <w:sz w:val="22"/>
                <w:szCs w:val="22"/>
                <w:highlight w:val="cyan"/>
              </w:rPr>
              <w:t xml:space="preserve"> en la osmorregulación.</w:t>
            </w:r>
          </w:p>
          <w:p w14:paraId="1A2836FA" w14:textId="0EDB4F56" w:rsidR="0092376F"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Función inmunológica:</w:t>
            </w:r>
            <w:r w:rsidRPr="002A2A12">
              <w:rPr>
                <w:rFonts w:ascii="Verdana" w:eastAsia="Verdana" w:hAnsi="Verdana" w:cs="Verdana"/>
                <w:sz w:val="22"/>
                <w:szCs w:val="22"/>
                <w:highlight w:val="cyan"/>
              </w:rPr>
              <w:t xml:space="preserve"> Actúa como un inmunomodulador y se ha relacionado con ciertos procesos de autoinmunidad.</w:t>
            </w:r>
          </w:p>
          <w:p w14:paraId="472FE781" w14:textId="0FDC045D" w:rsidR="0092376F" w:rsidRPr="002A2A12" w:rsidRDefault="0092376F" w:rsidP="00767734">
            <w:pPr>
              <w:pStyle w:val="Prrafodelista"/>
              <w:numPr>
                <w:ilvl w:val="0"/>
                <w:numId w:val="57"/>
              </w:numPr>
              <w:tabs>
                <w:tab w:val="left" w:pos="1060"/>
              </w:tabs>
              <w:ind w:left="714" w:hanging="357"/>
              <w:jc w:val="both"/>
              <w:rPr>
                <w:rFonts w:ascii="Verdana" w:eastAsia="Verdana" w:hAnsi="Verdana" w:cs="Verdana"/>
                <w:sz w:val="22"/>
                <w:szCs w:val="22"/>
                <w:highlight w:val="cyan"/>
              </w:rPr>
            </w:pPr>
            <w:r w:rsidRPr="002A2A12">
              <w:rPr>
                <w:rFonts w:ascii="Verdana" w:eastAsia="Verdana" w:hAnsi="Verdana" w:cs="Verdana"/>
                <w:b/>
                <w:bCs/>
                <w:sz w:val="22"/>
                <w:szCs w:val="22"/>
                <w:highlight w:val="cyan"/>
              </w:rPr>
              <w:t>Comportamiento maternal:</w:t>
            </w:r>
            <w:r w:rsidRPr="002A2A12">
              <w:rPr>
                <w:rFonts w:ascii="Verdana" w:eastAsia="Verdana" w:hAnsi="Verdana" w:cs="Verdana"/>
                <w:sz w:val="22"/>
                <w:szCs w:val="22"/>
                <w:highlight w:val="cyan"/>
              </w:rPr>
              <w:t xml:space="preserve"> Se cree que influye en el comportamiento y el instinto maternal.</w:t>
            </w:r>
          </w:p>
          <w:p w14:paraId="2A7498DE" w14:textId="77777777" w:rsidR="005234C8" w:rsidRPr="005234C8" w:rsidRDefault="005234C8" w:rsidP="00767734">
            <w:pPr>
              <w:tabs>
                <w:tab w:val="left" w:pos="1060"/>
              </w:tabs>
              <w:jc w:val="both"/>
              <w:rPr>
                <w:rFonts w:ascii="Verdana" w:eastAsia="Verdana" w:hAnsi="Verdana" w:cs="Verdana"/>
                <w:sz w:val="22"/>
                <w:szCs w:val="22"/>
              </w:rPr>
            </w:pPr>
          </w:p>
          <w:p w14:paraId="5F21F793" w14:textId="2B8A6E0A" w:rsidR="00525E82" w:rsidRDefault="00B81A2F" w:rsidP="00767734">
            <w:pPr>
              <w:tabs>
                <w:tab w:val="left" w:pos="1060"/>
              </w:tabs>
              <w:jc w:val="both"/>
              <w:rPr>
                <w:rFonts w:ascii="Verdana" w:eastAsia="Verdana" w:hAnsi="Verdana" w:cs="Verdana"/>
                <w:b/>
                <w:sz w:val="22"/>
                <w:szCs w:val="22"/>
              </w:rPr>
            </w:pPr>
            <w:r w:rsidRPr="00884938">
              <w:rPr>
                <w:rFonts w:ascii="Verdana" w:eastAsia="Verdana" w:hAnsi="Verdana" w:cs="Verdana"/>
                <w:b/>
                <w:sz w:val="22"/>
                <w:szCs w:val="22"/>
                <w:highlight w:val="cyan"/>
              </w:rPr>
              <w:t>Sección 5</w:t>
            </w:r>
            <w:r w:rsidR="001B738E">
              <w:rPr>
                <w:rFonts w:ascii="Verdana" w:eastAsia="Verdana" w:hAnsi="Verdana" w:cs="Verdana"/>
                <w:b/>
                <w:sz w:val="22"/>
                <w:szCs w:val="22"/>
                <w:highlight w:val="cyan"/>
              </w:rPr>
              <w:t>:</w:t>
            </w:r>
            <w:r w:rsidRPr="00884938">
              <w:rPr>
                <w:rFonts w:ascii="Verdana" w:eastAsia="Verdana" w:hAnsi="Verdana" w:cs="Verdana"/>
                <w:b/>
                <w:sz w:val="22"/>
                <w:szCs w:val="22"/>
                <w:highlight w:val="cyan"/>
              </w:rPr>
              <w:t xml:space="preserve"> </w:t>
            </w:r>
            <w:r w:rsidRPr="00B81A2F">
              <w:rPr>
                <w:rFonts w:ascii="Verdana" w:eastAsia="Verdana" w:hAnsi="Verdana" w:cs="Verdana"/>
                <w:b/>
                <w:sz w:val="22"/>
                <w:szCs w:val="22"/>
                <w:highlight w:val="cyan"/>
              </w:rPr>
              <w:t>Desórdenes por deficiencia de prolactina</w:t>
            </w:r>
          </w:p>
          <w:p w14:paraId="56EB8C0A" w14:textId="2CE8F153" w:rsidR="00BF0B95" w:rsidRPr="00BF0B95" w:rsidRDefault="00BF0B95" w:rsidP="00767734">
            <w:pPr>
              <w:tabs>
                <w:tab w:val="left" w:pos="1060"/>
              </w:tabs>
              <w:jc w:val="both"/>
              <w:rPr>
                <w:rFonts w:ascii="Verdana" w:eastAsia="Verdana" w:hAnsi="Verdana" w:cs="Verdana"/>
                <w:b/>
                <w:bCs/>
                <w:sz w:val="22"/>
                <w:szCs w:val="22"/>
              </w:rPr>
            </w:pPr>
            <w:r w:rsidRPr="00E51299">
              <w:rPr>
                <w:rFonts w:ascii="Verdana" w:eastAsia="Verdana" w:hAnsi="Verdana" w:cs="Verdana"/>
                <w:b/>
                <w:bCs/>
                <w:sz w:val="22"/>
                <w:szCs w:val="22"/>
                <w:highlight w:val="green"/>
              </w:rPr>
              <w:t xml:space="preserve">Imagen para el fondo: </w:t>
            </w:r>
            <w:r w:rsidRPr="00BF0B95">
              <w:rPr>
                <w:rFonts w:ascii="Verdana" w:eastAsia="Verdana" w:hAnsi="Verdana" w:cs="Verdana"/>
                <w:sz w:val="22"/>
                <w:szCs w:val="22"/>
                <w:highlight w:val="green"/>
              </w:rPr>
              <w:t>16prl_t5.png</w:t>
            </w:r>
          </w:p>
          <w:p w14:paraId="044F53B2" w14:textId="77777777" w:rsidR="00767734" w:rsidRDefault="00767734" w:rsidP="00767734">
            <w:pPr>
              <w:tabs>
                <w:tab w:val="left" w:pos="1060"/>
              </w:tabs>
              <w:jc w:val="both"/>
              <w:rPr>
                <w:rFonts w:ascii="Verdana" w:eastAsia="Verdana" w:hAnsi="Verdana" w:cs="Verdana"/>
                <w:bCs/>
                <w:sz w:val="22"/>
                <w:szCs w:val="22"/>
                <w:highlight w:val="cyan"/>
              </w:rPr>
            </w:pPr>
          </w:p>
          <w:p w14:paraId="6BBF0E12" w14:textId="61E8B40F" w:rsidR="0092376F" w:rsidRPr="00AB30D9" w:rsidRDefault="00767734" w:rsidP="00767734">
            <w:pPr>
              <w:tabs>
                <w:tab w:val="left" w:pos="1060"/>
              </w:tabs>
              <w:jc w:val="both"/>
              <w:rPr>
                <w:rFonts w:ascii="Verdana" w:eastAsia="Verdana" w:hAnsi="Verdana" w:cs="Verdana"/>
                <w:bCs/>
                <w:sz w:val="22"/>
                <w:szCs w:val="22"/>
                <w:highlight w:val="cyan"/>
              </w:rPr>
            </w:pPr>
            <w:r>
              <w:rPr>
                <w:rFonts w:ascii="Verdana" w:eastAsia="Verdana" w:hAnsi="Verdana" w:cs="Verdana"/>
                <w:bCs/>
                <w:sz w:val="22"/>
                <w:szCs w:val="22"/>
                <w:highlight w:val="cyan"/>
              </w:rPr>
              <w:t>S</w:t>
            </w:r>
            <w:r w:rsidR="0092376F" w:rsidRPr="002A2A12">
              <w:rPr>
                <w:rFonts w:ascii="Verdana" w:eastAsia="Verdana" w:hAnsi="Verdana" w:cs="Verdana"/>
                <w:bCs/>
                <w:sz w:val="22"/>
                <w:szCs w:val="22"/>
                <w:highlight w:val="cyan"/>
              </w:rPr>
              <w:t>u principal consecuencia conocida</w:t>
            </w:r>
            <w:r>
              <w:rPr>
                <w:rFonts w:ascii="Verdana" w:eastAsia="Verdana" w:hAnsi="Verdana" w:cs="Verdana"/>
                <w:bCs/>
                <w:sz w:val="22"/>
                <w:szCs w:val="22"/>
                <w:highlight w:val="cyan"/>
              </w:rPr>
              <w:t xml:space="preserve">, </w:t>
            </w:r>
            <w:r w:rsidRPr="002A2A12">
              <w:rPr>
                <w:rFonts w:ascii="Verdana" w:eastAsia="Verdana" w:hAnsi="Verdana" w:cs="Verdana"/>
                <w:bCs/>
                <w:sz w:val="22"/>
                <w:szCs w:val="22"/>
                <w:highlight w:val="cyan"/>
              </w:rPr>
              <w:t>una condición rara</w:t>
            </w:r>
            <w:r>
              <w:rPr>
                <w:rFonts w:ascii="Verdana" w:eastAsia="Verdana" w:hAnsi="Verdana" w:cs="Verdana"/>
                <w:bCs/>
                <w:sz w:val="22"/>
                <w:szCs w:val="22"/>
                <w:highlight w:val="cyan"/>
              </w:rPr>
              <w:t>,</w:t>
            </w:r>
            <w:r w:rsidR="0092376F" w:rsidRPr="002A2A12">
              <w:rPr>
                <w:rFonts w:ascii="Verdana" w:eastAsia="Verdana" w:hAnsi="Verdana" w:cs="Verdana"/>
                <w:bCs/>
                <w:sz w:val="22"/>
                <w:szCs w:val="22"/>
                <w:highlight w:val="cyan"/>
              </w:rPr>
              <w:t xml:space="preserve"> es la incapacidad para producir leche materna después del parto, un trastorno conocido como agalactia</w:t>
            </w:r>
            <w:r w:rsidR="00AB30D9">
              <w:rPr>
                <w:rFonts w:ascii="Verdana" w:eastAsia="Verdana" w:hAnsi="Verdana" w:cs="Verdana"/>
                <w:bCs/>
                <w:sz w:val="22"/>
                <w:szCs w:val="22"/>
                <w:highlight w:val="cyan"/>
              </w:rPr>
              <w:t>;</w:t>
            </w:r>
            <w:r w:rsidR="00AB30D9" w:rsidRPr="002A2A12">
              <w:rPr>
                <w:rFonts w:ascii="Verdana" w:eastAsia="Verdana" w:hAnsi="Verdana" w:cs="Verdana"/>
                <w:bCs/>
                <w:sz w:val="22"/>
                <w:szCs w:val="22"/>
                <w:highlight w:val="cyan"/>
              </w:rPr>
              <w:t xml:space="preserve"> a menudo</w:t>
            </w:r>
            <w:r w:rsidR="00AB30D9">
              <w:rPr>
                <w:rFonts w:ascii="Verdana" w:eastAsia="Verdana" w:hAnsi="Verdana" w:cs="Verdana"/>
                <w:bCs/>
                <w:sz w:val="22"/>
                <w:szCs w:val="22"/>
                <w:highlight w:val="cyan"/>
              </w:rPr>
              <w:t>, l</w:t>
            </w:r>
            <w:r w:rsidR="0092376F" w:rsidRPr="002A2A12">
              <w:rPr>
                <w:rFonts w:ascii="Verdana" w:eastAsia="Verdana" w:hAnsi="Verdana" w:cs="Verdana"/>
                <w:bCs/>
                <w:sz w:val="22"/>
                <w:szCs w:val="22"/>
                <w:highlight w:val="cyan"/>
              </w:rPr>
              <w:t xml:space="preserve">a deficiencia de prolactina es el </w:t>
            </w:r>
            <w:r w:rsidR="0092376F" w:rsidRPr="002A2A12">
              <w:rPr>
                <w:rFonts w:ascii="Verdana" w:eastAsia="Verdana" w:hAnsi="Verdana" w:cs="Verdana"/>
                <w:bCs/>
                <w:sz w:val="22"/>
                <w:szCs w:val="22"/>
                <w:highlight w:val="cyan"/>
              </w:rPr>
              <w:lastRenderedPageBreak/>
              <w:t xml:space="preserve">resultado de un daño en la glándula pituitaria, como el que ocurre en el </w:t>
            </w:r>
            <w:r w:rsidR="00AB30D9">
              <w:rPr>
                <w:rFonts w:ascii="Verdana" w:eastAsia="Verdana" w:hAnsi="Verdana" w:cs="Verdana"/>
                <w:bCs/>
                <w:sz w:val="22"/>
                <w:szCs w:val="22"/>
                <w:highlight w:val="cyan"/>
              </w:rPr>
              <w:t>s</w:t>
            </w:r>
            <w:r w:rsidR="0092376F" w:rsidRPr="002A2A12">
              <w:rPr>
                <w:rFonts w:ascii="Verdana" w:eastAsia="Verdana" w:hAnsi="Verdana" w:cs="Verdana"/>
                <w:bCs/>
                <w:sz w:val="22"/>
                <w:szCs w:val="22"/>
                <w:highlight w:val="cyan"/>
              </w:rPr>
              <w:t>índrome de Sheehan, una complicación posparto.</w:t>
            </w:r>
          </w:p>
          <w:p w14:paraId="0A595045" w14:textId="77777777" w:rsidR="0092376F" w:rsidRDefault="0092376F" w:rsidP="00767734">
            <w:pPr>
              <w:tabs>
                <w:tab w:val="left" w:pos="1060"/>
              </w:tabs>
              <w:jc w:val="both"/>
              <w:rPr>
                <w:rFonts w:ascii="Verdana" w:eastAsia="Verdana" w:hAnsi="Verdana" w:cs="Verdana"/>
                <w:bCs/>
                <w:sz w:val="22"/>
                <w:szCs w:val="22"/>
              </w:rPr>
            </w:pPr>
          </w:p>
          <w:p w14:paraId="7ABC9512" w14:textId="02BB7806" w:rsidR="00A72485" w:rsidRDefault="00A72485" w:rsidP="00767734">
            <w:pPr>
              <w:tabs>
                <w:tab w:val="left" w:pos="1060"/>
              </w:tabs>
              <w:jc w:val="both"/>
              <w:rPr>
                <w:rFonts w:ascii="Verdana" w:eastAsia="Verdana" w:hAnsi="Verdana" w:cs="Verdana"/>
                <w:b/>
                <w:sz w:val="22"/>
                <w:szCs w:val="22"/>
              </w:rPr>
            </w:pPr>
            <w:r w:rsidRPr="00884938">
              <w:rPr>
                <w:rFonts w:ascii="Verdana" w:eastAsia="Verdana" w:hAnsi="Verdana" w:cs="Verdana"/>
                <w:b/>
                <w:sz w:val="22"/>
                <w:szCs w:val="22"/>
                <w:highlight w:val="cyan"/>
              </w:rPr>
              <w:t>Sección 6</w:t>
            </w:r>
            <w:r w:rsidR="001B738E">
              <w:rPr>
                <w:rFonts w:ascii="Verdana" w:eastAsia="Verdana" w:hAnsi="Verdana" w:cs="Verdana"/>
                <w:b/>
                <w:sz w:val="22"/>
                <w:szCs w:val="22"/>
                <w:highlight w:val="cyan"/>
              </w:rPr>
              <w:t>:</w:t>
            </w:r>
            <w:r w:rsidR="005175DA">
              <w:rPr>
                <w:rFonts w:ascii="Verdana" w:eastAsia="Verdana" w:hAnsi="Verdana" w:cs="Verdana"/>
                <w:b/>
                <w:sz w:val="22"/>
                <w:szCs w:val="22"/>
                <w:highlight w:val="cyan"/>
              </w:rPr>
              <w:t xml:space="preserve"> </w:t>
            </w:r>
            <w:r w:rsidRPr="00A72485">
              <w:rPr>
                <w:rFonts w:ascii="Verdana" w:eastAsia="Verdana" w:hAnsi="Verdana" w:cs="Verdana"/>
                <w:b/>
                <w:sz w:val="22"/>
                <w:szCs w:val="22"/>
                <w:highlight w:val="cyan"/>
              </w:rPr>
              <w:t>Desórdenes por exceso de prolactina</w:t>
            </w:r>
          </w:p>
          <w:p w14:paraId="3E195652" w14:textId="4C688B5A" w:rsidR="00BF0B95" w:rsidRPr="00BF0B95" w:rsidRDefault="00BF0B95" w:rsidP="00767734">
            <w:pPr>
              <w:tabs>
                <w:tab w:val="left" w:pos="1060"/>
              </w:tabs>
              <w:jc w:val="both"/>
              <w:rPr>
                <w:rFonts w:ascii="Verdana" w:eastAsia="Verdana" w:hAnsi="Verdana" w:cs="Verdana"/>
                <w:b/>
                <w:bCs/>
                <w:sz w:val="22"/>
                <w:szCs w:val="22"/>
              </w:rPr>
            </w:pPr>
            <w:r w:rsidRPr="00E51299">
              <w:rPr>
                <w:rFonts w:ascii="Verdana" w:eastAsia="Verdana" w:hAnsi="Verdana" w:cs="Verdana"/>
                <w:b/>
                <w:bCs/>
                <w:sz w:val="22"/>
                <w:szCs w:val="22"/>
                <w:highlight w:val="green"/>
              </w:rPr>
              <w:t xml:space="preserve">Imagen para el fondo: </w:t>
            </w:r>
            <w:r w:rsidRPr="00BF0B95">
              <w:rPr>
                <w:rFonts w:ascii="Verdana" w:eastAsia="Verdana" w:hAnsi="Verdana" w:cs="Verdana"/>
                <w:sz w:val="22"/>
                <w:szCs w:val="22"/>
                <w:highlight w:val="green"/>
              </w:rPr>
              <w:t>16prl_t5.png</w:t>
            </w:r>
          </w:p>
          <w:p w14:paraId="098A20B7" w14:textId="77777777" w:rsidR="00767734" w:rsidRDefault="00767734" w:rsidP="00767734">
            <w:pPr>
              <w:tabs>
                <w:tab w:val="left" w:pos="1060"/>
              </w:tabs>
              <w:jc w:val="both"/>
              <w:rPr>
                <w:rFonts w:ascii="Verdana" w:eastAsia="Verdana" w:hAnsi="Verdana" w:cs="Verdana"/>
                <w:b/>
                <w:sz w:val="22"/>
                <w:szCs w:val="22"/>
                <w:highlight w:val="cyan"/>
              </w:rPr>
            </w:pPr>
          </w:p>
          <w:p w14:paraId="46943314" w14:textId="6CF83806" w:rsidR="00597B20" w:rsidRPr="002A2A12" w:rsidRDefault="002A2A12" w:rsidP="00767734">
            <w:pPr>
              <w:tabs>
                <w:tab w:val="left" w:pos="1060"/>
              </w:tabs>
              <w:jc w:val="both"/>
              <w:rPr>
                <w:rFonts w:ascii="Verdana" w:eastAsia="Verdana" w:hAnsi="Verdana" w:cs="Verdana"/>
                <w:bCs/>
                <w:sz w:val="22"/>
                <w:szCs w:val="22"/>
                <w:highlight w:val="cyan"/>
              </w:rPr>
            </w:pPr>
            <w:r w:rsidRPr="002A2A12">
              <w:rPr>
                <w:rFonts w:ascii="Verdana" w:eastAsia="Verdana" w:hAnsi="Verdana" w:cs="Verdana"/>
                <w:b/>
                <w:sz w:val="22"/>
                <w:szCs w:val="22"/>
                <w:highlight w:val="cyan"/>
              </w:rPr>
              <w:t>Hiperprolactinemia:</w:t>
            </w:r>
            <w:r w:rsidRPr="002A2A12">
              <w:rPr>
                <w:rFonts w:ascii="Verdana" w:eastAsia="Verdana" w:hAnsi="Verdana" w:cs="Verdana"/>
                <w:bCs/>
                <w:sz w:val="22"/>
                <w:szCs w:val="22"/>
                <w:highlight w:val="cyan"/>
              </w:rPr>
              <w:t xml:space="preserve"> </w:t>
            </w:r>
            <w:r w:rsidR="00AB30D9">
              <w:rPr>
                <w:rFonts w:ascii="Verdana" w:eastAsia="Verdana" w:hAnsi="Verdana" w:cs="Verdana"/>
                <w:bCs/>
                <w:sz w:val="22"/>
                <w:szCs w:val="22"/>
                <w:highlight w:val="cyan"/>
              </w:rPr>
              <w:t>É</w:t>
            </w:r>
            <w:r w:rsidRPr="002A2A12">
              <w:rPr>
                <w:rFonts w:ascii="Verdana" w:eastAsia="Verdana" w:hAnsi="Verdana" w:cs="Verdana"/>
                <w:bCs/>
                <w:sz w:val="22"/>
                <w:szCs w:val="22"/>
                <w:highlight w:val="cyan"/>
              </w:rPr>
              <w:t>sta es la disfunción más común de la prolactina y se caracteriza por niveles elevados de la hormona en la sangre</w:t>
            </w:r>
            <w:r w:rsidR="00AB30D9">
              <w:rPr>
                <w:rFonts w:ascii="Verdana" w:eastAsia="Verdana" w:hAnsi="Verdana" w:cs="Verdana"/>
                <w:bCs/>
                <w:sz w:val="22"/>
                <w:szCs w:val="22"/>
                <w:highlight w:val="cyan"/>
              </w:rPr>
              <w:t>; a</w:t>
            </w:r>
            <w:r w:rsidRPr="002A2A12">
              <w:rPr>
                <w:rFonts w:ascii="Verdana" w:eastAsia="Verdana" w:hAnsi="Verdana" w:cs="Verdana"/>
                <w:bCs/>
                <w:sz w:val="22"/>
                <w:szCs w:val="22"/>
                <w:highlight w:val="cyan"/>
              </w:rPr>
              <w:t xml:space="preserve"> menudo</w:t>
            </w:r>
            <w:r w:rsidR="00AB30D9">
              <w:rPr>
                <w:rFonts w:ascii="Verdana" w:eastAsia="Verdana" w:hAnsi="Verdana" w:cs="Verdana"/>
                <w:bCs/>
                <w:sz w:val="22"/>
                <w:szCs w:val="22"/>
                <w:highlight w:val="cyan"/>
              </w:rPr>
              <w:t>,</w:t>
            </w:r>
            <w:r w:rsidRPr="002A2A12">
              <w:rPr>
                <w:rFonts w:ascii="Verdana" w:eastAsia="Verdana" w:hAnsi="Verdana" w:cs="Verdana"/>
                <w:bCs/>
                <w:sz w:val="22"/>
                <w:szCs w:val="22"/>
                <w:highlight w:val="cyan"/>
              </w:rPr>
              <w:t xml:space="preserve"> es causada por un tumor benigno en la glándula pituitaria llamado prolactinoma.</w:t>
            </w:r>
          </w:p>
          <w:p w14:paraId="34BC90F1" w14:textId="7282422C" w:rsidR="002A2A12" w:rsidRPr="002A2A12" w:rsidRDefault="002A2A12" w:rsidP="00767734">
            <w:pPr>
              <w:pStyle w:val="Prrafodelista"/>
              <w:numPr>
                <w:ilvl w:val="0"/>
                <w:numId w:val="58"/>
              </w:numPr>
              <w:tabs>
                <w:tab w:val="left" w:pos="1060"/>
              </w:tabs>
              <w:ind w:left="714" w:hanging="357"/>
              <w:jc w:val="both"/>
              <w:rPr>
                <w:rFonts w:ascii="Verdana" w:eastAsia="Verdana" w:hAnsi="Verdana" w:cs="Verdana"/>
                <w:bCs/>
                <w:sz w:val="22"/>
                <w:szCs w:val="22"/>
                <w:highlight w:val="cyan"/>
              </w:rPr>
            </w:pPr>
            <w:r w:rsidRPr="002A2A12">
              <w:rPr>
                <w:rFonts w:ascii="Verdana" w:eastAsia="Verdana" w:hAnsi="Verdana" w:cs="Verdana"/>
                <w:b/>
                <w:sz w:val="22"/>
                <w:szCs w:val="22"/>
                <w:highlight w:val="cyan"/>
              </w:rPr>
              <w:t xml:space="preserve">En mujeres: </w:t>
            </w:r>
            <w:r w:rsidRPr="002A2A12">
              <w:rPr>
                <w:rFonts w:ascii="Verdana" w:eastAsia="Verdana" w:hAnsi="Verdana" w:cs="Verdana"/>
                <w:bCs/>
                <w:sz w:val="22"/>
                <w:szCs w:val="22"/>
                <w:highlight w:val="cyan"/>
              </w:rPr>
              <w:t>Los altos niveles de prolactina inhiben la producción de hormonas sexuales, lo que lleva a la interrupción o</w:t>
            </w:r>
            <w:r w:rsidR="00767734">
              <w:rPr>
                <w:rFonts w:ascii="Verdana" w:eastAsia="Verdana" w:hAnsi="Verdana" w:cs="Verdana"/>
                <w:bCs/>
                <w:sz w:val="22"/>
                <w:szCs w:val="22"/>
                <w:highlight w:val="cyan"/>
              </w:rPr>
              <w:t xml:space="preserve"> a</w:t>
            </w:r>
            <w:r w:rsidRPr="002A2A12">
              <w:rPr>
                <w:rFonts w:ascii="Verdana" w:eastAsia="Verdana" w:hAnsi="Verdana" w:cs="Verdana"/>
                <w:bCs/>
                <w:sz w:val="22"/>
                <w:szCs w:val="22"/>
                <w:highlight w:val="cyan"/>
              </w:rPr>
              <w:t xml:space="preserve"> </w:t>
            </w:r>
            <w:r w:rsidR="000C0E41">
              <w:rPr>
                <w:rFonts w:ascii="Verdana" w:eastAsia="Verdana" w:hAnsi="Verdana" w:cs="Verdana"/>
                <w:bCs/>
                <w:sz w:val="22"/>
                <w:szCs w:val="22"/>
                <w:highlight w:val="cyan"/>
              </w:rPr>
              <w:t xml:space="preserve">la </w:t>
            </w:r>
            <w:r w:rsidRPr="002A2A12">
              <w:rPr>
                <w:rFonts w:ascii="Verdana" w:eastAsia="Verdana" w:hAnsi="Verdana" w:cs="Verdana"/>
                <w:bCs/>
                <w:sz w:val="22"/>
                <w:szCs w:val="22"/>
                <w:highlight w:val="cyan"/>
              </w:rPr>
              <w:t xml:space="preserve">irregularidad del ciclo menstrual </w:t>
            </w:r>
            <w:r w:rsidR="00AB30D9">
              <w:rPr>
                <w:rFonts w:ascii="Verdana" w:eastAsia="Verdana" w:hAnsi="Verdana" w:cs="Verdana"/>
                <w:bCs/>
                <w:sz w:val="22"/>
                <w:szCs w:val="22"/>
                <w:highlight w:val="cyan"/>
              </w:rPr>
              <w:t>—</w:t>
            </w:r>
            <w:r w:rsidRPr="002A2A12">
              <w:rPr>
                <w:rFonts w:ascii="Verdana" w:eastAsia="Verdana" w:hAnsi="Verdana" w:cs="Verdana"/>
                <w:bCs/>
                <w:sz w:val="22"/>
                <w:szCs w:val="22"/>
                <w:highlight w:val="cyan"/>
              </w:rPr>
              <w:t>amenorrea</w:t>
            </w:r>
            <w:r w:rsidR="00AB30D9">
              <w:rPr>
                <w:rFonts w:ascii="Verdana" w:eastAsia="Verdana" w:hAnsi="Verdana" w:cs="Verdana"/>
                <w:bCs/>
                <w:sz w:val="22"/>
                <w:szCs w:val="22"/>
                <w:highlight w:val="cyan"/>
              </w:rPr>
              <w:t>—</w:t>
            </w:r>
            <w:r w:rsidR="00767734">
              <w:rPr>
                <w:rFonts w:ascii="Verdana" w:eastAsia="Verdana" w:hAnsi="Verdana" w:cs="Verdana"/>
                <w:bCs/>
                <w:sz w:val="22"/>
                <w:szCs w:val="22"/>
                <w:highlight w:val="cyan"/>
              </w:rPr>
              <w:t>.</w:t>
            </w:r>
            <w:r w:rsidR="00AB30D9">
              <w:rPr>
                <w:rFonts w:ascii="Verdana" w:eastAsia="Verdana" w:hAnsi="Verdana" w:cs="Verdana"/>
                <w:bCs/>
                <w:sz w:val="22"/>
                <w:szCs w:val="22"/>
                <w:highlight w:val="cyan"/>
              </w:rPr>
              <w:t xml:space="preserve"> </w:t>
            </w:r>
            <w:r w:rsidR="00767734">
              <w:rPr>
                <w:rFonts w:ascii="Verdana" w:eastAsia="Verdana" w:hAnsi="Verdana" w:cs="Verdana"/>
                <w:bCs/>
                <w:sz w:val="22"/>
                <w:szCs w:val="22"/>
                <w:highlight w:val="cyan"/>
              </w:rPr>
              <w:t>T</w:t>
            </w:r>
            <w:r w:rsidRPr="002A2A12">
              <w:rPr>
                <w:rFonts w:ascii="Verdana" w:eastAsia="Verdana" w:hAnsi="Verdana" w:cs="Verdana"/>
                <w:bCs/>
                <w:sz w:val="22"/>
                <w:szCs w:val="22"/>
                <w:highlight w:val="cyan"/>
              </w:rPr>
              <w:t xml:space="preserve">ambién puede causar galactorrea </w:t>
            </w:r>
            <w:r w:rsidR="00AB30D9">
              <w:rPr>
                <w:rFonts w:ascii="Verdana" w:eastAsia="Verdana" w:hAnsi="Verdana" w:cs="Verdana"/>
                <w:bCs/>
                <w:sz w:val="22"/>
                <w:szCs w:val="22"/>
                <w:highlight w:val="cyan"/>
              </w:rPr>
              <w:t>—</w:t>
            </w:r>
            <w:r w:rsidRPr="002A2A12">
              <w:rPr>
                <w:rFonts w:ascii="Verdana" w:eastAsia="Verdana" w:hAnsi="Verdana" w:cs="Verdana"/>
                <w:bCs/>
                <w:sz w:val="22"/>
                <w:szCs w:val="22"/>
                <w:highlight w:val="cyan"/>
              </w:rPr>
              <w:t>producción de leche fuera del embarazo o</w:t>
            </w:r>
            <w:r w:rsidR="00767734">
              <w:rPr>
                <w:rFonts w:ascii="Verdana" w:eastAsia="Verdana" w:hAnsi="Verdana" w:cs="Verdana"/>
                <w:bCs/>
                <w:sz w:val="22"/>
                <w:szCs w:val="22"/>
                <w:highlight w:val="cyan"/>
              </w:rPr>
              <w:t xml:space="preserve"> de</w:t>
            </w:r>
            <w:r w:rsidRPr="002A2A12">
              <w:rPr>
                <w:rFonts w:ascii="Verdana" w:eastAsia="Verdana" w:hAnsi="Verdana" w:cs="Verdana"/>
                <w:bCs/>
                <w:sz w:val="22"/>
                <w:szCs w:val="22"/>
                <w:highlight w:val="cyan"/>
              </w:rPr>
              <w:t xml:space="preserve"> la lactancia</w:t>
            </w:r>
            <w:r w:rsidR="00AB30D9">
              <w:rPr>
                <w:rFonts w:ascii="Verdana" w:eastAsia="Verdana" w:hAnsi="Verdana" w:cs="Verdana"/>
                <w:bCs/>
                <w:sz w:val="22"/>
                <w:szCs w:val="22"/>
                <w:highlight w:val="cyan"/>
              </w:rPr>
              <w:t xml:space="preserve">— </w:t>
            </w:r>
            <w:r w:rsidRPr="002A2A12">
              <w:rPr>
                <w:rFonts w:ascii="Verdana" w:eastAsia="Verdana" w:hAnsi="Verdana" w:cs="Verdana"/>
                <w:bCs/>
                <w:sz w:val="22"/>
                <w:szCs w:val="22"/>
                <w:highlight w:val="cyan"/>
              </w:rPr>
              <w:t>e infertilidad.</w:t>
            </w:r>
          </w:p>
          <w:p w14:paraId="1259AE17" w14:textId="116442BD" w:rsidR="002A2A12" w:rsidRPr="002A2A12" w:rsidRDefault="002A2A12" w:rsidP="00767734">
            <w:pPr>
              <w:pStyle w:val="Prrafodelista"/>
              <w:numPr>
                <w:ilvl w:val="0"/>
                <w:numId w:val="58"/>
              </w:numPr>
              <w:tabs>
                <w:tab w:val="left" w:pos="1060"/>
              </w:tabs>
              <w:ind w:left="714" w:hanging="357"/>
              <w:jc w:val="both"/>
              <w:rPr>
                <w:rFonts w:ascii="Verdana" w:eastAsia="Verdana" w:hAnsi="Verdana" w:cs="Verdana"/>
                <w:bCs/>
                <w:sz w:val="22"/>
                <w:szCs w:val="22"/>
                <w:highlight w:val="cyan"/>
              </w:rPr>
            </w:pPr>
            <w:r w:rsidRPr="002A2A12">
              <w:rPr>
                <w:rFonts w:ascii="Verdana" w:eastAsia="Verdana" w:hAnsi="Verdana" w:cs="Verdana"/>
                <w:b/>
                <w:sz w:val="22"/>
                <w:szCs w:val="22"/>
                <w:highlight w:val="cyan"/>
              </w:rPr>
              <w:t>En hombres:</w:t>
            </w:r>
            <w:r w:rsidRPr="002A2A12">
              <w:rPr>
                <w:rFonts w:ascii="Verdana" w:eastAsia="Verdana" w:hAnsi="Verdana" w:cs="Verdana"/>
                <w:bCs/>
                <w:sz w:val="22"/>
                <w:szCs w:val="22"/>
                <w:highlight w:val="cyan"/>
              </w:rPr>
              <w:t xml:space="preserve"> El exceso de prolactina reduce los niveles de testosterona, lo que puede provocar una disminución de la libido, disfunción eréctil, infertilidad y, en algunos casos, crecimiento de las mamas </w:t>
            </w:r>
            <w:r w:rsidR="00AB30D9">
              <w:rPr>
                <w:rFonts w:ascii="Verdana" w:eastAsia="Verdana" w:hAnsi="Verdana" w:cs="Verdana"/>
                <w:bCs/>
                <w:sz w:val="22"/>
                <w:szCs w:val="22"/>
                <w:highlight w:val="cyan"/>
              </w:rPr>
              <w:t>—</w:t>
            </w:r>
            <w:r w:rsidRPr="002A2A12">
              <w:rPr>
                <w:rFonts w:ascii="Verdana" w:eastAsia="Verdana" w:hAnsi="Verdana" w:cs="Verdana"/>
                <w:bCs/>
                <w:sz w:val="22"/>
                <w:szCs w:val="22"/>
                <w:highlight w:val="cyan"/>
              </w:rPr>
              <w:t>ginecomastia</w:t>
            </w:r>
            <w:r w:rsidR="00AB30D9">
              <w:rPr>
                <w:rFonts w:ascii="Verdana" w:eastAsia="Verdana" w:hAnsi="Verdana" w:cs="Verdana"/>
                <w:bCs/>
                <w:sz w:val="22"/>
                <w:szCs w:val="22"/>
                <w:highlight w:val="cyan"/>
              </w:rPr>
              <w:t>—</w:t>
            </w:r>
            <w:r w:rsidRPr="002A2A12">
              <w:rPr>
                <w:rFonts w:ascii="Verdana" w:eastAsia="Verdana" w:hAnsi="Verdana" w:cs="Verdana"/>
                <w:bCs/>
                <w:sz w:val="22"/>
                <w:szCs w:val="22"/>
                <w:highlight w:val="cyan"/>
              </w:rPr>
              <w:t>.</w:t>
            </w:r>
          </w:p>
          <w:p w14:paraId="591A0797" w14:textId="77777777" w:rsidR="002A2A12" w:rsidRPr="002A2A12" w:rsidRDefault="002A2A12" w:rsidP="00767734">
            <w:pPr>
              <w:tabs>
                <w:tab w:val="left" w:pos="1060"/>
              </w:tabs>
              <w:jc w:val="both"/>
              <w:rPr>
                <w:rFonts w:ascii="Verdana" w:eastAsia="Verdana" w:hAnsi="Verdana" w:cs="Verdana"/>
                <w:bCs/>
                <w:sz w:val="22"/>
                <w:szCs w:val="22"/>
                <w:highlight w:val="cyan"/>
              </w:rPr>
            </w:pPr>
          </w:p>
          <w:p w14:paraId="6C3C108E" w14:textId="4D6CA799" w:rsidR="002A2A12" w:rsidRDefault="002A2A12" w:rsidP="00767734">
            <w:pPr>
              <w:tabs>
                <w:tab w:val="left" w:pos="1060"/>
              </w:tabs>
              <w:jc w:val="both"/>
              <w:rPr>
                <w:rFonts w:ascii="Verdana" w:eastAsia="Verdana" w:hAnsi="Verdana" w:cs="Verdana"/>
                <w:bCs/>
                <w:sz w:val="22"/>
                <w:szCs w:val="22"/>
              </w:rPr>
            </w:pPr>
            <w:r w:rsidRPr="002A2A12">
              <w:rPr>
                <w:rFonts w:ascii="Verdana" w:eastAsia="Verdana" w:hAnsi="Verdana" w:cs="Verdana"/>
                <w:bCs/>
                <w:sz w:val="22"/>
                <w:szCs w:val="22"/>
                <w:highlight w:val="cyan"/>
              </w:rPr>
              <w:t xml:space="preserve">Además, los prolactinomas grandes pueden presionar los nervios ópticos, </w:t>
            </w:r>
            <w:r w:rsidR="00767734">
              <w:rPr>
                <w:rFonts w:ascii="Verdana" w:eastAsia="Verdana" w:hAnsi="Verdana" w:cs="Verdana"/>
                <w:bCs/>
                <w:sz w:val="22"/>
                <w:szCs w:val="22"/>
                <w:highlight w:val="cyan"/>
              </w:rPr>
              <w:t xml:space="preserve">lo que </w:t>
            </w:r>
            <w:r w:rsidRPr="002A2A12">
              <w:rPr>
                <w:rFonts w:ascii="Verdana" w:eastAsia="Verdana" w:hAnsi="Verdana" w:cs="Verdana"/>
                <w:bCs/>
                <w:sz w:val="22"/>
                <w:szCs w:val="22"/>
                <w:highlight w:val="cyan"/>
              </w:rPr>
              <w:t>causa problemas de visión y dolores de cabeza tanto en hombres como en mujeres.</w:t>
            </w:r>
          </w:p>
          <w:p w14:paraId="40809F8B" w14:textId="77777777" w:rsidR="00BF0B95" w:rsidRPr="002A2A12" w:rsidRDefault="00BF0B95" w:rsidP="00767734">
            <w:pPr>
              <w:tabs>
                <w:tab w:val="left" w:pos="1060"/>
              </w:tabs>
              <w:jc w:val="both"/>
              <w:rPr>
                <w:rFonts w:ascii="Verdana" w:eastAsia="Verdana" w:hAnsi="Verdana" w:cs="Verdana"/>
                <w:bCs/>
                <w:sz w:val="22"/>
                <w:szCs w:val="22"/>
              </w:rPr>
            </w:pPr>
          </w:p>
          <w:p w14:paraId="3B18A901" w14:textId="7F95AA3B" w:rsidR="00525E82" w:rsidRDefault="00525E82" w:rsidP="00767734">
            <w:pPr>
              <w:tabs>
                <w:tab w:val="left" w:pos="1060"/>
              </w:tabs>
              <w:jc w:val="both"/>
              <w:rPr>
                <w:rFonts w:ascii="Verdana" w:eastAsia="Verdana" w:hAnsi="Verdana" w:cs="Verdana"/>
                <w:b/>
                <w:sz w:val="22"/>
                <w:szCs w:val="22"/>
                <w:highlight w:val="white"/>
              </w:rPr>
            </w:pPr>
            <w:r w:rsidRPr="00632A3F">
              <w:rPr>
                <w:rFonts w:ascii="Verdana" w:eastAsia="Verdana" w:hAnsi="Verdana" w:cs="Verdana"/>
                <w:bCs/>
                <w:sz w:val="22"/>
                <w:szCs w:val="22"/>
                <w:highlight w:val="magenta"/>
              </w:rPr>
              <w:t xml:space="preserve">--Siguiente </w:t>
            </w:r>
            <w:r>
              <w:rPr>
                <w:rFonts w:ascii="Verdana" w:eastAsia="Verdana" w:hAnsi="Verdana" w:cs="Verdana"/>
                <w:bCs/>
                <w:sz w:val="22"/>
                <w:szCs w:val="22"/>
                <w:highlight w:val="magenta"/>
              </w:rPr>
              <w:t>s</w:t>
            </w:r>
            <w:r w:rsidRPr="00632A3F">
              <w:rPr>
                <w:rFonts w:ascii="Verdana" w:eastAsia="Verdana" w:hAnsi="Verdana" w:cs="Verdana"/>
                <w:bCs/>
                <w:sz w:val="22"/>
                <w:szCs w:val="22"/>
                <w:highlight w:val="magenta"/>
              </w:rPr>
              <w:t>ección--</w:t>
            </w:r>
          </w:p>
        </w:tc>
      </w:tr>
      <w:tr w:rsidR="009F7E0F" w:rsidRPr="00714221" w14:paraId="3F89A147" w14:textId="77777777" w:rsidTr="00BE473C">
        <w:trPr>
          <w:trHeight w:val="240"/>
        </w:trPr>
        <w:tc>
          <w:tcPr>
            <w:tcW w:w="2359" w:type="dxa"/>
            <w:shd w:val="clear" w:color="auto" w:fill="F2F2F2"/>
          </w:tcPr>
          <w:p w14:paraId="65B0676E" w14:textId="0F285CEF" w:rsidR="009F7E0F" w:rsidRPr="007172C0" w:rsidRDefault="00E47283" w:rsidP="007172C0">
            <w:pPr>
              <w:tabs>
                <w:tab w:val="left" w:pos="1060"/>
              </w:tabs>
              <w:jc w:val="both"/>
              <w:rPr>
                <w:rFonts w:ascii="Verdana" w:eastAsia="Verdana" w:hAnsi="Verdana" w:cs="Verdana"/>
                <w:b/>
                <w:bCs/>
                <w:sz w:val="22"/>
                <w:szCs w:val="22"/>
              </w:rPr>
            </w:pPr>
            <w:r w:rsidRPr="00E47283">
              <w:rPr>
                <w:rFonts w:ascii="Verdana" w:eastAsia="Verdana" w:hAnsi="Verdana" w:cs="Verdana"/>
                <w:b/>
                <w:bCs/>
                <w:sz w:val="22"/>
                <w:szCs w:val="22"/>
              </w:rPr>
              <w:lastRenderedPageBreak/>
              <w:t>Conclusiones</w:t>
            </w:r>
          </w:p>
        </w:tc>
        <w:tc>
          <w:tcPr>
            <w:tcW w:w="11953" w:type="dxa"/>
            <w:gridSpan w:val="3"/>
          </w:tcPr>
          <w:p w14:paraId="185D73D7" w14:textId="7AC45DCD" w:rsidR="00631F5E" w:rsidRPr="00121A2E" w:rsidRDefault="009F7E0F" w:rsidP="007172C0">
            <w:pPr>
              <w:tabs>
                <w:tab w:val="left" w:pos="1060"/>
              </w:tabs>
              <w:jc w:val="both"/>
              <w:rPr>
                <w:rFonts w:ascii="Verdana" w:eastAsia="Verdana" w:hAnsi="Verdana" w:cs="Verdana"/>
                <w:b/>
                <w:bCs/>
                <w:sz w:val="22"/>
                <w:szCs w:val="22"/>
              </w:rPr>
            </w:pPr>
            <w:r w:rsidRPr="00E47283">
              <w:rPr>
                <w:rFonts w:ascii="Verdana" w:eastAsia="Verdana" w:hAnsi="Verdana" w:cs="Verdana"/>
                <w:b/>
                <w:bCs/>
                <w:sz w:val="22"/>
                <w:szCs w:val="22"/>
              </w:rPr>
              <w:t>Conclusiones</w:t>
            </w:r>
          </w:p>
          <w:p w14:paraId="053493ED" w14:textId="77777777" w:rsidR="007172C0" w:rsidRDefault="007172C0" w:rsidP="007172C0">
            <w:pPr>
              <w:tabs>
                <w:tab w:val="left" w:pos="1060"/>
              </w:tabs>
              <w:jc w:val="both"/>
              <w:rPr>
                <w:rFonts w:ascii="Verdana" w:eastAsia="Verdana" w:hAnsi="Verdana" w:cs="Verdana"/>
                <w:sz w:val="22"/>
                <w:szCs w:val="22"/>
                <w:lang w:val="es-MX"/>
              </w:rPr>
            </w:pPr>
          </w:p>
          <w:p w14:paraId="4D3E9ED3" w14:textId="7F0FBF6B" w:rsidR="009F7E0F" w:rsidRDefault="0025492C" w:rsidP="007172C0">
            <w:pPr>
              <w:tabs>
                <w:tab w:val="left" w:pos="1060"/>
              </w:tabs>
              <w:jc w:val="both"/>
              <w:rPr>
                <w:rFonts w:ascii="Verdana" w:eastAsia="Verdana" w:hAnsi="Verdana" w:cs="Verdana"/>
                <w:sz w:val="22"/>
                <w:szCs w:val="22"/>
              </w:rPr>
            </w:pPr>
            <w:r>
              <w:rPr>
                <w:rFonts w:ascii="Verdana" w:eastAsia="Verdana" w:hAnsi="Verdana" w:cs="Verdana"/>
                <w:sz w:val="22"/>
                <w:szCs w:val="22"/>
                <w:lang w:val="es-MX"/>
              </w:rPr>
              <w:t>Hasta el momento</w:t>
            </w:r>
            <w:r w:rsidR="006377D1">
              <w:rPr>
                <w:rFonts w:ascii="Verdana" w:eastAsia="Verdana" w:hAnsi="Verdana" w:cs="Verdana"/>
                <w:sz w:val="22"/>
                <w:szCs w:val="22"/>
                <w:lang w:val="es-MX"/>
              </w:rPr>
              <w:t>,</w:t>
            </w:r>
            <w:r>
              <w:rPr>
                <w:rFonts w:ascii="Verdana" w:eastAsia="Verdana" w:hAnsi="Verdana" w:cs="Verdana"/>
                <w:sz w:val="22"/>
                <w:szCs w:val="22"/>
                <w:lang w:val="es-MX"/>
              </w:rPr>
              <w:t xml:space="preserve"> </w:t>
            </w:r>
            <w:r w:rsidR="007172C0">
              <w:rPr>
                <w:rFonts w:ascii="Verdana" w:eastAsia="Verdana" w:hAnsi="Verdana" w:cs="Verdana"/>
                <w:sz w:val="22"/>
                <w:szCs w:val="22"/>
                <w:lang w:val="es-MX"/>
              </w:rPr>
              <w:t>has</w:t>
            </w:r>
            <w:r w:rsidRPr="0025492C">
              <w:rPr>
                <w:rFonts w:ascii="Verdana" w:eastAsia="Verdana" w:hAnsi="Verdana" w:cs="Verdana"/>
                <w:sz w:val="22"/>
                <w:szCs w:val="22"/>
                <w:lang w:val="es-MX"/>
              </w:rPr>
              <w:t xml:space="preserve"> aprendido mucho sobre la estructura, la síntesis y la acción de las hormonas </w:t>
            </w:r>
            <w:r w:rsidR="00121A2E">
              <w:rPr>
                <w:rFonts w:ascii="Verdana" w:eastAsia="Verdana" w:hAnsi="Verdana" w:cs="Verdana"/>
                <w:sz w:val="22"/>
                <w:szCs w:val="22"/>
                <w:lang w:val="es-MX"/>
              </w:rPr>
              <w:t>hipotalámicas</w:t>
            </w:r>
            <w:r w:rsidR="007223E5">
              <w:rPr>
                <w:rFonts w:ascii="Verdana" w:eastAsia="Verdana" w:hAnsi="Verdana" w:cs="Verdana"/>
                <w:sz w:val="22"/>
                <w:szCs w:val="22"/>
                <w:lang w:val="es-MX"/>
              </w:rPr>
              <w:t xml:space="preserve"> e</w:t>
            </w:r>
            <w:r>
              <w:rPr>
                <w:rFonts w:ascii="Verdana" w:eastAsia="Verdana" w:hAnsi="Verdana" w:cs="Verdana"/>
                <w:sz w:val="22"/>
                <w:szCs w:val="22"/>
                <w:lang w:val="es-MX"/>
              </w:rPr>
              <w:t xml:space="preserve"> </w:t>
            </w:r>
            <w:r w:rsidRPr="0025492C">
              <w:rPr>
                <w:rFonts w:ascii="Verdana" w:eastAsia="Verdana" w:hAnsi="Verdana" w:cs="Verdana"/>
                <w:sz w:val="22"/>
                <w:szCs w:val="22"/>
                <w:lang w:val="es-MX"/>
              </w:rPr>
              <w:t>hipofisarias</w:t>
            </w:r>
            <w:r w:rsidR="008805CD">
              <w:rPr>
                <w:rFonts w:ascii="Verdana" w:eastAsia="Verdana" w:hAnsi="Verdana" w:cs="Verdana"/>
                <w:sz w:val="22"/>
                <w:szCs w:val="22"/>
                <w:lang w:val="es-MX"/>
              </w:rPr>
              <w:t xml:space="preserve"> y</w:t>
            </w:r>
            <w:r w:rsidR="007172C0">
              <w:rPr>
                <w:rFonts w:ascii="Verdana" w:eastAsia="Verdana" w:hAnsi="Verdana" w:cs="Verdana"/>
                <w:sz w:val="22"/>
                <w:szCs w:val="22"/>
                <w:lang w:val="es-MX"/>
              </w:rPr>
              <w:t xml:space="preserve"> de las</w:t>
            </w:r>
            <w:r>
              <w:rPr>
                <w:rFonts w:ascii="Verdana" w:eastAsia="Verdana" w:hAnsi="Verdana" w:cs="Verdana"/>
                <w:sz w:val="22"/>
                <w:szCs w:val="22"/>
                <w:lang w:val="es-MX"/>
              </w:rPr>
              <w:t xml:space="preserve"> glándulas</w:t>
            </w:r>
            <w:r w:rsidRPr="0025492C">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Las hormonas ejercen sus efectos</w:t>
            </w:r>
            <w:r w:rsidR="0062643D">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fisiológicos al actuar sobre receptores en la</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membrana celular, en la mitocondria y en el núcleo</w:t>
            </w:r>
            <w:r w:rsidR="007223E5">
              <w:rPr>
                <w:rFonts w:ascii="Verdana" w:eastAsia="Verdana" w:hAnsi="Verdana" w:cs="Verdana"/>
                <w:sz w:val="22"/>
                <w:szCs w:val="22"/>
                <w:lang w:val="es-MX"/>
              </w:rPr>
              <w:t xml:space="preserve"> y e</w:t>
            </w:r>
            <w:r w:rsidR="008756DE" w:rsidRPr="008756DE">
              <w:rPr>
                <w:rFonts w:ascii="Verdana" w:eastAsia="Verdana" w:hAnsi="Verdana" w:cs="Verdana"/>
                <w:sz w:val="22"/>
                <w:szCs w:val="22"/>
                <w:lang w:val="es-MX"/>
              </w:rPr>
              <w:t>ntran a la célula blanco principalmente por</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transportadores de membrana. En el núcleo, las</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hormonas se unen a los receptores unidos a los</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 xml:space="preserve">genes diana para influir en </w:t>
            </w:r>
            <w:r w:rsidR="006377D1">
              <w:rPr>
                <w:rFonts w:ascii="Verdana" w:eastAsia="Verdana" w:hAnsi="Verdana" w:cs="Verdana"/>
                <w:sz w:val="22"/>
                <w:szCs w:val="22"/>
                <w:lang w:val="es-MX"/>
              </w:rPr>
              <w:t xml:space="preserve">el </w:t>
            </w:r>
            <w:r w:rsidR="008756DE" w:rsidRPr="008756DE">
              <w:rPr>
                <w:rFonts w:ascii="Verdana" w:eastAsia="Verdana" w:hAnsi="Verdana" w:cs="Verdana"/>
                <w:sz w:val="22"/>
                <w:szCs w:val="22"/>
                <w:lang w:val="es-MX"/>
              </w:rPr>
              <w:t>crecimiento,</w:t>
            </w:r>
            <w:r w:rsidR="005134B8">
              <w:rPr>
                <w:rFonts w:ascii="Verdana" w:eastAsia="Verdana" w:hAnsi="Verdana" w:cs="Verdana"/>
                <w:sz w:val="22"/>
                <w:szCs w:val="22"/>
                <w:lang w:val="es-MX"/>
              </w:rPr>
              <w:t xml:space="preserve"> </w:t>
            </w:r>
            <w:r w:rsidR="006377D1">
              <w:rPr>
                <w:rFonts w:ascii="Verdana" w:eastAsia="Verdana" w:hAnsi="Verdana" w:cs="Verdana"/>
                <w:sz w:val="22"/>
                <w:szCs w:val="22"/>
                <w:lang w:val="es-MX"/>
              </w:rPr>
              <w:t xml:space="preserve">el </w:t>
            </w:r>
            <w:r w:rsidR="008756DE" w:rsidRPr="008756DE">
              <w:rPr>
                <w:rFonts w:ascii="Verdana" w:eastAsia="Verdana" w:hAnsi="Verdana" w:cs="Verdana"/>
                <w:sz w:val="22"/>
                <w:szCs w:val="22"/>
                <w:lang w:val="es-MX"/>
              </w:rPr>
              <w:t xml:space="preserve">metabolismo, </w:t>
            </w:r>
            <w:r w:rsidR="006377D1">
              <w:rPr>
                <w:rFonts w:ascii="Verdana" w:eastAsia="Verdana" w:hAnsi="Verdana" w:cs="Verdana"/>
                <w:sz w:val="22"/>
                <w:szCs w:val="22"/>
                <w:lang w:val="es-MX"/>
              </w:rPr>
              <w:t xml:space="preserve">la </w:t>
            </w:r>
            <w:r w:rsidR="008756DE" w:rsidRPr="008756DE">
              <w:rPr>
                <w:rFonts w:ascii="Verdana" w:eastAsia="Verdana" w:hAnsi="Verdana" w:cs="Verdana"/>
                <w:sz w:val="22"/>
                <w:szCs w:val="22"/>
                <w:lang w:val="es-MX"/>
              </w:rPr>
              <w:t>termogénesis y en la función de los</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sistemas cardiovascular, reproductor, nervioso y</w:t>
            </w:r>
            <w:r w:rsidR="005134B8">
              <w:rPr>
                <w:rFonts w:ascii="Verdana" w:eastAsia="Verdana" w:hAnsi="Verdana" w:cs="Verdana"/>
                <w:sz w:val="22"/>
                <w:szCs w:val="22"/>
                <w:lang w:val="es-MX"/>
              </w:rPr>
              <w:t xml:space="preserve"> </w:t>
            </w:r>
            <w:r w:rsidR="008756DE" w:rsidRPr="008756DE">
              <w:rPr>
                <w:rFonts w:ascii="Verdana" w:eastAsia="Verdana" w:hAnsi="Verdana" w:cs="Verdana"/>
                <w:sz w:val="22"/>
                <w:szCs w:val="22"/>
                <w:lang w:val="es-MX"/>
              </w:rPr>
              <w:t>digestivo.</w:t>
            </w:r>
            <w:r w:rsidR="005134B8">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En condiciones normales, la regulación de las</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hormonas ocurre a varios niveles</w:t>
            </w:r>
            <w:r w:rsidR="005134B8">
              <w:rPr>
                <w:rFonts w:ascii="Verdana" w:eastAsia="Verdana" w:hAnsi="Verdana" w:cs="Verdana"/>
                <w:sz w:val="22"/>
                <w:szCs w:val="22"/>
                <w:lang w:val="es-MX"/>
              </w:rPr>
              <w:t xml:space="preserve"> del</w:t>
            </w:r>
            <w:r w:rsidR="005134B8" w:rsidRPr="005134B8">
              <w:rPr>
                <w:rFonts w:ascii="Verdana" w:eastAsia="Verdana" w:hAnsi="Verdana" w:cs="Verdana"/>
                <w:sz w:val="22"/>
                <w:szCs w:val="22"/>
                <w:lang w:val="es-MX"/>
              </w:rPr>
              <w:t xml:space="preserve"> eje</w:t>
            </w:r>
            <w:r w:rsidR="005134B8">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hipotálamo-hipófisis-</w:t>
            </w:r>
            <w:r w:rsidR="005134B8">
              <w:rPr>
                <w:rFonts w:ascii="Verdana" w:eastAsia="Verdana" w:hAnsi="Verdana" w:cs="Verdana"/>
                <w:sz w:val="22"/>
                <w:szCs w:val="22"/>
                <w:lang w:val="es-MX"/>
              </w:rPr>
              <w:t>glándula</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La deficiencia o exceso de estas</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hormonas, los defectos de sus transportadores o a</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nivel de los receptores producen alteraciones que</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son muy críticas</w:t>
            </w:r>
            <w:r w:rsidR="0062643D">
              <w:rPr>
                <w:rFonts w:ascii="Verdana" w:eastAsia="Verdana" w:hAnsi="Verdana" w:cs="Verdana"/>
                <w:sz w:val="22"/>
                <w:szCs w:val="22"/>
                <w:lang w:val="es-MX"/>
              </w:rPr>
              <w:t xml:space="preserve"> en</w:t>
            </w:r>
            <w:r w:rsidR="005134B8" w:rsidRPr="005134B8">
              <w:rPr>
                <w:rFonts w:ascii="Verdana" w:eastAsia="Verdana" w:hAnsi="Verdana" w:cs="Verdana"/>
                <w:sz w:val="22"/>
                <w:szCs w:val="22"/>
                <w:lang w:val="es-MX"/>
              </w:rPr>
              <w:t xml:space="preserve"> los primeros</w:t>
            </w:r>
            <w:r w:rsidR="0062643D">
              <w:rPr>
                <w:rFonts w:ascii="Verdana" w:eastAsia="Verdana" w:hAnsi="Verdana" w:cs="Verdana"/>
                <w:sz w:val="22"/>
                <w:szCs w:val="22"/>
                <w:lang w:val="es-MX"/>
              </w:rPr>
              <w:t xml:space="preserve"> </w:t>
            </w:r>
            <w:r w:rsidR="005134B8" w:rsidRPr="005134B8">
              <w:rPr>
                <w:rFonts w:ascii="Verdana" w:eastAsia="Verdana" w:hAnsi="Verdana" w:cs="Verdana"/>
                <w:sz w:val="22"/>
                <w:szCs w:val="22"/>
                <w:lang w:val="es-MX"/>
              </w:rPr>
              <w:t>años de vida, la adolescencia y la etapa adulta.</w:t>
            </w:r>
            <w:r w:rsidR="008805CD">
              <w:rPr>
                <w:rFonts w:ascii="Verdana" w:eastAsia="Verdana" w:hAnsi="Verdana" w:cs="Verdana"/>
                <w:sz w:val="22"/>
                <w:szCs w:val="22"/>
                <w:lang w:val="es-MX"/>
              </w:rPr>
              <w:t xml:space="preserve"> </w:t>
            </w:r>
            <w:r w:rsidR="008805CD" w:rsidRPr="008805CD">
              <w:rPr>
                <w:rFonts w:ascii="Verdana" w:hAnsi="Verdana"/>
                <w:sz w:val="22"/>
                <w:szCs w:val="22"/>
              </w:rPr>
              <w:t>Por último, c</w:t>
            </w:r>
            <w:r w:rsidR="008805CD" w:rsidRPr="008805CD">
              <w:rPr>
                <w:rFonts w:ascii="Verdana" w:eastAsia="Verdana" w:hAnsi="Verdana" w:cs="Verdana"/>
                <w:sz w:val="22"/>
                <w:szCs w:val="22"/>
              </w:rPr>
              <w:t xml:space="preserve">onocer los ejes neuroendocrinos </w:t>
            </w:r>
            <w:r w:rsidR="00B84322" w:rsidRPr="007C33BF">
              <w:rPr>
                <w:rFonts w:ascii="Verdana" w:hAnsi="Verdana"/>
                <w:sz w:val="22"/>
                <w:szCs w:val="22"/>
              </w:rPr>
              <w:t>—</w:t>
            </w:r>
            <w:r w:rsidR="008805CD" w:rsidRPr="008805CD">
              <w:rPr>
                <w:rFonts w:ascii="Verdana" w:eastAsia="Verdana" w:hAnsi="Verdana" w:cs="Verdana"/>
                <w:sz w:val="22"/>
                <w:szCs w:val="22"/>
              </w:rPr>
              <w:t>eje</w:t>
            </w:r>
            <w:r w:rsidR="008805CD">
              <w:rPr>
                <w:rFonts w:ascii="Verdana" w:eastAsia="Verdana" w:hAnsi="Verdana" w:cs="Verdana"/>
                <w:sz w:val="22"/>
                <w:szCs w:val="22"/>
              </w:rPr>
              <w:t>s</w:t>
            </w:r>
            <w:r w:rsidR="008805CD" w:rsidRPr="008805CD">
              <w:rPr>
                <w:rFonts w:ascii="Verdana" w:eastAsia="Verdana" w:hAnsi="Verdana" w:cs="Verdana"/>
                <w:sz w:val="22"/>
                <w:szCs w:val="22"/>
              </w:rPr>
              <w:t xml:space="preserve"> hipotálamo-hipófisis-glándula</w:t>
            </w:r>
            <w:r w:rsidR="008805CD">
              <w:rPr>
                <w:rFonts w:ascii="Verdana" w:eastAsia="Verdana" w:hAnsi="Verdana" w:cs="Verdana"/>
                <w:sz w:val="22"/>
                <w:szCs w:val="22"/>
              </w:rPr>
              <w:t>s</w:t>
            </w:r>
            <w:r w:rsidR="00B84322" w:rsidRPr="007C33BF">
              <w:rPr>
                <w:rFonts w:ascii="Verdana" w:hAnsi="Verdana"/>
                <w:sz w:val="22"/>
                <w:szCs w:val="22"/>
              </w:rPr>
              <w:t>—</w:t>
            </w:r>
            <w:r w:rsidR="008805CD" w:rsidRPr="008805CD">
              <w:rPr>
                <w:rFonts w:ascii="Verdana" w:eastAsia="Verdana" w:hAnsi="Verdana" w:cs="Verdana"/>
                <w:sz w:val="22"/>
                <w:szCs w:val="22"/>
              </w:rPr>
              <w:t xml:space="preserve"> es fundamental porque constituyen el sistema de comunicación biológica central que</w:t>
            </w:r>
            <w:r w:rsidR="007172C0">
              <w:rPr>
                <w:rFonts w:ascii="Verdana" w:eastAsia="Verdana" w:hAnsi="Verdana" w:cs="Verdana"/>
                <w:sz w:val="22"/>
                <w:szCs w:val="22"/>
              </w:rPr>
              <w:t xml:space="preserve"> </w:t>
            </w:r>
            <w:r w:rsidR="008805CD" w:rsidRPr="008805CD">
              <w:rPr>
                <w:rFonts w:ascii="Verdana" w:eastAsia="Verdana" w:hAnsi="Verdana" w:cs="Verdana"/>
                <w:sz w:val="22"/>
                <w:szCs w:val="22"/>
              </w:rPr>
              <w:t xml:space="preserve">integra el sistema nervioso con el endocrino, </w:t>
            </w:r>
            <w:r w:rsidR="007172C0">
              <w:rPr>
                <w:rFonts w:ascii="Verdana" w:eastAsia="Verdana" w:hAnsi="Verdana" w:cs="Verdana"/>
                <w:sz w:val="22"/>
                <w:szCs w:val="22"/>
              </w:rPr>
              <w:t xml:space="preserve">lo que </w:t>
            </w:r>
            <w:r w:rsidR="008805CD" w:rsidRPr="008805CD">
              <w:rPr>
                <w:rFonts w:ascii="Verdana" w:eastAsia="Verdana" w:hAnsi="Verdana" w:cs="Verdana"/>
                <w:sz w:val="22"/>
                <w:szCs w:val="22"/>
              </w:rPr>
              <w:t>permit</w:t>
            </w:r>
            <w:r w:rsidR="007172C0">
              <w:rPr>
                <w:rFonts w:ascii="Verdana" w:eastAsia="Verdana" w:hAnsi="Verdana" w:cs="Verdana"/>
                <w:sz w:val="22"/>
                <w:szCs w:val="22"/>
              </w:rPr>
              <w:t>e</w:t>
            </w:r>
            <w:r w:rsidR="008805CD" w:rsidRPr="008805CD">
              <w:rPr>
                <w:rFonts w:ascii="Verdana" w:eastAsia="Verdana" w:hAnsi="Verdana" w:cs="Verdana"/>
                <w:sz w:val="22"/>
                <w:szCs w:val="22"/>
              </w:rPr>
              <w:t xml:space="preserve"> al organismo responder y adaptarse a cambios internos y ambientales</w:t>
            </w:r>
            <w:r w:rsidR="00435BF2">
              <w:rPr>
                <w:rFonts w:ascii="Verdana" w:eastAsia="Verdana" w:hAnsi="Verdana" w:cs="Verdana"/>
                <w:sz w:val="22"/>
                <w:szCs w:val="22"/>
              </w:rPr>
              <w:t>.</w:t>
            </w:r>
          </w:p>
          <w:p w14:paraId="5582E97B" w14:textId="77777777" w:rsidR="003251E4" w:rsidRDefault="003251E4" w:rsidP="007172C0">
            <w:pPr>
              <w:tabs>
                <w:tab w:val="left" w:pos="1060"/>
              </w:tabs>
              <w:jc w:val="both"/>
              <w:rPr>
                <w:rFonts w:ascii="Verdana" w:eastAsia="Verdana" w:hAnsi="Verdana" w:cs="Verdana"/>
                <w:sz w:val="22"/>
                <w:szCs w:val="22"/>
              </w:rPr>
            </w:pPr>
          </w:p>
          <w:p w14:paraId="3B7CD87A" w14:textId="2BBACD27" w:rsidR="003251E4" w:rsidRPr="003251E4" w:rsidRDefault="003251E4" w:rsidP="007172C0">
            <w:pPr>
              <w:tabs>
                <w:tab w:val="left" w:pos="1060"/>
              </w:tabs>
              <w:jc w:val="both"/>
              <w:rPr>
                <w:rFonts w:ascii="Verdana" w:eastAsia="Verdana" w:hAnsi="Verdana" w:cs="Verdana"/>
                <w:sz w:val="22"/>
                <w:szCs w:val="22"/>
                <w:lang w:val="es-MX"/>
              </w:rPr>
            </w:pPr>
            <w:r w:rsidRPr="003251E4">
              <w:rPr>
                <w:rFonts w:ascii="Verdana" w:eastAsia="Verdana" w:hAnsi="Verdana" w:cs="Verdana"/>
                <w:sz w:val="22"/>
                <w:szCs w:val="22"/>
                <w:highlight w:val="magenta"/>
              </w:rPr>
              <w:lastRenderedPageBreak/>
              <w:t>-Siguiente sección-</w:t>
            </w:r>
          </w:p>
        </w:tc>
      </w:tr>
      <w:tr w:rsidR="00F572B6" w:rsidRPr="007172C0" w14:paraId="573D5DDD" w14:textId="77777777" w:rsidTr="00BE473C">
        <w:trPr>
          <w:trHeight w:val="240"/>
        </w:trPr>
        <w:tc>
          <w:tcPr>
            <w:tcW w:w="2359" w:type="dxa"/>
            <w:shd w:val="clear" w:color="auto" w:fill="F2F2F2"/>
          </w:tcPr>
          <w:p w14:paraId="3F441009" w14:textId="20A34CAC" w:rsidR="00F572B6" w:rsidRPr="007172C0" w:rsidRDefault="00F572B6" w:rsidP="00F572B6">
            <w:pPr>
              <w:jc w:val="center"/>
              <w:rPr>
                <w:rFonts w:ascii="Verdana" w:eastAsia="Verdana" w:hAnsi="Verdana" w:cs="Verdana"/>
                <w:b/>
                <w:sz w:val="22"/>
                <w:szCs w:val="22"/>
              </w:rPr>
            </w:pPr>
            <w:r w:rsidRPr="007172C0">
              <w:rPr>
                <w:rFonts w:ascii="Verdana" w:eastAsia="Verdana" w:hAnsi="Verdana" w:cs="Verdana"/>
                <w:b/>
                <w:sz w:val="22"/>
                <w:szCs w:val="22"/>
              </w:rPr>
              <w:lastRenderedPageBreak/>
              <w:t>C</w:t>
            </w:r>
            <w:r w:rsidR="007172C0" w:rsidRPr="007172C0">
              <w:rPr>
                <w:rFonts w:ascii="Verdana" w:eastAsia="Verdana" w:hAnsi="Verdana" w:cs="Verdana"/>
                <w:b/>
                <w:sz w:val="22"/>
                <w:szCs w:val="22"/>
              </w:rPr>
              <w:t>omponente</w:t>
            </w:r>
          </w:p>
        </w:tc>
        <w:tc>
          <w:tcPr>
            <w:tcW w:w="4237" w:type="dxa"/>
            <w:shd w:val="clear" w:color="auto" w:fill="F2F2F2"/>
          </w:tcPr>
          <w:p w14:paraId="312808A8" w14:textId="637FCA35" w:rsidR="00F572B6" w:rsidRPr="007172C0" w:rsidRDefault="007172C0" w:rsidP="00F572B6">
            <w:pPr>
              <w:jc w:val="center"/>
              <w:rPr>
                <w:rFonts w:ascii="Verdana" w:eastAsia="Verdana" w:hAnsi="Verdana" w:cs="Verdana"/>
                <w:b/>
                <w:sz w:val="22"/>
                <w:szCs w:val="22"/>
              </w:rPr>
            </w:pPr>
            <w:r w:rsidRPr="007172C0">
              <w:rPr>
                <w:rFonts w:ascii="Verdana" w:eastAsia="Verdana" w:hAnsi="Verdana" w:cs="Verdana"/>
                <w:b/>
                <w:sz w:val="22"/>
                <w:szCs w:val="22"/>
              </w:rPr>
              <w:t>Desarrollo</w:t>
            </w:r>
          </w:p>
        </w:tc>
        <w:tc>
          <w:tcPr>
            <w:tcW w:w="3023" w:type="dxa"/>
            <w:shd w:val="clear" w:color="auto" w:fill="F2F2F2"/>
          </w:tcPr>
          <w:p w14:paraId="67E0D146" w14:textId="30457826" w:rsidR="00F572B6" w:rsidRPr="007172C0" w:rsidRDefault="007172C0" w:rsidP="00F572B6">
            <w:pPr>
              <w:jc w:val="center"/>
              <w:rPr>
                <w:rFonts w:ascii="Verdana" w:eastAsia="Verdana" w:hAnsi="Verdana" w:cs="Verdana"/>
                <w:b/>
                <w:sz w:val="22"/>
                <w:szCs w:val="22"/>
              </w:rPr>
            </w:pPr>
            <w:r w:rsidRPr="007172C0">
              <w:rPr>
                <w:rFonts w:ascii="Verdana" w:eastAsia="Verdana" w:hAnsi="Verdana" w:cs="Verdana"/>
                <w:b/>
                <w:sz w:val="22"/>
                <w:szCs w:val="22"/>
              </w:rPr>
              <w:t>Tipo de recurso</w:t>
            </w:r>
          </w:p>
          <w:p w14:paraId="36C945C5" w14:textId="7447DCB5" w:rsidR="00F572B6" w:rsidRPr="007172C0" w:rsidRDefault="007172C0" w:rsidP="00F572B6">
            <w:pPr>
              <w:jc w:val="center"/>
              <w:rPr>
                <w:rFonts w:ascii="Verdana" w:eastAsia="Verdana" w:hAnsi="Verdana" w:cs="Verdana"/>
                <w:b/>
                <w:sz w:val="22"/>
                <w:szCs w:val="22"/>
              </w:rPr>
            </w:pPr>
            <w:r w:rsidRPr="007172C0">
              <w:rPr>
                <w:rFonts w:ascii="Verdana" w:eastAsia="Verdana" w:hAnsi="Verdana" w:cs="Verdana"/>
                <w:b/>
                <w:sz w:val="22"/>
                <w:szCs w:val="22"/>
              </w:rPr>
              <w:t>Descripción</w:t>
            </w:r>
          </w:p>
        </w:tc>
        <w:tc>
          <w:tcPr>
            <w:tcW w:w="4693" w:type="dxa"/>
            <w:shd w:val="clear" w:color="auto" w:fill="F2F2F2"/>
          </w:tcPr>
          <w:p w14:paraId="62865A26" w14:textId="3E026FC4" w:rsidR="00F572B6" w:rsidRPr="007172C0" w:rsidRDefault="007172C0" w:rsidP="00F572B6">
            <w:pPr>
              <w:jc w:val="center"/>
              <w:rPr>
                <w:rFonts w:ascii="Verdana" w:eastAsia="Verdana" w:hAnsi="Verdana" w:cs="Verdana"/>
                <w:b/>
                <w:sz w:val="22"/>
                <w:szCs w:val="22"/>
              </w:rPr>
            </w:pPr>
            <w:r w:rsidRPr="007172C0">
              <w:rPr>
                <w:rFonts w:ascii="Verdana" w:eastAsia="Verdana" w:hAnsi="Verdana" w:cs="Verdana"/>
                <w:b/>
                <w:sz w:val="22"/>
                <w:szCs w:val="22"/>
              </w:rPr>
              <w:t>Realimentación</w:t>
            </w:r>
          </w:p>
        </w:tc>
      </w:tr>
      <w:tr w:rsidR="00F572B6" w:rsidRPr="00714221" w14:paraId="356962AF" w14:textId="77777777" w:rsidTr="00BE473C">
        <w:trPr>
          <w:trHeight w:val="60"/>
        </w:trPr>
        <w:tc>
          <w:tcPr>
            <w:tcW w:w="2359" w:type="dxa"/>
            <w:shd w:val="clear" w:color="auto" w:fill="F2F2F2"/>
          </w:tcPr>
          <w:p w14:paraId="30AFA62D" w14:textId="6BC749B8" w:rsidR="00F572B6" w:rsidRPr="00121A2E" w:rsidRDefault="00121A2E" w:rsidP="004A0795">
            <w:pPr>
              <w:jc w:val="both"/>
              <w:rPr>
                <w:rFonts w:ascii="Verdana" w:eastAsia="Verdana" w:hAnsi="Verdana" w:cs="Verdana"/>
                <w:b/>
                <w:bCs/>
                <w:sz w:val="22"/>
                <w:szCs w:val="22"/>
              </w:rPr>
            </w:pPr>
            <w:r w:rsidRPr="00121A2E">
              <w:rPr>
                <w:rFonts w:ascii="Verdana" w:eastAsia="Verdana" w:hAnsi="Verdana" w:cs="Verdana"/>
                <w:b/>
                <w:bCs/>
                <w:sz w:val="22"/>
                <w:szCs w:val="22"/>
              </w:rPr>
              <w:t>Actividad 2. Reconociendo las funciones del eje HHG y de las hormonas que produce</w:t>
            </w:r>
          </w:p>
        </w:tc>
        <w:tc>
          <w:tcPr>
            <w:tcW w:w="4237" w:type="dxa"/>
          </w:tcPr>
          <w:p w14:paraId="4E43A6AD" w14:textId="5764157F" w:rsidR="00D40BAA" w:rsidRPr="005F44E3" w:rsidRDefault="00D40BAA" w:rsidP="005F44E3">
            <w:pPr>
              <w:pStyle w:val="Normal1"/>
              <w:jc w:val="both"/>
              <w:rPr>
                <w:rFonts w:ascii="Verdana" w:hAnsi="Verdana" w:cs="Arial"/>
                <w:b/>
                <w:color w:val="auto"/>
                <w:sz w:val="22"/>
                <w:szCs w:val="22"/>
                <w:lang w:val="es-ES_tradnl"/>
              </w:rPr>
            </w:pPr>
            <w:r w:rsidRPr="005F44E3">
              <w:rPr>
                <w:rFonts w:ascii="Verdana" w:hAnsi="Verdana" w:cs="Arial"/>
                <w:b/>
                <w:color w:val="auto"/>
                <w:sz w:val="22"/>
                <w:szCs w:val="22"/>
                <w:lang w:val="es-ES_tradnl"/>
              </w:rPr>
              <w:t>Actividad 2. Reconociendo las funciones de</w:t>
            </w:r>
            <w:r w:rsidR="00467065" w:rsidRPr="005F44E3">
              <w:rPr>
                <w:rFonts w:ascii="Verdana" w:hAnsi="Verdana" w:cs="Arial"/>
                <w:b/>
                <w:color w:val="auto"/>
                <w:sz w:val="22"/>
                <w:szCs w:val="22"/>
                <w:lang w:val="es-ES_tradnl"/>
              </w:rPr>
              <w:t>l</w:t>
            </w:r>
            <w:r w:rsidRPr="005F44E3">
              <w:rPr>
                <w:rFonts w:ascii="Verdana" w:hAnsi="Verdana" w:cs="Arial"/>
                <w:b/>
                <w:color w:val="auto"/>
                <w:sz w:val="22"/>
                <w:szCs w:val="22"/>
                <w:lang w:val="es-ES_tradnl"/>
              </w:rPr>
              <w:t xml:space="preserve"> eje HH</w:t>
            </w:r>
            <w:r w:rsidR="00467065" w:rsidRPr="005F44E3">
              <w:rPr>
                <w:rFonts w:ascii="Verdana" w:hAnsi="Verdana" w:cs="Arial"/>
                <w:b/>
                <w:color w:val="auto"/>
                <w:sz w:val="22"/>
                <w:szCs w:val="22"/>
                <w:lang w:val="es-ES_tradnl"/>
              </w:rPr>
              <w:t>G</w:t>
            </w:r>
            <w:r w:rsidRPr="005F44E3">
              <w:rPr>
                <w:rFonts w:ascii="Verdana" w:hAnsi="Verdana" w:cs="Arial"/>
                <w:b/>
                <w:color w:val="auto"/>
                <w:sz w:val="22"/>
                <w:szCs w:val="22"/>
                <w:lang w:val="es-ES_tradnl"/>
              </w:rPr>
              <w:t xml:space="preserve"> y de las hormonas </w:t>
            </w:r>
            <w:r w:rsidR="009973DA" w:rsidRPr="005F44E3">
              <w:rPr>
                <w:rFonts w:ascii="Verdana" w:hAnsi="Verdana" w:cs="Arial"/>
                <w:b/>
                <w:color w:val="auto"/>
                <w:sz w:val="22"/>
                <w:szCs w:val="22"/>
                <w:lang w:val="es-ES_tradnl"/>
              </w:rPr>
              <w:t>que produce</w:t>
            </w:r>
          </w:p>
          <w:p w14:paraId="098F01C5" w14:textId="77777777" w:rsidR="00D40BAA" w:rsidRPr="005F44E3" w:rsidRDefault="00D40BAA" w:rsidP="005F44E3">
            <w:pPr>
              <w:jc w:val="both"/>
              <w:rPr>
                <w:rFonts w:ascii="Verdana" w:eastAsia="Verdana" w:hAnsi="Verdana" w:cs="Verdana"/>
                <w:b/>
                <w:bCs/>
                <w:sz w:val="22"/>
                <w:szCs w:val="22"/>
              </w:rPr>
            </w:pPr>
          </w:p>
          <w:p w14:paraId="542AD895" w14:textId="7D65D3E6" w:rsidR="00D625E6" w:rsidRPr="005F44E3" w:rsidRDefault="00517D78" w:rsidP="005F44E3">
            <w:pPr>
              <w:jc w:val="both"/>
              <w:rPr>
                <w:rFonts w:ascii="Verdana" w:eastAsia="Verdana" w:hAnsi="Verdana" w:cs="Verdana"/>
                <w:sz w:val="22"/>
                <w:szCs w:val="22"/>
              </w:rPr>
            </w:pPr>
            <w:r w:rsidRPr="005F44E3">
              <w:rPr>
                <w:rFonts w:ascii="Verdana" w:eastAsia="Verdana" w:hAnsi="Verdana" w:cs="Verdana"/>
                <w:sz w:val="22"/>
                <w:szCs w:val="22"/>
              </w:rPr>
              <w:t xml:space="preserve">El eje HHG, así como las hormonas producidas en </w:t>
            </w:r>
            <w:r w:rsidR="007172C0" w:rsidRPr="005F44E3">
              <w:rPr>
                <w:rFonts w:ascii="Verdana" w:eastAsia="Verdana" w:hAnsi="Verdana" w:cs="Verdana"/>
                <w:sz w:val="22"/>
                <w:szCs w:val="22"/>
              </w:rPr>
              <w:t>é</w:t>
            </w:r>
            <w:r w:rsidRPr="005F44E3">
              <w:rPr>
                <w:rFonts w:ascii="Verdana" w:eastAsia="Verdana" w:hAnsi="Verdana" w:cs="Verdana"/>
                <w:sz w:val="22"/>
                <w:szCs w:val="22"/>
              </w:rPr>
              <w:t xml:space="preserve">ste, </w:t>
            </w:r>
            <w:r w:rsidR="007172C0" w:rsidRPr="005F44E3">
              <w:rPr>
                <w:rFonts w:ascii="Verdana" w:eastAsia="Verdana" w:hAnsi="Verdana" w:cs="Verdana"/>
                <w:sz w:val="22"/>
                <w:szCs w:val="22"/>
              </w:rPr>
              <w:t>es responsable</w:t>
            </w:r>
            <w:r w:rsidRPr="005F44E3">
              <w:rPr>
                <w:rFonts w:ascii="Verdana" w:eastAsia="Verdana" w:hAnsi="Verdana" w:cs="Verdana"/>
                <w:sz w:val="22"/>
                <w:szCs w:val="22"/>
              </w:rPr>
              <w:t xml:space="preserve"> de diferentes funciones que son relevantes para el correcto funcionamiento del cuerpo humano</w:t>
            </w:r>
            <w:r w:rsidR="00F90F59">
              <w:rPr>
                <w:rFonts w:ascii="Verdana" w:eastAsia="Verdana" w:hAnsi="Verdana" w:cs="Verdana"/>
                <w:sz w:val="22"/>
                <w:szCs w:val="22"/>
              </w:rPr>
              <w:t>;</w:t>
            </w:r>
            <w:r w:rsidRPr="005F44E3">
              <w:rPr>
                <w:rFonts w:ascii="Verdana" w:eastAsia="Verdana" w:hAnsi="Verdana" w:cs="Verdana"/>
                <w:sz w:val="22"/>
                <w:szCs w:val="22"/>
              </w:rPr>
              <w:t xml:space="preserve"> debido a ello</w:t>
            </w:r>
            <w:r w:rsidR="00F90F59">
              <w:rPr>
                <w:rFonts w:ascii="Verdana" w:eastAsia="Verdana" w:hAnsi="Verdana" w:cs="Verdana"/>
                <w:sz w:val="22"/>
                <w:szCs w:val="22"/>
              </w:rPr>
              <w:t>,</w:t>
            </w:r>
            <w:r w:rsidRPr="005F44E3">
              <w:rPr>
                <w:rFonts w:ascii="Verdana" w:eastAsia="Verdana" w:hAnsi="Verdana" w:cs="Verdana"/>
                <w:sz w:val="22"/>
                <w:szCs w:val="22"/>
              </w:rPr>
              <w:t xml:space="preserve"> es necesario saber si tienes los conocimientos suficientes del tema.</w:t>
            </w:r>
          </w:p>
          <w:p w14:paraId="3D341B87" w14:textId="77777777" w:rsidR="00517D78" w:rsidRPr="005F44E3" w:rsidRDefault="00517D78" w:rsidP="005F44E3">
            <w:pPr>
              <w:jc w:val="both"/>
              <w:rPr>
                <w:rFonts w:ascii="Verdana" w:eastAsia="Verdana" w:hAnsi="Verdana" w:cs="Verdana"/>
                <w:b/>
                <w:bCs/>
                <w:sz w:val="22"/>
                <w:szCs w:val="22"/>
              </w:rPr>
            </w:pPr>
          </w:p>
          <w:p w14:paraId="087678A0" w14:textId="4D1EE99D" w:rsidR="00517D78" w:rsidRPr="005F44E3" w:rsidRDefault="009973DA" w:rsidP="005F44E3">
            <w:pPr>
              <w:jc w:val="both"/>
              <w:rPr>
                <w:rFonts w:ascii="Verdana" w:eastAsia="Verdana" w:hAnsi="Verdana" w:cs="Verdana"/>
                <w:b/>
                <w:bCs/>
                <w:sz w:val="22"/>
                <w:szCs w:val="22"/>
              </w:rPr>
            </w:pPr>
            <w:r w:rsidRPr="005F44E3">
              <w:rPr>
                <w:rFonts w:ascii="Verdana" w:eastAsia="Verdana" w:hAnsi="Verdana" w:cs="Verdana"/>
                <w:sz w:val="22"/>
                <w:szCs w:val="22"/>
              </w:rPr>
              <w:t>Lee atentamente cada pregunta y selecciona la opción correcta.</w:t>
            </w:r>
          </w:p>
          <w:p w14:paraId="70A763F1" w14:textId="77777777" w:rsidR="00D625E6" w:rsidRPr="005F44E3" w:rsidRDefault="00D625E6" w:rsidP="005F44E3">
            <w:pPr>
              <w:jc w:val="both"/>
              <w:rPr>
                <w:rFonts w:ascii="Verdana" w:eastAsia="Verdana" w:hAnsi="Verdana" w:cs="Verdana"/>
                <w:b/>
                <w:bCs/>
                <w:sz w:val="22"/>
                <w:szCs w:val="22"/>
              </w:rPr>
            </w:pPr>
          </w:p>
          <w:p w14:paraId="74CFFC36" w14:textId="0D2D17A1" w:rsidR="00437BCA" w:rsidRPr="005F44E3" w:rsidRDefault="00437BCA">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¿Cuál es la hormona hipotalámica clave que regula la liberación de las gonadotropinas FSH y LH de la hipófisis?</w:t>
            </w:r>
          </w:p>
          <w:p w14:paraId="6A0B9A14" w14:textId="740FE24E" w:rsidR="00437BCA" w:rsidRPr="005F44E3" w:rsidRDefault="007223E5">
            <w:pPr>
              <w:pStyle w:val="NormalWeb"/>
              <w:numPr>
                <w:ilvl w:val="0"/>
                <w:numId w:val="23"/>
              </w:numPr>
              <w:spacing w:before="0" w:beforeAutospacing="0" w:after="0" w:afterAutospacing="0"/>
              <w:jc w:val="both"/>
              <w:rPr>
                <w:rFonts w:ascii="Verdana" w:hAnsi="Verdana"/>
                <w:sz w:val="22"/>
                <w:szCs w:val="22"/>
              </w:rPr>
            </w:pPr>
            <w:r>
              <w:rPr>
                <w:rFonts w:ascii="Verdana" w:hAnsi="Verdana"/>
                <w:sz w:val="22"/>
                <w:szCs w:val="22"/>
              </w:rPr>
              <w:t>H</w:t>
            </w:r>
            <w:r w:rsidR="00437BCA" w:rsidRPr="005F44E3">
              <w:rPr>
                <w:rFonts w:ascii="Verdana" w:hAnsi="Verdana"/>
                <w:sz w:val="22"/>
                <w:szCs w:val="22"/>
              </w:rPr>
              <w:t xml:space="preserve">ormona </w:t>
            </w:r>
            <w:r w:rsidR="007172C0" w:rsidRPr="005F44E3">
              <w:rPr>
                <w:rFonts w:ascii="Verdana" w:hAnsi="Verdana"/>
                <w:sz w:val="22"/>
                <w:szCs w:val="22"/>
              </w:rPr>
              <w:t>l</w:t>
            </w:r>
            <w:r w:rsidR="00437BCA" w:rsidRPr="005F44E3">
              <w:rPr>
                <w:rFonts w:ascii="Verdana" w:hAnsi="Verdana"/>
                <w:sz w:val="22"/>
                <w:szCs w:val="22"/>
              </w:rPr>
              <w:t xml:space="preserve">iberadora de </w:t>
            </w:r>
            <w:r w:rsidR="007172C0" w:rsidRPr="005F44E3">
              <w:rPr>
                <w:rFonts w:ascii="Verdana" w:hAnsi="Verdana"/>
                <w:sz w:val="22"/>
                <w:szCs w:val="22"/>
              </w:rPr>
              <w:t>c</w:t>
            </w:r>
            <w:r w:rsidR="00437BCA" w:rsidRPr="005F44E3">
              <w:rPr>
                <w:rFonts w:ascii="Verdana" w:hAnsi="Verdana"/>
                <w:sz w:val="22"/>
                <w:szCs w:val="22"/>
              </w:rPr>
              <w:t>orticotropina</w:t>
            </w:r>
            <w:r>
              <w:rPr>
                <w:rFonts w:ascii="Verdana" w:hAnsi="Verdana"/>
                <w:sz w:val="22"/>
                <w:szCs w:val="22"/>
              </w:rPr>
              <w:t xml:space="preserve"> (</w:t>
            </w:r>
            <w:r w:rsidRPr="005F44E3">
              <w:rPr>
                <w:rFonts w:ascii="Verdana" w:hAnsi="Verdana"/>
                <w:sz w:val="22"/>
                <w:szCs w:val="22"/>
              </w:rPr>
              <w:t>CRH</w:t>
            </w:r>
            <w:r w:rsidR="00437BCA" w:rsidRPr="005F44E3">
              <w:rPr>
                <w:rFonts w:ascii="Verdana" w:hAnsi="Verdana"/>
                <w:sz w:val="22"/>
                <w:szCs w:val="22"/>
              </w:rPr>
              <w:t>)</w:t>
            </w:r>
          </w:p>
          <w:p w14:paraId="5A22D1D9" w14:textId="65FE6683" w:rsidR="00437BCA" w:rsidRPr="005F44E3" w:rsidRDefault="007223E5">
            <w:pPr>
              <w:pStyle w:val="NormalWeb"/>
              <w:numPr>
                <w:ilvl w:val="0"/>
                <w:numId w:val="23"/>
              </w:numPr>
              <w:spacing w:before="0" w:beforeAutospacing="0" w:after="0" w:afterAutospacing="0"/>
              <w:jc w:val="both"/>
              <w:rPr>
                <w:rFonts w:ascii="Verdana" w:hAnsi="Verdana"/>
                <w:sz w:val="22"/>
                <w:szCs w:val="22"/>
              </w:rPr>
            </w:pPr>
            <w:r>
              <w:rPr>
                <w:rFonts w:ascii="Verdana" w:hAnsi="Verdana"/>
                <w:sz w:val="22"/>
                <w:szCs w:val="22"/>
              </w:rPr>
              <w:t>H</w:t>
            </w:r>
            <w:r w:rsidRPr="005F44E3">
              <w:rPr>
                <w:rFonts w:ascii="Verdana" w:hAnsi="Verdana"/>
                <w:sz w:val="22"/>
                <w:szCs w:val="22"/>
              </w:rPr>
              <w:t xml:space="preserve">ormona liberadora de tirotropina </w:t>
            </w:r>
            <w:r w:rsidR="00437BCA" w:rsidRPr="005F44E3">
              <w:rPr>
                <w:rFonts w:ascii="Verdana" w:hAnsi="Verdana"/>
                <w:sz w:val="22"/>
                <w:szCs w:val="22"/>
              </w:rPr>
              <w:t>(</w:t>
            </w:r>
            <w:r w:rsidRPr="005F44E3">
              <w:rPr>
                <w:rFonts w:ascii="Verdana" w:hAnsi="Verdana"/>
                <w:sz w:val="22"/>
                <w:szCs w:val="22"/>
              </w:rPr>
              <w:t>TRH</w:t>
            </w:r>
            <w:r w:rsidR="00437BCA" w:rsidRPr="005F44E3">
              <w:rPr>
                <w:rFonts w:ascii="Verdana" w:hAnsi="Verdana"/>
                <w:sz w:val="22"/>
                <w:szCs w:val="22"/>
              </w:rPr>
              <w:t>)</w:t>
            </w:r>
          </w:p>
          <w:p w14:paraId="04D950D8" w14:textId="74F27EB1" w:rsidR="00437BCA" w:rsidRPr="005F44E3" w:rsidRDefault="00437BCA">
            <w:pPr>
              <w:pStyle w:val="NormalWeb"/>
              <w:numPr>
                <w:ilvl w:val="0"/>
                <w:numId w:val="23"/>
              </w:numPr>
              <w:spacing w:before="0" w:beforeAutospacing="0" w:after="0" w:afterAutospacing="0"/>
              <w:jc w:val="both"/>
              <w:rPr>
                <w:rFonts w:ascii="Verdana" w:hAnsi="Verdana"/>
                <w:sz w:val="22"/>
                <w:szCs w:val="22"/>
              </w:rPr>
            </w:pPr>
            <w:r w:rsidRPr="005F44E3">
              <w:rPr>
                <w:rFonts w:ascii="Verdana" w:hAnsi="Verdana"/>
                <w:sz w:val="22"/>
                <w:szCs w:val="22"/>
              </w:rPr>
              <w:t>Dopamina</w:t>
            </w:r>
          </w:p>
          <w:p w14:paraId="1FFF2E3C" w14:textId="2CFFB38D" w:rsidR="00437BCA" w:rsidRPr="005F44E3" w:rsidRDefault="007223E5">
            <w:pPr>
              <w:pStyle w:val="NormalWeb"/>
              <w:numPr>
                <w:ilvl w:val="0"/>
                <w:numId w:val="23"/>
              </w:numPr>
              <w:spacing w:before="0" w:beforeAutospacing="0" w:after="0" w:afterAutospacing="0"/>
              <w:jc w:val="both"/>
              <w:rPr>
                <w:rFonts w:ascii="Verdana" w:hAnsi="Verdana"/>
                <w:sz w:val="22"/>
                <w:szCs w:val="22"/>
              </w:rPr>
            </w:pPr>
            <w:r>
              <w:rPr>
                <w:rFonts w:ascii="Verdana" w:hAnsi="Verdana"/>
                <w:sz w:val="22"/>
                <w:szCs w:val="22"/>
                <w:highlight w:val="cyan"/>
              </w:rPr>
              <w:t>H</w:t>
            </w:r>
            <w:r w:rsidRPr="005F44E3">
              <w:rPr>
                <w:rFonts w:ascii="Verdana" w:hAnsi="Verdana"/>
                <w:sz w:val="22"/>
                <w:szCs w:val="22"/>
                <w:highlight w:val="cyan"/>
              </w:rPr>
              <w:t xml:space="preserve">ormona liberadora de gonadotropinas </w:t>
            </w:r>
            <w:r w:rsidR="00437BCA" w:rsidRPr="005F44E3">
              <w:rPr>
                <w:rFonts w:ascii="Verdana" w:hAnsi="Verdana"/>
                <w:sz w:val="22"/>
                <w:szCs w:val="22"/>
                <w:highlight w:val="cyan"/>
              </w:rPr>
              <w:t>(</w:t>
            </w:r>
            <w:r w:rsidRPr="005F44E3">
              <w:rPr>
                <w:rFonts w:ascii="Verdana" w:hAnsi="Verdana"/>
                <w:sz w:val="22"/>
                <w:szCs w:val="22"/>
                <w:highlight w:val="cyan"/>
              </w:rPr>
              <w:t>GnRH</w:t>
            </w:r>
            <w:r w:rsidR="00437BCA" w:rsidRPr="005F44E3">
              <w:rPr>
                <w:rFonts w:ascii="Verdana" w:hAnsi="Verdana"/>
                <w:sz w:val="22"/>
                <w:szCs w:val="22"/>
                <w:highlight w:val="cyan"/>
              </w:rPr>
              <w:t>)</w:t>
            </w:r>
          </w:p>
          <w:p w14:paraId="1DD11AA3" w14:textId="77777777" w:rsidR="00437BCA" w:rsidRPr="005F44E3" w:rsidRDefault="00437BCA" w:rsidP="005F44E3">
            <w:pPr>
              <w:jc w:val="both"/>
              <w:rPr>
                <w:rFonts w:ascii="Verdana" w:eastAsia="Verdana" w:hAnsi="Verdana" w:cs="Verdana"/>
                <w:b/>
                <w:bCs/>
                <w:sz w:val="22"/>
                <w:szCs w:val="22"/>
              </w:rPr>
            </w:pPr>
          </w:p>
          <w:p w14:paraId="2B2D91AE" w14:textId="43DD429C" w:rsidR="002939A4" w:rsidRPr="005F44E3" w:rsidRDefault="002939A4">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¿Qué patrón de secreción de GnRH es esencial para una función reproductiva normal?</w:t>
            </w:r>
          </w:p>
          <w:p w14:paraId="0E3A8513" w14:textId="024CC1C7" w:rsidR="002939A4" w:rsidRPr="005F44E3" w:rsidRDefault="002939A4">
            <w:pPr>
              <w:pStyle w:val="NormalWeb"/>
              <w:numPr>
                <w:ilvl w:val="0"/>
                <w:numId w:val="24"/>
              </w:numPr>
              <w:spacing w:before="0" w:beforeAutospacing="0" w:after="0" w:afterAutospacing="0"/>
              <w:jc w:val="both"/>
              <w:rPr>
                <w:rFonts w:ascii="Verdana" w:hAnsi="Verdana"/>
                <w:sz w:val="22"/>
                <w:szCs w:val="22"/>
              </w:rPr>
            </w:pPr>
            <w:r w:rsidRPr="005F44E3">
              <w:rPr>
                <w:rFonts w:ascii="Verdana" w:hAnsi="Verdana"/>
                <w:sz w:val="22"/>
                <w:szCs w:val="22"/>
              </w:rPr>
              <w:t>Secreción continua y estable</w:t>
            </w:r>
          </w:p>
          <w:p w14:paraId="760FDA9A" w14:textId="55B2A491" w:rsidR="002939A4" w:rsidRPr="005F44E3" w:rsidRDefault="002939A4">
            <w:pPr>
              <w:pStyle w:val="NormalWeb"/>
              <w:numPr>
                <w:ilvl w:val="0"/>
                <w:numId w:val="24"/>
              </w:numPr>
              <w:spacing w:before="0" w:beforeAutospacing="0" w:after="0" w:afterAutospacing="0"/>
              <w:jc w:val="both"/>
              <w:rPr>
                <w:rFonts w:ascii="Verdana" w:hAnsi="Verdana"/>
                <w:sz w:val="22"/>
                <w:szCs w:val="22"/>
              </w:rPr>
            </w:pPr>
            <w:r w:rsidRPr="005F44E3">
              <w:rPr>
                <w:rFonts w:ascii="Verdana" w:hAnsi="Verdana"/>
                <w:sz w:val="22"/>
                <w:szCs w:val="22"/>
              </w:rPr>
              <w:lastRenderedPageBreak/>
              <w:t>Pulsos de alta frecuencia en la mañana</w:t>
            </w:r>
          </w:p>
          <w:p w14:paraId="5203224A" w14:textId="41602E23" w:rsidR="008C6967" w:rsidRPr="005F44E3" w:rsidRDefault="002939A4">
            <w:pPr>
              <w:pStyle w:val="NormalWeb"/>
              <w:numPr>
                <w:ilvl w:val="0"/>
                <w:numId w:val="24"/>
              </w:numPr>
              <w:spacing w:before="0" w:beforeAutospacing="0" w:after="0" w:afterAutospacing="0"/>
              <w:jc w:val="both"/>
              <w:rPr>
                <w:rFonts w:ascii="Verdana" w:hAnsi="Verdana"/>
                <w:sz w:val="22"/>
                <w:szCs w:val="22"/>
              </w:rPr>
            </w:pPr>
            <w:r w:rsidRPr="005F44E3">
              <w:rPr>
                <w:rFonts w:ascii="Verdana" w:hAnsi="Verdana"/>
                <w:sz w:val="22"/>
                <w:szCs w:val="22"/>
              </w:rPr>
              <w:t>Descarga única al final del día</w:t>
            </w:r>
          </w:p>
          <w:p w14:paraId="5EEBAD27" w14:textId="21D6CEEE" w:rsidR="002939A4" w:rsidRPr="005F44E3" w:rsidRDefault="002939A4">
            <w:pPr>
              <w:pStyle w:val="NormalWeb"/>
              <w:numPr>
                <w:ilvl w:val="0"/>
                <w:numId w:val="24"/>
              </w:numPr>
              <w:spacing w:before="0" w:beforeAutospacing="0" w:after="0" w:afterAutospacing="0"/>
              <w:jc w:val="both"/>
              <w:rPr>
                <w:rFonts w:ascii="Verdana" w:hAnsi="Verdana"/>
                <w:sz w:val="22"/>
                <w:szCs w:val="22"/>
              </w:rPr>
            </w:pPr>
            <w:r w:rsidRPr="005F44E3">
              <w:rPr>
                <w:rFonts w:ascii="Verdana" w:hAnsi="Verdana"/>
                <w:sz w:val="22"/>
                <w:szCs w:val="22"/>
                <w:highlight w:val="cyan"/>
              </w:rPr>
              <w:t>Secreción en pulsos intermitentes y rítmicos</w:t>
            </w:r>
          </w:p>
          <w:p w14:paraId="79A7FB2D" w14:textId="77777777" w:rsidR="002939A4" w:rsidRPr="005F44E3" w:rsidRDefault="002939A4" w:rsidP="005F44E3">
            <w:pPr>
              <w:jc w:val="both"/>
              <w:rPr>
                <w:rFonts w:ascii="Verdana" w:eastAsia="Verdana" w:hAnsi="Verdana" w:cs="Verdana"/>
                <w:b/>
                <w:bCs/>
                <w:sz w:val="22"/>
                <w:szCs w:val="22"/>
              </w:rPr>
            </w:pPr>
          </w:p>
          <w:p w14:paraId="2C33DD4D" w14:textId="2AF0ED4C" w:rsidR="009729BF" w:rsidRPr="005F44E3" w:rsidRDefault="009729BF">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¿Cuál es la función principal de la FSH en los testículos de los hombres?</w:t>
            </w:r>
          </w:p>
          <w:p w14:paraId="5CBD9C1A" w14:textId="4A69A1CE" w:rsidR="009729BF" w:rsidRPr="005F44E3" w:rsidRDefault="009729BF">
            <w:pPr>
              <w:pStyle w:val="NormalWeb"/>
              <w:numPr>
                <w:ilvl w:val="0"/>
                <w:numId w:val="25"/>
              </w:numPr>
              <w:spacing w:before="0" w:beforeAutospacing="0" w:after="0" w:afterAutospacing="0"/>
              <w:jc w:val="both"/>
              <w:rPr>
                <w:rFonts w:ascii="Verdana" w:hAnsi="Verdana"/>
                <w:sz w:val="22"/>
                <w:szCs w:val="22"/>
              </w:rPr>
            </w:pPr>
            <w:r w:rsidRPr="005F44E3">
              <w:rPr>
                <w:rFonts w:ascii="Verdana" w:hAnsi="Verdana"/>
                <w:sz w:val="22"/>
                <w:szCs w:val="22"/>
              </w:rPr>
              <w:t>Estimular las células de Leydig para producir testosterona.</w:t>
            </w:r>
          </w:p>
          <w:p w14:paraId="711A7612" w14:textId="4619CD11" w:rsidR="009729BF" w:rsidRPr="005F44E3" w:rsidRDefault="009729BF">
            <w:pPr>
              <w:pStyle w:val="NormalWeb"/>
              <w:numPr>
                <w:ilvl w:val="0"/>
                <w:numId w:val="25"/>
              </w:numPr>
              <w:spacing w:before="0" w:beforeAutospacing="0" w:after="0" w:afterAutospacing="0"/>
              <w:jc w:val="both"/>
              <w:rPr>
                <w:rFonts w:ascii="Verdana" w:hAnsi="Verdana"/>
                <w:sz w:val="22"/>
                <w:szCs w:val="22"/>
              </w:rPr>
            </w:pPr>
            <w:r w:rsidRPr="005F44E3">
              <w:rPr>
                <w:rFonts w:ascii="Verdana" w:hAnsi="Verdana"/>
                <w:sz w:val="22"/>
                <w:szCs w:val="22"/>
              </w:rPr>
              <w:t>Regula</w:t>
            </w:r>
            <w:r w:rsidR="00F90F59">
              <w:rPr>
                <w:rFonts w:ascii="Verdana" w:hAnsi="Verdana"/>
                <w:sz w:val="22"/>
                <w:szCs w:val="22"/>
              </w:rPr>
              <w:t xml:space="preserve">r </w:t>
            </w:r>
            <w:r w:rsidRPr="005F44E3">
              <w:rPr>
                <w:rFonts w:ascii="Verdana" w:hAnsi="Verdana"/>
                <w:sz w:val="22"/>
                <w:szCs w:val="22"/>
              </w:rPr>
              <w:t>la presión arterial.</w:t>
            </w:r>
          </w:p>
          <w:p w14:paraId="1F308E92" w14:textId="38B210AA" w:rsidR="009729BF" w:rsidRPr="005F44E3" w:rsidRDefault="009729BF">
            <w:pPr>
              <w:pStyle w:val="NormalWeb"/>
              <w:numPr>
                <w:ilvl w:val="0"/>
                <w:numId w:val="25"/>
              </w:numPr>
              <w:spacing w:before="0" w:beforeAutospacing="0" w:after="0" w:afterAutospacing="0"/>
              <w:jc w:val="both"/>
              <w:rPr>
                <w:rFonts w:ascii="Verdana" w:hAnsi="Verdana"/>
                <w:sz w:val="22"/>
                <w:szCs w:val="22"/>
              </w:rPr>
            </w:pPr>
            <w:r w:rsidRPr="005F44E3">
              <w:rPr>
                <w:rFonts w:ascii="Verdana" w:hAnsi="Verdana"/>
                <w:sz w:val="22"/>
                <w:szCs w:val="22"/>
                <w:highlight w:val="cyan"/>
              </w:rPr>
              <w:t>Estimular la espermatogénesis en los túbulos seminíferos.</w:t>
            </w:r>
          </w:p>
          <w:p w14:paraId="24DA3E99" w14:textId="4EB02BBB" w:rsidR="009729BF" w:rsidRPr="005F44E3" w:rsidRDefault="009729BF">
            <w:pPr>
              <w:pStyle w:val="NormalWeb"/>
              <w:numPr>
                <w:ilvl w:val="0"/>
                <w:numId w:val="25"/>
              </w:numPr>
              <w:spacing w:before="0" w:beforeAutospacing="0" w:after="0" w:afterAutospacing="0"/>
              <w:jc w:val="both"/>
              <w:rPr>
                <w:rFonts w:ascii="Verdana" w:hAnsi="Verdana"/>
                <w:sz w:val="22"/>
                <w:szCs w:val="22"/>
              </w:rPr>
            </w:pPr>
            <w:r w:rsidRPr="005F44E3">
              <w:rPr>
                <w:rFonts w:ascii="Verdana" w:hAnsi="Verdana"/>
                <w:sz w:val="22"/>
                <w:szCs w:val="22"/>
              </w:rPr>
              <w:t>Inducir la eyaculación.</w:t>
            </w:r>
          </w:p>
          <w:p w14:paraId="54D4170C" w14:textId="77777777" w:rsidR="009729BF" w:rsidRPr="005F44E3" w:rsidRDefault="009729BF" w:rsidP="005F44E3">
            <w:pPr>
              <w:jc w:val="both"/>
              <w:rPr>
                <w:rFonts w:ascii="Verdana" w:eastAsia="Verdana" w:hAnsi="Verdana" w:cs="Verdana"/>
                <w:b/>
                <w:bCs/>
                <w:sz w:val="22"/>
                <w:szCs w:val="22"/>
              </w:rPr>
            </w:pPr>
          </w:p>
          <w:p w14:paraId="774EF362" w14:textId="2C91DFBF" w:rsidR="00994282" w:rsidRPr="005F44E3" w:rsidRDefault="00994282">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En el eje HHG, la realimentación negativa a la hipófisis y al hipotálamo es mediada principalmente por las hormonas:</w:t>
            </w:r>
          </w:p>
          <w:p w14:paraId="2ADBE606" w14:textId="471CC493" w:rsidR="00994282" w:rsidRPr="005F44E3" w:rsidRDefault="00994282">
            <w:pPr>
              <w:pStyle w:val="NormalWeb"/>
              <w:numPr>
                <w:ilvl w:val="0"/>
                <w:numId w:val="26"/>
              </w:numPr>
              <w:spacing w:before="0" w:beforeAutospacing="0" w:after="0" w:afterAutospacing="0"/>
              <w:jc w:val="both"/>
              <w:rPr>
                <w:rFonts w:ascii="Verdana" w:hAnsi="Verdana"/>
                <w:sz w:val="22"/>
                <w:szCs w:val="22"/>
              </w:rPr>
            </w:pPr>
            <w:r w:rsidRPr="005F44E3">
              <w:rPr>
                <w:rFonts w:ascii="Verdana" w:hAnsi="Verdana"/>
                <w:sz w:val="22"/>
                <w:szCs w:val="22"/>
              </w:rPr>
              <w:t>FSH y LH</w:t>
            </w:r>
          </w:p>
          <w:p w14:paraId="51142B8D" w14:textId="034DEFDD" w:rsidR="00994282" w:rsidRPr="005F44E3" w:rsidRDefault="00994282">
            <w:pPr>
              <w:pStyle w:val="NormalWeb"/>
              <w:numPr>
                <w:ilvl w:val="0"/>
                <w:numId w:val="26"/>
              </w:numPr>
              <w:spacing w:before="0" w:beforeAutospacing="0" w:after="0" w:afterAutospacing="0"/>
              <w:jc w:val="both"/>
              <w:rPr>
                <w:rFonts w:ascii="Verdana" w:hAnsi="Verdana"/>
                <w:sz w:val="22"/>
                <w:szCs w:val="22"/>
              </w:rPr>
            </w:pPr>
            <w:r w:rsidRPr="005F44E3">
              <w:rPr>
                <w:rFonts w:ascii="Verdana" w:hAnsi="Verdana"/>
                <w:sz w:val="22"/>
                <w:szCs w:val="22"/>
              </w:rPr>
              <w:t xml:space="preserve">GnRH y </w:t>
            </w:r>
            <w:r w:rsidR="008C6967" w:rsidRPr="005F44E3">
              <w:rPr>
                <w:rFonts w:ascii="Verdana" w:hAnsi="Verdana"/>
                <w:sz w:val="22"/>
                <w:szCs w:val="22"/>
              </w:rPr>
              <w:t>h</w:t>
            </w:r>
            <w:r w:rsidRPr="005F44E3">
              <w:rPr>
                <w:rFonts w:ascii="Verdana" w:hAnsi="Verdana"/>
                <w:sz w:val="22"/>
                <w:szCs w:val="22"/>
              </w:rPr>
              <w:t xml:space="preserve">ormona </w:t>
            </w:r>
            <w:r w:rsidR="008C6967" w:rsidRPr="005F44E3">
              <w:rPr>
                <w:rFonts w:ascii="Verdana" w:hAnsi="Verdana"/>
                <w:sz w:val="22"/>
                <w:szCs w:val="22"/>
              </w:rPr>
              <w:t>i</w:t>
            </w:r>
            <w:r w:rsidRPr="005F44E3">
              <w:rPr>
                <w:rFonts w:ascii="Verdana" w:hAnsi="Verdana"/>
                <w:sz w:val="22"/>
                <w:szCs w:val="22"/>
              </w:rPr>
              <w:t xml:space="preserve">nhibidora de </w:t>
            </w:r>
            <w:r w:rsidR="008C6967" w:rsidRPr="005F44E3">
              <w:rPr>
                <w:rFonts w:ascii="Verdana" w:hAnsi="Verdana"/>
                <w:sz w:val="22"/>
                <w:szCs w:val="22"/>
              </w:rPr>
              <w:t>g</w:t>
            </w:r>
            <w:r w:rsidRPr="005F44E3">
              <w:rPr>
                <w:rFonts w:ascii="Verdana" w:hAnsi="Verdana"/>
                <w:sz w:val="22"/>
                <w:szCs w:val="22"/>
              </w:rPr>
              <w:t>onadotropina</w:t>
            </w:r>
            <w:r w:rsidR="00F90F59">
              <w:rPr>
                <w:rFonts w:ascii="Verdana" w:hAnsi="Verdana"/>
                <w:sz w:val="22"/>
                <w:szCs w:val="22"/>
              </w:rPr>
              <w:t xml:space="preserve"> (</w:t>
            </w:r>
            <w:r w:rsidR="00F90F59" w:rsidRPr="005F44E3">
              <w:rPr>
                <w:rFonts w:ascii="Verdana" w:hAnsi="Verdana"/>
                <w:sz w:val="22"/>
                <w:szCs w:val="22"/>
              </w:rPr>
              <w:t>GnIH</w:t>
            </w:r>
            <w:r w:rsidRPr="005F44E3">
              <w:rPr>
                <w:rFonts w:ascii="Verdana" w:hAnsi="Verdana"/>
                <w:sz w:val="22"/>
                <w:szCs w:val="22"/>
              </w:rPr>
              <w:t>)</w:t>
            </w:r>
          </w:p>
          <w:p w14:paraId="0DD7A2FB" w14:textId="3CFB7F14" w:rsidR="00994282" w:rsidRPr="005F44E3" w:rsidRDefault="00994282">
            <w:pPr>
              <w:pStyle w:val="NormalWeb"/>
              <w:numPr>
                <w:ilvl w:val="0"/>
                <w:numId w:val="26"/>
              </w:numPr>
              <w:spacing w:before="0" w:beforeAutospacing="0" w:after="0" w:afterAutospacing="0"/>
              <w:jc w:val="both"/>
              <w:rPr>
                <w:rFonts w:ascii="Verdana" w:hAnsi="Verdana"/>
                <w:sz w:val="22"/>
                <w:szCs w:val="22"/>
              </w:rPr>
            </w:pPr>
            <w:r w:rsidRPr="005F44E3">
              <w:rPr>
                <w:rFonts w:ascii="Verdana" w:hAnsi="Verdana"/>
                <w:sz w:val="22"/>
                <w:szCs w:val="22"/>
                <w:highlight w:val="cyan"/>
              </w:rPr>
              <w:t>Estrógenos, progesterona y testosterona</w:t>
            </w:r>
          </w:p>
          <w:p w14:paraId="24943A19" w14:textId="5CB0DA6C" w:rsidR="00994282" w:rsidRPr="005F44E3" w:rsidRDefault="00994282">
            <w:pPr>
              <w:pStyle w:val="NormalWeb"/>
              <w:numPr>
                <w:ilvl w:val="0"/>
                <w:numId w:val="26"/>
              </w:numPr>
              <w:spacing w:before="0" w:beforeAutospacing="0" w:after="0" w:afterAutospacing="0"/>
              <w:jc w:val="both"/>
              <w:rPr>
                <w:rFonts w:ascii="Verdana" w:hAnsi="Verdana"/>
                <w:sz w:val="22"/>
                <w:szCs w:val="22"/>
              </w:rPr>
            </w:pPr>
            <w:r w:rsidRPr="005F44E3">
              <w:rPr>
                <w:rFonts w:ascii="Verdana" w:hAnsi="Verdana"/>
                <w:sz w:val="22"/>
                <w:szCs w:val="22"/>
              </w:rPr>
              <w:t xml:space="preserve">Inhibina y </w:t>
            </w:r>
            <w:r w:rsidR="008C6967" w:rsidRPr="005F44E3">
              <w:rPr>
                <w:rFonts w:ascii="Verdana" w:hAnsi="Verdana"/>
                <w:sz w:val="22"/>
                <w:szCs w:val="22"/>
              </w:rPr>
              <w:t>a</w:t>
            </w:r>
            <w:r w:rsidRPr="005F44E3">
              <w:rPr>
                <w:rFonts w:ascii="Verdana" w:hAnsi="Verdana"/>
                <w:sz w:val="22"/>
                <w:szCs w:val="22"/>
              </w:rPr>
              <w:t>ctivina</w:t>
            </w:r>
          </w:p>
          <w:p w14:paraId="2D3DC327" w14:textId="77777777" w:rsidR="00406B81" w:rsidRPr="005F44E3" w:rsidRDefault="00406B81" w:rsidP="005F44E3">
            <w:pPr>
              <w:pStyle w:val="NormalWeb"/>
              <w:spacing w:before="0" w:beforeAutospacing="0" w:after="0" w:afterAutospacing="0"/>
              <w:jc w:val="both"/>
              <w:rPr>
                <w:rFonts w:ascii="Verdana" w:hAnsi="Verdana"/>
                <w:sz w:val="22"/>
                <w:szCs w:val="22"/>
              </w:rPr>
            </w:pPr>
          </w:p>
          <w:p w14:paraId="6D221603" w14:textId="7865BACC" w:rsidR="00406B81" w:rsidRPr="005F44E3" w:rsidRDefault="00406B81">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 xml:space="preserve">En el hombre, la testosterona es producida principalmente por las células de Leydig en los testículos. ¿Qué otra glándula </w:t>
            </w:r>
            <w:r w:rsidRPr="005F44E3">
              <w:rPr>
                <w:rFonts w:ascii="Verdana" w:hAnsi="Verdana"/>
                <w:sz w:val="22"/>
                <w:szCs w:val="22"/>
              </w:rPr>
              <w:lastRenderedPageBreak/>
              <w:t>también produce una pequeña cantidad de andrógenos?</w:t>
            </w:r>
          </w:p>
          <w:p w14:paraId="4FB3575E" w14:textId="77C70241" w:rsidR="00406B81" w:rsidRPr="005F44E3" w:rsidRDefault="00406B81">
            <w:pPr>
              <w:pStyle w:val="NormalWeb"/>
              <w:numPr>
                <w:ilvl w:val="0"/>
                <w:numId w:val="27"/>
              </w:numPr>
              <w:spacing w:before="0" w:beforeAutospacing="0" w:after="0" w:afterAutospacing="0"/>
              <w:jc w:val="both"/>
              <w:rPr>
                <w:rFonts w:ascii="Verdana" w:hAnsi="Verdana"/>
                <w:sz w:val="22"/>
                <w:szCs w:val="22"/>
              </w:rPr>
            </w:pPr>
            <w:r w:rsidRPr="005F44E3">
              <w:rPr>
                <w:rFonts w:ascii="Verdana" w:hAnsi="Verdana"/>
                <w:sz w:val="22"/>
                <w:szCs w:val="22"/>
              </w:rPr>
              <w:t>Páncreas</w:t>
            </w:r>
          </w:p>
          <w:p w14:paraId="2E2B88BE" w14:textId="2D128A1B" w:rsidR="00406B81" w:rsidRPr="005F44E3" w:rsidRDefault="00406B81">
            <w:pPr>
              <w:pStyle w:val="NormalWeb"/>
              <w:numPr>
                <w:ilvl w:val="0"/>
                <w:numId w:val="27"/>
              </w:numPr>
              <w:spacing w:before="0" w:beforeAutospacing="0" w:after="0" w:afterAutospacing="0"/>
              <w:jc w:val="both"/>
              <w:rPr>
                <w:rFonts w:ascii="Verdana" w:hAnsi="Verdana"/>
                <w:sz w:val="22"/>
                <w:szCs w:val="22"/>
              </w:rPr>
            </w:pPr>
            <w:r w:rsidRPr="005F44E3">
              <w:rPr>
                <w:rFonts w:ascii="Verdana" w:hAnsi="Verdana"/>
                <w:sz w:val="22"/>
                <w:szCs w:val="22"/>
              </w:rPr>
              <w:t>Tiroides</w:t>
            </w:r>
          </w:p>
          <w:p w14:paraId="5729A176" w14:textId="2A04A0DE" w:rsidR="00406B81" w:rsidRPr="005F44E3" w:rsidRDefault="00406B81">
            <w:pPr>
              <w:pStyle w:val="NormalWeb"/>
              <w:numPr>
                <w:ilvl w:val="0"/>
                <w:numId w:val="27"/>
              </w:numPr>
              <w:spacing w:before="0" w:beforeAutospacing="0" w:after="0" w:afterAutospacing="0"/>
              <w:jc w:val="both"/>
              <w:rPr>
                <w:rFonts w:ascii="Verdana" w:hAnsi="Verdana"/>
                <w:sz w:val="22"/>
                <w:szCs w:val="22"/>
              </w:rPr>
            </w:pPr>
            <w:r w:rsidRPr="005F44E3">
              <w:rPr>
                <w:rFonts w:ascii="Verdana" w:hAnsi="Verdana"/>
                <w:sz w:val="22"/>
                <w:szCs w:val="22"/>
              </w:rPr>
              <w:t>Hipófisis</w:t>
            </w:r>
          </w:p>
          <w:p w14:paraId="73240DCC" w14:textId="764ACA22" w:rsidR="00406B81" w:rsidRPr="005F44E3" w:rsidRDefault="00406B81">
            <w:pPr>
              <w:pStyle w:val="NormalWeb"/>
              <w:numPr>
                <w:ilvl w:val="0"/>
                <w:numId w:val="27"/>
              </w:numPr>
              <w:spacing w:before="0" w:beforeAutospacing="0" w:after="0" w:afterAutospacing="0"/>
              <w:jc w:val="both"/>
              <w:rPr>
                <w:rFonts w:ascii="Verdana" w:hAnsi="Verdana"/>
                <w:sz w:val="22"/>
                <w:szCs w:val="22"/>
              </w:rPr>
            </w:pPr>
            <w:r w:rsidRPr="005F44E3">
              <w:rPr>
                <w:rFonts w:ascii="Verdana" w:hAnsi="Verdana"/>
                <w:sz w:val="22"/>
                <w:szCs w:val="22"/>
                <w:highlight w:val="cyan"/>
              </w:rPr>
              <w:t>Glándulas suprarrenales</w:t>
            </w:r>
          </w:p>
          <w:p w14:paraId="4FFE62D3" w14:textId="77777777" w:rsidR="00406B81" w:rsidRPr="005F44E3" w:rsidRDefault="00406B81" w:rsidP="005F44E3">
            <w:pPr>
              <w:pStyle w:val="NormalWeb"/>
              <w:spacing w:before="0" w:beforeAutospacing="0" w:after="0" w:afterAutospacing="0"/>
              <w:jc w:val="both"/>
              <w:rPr>
                <w:rFonts w:ascii="Verdana" w:hAnsi="Verdana"/>
                <w:sz w:val="22"/>
                <w:szCs w:val="22"/>
              </w:rPr>
            </w:pPr>
          </w:p>
          <w:p w14:paraId="53730DB3" w14:textId="2FA5234F" w:rsidR="002437D8" w:rsidRPr="005F44E3" w:rsidRDefault="002437D8">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 xml:space="preserve">En las células diana, los receptores de hormonas esteroideas </w:t>
            </w:r>
            <w:r w:rsidR="00B84322" w:rsidRPr="007C33BF">
              <w:rPr>
                <w:rFonts w:ascii="Verdana" w:hAnsi="Verdana"/>
                <w:sz w:val="22"/>
                <w:szCs w:val="22"/>
              </w:rPr>
              <w:t>—</w:t>
            </w:r>
            <w:r w:rsidRPr="005F44E3">
              <w:rPr>
                <w:rFonts w:ascii="Verdana" w:hAnsi="Verdana"/>
                <w:sz w:val="22"/>
                <w:szCs w:val="22"/>
              </w:rPr>
              <w:t>como estrógenos y andrógenos</w:t>
            </w:r>
            <w:r w:rsidR="00B84322" w:rsidRPr="007C33BF">
              <w:rPr>
                <w:rFonts w:ascii="Verdana" w:hAnsi="Verdana"/>
                <w:sz w:val="22"/>
                <w:szCs w:val="22"/>
              </w:rPr>
              <w:t>—</w:t>
            </w:r>
            <w:r w:rsidRPr="005F44E3">
              <w:rPr>
                <w:rFonts w:ascii="Verdana" w:hAnsi="Verdana"/>
                <w:sz w:val="22"/>
                <w:szCs w:val="22"/>
              </w:rPr>
              <w:t xml:space="preserve"> se localizan principalmente en:</w:t>
            </w:r>
          </w:p>
          <w:p w14:paraId="7FE177D8" w14:textId="6BA3B273" w:rsidR="002437D8" w:rsidRPr="005F44E3" w:rsidRDefault="002437D8">
            <w:pPr>
              <w:pStyle w:val="NormalWeb"/>
              <w:numPr>
                <w:ilvl w:val="0"/>
                <w:numId w:val="28"/>
              </w:numPr>
              <w:spacing w:before="0" w:beforeAutospacing="0" w:after="0" w:afterAutospacing="0"/>
              <w:jc w:val="both"/>
              <w:rPr>
                <w:rFonts w:ascii="Verdana" w:hAnsi="Verdana"/>
                <w:sz w:val="22"/>
                <w:szCs w:val="22"/>
              </w:rPr>
            </w:pPr>
            <w:r w:rsidRPr="005F44E3">
              <w:rPr>
                <w:rFonts w:ascii="Verdana" w:hAnsi="Verdana"/>
                <w:sz w:val="22"/>
                <w:szCs w:val="22"/>
              </w:rPr>
              <w:t>La membrana celular</w:t>
            </w:r>
          </w:p>
          <w:p w14:paraId="07BFA849" w14:textId="5785338B" w:rsidR="002437D8" w:rsidRPr="005F44E3" w:rsidRDefault="002437D8">
            <w:pPr>
              <w:pStyle w:val="NormalWeb"/>
              <w:numPr>
                <w:ilvl w:val="0"/>
                <w:numId w:val="28"/>
              </w:numPr>
              <w:spacing w:before="0" w:beforeAutospacing="0" w:after="0" w:afterAutospacing="0"/>
              <w:jc w:val="both"/>
              <w:rPr>
                <w:rFonts w:ascii="Verdana" w:hAnsi="Verdana"/>
                <w:sz w:val="22"/>
                <w:szCs w:val="22"/>
              </w:rPr>
            </w:pPr>
            <w:r w:rsidRPr="005F44E3">
              <w:rPr>
                <w:rFonts w:ascii="Verdana" w:hAnsi="Verdana"/>
                <w:sz w:val="22"/>
                <w:szCs w:val="22"/>
              </w:rPr>
              <w:t>El núcleo celular</w:t>
            </w:r>
          </w:p>
          <w:p w14:paraId="5EA7B416" w14:textId="7362F81C" w:rsidR="002437D8" w:rsidRPr="005F44E3" w:rsidRDefault="002437D8">
            <w:pPr>
              <w:pStyle w:val="NormalWeb"/>
              <w:numPr>
                <w:ilvl w:val="0"/>
                <w:numId w:val="28"/>
              </w:numPr>
              <w:spacing w:before="0" w:beforeAutospacing="0" w:after="0" w:afterAutospacing="0"/>
              <w:jc w:val="both"/>
              <w:rPr>
                <w:rFonts w:ascii="Verdana" w:hAnsi="Verdana"/>
                <w:sz w:val="22"/>
                <w:szCs w:val="22"/>
              </w:rPr>
            </w:pPr>
            <w:r w:rsidRPr="005F44E3">
              <w:rPr>
                <w:rFonts w:ascii="Verdana" w:hAnsi="Verdana"/>
                <w:sz w:val="22"/>
                <w:szCs w:val="22"/>
              </w:rPr>
              <w:t>Las mitocondrias</w:t>
            </w:r>
          </w:p>
          <w:p w14:paraId="62B49957" w14:textId="40B17C97" w:rsidR="002437D8" w:rsidRPr="005F44E3" w:rsidRDefault="002437D8">
            <w:pPr>
              <w:pStyle w:val="NormalWeb"/>
              <w:numPr>
                <w:ilvl w:val="0"/>
                <w:numId w:val="28"/>
              </w:numPr>
              <w:spacing w:before="0" w:beforeAutospacing="0" w:after="0" w:afterAutospacing="0"/>
              <w:jc w:val="both"/>
              <w:rPr>
                <w:rFonts w:ascii="Verdana" w:hAnsi="Verdana"/>
                <w:sz w:val="22"/>
                <w:szCs w:val="22"/>
              </w:rPr>
            </w:pPr>
            <w:r w:rsidRPr="005F44E3">
              <w:rPr>
                <w:rFonts w:ascii="Verdana" w:hAnsi="Verdana"/>
                <w:sz w:val="22"/>
                <w:szCs w:val="22"/>
                <w:highlight w:val="cyan"/>
              </w:rPr>
              <w:t>El citoplasma y el núcleo</w:t>
            </w:r>
          </w:p>
          <w:p w14:paraId="1E61E176" w14:textId="77777777" w:rsidR="00994282" w:rsidRPr="005F44E3" w:rsidRDefault="00994282" w:rsidP="005F44E3">
            <w:pPr>
              <w:jc w:val="both"/>
              <w:rPr>
                <w:rFonts w:ascii="Verdana" w:eastAsia="Verdana" w:hAnsi="Verdana" w:cs="Verdana"/>
                <w:b/>
                <w:bCs/>
                <w:sz w:val="22"/>
                <w:szCs w:val="22"/>
              </w:rPr>
            </w:pPr>
          </w:p>
          <w:p w14:paraId="78243C6B" w14:textId="0766EA23" w:rsidR="00D22233" w:rsidRPr="005F44E3" w:rsidRDefault="00D22233">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¿Cuál es la hormona hipotalámica que estimula la liberación de la GH de la hipófisis?</w:t>
            </w:r>
          </w:p>
          <w:p w14:paraId="212EC4F7" w14:textId="64569D12" w:rsidR="00D22233" w:rsidRPr="005F44E3" w:rsidRDefault="00D22233">
            <w:pPr>
              <w:pStyle w:val="NormalWeb"/>
              <w:numPr>
                <w:ilvl w:val="0"/>
                <w:numId w:val="29"/>
              </w:numPr>
              <w:spacing w:before="0" w:beforeAutospacing="0" w:after="0" w:afterAutospacing="0"/>
              <w:jc w:val="both"/>
              <w:rPr>
                <w:rFonts w:ascii="Verdana" w:hAnsi="Verdana"/>
                <w:sz w:val="22"/>
                <w:szCs w:val="22"/>
              </w:rPr>
            </w:pPr>
            <w:r w:rsidRPr="005F44E3">
              <w:rPr>
                <w:rFonts w:ascii="Verdana" w:hAnsi="Verdana"/>
                <w:sz w:val="22"/>
                <w:szCs w:val="22"/>
              </w:rPr>
              <w:t>Somatostatina (GHIH)</w:t>
            </w:r>
          </w:p>
          <w:p w14:paraId="1A470762" w14:textId="65EF14C3" w:rsidR="00D22233" w:rsidRPr="005F44E3" w:rsidRDefault="005A459A">
            <w:pPr>
              <w:pStyle w:val="NormalWeb"/>
              <w:numPr>
                <w:ilvl w:val="0"/>
                <w:numId w:val="29"/>
              </w:numPr>
              <w:spacing w:before="0" w:beforeAutospacing="0" w:after="0" w:afterAutospacing="0"/>
              <w:jc w:val="both"/>
              <w:rPr>
                <w:rFonts w:ascii="Verdana" w:hAnsi="Verdana"/>
                <w:sz w:val="22"/>
                <w:szCs w:val="22"/>
              </w:rPr>
            </w:pPr>
            <w:r>
              <w:rPr>
                <w:rFonts w:ascii="Verdana" w:hAnsi="Verdana"/>
                <w:sz w:val="22"/>
                <w:szCs w:val="22"/>
              </w:rPr>
              <w:t>H</w:t>
            </w:r>
            <w:r w:rsidRPr="005F44E3">
              <w:rPr>
                <w:rFonts w:ascii="Verdana" w:hAnsi="Verdana"/>
                <w:sz w:val="22"/>
                <w:szCs w:val="22"/>
              </w:rPr>
              <w:t xml:space="preserve">ormona liberadora de corticotropina </w:t>
            </w:r>
            <w:r w:rsidR="00D22233" w:rsidRPr="005F44E3">
              <w:rPr>
                <w:rFonts w:ascii="Verdana" w:hAnsi="Verdana"/>
                <w:sz w:val="22"/>
                <w:szCs w:val="22"/>
              </w:rPr>
              <w:t>(</w:t>
            </w:r>
            <w:r w:rsidRPr="005F44E3">
              <w:rPr>
                <w:rFonts w:ascii="Verdana" w:hAnsi="Verdana"/>
                <w:sz w:val="22"/>
                <w:szCs w:val="22"/>
              </w:rPr>
              <w:t>CRH</w:t>
            </w:r>
            <w:r w:rsidR="00D22233" w:rsidRPr="005F44E3">
              <w:rPr>
                <w:rFonts w:ascii="Verdana" w:hAnsi="Verdana"/>
                <w:sz w:val="22"/>
                <w:szCs w:val="22"/>
              </w:rPr>
              <w:t>)</w:t>
            </w:r>
          </w:p>
          <w:p w14:paraId="31F2F14D" w14:textId="09F9CC1C" w:rsidR="00D22233" w:rsidRPr="005F44E3" w:rsidRDefault="005A459A">
            <w:pPr>
              <w:pStyle w:val="NormalWeb"/>
              <w:numPr>
                <w:ilvl w:val="0"/>
                <w:numId w:val="29"/>
              </w:numPr>
              <w:spacing w:before="0" w:beforeAutospacing="0" w:after="0" w:afterAutospacing="0"/>
              <w:jc w:val="both"/>
              <w:rPr>
                <w:rFonts w:ascii="Verdana" w:hAnsi="Verdana"/>
                <w:sz w:val="22"/>
                <w:szCs w:val="22"/>
              </w:rPr>
            </w:pPr>
            <w:r>
              <w:rPr>
                <w:rFonts w:ascii="Verdana" w:hAnsi="Verdana"/>
                <w:sz w:val="22"/>
                <w:szCs w:val="22"/>
                <w:highlight w:val="cyan"/>
              </w:rPr>
              <w:t>H</w:t>
            </w:r>
            <w:r w:rsidRPr="005F44E3">
              <w:rPr>
                <w:rFonts w:ascii="Verdana" w:hAnsi="Verdana"/>
                <w:sz w:val="22"/>
                <w:szCs w:val="22"/>
                <w:highlight w:val="cyan"/>
              </w:rPr>
              <w:t xml:space="preserve">ormona liberadora de hormona del crecimiento </w:t>
            </w:r>
            <w:r w:rsidR="00D22233" w:rsidRPr="005F44E3">
              <w:rPr>
                <w:rFonts w:ascii="Verdana" w:hAnsi="Verdana"/>
                <w:sz w:val="22"/>
                <w:szCs w:val="22"/>
                <w:highlight w:val="cyan"/>
              </w:rPr>
              <w:t>(</w:t>
            </w:r>
            <w:r w:rsidRPr="005F44E3">
              <w:rPr>
                <w:rFonts w:ascii="Verdana" w:hAnsi="Verdana"/>
                <w:sz w:val="22"/>
                <w:szCs w:val="22"/>
                <w:highlight w:val="cyan"/>
              </w:rPr>
              <w:t>GHRH</w:t>
            </w:r>
            <w:r w:rsidR="00D22233" w:rsidRPr="005F44E3">
              <w:rPr>
                <w:rFonts w:ascii="Verdana" w:hAnsi="Verdana"/>
                <w:sz w:val="22"/>
                <w:szCs w:val="22"/>
                <w:highlight w:val="cyan"/>
              </w:rPr>
              <w:t>)</w:t>
            </w:r>
          </w:p>
          <w:p w14:paraId="501FE160" w14:textId="0C682BF8" w:rsidR="00D22233" w:rsidRPr="005F44E3" w:rsidRDefault="00D22233">
            <w:pPr>
              <w:pStyle w:val="NormalWeb"/>
              <w:numPr>
                <w:ilvl w:val="0"/>
                <w:numId w:val="29"/>
              </w:numPr>
              <w:spacing w:before="0" w:beforeAutospacing="0" w:after="0" w:afterAutospacing="0"/>
              <w:jc w:val="both"/>
              <w:rPr>
                <w:rFonts w:ascii="Verdana" w:hAnsi="Verdana"/>
                <w:sz w:val="22"/>
                <w:szCs w:val="22"/>
              </w:rPr>
            </w:pPr>
            <w:r w:rsidRPr="005F44E3">
              <w:rPr>
                <w:rFonts w:ascii="Verdana" w:hAnsi="Verdana"/>
                <w:sz w:val="22"/>
                <w:szCs w:val="22"/>
              </w:rPr>
              <w:t>Prolactina</w:t>
            </w:r>
          </w:p>
          <w:p w14:paraId="4B82C2F2" w14:textId="77777777" w:rsidR="00A25BF3" w:rsidRPr="005F44E3" w:rsidRDefault="00A25BF3" w:rsidP="005F44E3">
            <w:pPr>
              <w:pStyle w:val="NormalWeb"/>
              <w:spacing w:before="0" w:beforeAutospacing="0" w:after="0" w:afterAutospacing="0"/>
              <w:jc w:val="both"/>
              <w:rPr>
                <w:rFonts w:ascii="Verdana" w:hAnsi="Verdana"/>
                <w:sz w:val="22"/>
                <w:szCs w:val="22"/>
              </w:rPr>
            </w:pPr>
          </w:p>
          <w:p w14:paraId="3FF9F8C9" w14:textId="7F9C47EF" w:rsidR="00A25BF3" w:rsidRPr="005F44E3" w:rsidRDefault="00A25BF3">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 xml:space="preserve">¿Qué tipo de célula en la hipófisis anterior es responsable de la producción de la </w:t>
            </w:r>
            <w:r w:rsidR="004A0795" w:rsidRPr="005F44E3">
              <w:rPr>
                <w:rFonts w:ascii="Verdana" w:hAnsi="Verdana"/>
                <w:sz w:val="22"/>
                <w:szCs w:val="22"/>
              </w:rPr>
              <w:t>GH</w:t>
            </w:r>
            <w:r w:rsidRPr="005F44E3">
              <w:rPr>
                <w:rFonts w:ascii="Verdana" w:hAnsi="Verdana"/>
                <w:sz w:val="22"/>
                <w:szCs w:val="22"/>
              </w:rPr>
              <w:t>?</w:t>
            </w:r>
          </w:p>
          <w:p w14:paraId="73CA0B9C" w14:textId="41A77329" w:rsidR="00A25BF3" w:rsidRPr="005F44E3" w:rsidRDefault="00A25BF3">
            <w:pPr>
              <w:pStyle w:val="NormalWeb"/>
              <w:numPr>
                <w:ilvl w:val="0"/>
                <w:numId w:val="30"/>
              </w:numPr>
              <w:spacing w:before="0" w:beforeAutospacing="0" w:after="0" w:afterAutospacing="0"/>
              <w:jc w:val="both"/>
              <w:rPr>
                <w:rFonts w:ascii="Verdana" w:hAnsi="Verdana"/>
                <w:sz w:val="22"/>
                <w:szCs w:val="22"/>
              </w:rPr>
            </w:pPr>
            <w:r w:rsidRPr="005F44E3">
              <w:rPr>
                <w:rFonts w:ascii="Verdana" w:hAnsi="Verdana"/>
                <w:sz w:val="22"/>
                <w:szCs w:val="22"/>
                <w:highlight w:val="cyan"/>
              </w:rPr>
              <w:t>Somatotropo</w:t>
            </w:r>
          </w:p>
          <w:p w14:paraId="292C62A6" w14:textId="6A4B584C" w:rsidR="00A25BF3" w:rsidRPr="005F44E3" w:rsidRDefault="00A25BF3">
            <w:pPr>
              <w:pStyle w:val="NormalWeb"/>
              <w:numPr>
                <w:ilvl w:val="0"/>
                <w:numId w:val="30"/>
              </w:numPr>
              <w:spacing w:before="0" w:beforeAutospacing="0" w:after="0" w:afterAutospacing="0"/>
              <w:jc w:val="both"/>
              <w:rPr>
                <w:rFonts w:ascii="Verdana" w:hAnsi="Verdana"/>
                <w:sz w:val="22"/>
                <w:szCs w:val="22"/>
              </w:rPr>
            </w:pPr>
            <w:r w:rsidRPr="005F44E3">
              <w:rPr>
                <w:rFonts w:ascii="Verdana" w:hAnsi="Verdana"/>
                <w:sz w:val="22"/>
                <w:szCs w:val="22"/>
              </w:rPr>
              <w:t>Gonadotropo</w:t>
            </w:r>
          </w:p>
          <w:p w14:paraId="26D14143" w14:textId="38240831" w:rsidR="00A25BF3" w:rsidRPr="005F44E3" w:rsidRDefault="00A25BF3">
            <w:pPr>
              <w:pStyle w:val="NormalWeb"/>
              <w:numPr>
                <w:ilvl w:val="0"/>
                <w:numId w:val="30"/>
              </w:numPr>
              <w:spacing w:before="0" w:beforeAutospacing="0" w:after="0" w:afterAutospacing="0"/>
              <w:jc w:val="both"/>
              <w:rPr>
                <w:rFonts w:ascii="Verdana" w:hAnsi="Verdana"/>
                <w:sz w:val="22"/>
                <w:szCs w:val="22"/>
              </w:rPr>
            </w:pPr>
            <w:r w:rsidRPr="005F44E3">
              <w:rPr>
                <w:rFonts w:ascii="Verdana" w:hAnsi="Verdana"/>
                <w:sz w:val="22"/>
                <w:szCs w:val="22"/>
              </w:rPr>
              <w:t>Corticotropo</w:t>
            </w:r>
          </w:p>
          <w:p w14:paraId="591EE7A2" w14:textId="79CE26AC" w:rsidR="008F1F92" w:rsidRPr="005F44E3" w:rsidRDefault="00A25BF3">
            <w:pPr>
              <w:pStyle w:val="NormalWeb"/>
              <w:numPr>
                <w:ilvl w:val="0"/>
                <w:numId w:val="30"/>
              </w:numPr>
              <w:spacing w:before="0" w:beforeAutospacing="0" w:after="0" w:afterAutospacing="0"/>
              <w:jc w:val="both"/>
              <w:rPr>
                <w:rFonts w:ascii="Verdana" w:hAnsi="Verdana"/>
                <w:sz w:val="22"/>
                <w:szCs w:val="22"/>
              </w:rPr>
            </w:pPr>
            <w:r w:rsidRPr="005F44E3">
              <w:rPr>
                <w:rFonts w:ascii="Verdana" w:hAnsi="Verdana"/>
                <w:sz w:val="22"/>
                <w:szCs w:val="22"/>
              </w:rPr>
              <w:t>Tirotropo</w:t>
            </w:r>
          </w:p>
          <w:p w14:paraId="1C2A18FE" w14:textId="77777777" w:rsidR="000E0CE4" w:rsidRPr="005F44E3" w:rsidRDefault="000E0CE4" w:rsidP="005F44E3">
            <w:pPr>
              <w:pStyle w:val="NormalWeb"/>
              <w:spacing w:before="0" w:beforeAutospacing="0" w:after="0" w:afterAutospacing="0"/>
              <w:jc w:val="both"/>
              <w:rPr>
                <w:rFonts w:ascii="Verdana" w:hAnsi="Verdana"/>
                <w:sz w:val="22"/>
                <w:szCs w:val="22"/>
              </w:rPr>
            </w:pPr>
          </w:p>
          <w:p w14:paraId="7DAC20BA" w14:textId="66B28C26" w:rsidR="000E0CE4" w:rsidRPr="005F44E3" w:rsidRDefault="000E0CE4">
            <w:pPr>
              <w:pStyle w:val="NormalWeb"/>
              <w:numPr>
                <w:ilvl w:val="0"/>
                <w:numId w:val="34"/>
              </w:numPr>
              <w:spacing w:before="0" w:beforeAutospacing="0" w:after="0" w:afterAutospacing="0"/>
              <w:ind w:left="357" w:hanging="357"/>
              <w:jc w:val="both"/>
              <w:rPr>
                <w:rFonts w:ascii="Verdana" w:hAnsi="Verdana"/>
                <w:sz w:val="22"/>
                <w:szCs w:val="22"/>
              </w:rPr>
            </w:pPr>
            <w:r w:rsidRPr="005F44E3">
              <w:rPr>
                <w:rFonts w:ascii="Verdana" w:hAnsi="Verdana"/>
                <w:sz w:val="22"/>
                <w:szCs w:val="22"/>
              </w:rPr>
              <w:t>¿Cuál es la función principal de la prolactina?</w:t>
            </w:r>
          </w:p>
          <w:p w14:paraId="4F706A91" w14:textId="5411EC01" w:rsidR="000E0CE4" w:rsidRPr="005F44E3" w:rsidRDefault="000E0CE4">
            <w:pPr>
              <w:pStyle w:val="NormalWeb"/>
              <w:numPr>
                <w:ilvl w:val="0"/>
                <w:numId w:val="31"/>
              </w:numPr>
              <w:spacing w:before="0" w:beforeAutospacing="0" w:after="0" w:afterAutospacing="0"/>
              <w:jc w:val="both"/>
              <w:rPr>
                <w:rFonts w:ascii="Verdana" w:hAnsi="Verdana"/>
                <w:sz w:val="22"/>
                <w:szCs w:val="22"/>
              </w:rPr>
            </w:pPr>
            <w:r w:rsidRPr="005F44E3">
              <w:rPr>
                <w:rFonts w:ascii="Verdana" w:hAnsi="Verdana"/>
                <w:sz w:val="22"/>
                <w:szCs w:val="22"/>
              </w:rPr>
              <w:t>Estimular el crecimiento óseo.</w:t>
            </w:r>
          </w:p>
          <w:p w14:paraId="26B52534" w14:textId="348520B6" w:rsidR="000E0CE4" w:rsidRPr="005F44E3" w:rsidRDefault="000E0CE4">
            <w:pPr>
              <w:pStyle w:val="NormalWeb"/>
              <w:numPr>
                <w:ilvl w:val="0"/>
                <w:numId w:val="31"/>
              </w:numPr>
              <w:spacing w:before="0" w:beforeAutospacing="0" w:after="0" w:afterAutospacing="0"/>
              <w:jc w:val="both"/>
              <w:rPr>
                <w:rFonts w:ascii="Verdana" w:hAnsi="Verdana"/>
                <w:sz w:val="22"/>
                <w:szCs w:val="22"/>
              </w:rPr>
            </w:pPr>
            <w:r w:rsidRPr="005F44E3">
              <w:rPr>
                <w:rFonts w:ascii="Verdana" w:hAnsi="Verdana"/>
                <w:sz w:val="22"/>
                <w:szCs w:val="22"/>
              </w:rPr>
              <w:t>Regular la presión arterial.</w:t>
            </w:r>
          </w:p>
          <w:p w14:paraId="0E60FE48" w14:textId="7A158F41" w:rsidR="000E0CE4" w:rsidRPr="005F44E3" w:rsidRDefault="000E0CE4">
            <w:pPr>
              <w:pStyle w:val="NormalWeb"/>
              <w:numPr>
                <w:ilvl w:val="0"/>
                <w:numId w:val="31"/>
              </w:numPr>
              <w:spacing w:before="0" w:beforeAutospacing="0" w:after="0" w:afterAutospacing="0"/>
              <w:jc w:val="both"/>
              <w:rPr>
                <w:rFonts w:ascii="Verdana" w:hAnsi="Verdana"/>
                <w:sz w:val="22"/>
                <w:szCs w:val="22"/>
              </w:rPr>
            </w:pPr>
            <w:r w:rsidRPr="005F44E3">
              <w:rPr>
                <w:rFonts w:ascii="Verdana" w:hAnsi="Verdana"/>
                <w:sz w:val="22"/>
                <w:szCs w:val="22"/>
                <w:highlight w:val="cyan"/>
              </w:rPr>
              <w:t>Promover la producción de leche en las glándulas mamarias.</w:t>
            </w:r>
          </w:p>
          <w:p w14:paraId="3A07C116" w14:textId="65566A41" w:rsidR="000E0CE4" w:rsidRPr="005F44E3" w:rsidRDefault="000E0CE4">
            <w:pPr>
              <w:pStyle w:val="NormalWeb"/>
              <w:numPr>
                <w:ilvl w:val="0"/>
                <w:numId w:val="31"/>
              </w:numPr>
              <w:spacing w:before="0" w:beforeAutospacing="0" w:after="0" w:afterAutospacing="0"/>
              <w:jc w:val="both"/>
              <w:rPr>
                <w:rFonts w:ascii="Verdana" w:hAnsi="Verdana"/>
                <w:sz w:val="22"/>
                <w:szCs w:val="22"/>
              </w:rPr>
            </w:pPr>
            <w:r w:rsidRPr="005F44E3">
              <w:rPr>
                <w:rFonts w:ascii="Verdana" w:hAnsi="Verdana"/>
                <w:sz w:val="22"/>
                <w:szCs w:val="22"/>
              </w:rPr>
              <w:t>Controlar el ciclo menstrual.</w:t>
            </w:r>
          </w:p>
          <w:p w14:paraId="47DD0DE0" w14:textId="77777777" w:rsidR="007D7A33" w:rsidRPr="005F44E3" w:rsidRDefault="007D7A33" w:rsidP="005F44E3">
            <w:pPr>
              <w:pStyle w:val="NormalWeb"/>
              <w:spacing w:before="0" w:beforeAutospacing="0" w:after="0" w:afterAutospacing="0"/>
              <w:jc w:val="both"/>
              <w:rPr>
                <w:rFonts w:ascii="Verdana" w:hAnsi="Verdana"/>
                <w:sz w:val="22"/>
                <w:szCs w:val="22"/>
              </w:rPr>
            </w:pPr>
          </w:p>
          <w:p w14:paraId="01F8D3A1" w14:textId="5DA6273E" w:rsidR="007D7A33" w:rsidRPr="005F44E3" w:rsidRDefault="007D7A33" w:rsidP="00E32D5A">
            <w:pPr>
              <w:pStyle w:val="NormalWeb"/>
              <w:numPr>
                <w:ilvl w:val="0"/>
                <w:numId w:val="34"/>
              </w:numPr>
              <w:spacing w:before="0" w:beforeAutospacing="0" w:after="0" w:afterAutospacing="0"/>
              <w:ind w:left="360"/>
              <w:jc w:val="both"/>
              <w:rPr>
                <w:rFonts w:ascii="Verdana" w:hAnsi="Verdana"/>
                <w:sz w:val="22"/>
                <w:szCs w:val="22"/>
              </w:rPr>
            </w:pPr>
            <w:r w:rsidRPr="005F44E3">
              <w:rPr>
                <w:rFonts w:ascii="Verdana" w:hAnsi="Verdana"/>
                <w:sz w:val="22"/>
                <w:szCs w:val="22"/>
              </w:rPr>
              <w:t>¿Qué hormona hipotalámica inhibe la secreción de prolactina?</w:t>
            </w:r>
          </w:p>
          <w:p w14:paraId="41DB6E87" w14:textId="554ECCA5" w:rsidR="007D7A33" w:rsidRPr="005F44E3" w:rsidRDefault="00E32D5A">
            <w:pPr>
              <w:pStyle w:val="NormalWeb"/>
              <w:numPr>
                <w:ilvl w:val="0"/>
                <w:numId w:val="32"/>
              </w:numPr>
              <w:spacing w:before="0" w:beforeAutospacing="0" w:after="0" w:afterAutospacing="0"/>
              <w:jc w:val="both"/>
              <w:rPr>
                <w:rFonts w:ascii="Verdana" w:hAnsi="Verdana"/>
                <w:sz w:val="22"/>
                <w:szCs w:val="22"/>
              </w:rPr>
            </w:pPr>
            <w:r>
              <w:rPr>
                <w:rFonts w:ascii="Verdana" w:hAnsi="Verdana"/>
                <w:sz w:val="22"/>
                <w:szCs w:val="22"/>
              </w:rPr>
              <w:t>H</w:t>
            </w:r>
            <w:r w:rsidRPr="005F44E3">
              <w:rPr>
                <w:rFonts w:ascii="Verdana" w:hAnsi="Verdana"/>
                <w:sz w:val="22"/>
                <w:szCs w:val="22"/>
              </w:rPr>
              <w:t xml:space="preserve">ormona liberadora de tirotropina </w:t>
            </w:r>
            <w:r w:rsidR="007D7A33" w:rsidRPr="005F44E3">
              <w:rPr>
                <w:rFonts w:ascii="Verdana" w:hAnsi="Verdana"/>
                <w:sz w:val="22"/>
                <w:szCs w:val="22"/>
              </w:rPr>
              <w:t>(</w:t>
            </w:r>
            <w:r w:rsidRPr="005F44E3">
              <w:rPr>
                <w:rFonts w:ascii="Verdana" w:hAnsi="Verdana"/>
                <w:sz w:val="22"/>
                <w:szCs w:val="22"/>
              </w:rPr>
              <w:t>TRH</w:t>
            </w:r>
            <w:r w:rsidR="007D7A33" w:rsidRPr="005F44E3">
              <w:rPr>
                <w:rFonts w:ascii="Verdana" w:hAnsi="Verdana"/>
                <w:sz w:val="22"/>
                <w:szCs w:val="22"/>
              </w:rPr>
              <w:t>)</w:t>
            </w:r>
          </w:p>
          <w:p w14:paraId="1A2BFCE0" w14:textId="795F4539" w:rsidR="007D7A33" w:rsidRPr="005F44E3" w:rsidRDefault="007D7A33">
            <w:pPr>
              <w:pStyle w:val="NormalWeb"/>
              <w:numPr>
                <w:ilvl w:val="0"/>
                <w:numId w:val="32"/>
              </w:numPr>
              <w:spacing w:before="0" w:beforeAutospacing="0" w:after="0" w:afterAutospacing="0"/>
              <w:jc w:val="both"/>
              <w:rPr>
                <w:rFonts w:ascii="Verdana" w:hAnsi="Verdana"/>
                <w:sz w:val="22"/>
                <w:szCs w:val="22"/>
              </w:rPr>
            </w:pPr>
            <w:r w:rsidRPr="005F44E3">
              <w:rPr>
                <w:rFonts w:ascii="Verdana" w:hAnsi="Verdana"/>
                <w:sz w:val="22"/>
                <w:szCs w:val="22"/>
                <w:highlight w:val="cyan"/>
              </w:rPr>
              <w:t>Dopamina</w:t>
            </w:r>
          </w:p>
          <w:p w14:paraId="2490E0F6" w14:textId="3D6037E1" w:rsidR="007D7A33" w:rsidRPr="005F44E3" w:rsidRDefault="007D7A33">
            <w:pPr>
              <w:pStyle w:val="NormalWeb"/>
              <w:numPr>
                <w:ilvl w:val="0"/>
                <w:numId w:val="32"/>
              </w:numPr>
              <w:spacing w:before="0" w:beforeAutospacing="0" w:after="0" w:afterAutospacing="0"/>
              <w:jc w:val="both"/>
              <w:rPr>
                <w:rFonts w:ascii="Verdana" w:hAnsi="Verdana"/>
                <w:sz w:val="22"/>
                <w:szCs w:val="22"/>
              </w:rPr>
            </w:pPr>
            <w:r w:rsidRPr="005F44E3">
              <w:rPr>
                <w:rFonts w:ascii="Verdana" w:hAnsi="Verdana"/>
                <w:sz w:val="22"/>
                <w:szCs w:val="22"/>
              </w:rPr>
              <w:t>Oxitocina</w:t>
            </w:r>
          </w:p>
          <w:p w14:paraId="6513110F" w14:textId="6544D491" w:rsidR="007D7A33" w:rsidRPr="005F44E3" w:rsidRDefault="007D7A33">
            <w:pPr>
              <w:pStyle w:val="NormalWeb"/>
              <w:numPr>
                <w:ilvl w:val="0"/>
                <w:numId w:val="32"/>
              </w:numPr>
              <w:spacing w:before="0" w:beforeAutospacing="0" w:after="0" w:afterAutospacing="0"/>
              <w:jc w:val="both"/>
              <w:rPr>
                <w:rFonts w:ascii="Verdana" w:hAnsi="Verdana"/>
                <w:sz w:val="22"/>
                <w:szCs w:val="22"/>
              </w:rPr>
            </w:pPr>
            <w:r w:rsidRPr="005F44E3">
              <w:rPr>
                <w:rFonts w:ascii="Verdana" w:hAnsi="Verdana"/>
                <w:sz w:val="22"/>
                <w:szCs w:val="22"/>
              </w:rPr>
              <w:t>GHRH</w:t>
            </w:r>
          </w:p>
          <w:p w14:paraId="7B924B29" w14:textId="77777777" w:rsidR="00EC48B4" w:rsidRPr="005F44E3" w:rsidRDefault="00EC48B4" w:rsidP="005F44E3">
            <w:pPr>
              <w:pStyle w:val="NormalWeb"/>
              <w:spacing w:before="0" w:beforeAutospacing="0" w:after="0" w:afterAutospacing="0"/>
              <w:jc w:val="both"/>
              <w:rPr>
                <w:rFonts w:ascii="Verdana" w:hAnsi="Verdana"/>
                <w:sz w:val="22"/>
                <w:szCs w:val="22"/>
              </w:rPr>
            </w:pPr>
          </w:p>
          <w:p w14:paraId="2F0A4908" w14:textId="4945E047" w:rsidR="00EC48B4" w:rsidRPr="005F44E3" w:rsidRDefault="00EC48B4" w:rsidP="00E32D5A">
            <w:pPr>
              <w:pStyle w:val="NormalWeb"/>
              <w:numPr>
                <w:ilvl w:val="0"/>
                <w:numId w:val="34"/>
              </w:numPr>
              <w:spacing w:before="0" w:beforeAutospacing="0" w:after="0" w:afterAutospacing="0"/>
              <w:ind w:left="360"/>
              <w:jc w:val="both"/>
              <w:rPr>
                <w:rFonts w:ascii="Verdana" w:hAnsi="Verdana"/>
                <w:sz w:val="22"/>
                <w:szCs w:val="22"/>
              </w:rPr>
            </w:pPr>
            <w:r w:rsidRPr="005F44E3">
              <w:rPr>
                <w:rFonts w:ascii="Verdana" w:hAnsi="Verdana"/>
                <w:sz w:val="22"/>
                <w:szCs w:val="22"/>
              </w:rPr>
              <w:t>En el sistema de</w:t>
            </w:r>
            <w:r w:rsidR="000370AC" w:rsidRPr="005F44E3">
              <w:rPr>
                <w:rFonts w:ascii="Verdana" w:hAnsi="Verdana"/>
                <w:sz w:val="22"/>
                <w:szCs w:val="22"/>
              </w:rPr>
              <w:t xml:space="preserve"> </w:t>
            </w:r>
            <w:r w:rsidRPr="005F44E3">
              <w:rPr>
                <w:rFonts w:ascii="Verdana" w:hAnsi="Verdana"/>
                <w:sz w:val="22"/>
                <w:szCs w:val="22"/>
              </w:rPr>
              <w:t>realimentación de la GH, ¿qué hormona actúa principalmente para inhibir la secreción de GH?</w:t>
            </w:r>
          </w:p>
          <w:p w14:paraId="38A0726D" w14:textId="1C9BAA6D" w:rsidR="00EC48B4" w:rsidRPr="005F44E3" w:rsidRDefault="00EC48B4">
            <w:pPr>
              <w:pStyle w:val="NormalWeb"/>
              <w:numPr>
                <w:ilvl w:val="0"/>
                <w:numId w:val="33"/>
              </w:numPr>
              <w:spacing w:before="0" w:beforeAutospacing="0" w:after="0" w:afterAutospacing="0"/>
              <w:jc w:val="both"/>
              <w:rPr>
                <w:rFonts w:ascii="Verdana" w:hAnsi="Verdana"/>
                <w:sz w:val="22"/>
                <w:szCs w:val="22"/>
              </w:rPr>
            </w:pPr>
            <w:r w:rsidRPr="005F44E3">
              <w:rPr>
                <w:rFonts w:ascii="Verdana" w:hAnsi="Verdana"/>
                <w:sz w:val="22"/>
                <w:szCs w:val="22"/>
              </w:rPr>
              <w:t>GHRH</w:t>
            </w:r>
          </w:p>
          <w:p w14:paraId="7E52941D" w14:textId="750DB3A6" w:rsidR="00EC48B4" w:rsidRPr="005F44E3" w:rsidRDefault="00EC48B4">
            <w:pPr>
              <w:pStyle w:val="NormalWeb"/>
              <w:numPr>
                <w:ilvl w:val="0"/>
                <w:numId w:val="33"/>
              </w:numPr>
              <w:spacing w:before="0" w:beforeAutospacing="0" w:after="0" w:afterAutospacing="0"/>
              <w:jc w:val="both"/>
              <w:rPr>
                <w:rFonts w:ascii="Verdana" w:hAnsi="Verdana"/>
                <w:sz w:val="22"/>
                <w:szCs w:val="22"/>
              </w:rPr>
            </w:pPr>
            <w:r w:rsidRPr="005F44E3">
              <w:rPr>
                <w:rFonts w:ascii="Verdana" w:hAnsi="Verdana"/>
                <w:sz w:val="22"/>
                <w:szCs w:val="22"/>
              </w:rPr>
              <w:t>Cortisol</w:t>
            </w:r>
          </w:p>
          <w:p w14:paraId="4109188B" w14:textId="262CDBE4" w:rsidR="00EC48B4" w:rsidRPr="005F44E3" w:rsidRDefault="00EC48B4">
            <w:pPr>
              <w:pStyle w:val="NormalWeb"/>
              <w:numPr>
                <w:ilvl w:val="0"/>
                <w:numId w:val="33"/>
              </w:numPr>
              <w:spacing w:before="0" w:beforeAutospacing="0" w:after="0" w:afterAutospacing="0"/>
              <w:jc w:val="both"/>
              <w:rPr>
                <w:rFonts w:ascii="Verdana" w:hAnsi="Verdana"/>
                <w:sz w:val="22"/>
                <w:szCs w:val="22"/>
              </w:rPr>
            </w:pPr>
            <w:r w:rsidRPr="005F44E3">
              <w:rPr>
                <w:rFonts w:ascii="Verdana" w:hAnsi="Verdana"/>
                <w:sz w:val="22"/>
                <w:szCs w:val="22"/>
                <w:highlight w:val="cyan"/>
              </w:rPr>
              <w:t xml:space="preserve">GHIH </w:t>
            </w:r>
            <w:r w:rsidR="004A0795" w:rsidRPr="005F44E3">
              <w:rPr>
                <w:rFonts w:ascii="Verdana" w:hAnsi="Verdana"/>
                <w:sz w:val="22"/>
                <w:szCs w:val="22"/>
                <w:highlight w:val="cyan"/>
              </w:rPr>
              <w:t>e</w:t>
            </w:r>
            <w:r w:rsidRPr="005F44E3">
              <w:rPr>
                <w:rFonts w:ascii="Verdana" w:hAnsi="Verdana"/>
                <w:sz w:val="22"/>
                <w:szCs w:val="22"/>
                <w:highlight w:val="cyan"/>
              </w:rPr>
              <w:t xml:space="preserve"> IGF-1</w:t>
            </w:r>
          </w:p>
          <w:p w14:paraId="5D86C8B3" w14:textId="523952CD" w:rsidR="00D22233" w:rsidRPr="005F44E3" w:rsidRDefault="00EC48B4">
            <w:pPr>
              <w:pStyle w:val="NormalWeb"/>
              <w:numPr>
                <w:ilvl w:val="0"/>
                <w:numId w:val="33"/>
              </w:numPr>
              <w:spacing w:before="0" w:beforeAutospacing="0" w:after="0" w:afterAutospacing="0"/>
              <w:jc w:val="both"/>
              <w:rPr>
                <w:rFonts w:ascii="Verdana" w:hAnsi="Verdana"/>
                <w:sz w:val="22"/>
                <w:szCs w:val="22"/>
              </w:rPr>
            </w:pPr>
            <w:r w:rsidRPr="005F44E3">
              <w:rPr>
                <w:rFonts w:ascii="Verdana" w:hAnsi="Verdana"/>
                <w:sz w:val="22"/>
                <w:szCs w:val="22"/>
              </w:rPr>
              <w:t>Insulina</w:t>
            </w:r>
          </w:p>
        </w:tc>
        <w:tc>
          <w:tcPr>
            <w:tcW w:w="3023" w:type="dxa"/>
          </w:tcPr>
          <w:p w14:paraId="4A1940A9" w14:textId="77777777" w:rsidR="00467065" w:rsidRPr="009F7E0F" w:rsidRDefault="00467065" w:rsidP="00467065">
            <w:pPr>
              <w:jc w:val="center"/>
              <w:rPr>
                <w:rFonts w:ascii="Verdana" w:eastAsia="Verdana" w:hAnsi="Verdana" w:cs="Verdana"/>
                <w:b/>
                <w:bCs/>
                <w:sz w:val="22"/>
                <w:szCs w:val="22"/>
                <w:highlight w:val="cyan"/>
              </w:rPr>
            </w:pPr>
            <w:r w:rsidRPr="009F7E0F">
              <w:rPr>
                <w:rFonts w:ascii="Verdana" w:eastAsia="Verdana" w:hAnsi="Verdana" w:cs="Verdana"/>
                <w:b/>
                <w:bCs/>
                <w:sz w:val="22"/>
                <w:szCs w:val="22"/>
                <w:highlight w:val="cyan"/>
              </w:rPr>
              <w:lastRenderedPageBreak/>
              <w:t>Opción múltiple</w:t>
            </w:r>
          </w:p>
          <w:p w14:paraId="2ABF84BA" w14:textId="77777777" w:rsidR="00F572B6" w:rsidRDefault="00467065" w:rsidP="00467065">
            <w:pPr>
              <w:jc w:val="center"/>
              <w:rPr>
                <w:rFonts w:ascii="Verdana" w:eastAsia="Verdana" w:hAnsi="Verdana" w:cs="Verdana"/>
                <w:b/>
                <w:bCs/>
                <w:sz w:val="22"/>
                <w:szCs w:val="22"/>
              </w:rPr>
            </w:pPr>
            <w:r w:rsidRPr="009F7E0F">
              <w:rPr>
                <w:rFonts w:ascii="Verdana" w:eastAsia="Verdana" w:hAnsi="Verdana" w:cs="Verdana"/>
                <w:b/>
                <w:bCs/>
                <w:sz w:val="22"/>
                <w:szCs w:val="22"/>
                <w:highlight w:val="cyan"/>
              </w:rPr>
              <w:t>RA07-24</w:t>
            </w:r>
          </w:p>
          <w:p w14:paraId="704B1F33" w14:textId="77777777" w:rsidR="00F77382" w:rsidRDefault="00F77382" w:rsidP="00467065">
            <w:pPr>
              <w:jc w:val="center"/>
              <w:rPr>
                <w:rFonts w:ascii="Verdana" w:eastAsia="Verdana" w:hAnsi="Verdana" w:cs="Verdana"/>
                <w:bCs/>
                <w:sz w:val="22"/>
                <w:szCs w:val="22"/>
              </w:rPr>
            </w:pPr>
          </w:p>
          <w:p w14:paraId="0F1E336A" w14:textId="77777777" w:rsidR="00F77382" w:rsidRDefault="00F77382" w:rsidP="00467065">
            <w:pPr>
              <w:jc w:val="center"/>
              <w:rPr>
                <w:rFonts w:ascii="Verdana" w:eastAsia="Verdana" w:hAnsi="Verdana" w:cs="Verdana"/>
                <w:sz w:val="22"/>
                <w:szCs w:val="22"/>
              </w:rPr>
            </w:pPr>
            <w:r w:rsidRPr="00F77382">
              <w:rPr>
                <w:rFonts w:ascii="Verdana" w:eastAsia="Verdana" w:hAnsi="Verdana" w:cs="Verdana"/>
                <w:sz w:val="22"/>
                <w:szCs w:val="22"/>
              </w:rPr>
              <w:t>Permitir intentos ilimitados.</w:t>
            </w:r>
          </w:p>
          <w:p w14:paraId="6866545B" w14:textId="77777777" w:rsidR="00F77382" w:rsidRDefault="00F77382" w:rsidP="00467065">
            <w:pPr>
              <w:jc w:val="center"/>
              <w:rPr>
                <w:rFonts w:ascii="Verdana" w:eastAsia="Verdana" w:hAnsi="Verdana" w:cs="Verdana"/>
                <w:sz w:val="22"/>
                <w:szCs w:val="22"/>
              </w:rPr>
            </w:pPr>
          </w:p>
          <w:p w14:paraId="16CE7400" w14:textId="053D16AE" w:rsidR="00F77382" w:rsidRPr="00714221" w:rsidRDefault="00F77382" w:rsidP="00467065">
            <w:pPr>
              <w:jc w:val="center"/>
              <w:rPr>
                <w:rFonts w:ascii="Verdana" w:eastAsia="Verdana" w:hAnsi="Verdana" w:cs="Verdana"/>
                <w:sz w:val="22"/>
                <w:szCs w:val="22"/>
              </w:rPr>
            </w:pPr>
            <w:r>
              <w:rPr>
                <w:rFonts w:ascii="Verdana" w:eastAsia="Verdana" w:hAnsi="Verdana" w:cs="Verdana"/>
                <w:sz w:val="22"/>
                <w:szCs w:val="22"/>
              </w:rPr>
              <w:t xml:space="preserve">Mostrar </w:t>
            </w:r>
            <w:r w:rsidR="00184A37">
              <w:rPr>
                <w:rFonts w:ascii="Verdana" w:eastAsia="Verdana" w:hAnsi="Verdana" w:cs="Verdana"/>
                <w:sz w:val="22"/>
                <w:szCs w:val="22"/>
              </w:rPr>
              <w:t xml:space="preserve">siempre 5 </w:t>
            </w:r>
            <w:r>
              <w:rPr>
                <w:rFonts w:ascii="Verdana" w:eastAsia="Verdana" w:hAnsi="Verdana" w:cs="Verdana"/>
                <w:sz w:val="22"/>
                <w:szCs w:val="22"/>
              </w:rPr>
              <w:t>reactivos y</w:t>
            </w:r>
            <w:r w:rsidR="00623FAD">
              <w:rPr>
                <w:rFonts w:ascii="Verdana" w:eastAsia="Verdana" w:hAnsi="Verdana" w:cs="Verdana"/>
                <w:sz w:val="22"/>
                <w:szCs w:val="22"/>
              </w:rPr>
              <w:t xml:space="preserve"> sus</w:t>
            </w:r>
            <w:r>
              <w:rPr>
                <w:rFonts w:ascii="Verdana" w:eastAsia="Verdana" w:hAnsi="Verdana" w:cs="Verdana"/>
                <w:sz w:val="22"/>
                <w:szCs w:val="22"/>
              </w:rPr>
              <w:t xml:space="preserve"> opciones de respuesta de manera aleatoria.</w:t>
            </w:r>
          </w:p>
        </w:tc>
        <w:tc>
          <w:tcPr>
            <w:tcW w:w="4693" w:type="dxa"/>
          </w:tcPr>
          <w:p w14:paraId="5EAEB22D" w14:textId="10FEFB9D" w:rsidR="00886E8D" w:rsidRPr="00AA2EA3" w:rsidRDefault="00886E8D" w:rsidP="00AA2EA3">
            <w:pPr>
              <w:jc w:val="both"/>
              <w:rPr>
                <w:rFonts w:ascii="Verdana" w:eastAsia="Verdana" w:hAnsi="Verdana" w:cs="Verdana"/>
                <w:b/>
                <w:bCs/>
                <w:sz w:val="22"/>
                <w:szCs w:val="22"/>
              </w:rPr>
            </w:pPr>
            <w:r w:rsidRPr="00AA2EA3">
              <w:rPr>
                <w:rFonts w:ascii="Verdana" w:eastAsia="Verdana" w:hAnsi="Verdana" w:cs="Verdana"/>
                <w:b/>
                <w:bCs/>
                <w:sz w:val="22"/>
                <w:szCs w:val="22"/>
              </w:rPr>
              <w:t>Realimentación por opción de respuesta</w:t>
            </w:r>
            <w:r w:rsidR="00E32D5A">
              <w:rPr>
                <w:rFonts w:ascii="Verdana" w:eastAsia="Verdana" w:hAnsi="Verdana" w:cs="Verdana"/>
                <w:b/>
                <w:bCs/>
                <w:sz w:val="22"/>
                <w:szCs w:val="22"/>
              </w:rPr>
              <w:t>:</w:t>
            </w:r>
          </w:p>
          <w:p w14:paraId="4C2A4806" w14:textId="77777777" w:rsidR="00F572B6" w:rsidRPr="00AA2EA3" w:rsidRDefault="00F572B6" w:rsidP="00AA2EA3">
            <w:pPr>
              <w:jc w:val="both"/>
              <w:rPr>
                <w:rFonts w:ascii="Verdana" w:eastAsia="Verdana" w:hAnsi="Verdana" w:cs="Verdana"/>
                <w:sz w:val="22"/>
                <w:szCs w:val="22"/>
              </w:rPr>
            </w:pPr>
          </w:p>
          <w:p w14:paraId="3C927976" w14:textId="77777777" w:rsidR="004C44B9" w:rsidRPr="00AA2EA3" w:rsidRDefault="00B14699" w:rsidP="00AA2EA3">
            <w:pPr>
              <w:jc w:val="both"/>
              <w:rPr>
                <w:rFonts w:ascii="Verdana" w:eastAsia="Verdana" w:hAnsi="Verdana" w:cs="Verdana"/>
                <w:sz w:val="22"/>
                <w:szCs w:val="22"/>
              </w:rPr>
            </w:pPr>
            <w:r w:rsidRPr="00AA2EA3">
              <w:rPr>
                <w:rFonts w:ascii="Verdana" w:eastAsia="Verdana" w:hAnsi="Verdana" w:cs="Verdana"/>
                <w:sz w:val="22"/>
                <w:szCs w:val="22"/>
              </w:rPr>
              <w:t>1</w:t>
            </w:r>
            <w:r w:rsidR="004C44B9" w:rsidRPr="00AA2EA3">
              <w:rPr>
                <w:rFonts w:ascii="Verdana" w:eastAsia="Verdana" w:hAnsi="Verdana" w:cs="Verdana"/>
                <w:sz w:val="22"/>
                <w:szCs w:val="22"/>
              </w:rPr>
              <w:t>. a)</w:t>
            </w:r>
          </w:p>
          <w:p w14:paraId="0FA04087" w14:textId="42F5BEF9" w:rsidR="00B14699" w:rsidRPr="00AA2EA3" w:rsidRDefault="00B14699"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0B7D41"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La CRH pertenece al eje hipotálamo-hipófisis-adrenal</w:t>
            </w:r>
            <w:r w:rsidR="004C44B9" w:rsidRPr="00AA2EA3">
              <w:rPr>
                <w:rFonts w:ascii="Verdana" w:eastAsia="Verdana" w:hAnsi="Verdana" w:cs="Verdana"/>
                <w:sz w:val="22"/>
                <w:szCs w:val="22"/>
              </w:rPr>
              <w:t xml:space="preserve"> y</w:t>
            </w:r>
            <w:r w:rsidRPr="00AA2EA3">
              <w:rPr>
                <w:rFonts w:ascii="Verdana" w:eastAsia="Verdana" w:hAnsi="Verdana" w:cs="Verdana"/>
                <w:sz w:val="22"/>
                <w:szCs w:val="22"/>
              </w:rPr>
              <w:t xml:space="preserve"> regula la liberación de</w:t>
            </w:r>
            <w:r w:rsidR="004C44B9" w:rsidRPr="00AA2EA3">
              <w:rPr>
                <w:rFonts w:ascii="Verdana" w:eastAsia="Verdana" w:hAnsi="Verdana" w:cs="Verdana"/>
                <w:sz w:val="22"/>
                <w:szCs w:val="22"/>
              </w:rPr>
              <w:t xml:space="preserve"> la</w:t>
            </w:r>
            <w:r w:rsidRPr="00AA2EA3">
              <w:rPr>
                <w:rFonts w:ascii="Verdana" w:eastAsia="Verdana" w:hAnsi="Verdana" w:cs="Verdana"/>
                <w:sz w:val="22"/>
                <w:szCs w:val="22"/>
              </w:rPr>
              <w:t xml:space="preserve"> ACTH.</w:t>
            </w:r>
          </w:p>
          <w:p w14:paraId="6837CFB0" w14:textId="77777777" w:rsidR="000B7D41" w:rsidRPr="00AA2EA3" w:rsidRDefault="000B7D41" w:rsidP="00AA2EA3">
            <w:pPr>
              <w:jc w:val="both"/>
              <w:rPr>
                <w:rFonts w:ascii="Verdana" w:eastAsia="Verdana" w:hAnsi="Verdana" w:cs="Verdana"/>
                <w:sz w:val="22"/>
                <w:szCs w:val="22"/>
              </w:rPr>
            </w:pPr>
          </w:p>
          <w:p w14:paraId="5E2A9C67" w14:textId="23BF05E5" w:rsidR="004C44B9" w:rsidRPr="00AA2EA3" w:rsidRDefault="00B14699" w:rsidP="00AA2EA3">
            <w:pPr>
              <w:jc w:val="both"/>
              <w:rPr>
                <w:rFonts w:ascii="Verdana" w:eastAsia="Verdana" w:hAnsi="Verdana" w:cs="Verdana"/>
                <w:sz w:val="22"/>
                <w:szCs w:val="22"/>
              </w:rPr>
            </w:pPr>
            <w:r w:rsidRPr="00AA2EA3">
              <w:rPr>
                <w:rFonts w:ascii="Verdana" w:eastAsia="Verdana" w:hAnsi="Verdana" w:cs="Verdana"/>
                <w:sz w:val="22"/>
                <w:szCs w:val="22"/>
              </w:rPr>
              <w:t>1</w:t>
            </w:r>
            <w:r w:rsidR="004C44B9" w:rsidRPr="00AA2EA3">
              <w:rPr>
                <w:rFonts w:ascii="Verdana" w:eastAsia="Verdana" w:hAnsi="Verdana" w:cs="Verdana"/>
                <w:sz w:val="22"/>
                <w:szCs w:val="22"/>
              </w:rPr>
              <w:t>. b)</w:t>
            </w:r>
          </w:p>
          <w:p w14:paraId="11D82D9F" w14:textId="32FA3CF5" w:rsidR="00B14699" w:rsidRPr="00AA2EA3" w:rsidRDefault="00B14699"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0B7D41"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La TRH regula la liberación de</w:t>
            </w:r>
            <w:r w:rsidR="004C44B9" w:rsidRPr="00AA2EA3">
              <w:rPr>
                <w:rFonts w:ascii="Verdana" w:eastAsia="Verdana" w:hAnsi="Verdana" w:cs="Verdana"/>
                <w:sz w:val="22"/>
                <w:szCs w:val="22"/>
              </w:rPr>
              <w:t xml:space="preserve"> la</w:t>
            </w:r>
            <w:r w:rsidRPr="00AA2EA3">
              <w:rPr>
                <w:rFonts w:ascii="Verdana" w:eastAsia="Verdana" w:hAnsi="Verdana" w:cs="Verdana"/>
                <w:sz w:val="22"/>
                <w:szCs w:val="22"/>
              </w:rPr>
              <w:t xml:space="preserve"> TSH y</w:t>
            </w:r>
            <w:r w:rsidR="004C44B9" w:rsidRPr="00AA2EA3">
              <w:rPr>
                <w:rFonts w:ascii="Verdana" w:eastAsia="Verdana" w:hAnsi="Verdana" w:cs="Verdana"/>
                <w:sz w:val="22"/>
                <w:szCs w:val="22"/>
              </w:rPr>
              <w:t xml:space="preserve"> la</w:t>
            </w:r>
            <w:r w:rsidRPr="00AA2EA3">
              <w:rPr>
                <w:rFonts w:ascii="Verdana" w:eastAsia="Verdana" w:hAnsi="Verdana" w:cs="Verdana"/>
                <w:sz w:val="22"/>
                <w:szCs w:val="22"/>
              </w:rPr>
              <w:t xml:space="preserve"> prolactina en el eje tiroideo.</w:t>
            </w:r>
          </w:p>
          <w:p w14:paraId="7FD2235C" w14:textId="77777777" w:rsidR="000B7D41" w:rsidRPr="00AA2EA3" w:rsidRDefault="000B7D41" w:rsidP="00AA2EA3">
            <w:pPr>
              <w:jc w:val="both"/>
              <w:rPr>
                <w:rFonts w:ascii="Verdana" w:eastAsia="Verdana" w:hAnsi="Verdana" w:cs="Verdana"/>
                <w:sz w:val="22"/>
                <w:szCs w:val="22"/>
              </w:rPr>
            </w:pPr>
          </w:p>
          <w:p w14:paraId="3846358A" w14:textId="77777777" w:rsidR="004C44B9" w:rsidRPr="00AA2EA3" w:rsidRDefault="00B14699" w:rsidP="00AA2EA3">
            <w:pPr>
              <w:jc w:val="both"/>
              <w:rPr>
                <w:rFonts w:ascii="Verdana" w:eastAsia="Verdana" w:hAnsi="Verdana" w:cs="Verdana"/>
                <w:sz w:val="22"/>
                <w:szCs w:val="22"/>
              </w:rPr>
            </w:pPr>
            <w:r w:rsidRPr="00AA2EA3">
              <w:rPr>
                <w:rFonts w:ascii="Verdana" w:eastAsia="Verdana" w:hAnsi="Verdana" w:cs="Verdana"/>
                <w:sz w:val="22"/>
                <w:szCs w:val="22"/>
              </w:rPr>
              <w:t>1</w:t>
            </w:r>
            <w:r w:rsidR="004C44B9" w:rsidRPr="00AA2EA3">
              <w:rPr>
                <w:rFonts w:ascii="Verdana" w:eastAsia="Verdana" w:hAnsi="Verdana" w:cs="Verdana"/>
                <w:sz w:val="22"/>
                <w:szCs w:val="22"/>
              </w:rPr>
              <w:t>. c)</w:t>
            </w:r>
          </w:p>
          <w:p w14:paraId="2D5AF78B" w14:textId="7F37CF4C" w:rsidR="00B14699" w:rsidRPr="00AA2EA3" w:rsidRDefault="00B14699"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0B7D41"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La dopamina es un neurotransmisor que, en el contexto hipofisario, principalmente inhibe la secreción de prolactina.</w:t>
            </w:r>
          </w:p>
          <w:p w14:paraId="32A59344" w14:textId="77777777" w:rsidR="00861E65" w:rsidRPr="00AA2EA3" w:rsidRDefault="00861E65" w:rsidP="00AA2EA3">
            <w:pPr>
              <w:jc w:val="both"/>
              <w:rPr>
                <w:rFonts w:ascii="Verdana" w:eastAsia="Verdana" w:hAnsi="Verdana" w:cs="Verdana"/>
                <w:sz w:val="22"/>
                <w:szCs w:val="22"/>
              </w:rPr>
            </w:pPr>
          </w:p>
          <w:p w14:paraId="1AE8E329" w14:textId="77777777" w:rsidR="004C44B9" w:rsidRPr="00AA2EA3" w:rsidRDefault="00B14699" w:rsidP="00AA2EA3">
            <w:pPr>
              <w:jc w:val="both"/>
              <w:rPr>
                <w:rFonts w:ascii="Verdana" w:eastAsia="Verdana" w:hAnsi="Verdana" w:cs="Verdana"/>
                <w:sz w:val="22"/>
                <w:szCs w:val="22"/>
              </w:rPr>
            </w:pPr>
            <w:r w:rsidRPr="00AA2EA3">
              <w:rPr>
                <w:rFonts w:ascii="Verdana" w:eastAsia="Verdana" w:hAnsi="Verdana" w:cs="Verdana"/>
                <w:sz w:val="22"/>
                <w:szCs w:val="22"/>
              </w:rPr>
              <w:t>1</w:t>
            </w:r>
            <w:r w:rsidR="004C44B9" w:rsidRPr="00AA2EA3">
              <w:rPr>
                <w:rFonts w:ascii="Verdana" w:eastAsia="Verdana" w:hAnsi="Verdana" w:cs="Verdana"/>
                <w:sz w:val="22"/>
                <w:szCs w:val="22"/>
              </w:rPr>
              <w:t>. d)</w:t>
            </w:r>
          </w:p>
          <w:p w14:paraId="6F814719" w14:textId="2E34D5FD" w:rsidR="00587674" w:rsidRPr="00AA2EA3" w:rsidRDefault="00B14699" w:rsidP="00AA2EA3">
            <w:pPr>
              <w:jc w:val="both"/>
              <w:rPr>
                <w:rFonts w:ascii="Verdana" w:eastAsia="Verdana" w:hAnsi="Verdana" w:cs="Verdana"/>
                <w:sz w:val="22"/>
                <w:szCs w:val="22"/>
              </w:rPr>
            </w:pPr>
            <w:r w:rsidRPr="00E32D5A">
              <w:rPr>
                <w:rFonts w:ascii="Verdana" w:eastAsia="Verdana" w:hAnsi="Verdana" w:cs="Verdana"/>
                <w:b/>
                <w:bCs/>
                <w:sz w:val="22"/>
                <w:szCs w:val="22"/>
              </w:rPr>
              <w:t>Correct</w:t>
            </w:r>
            <w:r w:rsidR="00861E65"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La GnRH es la principal hormona hipotalámica que actúa sobre la hipófisis para controlar la síntesis y liberación de las gonadotropinas FSH y LH.</w:t>
            </w:r>
          </w:p>
          <w:p w14:paraId="621FB386" w14:textId="77777777" w:rsidR="00C828D1" w:rsidRPr="00AA2EA3" w:rsidRDefault="00C828D1" w:rsidP="00AA2EA3">
            <w:pPr>
              <w:jc w:val="both"/>
              <w:rPr>
                <w:rFonts w:ascii="Verdana" w:eastAsia="Verdana" w:hAnsi="Verdana" w:cs="Verdana"/>
                <w:sz w:val="22"/>
                <w:szCs w:val="22"/>
              </w:rPr>
            </w:pPr>
          </w:p>
          <w:p w14:paraId="26882F87" w14:textId="77777777" w:rsidR="004C44B9" w:rsidRPr="00AA2EA3" w:rsidRDefault="00C828D1" w:rsidP="00AA2EA3">
            <w:pPr>
              <w:jc w:val="both"/>
              <w:rPr>
                <w:rFonts w:ascii="Verdana" w:eastAsia="Verdana" w:hAnsi="Verdana" w:cs="Verdana"/>
                <w:sz w:val="22"/>
                <w:szCs w:val="22"/>
              </w:rPr>
            </w:pPr>
            <w:r w:rsidRPr="00AA2EA3">
              <w:rPr>
                <w:rFonts w:ascii="Verdana" w:eastAsia="Verdana" w:hAnsi="Verdana" w:cs="Verdana"/>
                <w:sz w:val="22"/>
                <w:szCs w:val="22"/>
              </w:rPr>
              <w:t>2</w:t>
            </w:r>
            <w:r w:rsidR="004C44B9" w:rsidRPr="00AA2EA3">
              <w:rPr>
                <w:rFonts w:ascii="Verdana" w:eastAsia="Verdana" w:hAnsi="Verdana" w:cs="Verdana"/>
                <w:sz w:val="22"/>
                <w:szCs w:val="22"/>
              </w:rPr>
              <w:t>. a)</w:t>
            </w:r>
          </w:p>
          <w:p w14:paraId="79788E82" w14:textId="3AD965A3" w:rsidR="00C828D1" w:rsidRPr="00AA2EA3" w:rsidRDefault="00C828D1"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861E65"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Una secreción continua de GnRH, en lugar de pulsos, desensibiliza los receptores hipofisarios y suprime la liberación de gonadotropinas.</w:t>
            </w:r>
          </w:p>
          <w:p w14:paraId="1BD36D67" w14:textId="77777777" w:rsidR="00861E65" w:rsidRPr="00AA2EA3" w:rsidRDefault="00861E65" w:rsidP="00AA2EA3">
            <w:pPr>
              <w:jc w:val="both"/>
              <w:rPr>
                <w:rFonts w:ascii="Verdana" w:eastAsia="Verdana" w:hAnsi="Verdana" w:cs="Verdana"/>
                <w:sz w:val="22"/>
                <w:szCs w:val="22"/>
              </w:rPr>
            </w:pPr>
          </w:p>
          <w:p w14:paraId="158582E5" w14:textId="77777777" w:rsidR="004C44B9" w:rsidRPr="00AA2EA3" w:rsidRDefault="00C828D1" w:rsidP="00AA2EA3">
            <w:pPr>
              <w:jc w:val="both"/>
              <w:rPr>
                <w:rFonts w:ascii="Verdana" w:eastAsia="Verdana" w:hAnsi="Verdana" w:cs="Verdana"/>
                <w:sz w:val="22"/>
                <w:szCs w:val="22"/>
              </w:rPr>
            </w:pPr>
            <w:r w:rsidRPr="00AA2EA3">
              <w:rPr>
                <w:rFonts w:ascii="Verdana" w:eastAsia="Verdana" w:hAnsi="Verdana" w:cs="Verdana"/>
                <w:sz w:val="22"/>
                <w:szCs w:val="22"/>
              </w:rPr>
              <w:lastRenderedPageBreak/>
              <w:t>2</w:t>
            </w:r>
            <w:r w:rsidR="004C44B9" w:rsidRPr="00AA2EA3">
              <w:rPr>
                <w:rFonts w:ascii="Verdana" w:eastAsia="Verdana" w:hAnsi="Verdana" w:cs="Verdana"/>
                <w:sz w:val="22"/>
                <w:szCs w:val="22"/>
              </w:rPr>
              <w:t>. b)</w:t>
            </w:r>
          </w:p>
          <w:p w14:paraId="21000272" w14:textId="44AF7EEB" w:rsidR="00C828D1" w:rsidRPr="00AA2EA3" w:rsidRDefault="00C828D1"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861E65"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La frecuencia de los pulsos de</w:t>
            </w:r>
            <w:r w:rsidR="004C44B9" w:rsidRPr="00AA2EA3">
              <w:rPr>
                <w:rFonts w:ascii="Verdana" w:eastAsia="Verdana" w:hAnsi="Verdana" w:cs="Verdana"/>
                <w:sz w:val="22"/>
                <w:szCs w:val="22"/>
              </w:rPr>
              <w:t xml:space="preserve"> la</w:t>
            </w:r>
            <w:r w:rsidRPr="00AA2EA3">
              <w:rPr>
                <w:rFonts w:ascii="Verdana" w:eastAsia="Verdana" w:hAnsi="Verdana" w:cs="Verdana"/>
                <w:sz w:val="22"/>
                <w:szCs w:val="22"/>
              </w:rPr>
              <w:t xml:space="preserve"> GnRH varía a lo largo del día y del ciclo, no se limita a las mañanas.</w:t>
            </w:r>
          </w:p>
          <w:p w14:paraId="02D898B1" w14:textId="77777777" w:rsidR="00027EFB" w:rsidRPr="00AA2EA3" w:rsidRDefault="00027EFB" w:rsidP="00AA2EA3">
            <w:pPr>
              <w:jc w:val="both"/>
              <w:rPr>
                <w:rFonts w:ascii="Verdana" w:eastAsia="Verdana" w:hAnsi="Verdana" w:cs="Verdana"/>
                <w:sz w:val="22"/>
                <w:szCs w:val="22"/>
              </w:rPr>
            </w:pPr>
          </w:p>
          <w:p w14:paraId="64E7D9FA" w14:textId="77777777" w:rsidR="004C44B9" w:rsidRPr="00AA2EA3" w:rsidRDefault="00C828D1" w:rsidP="00AA2EA3">
            <w:pPr>
              <w:jc w:val="both"/>
              <w:rPr>
                <w:rFonts w:ascii="Verdana" w:eastAsia="Verdana" w:hAnsi="Verdana" w:cs="Verdana"/>
                <w:sz w:val="22"/>
                <w:szCs w:val="22"/>
              </w:rPr>
            </w:pPr>
            <w:r w:rsidRPr="00AA2EA3">
              <w:rPr>
                <w:rFonts w:ascii="Verdana" w:eastAsia="Verdana" w:hAnsi="Verdana" w:cs="Verdana"/>
                <w:sz w:val="22"/>
                <w:szCs w:val="22"/>
              </w:rPr>
              <w:t>2</w:t>
            </w:r>
            <w:r w:rsidR="004C44B9" w:rsidRPr="00AA2EA3">
              <w:rPr>
                <w:rFonts w:ascii="Verdana" w:eastAsia="Verdana" w:hAnsi="Verdana" w:cs="Verdana"/>
                <w:sz w:val="22"/>
                <w:szCs w:val="22"/>
              </w:rPr>
              <w:t>. c)</w:t>
            </w:r>
          </w:p>
          <w:p w14:paraId="186A9493" w14:textId="40D93293" w:rsidR="00C828D1" w:rsidRPr="00AA2EA3" w:rsidRDefault="00C828D1"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027EFB" w:rsidRPr="00E32D5A">
              <w:rPr>
                <w:rFonts w:ascii="Verdana" w:eastAsia="Verdana" w:hAnsi="Verdana" w:cs="Verdana"/>
                <w:b/>
                <w:bCs/>
                <w:sz w:val="22"/>
                <w:szCs w:val="22"/>
              </w:rPr>
              <w:t>a</w:t>
            </w:r>
            <w:r w:rsidR="004C44B9" w:rsidRPr="00E32D5A">
              <w:rPr>
                <w:rFonts w:ascii="Verdana" w:eastAsia="Verdana" w:hAnsi="Verdana" w:cs="Verdana"/>
                <w:b/>
                <w:bCs/>
                <w:sz w:val="22"/>
                <w:szCs w:val="22"/>
              </w:rPr>
              <w:t>:</w:t>
            </w:r>
            <w:r w:rsidRPr="00AA2EA3">
              <w:rPr>
                <w:rFonts w:ascii="Verdana" w:eastAsia="Verdana" w:hAnsi="Verdana" w:cs="Verdana"/>
                <w:sz w:val="22"/>
                <w:szCs w:val="22"/>
              </w:rPr>
              <w:t xml:space="preserve"> Una secreción pulsátil a lo largo del día es necesaria para mantener la función del eje HHG.</w:t>
            </w:r>
          </w:p>
          <w:p w14:paraId="1231FCCF" w14:textId="77777777" w:rsidR="00027EFB" w:rsidRPr="00AA2EA3" w:rsidRDefault="00027EFB" w:rsidP="00AA2EA3">
            <w:pPr>
              <w:jc w:val="both"/>
              <w:rPr>
                <w:rFonts w:ascii="Verdana" w:eastAsia="Verdana" w:hAnsi="Verdana" w:cs="Verdana"/>
                <w:sz w:val="22"/>
                <w:szCs w:val="22"/>
              </w:rPr>
            </w:pPr>
          </w:p>
          <w:p w14:paraId="73731ADF" w14:textId="77777777" w:rsidR="005802D8" w:rsidRPr="00AA2EA3" w:rsidRDefault="00C828D1" w:rsidP="00AA2EA3">
            <w:pPr>
              <w:jc w:val="both"/>
              <w:rPr>
                <w:rFonts w:ascii="Verdana" w:eastAsia="Verdana" w:hAnsi="Verdana" w:cs="Verdana"/>
                <w:sz w:val="22"/>
                <w:szCs w:val="22"/>
              </w:rPr>
            </w:pPr>
            <w:r w:rsidRPr="00AA2EA3">
              <w:rPr>
                <w:rFonts w:ascii="Verdana" w:eastAsia="Verdana" w:hAnsi="Verdana" w:cs="Verdana"/>
                <w:sz w:val="22"/>
                <w:szCs w:val="22"/>
              </w:rPr>
              <w:t>2</w:t>
            </w:r>
            <w:r w:rsidR="005802D8" w:rsidRPr="00AA2EA3">
              <w:rPr>
                <w:rFonts w:ascii="Verdana" w:eastAsia="Verdana" w:hAnsi="Verdana" w:cs="Verdana"/>
                <w:sz w:val="22"/>
                <w:szCs w:val="22"/>
              </w:rPr>
              <w:t>. d)</w:t>
            </w:r>
          </w:p>
          <w:p w14:paraId="754AF5D4" w14:textId="130DB067" w:rsidR="00C828D1" w:rsidRPr="00AA2EA3" w:rsidRDefault="00C828D1" w:rsidP="00AA2EA3">
            <w:pPr>
              <w:jc w:val="both"/>
              <w:rPr>
                <w:rFonts w:ascii="Verdana" w:eastAsia="Verdana" w:hAnsi="Verdana" w:cs="Verdana"/>
                <w:sz w:val="22"/>
                <w:szCs w:val="22"/>
              </w:rPr>
            </w:pPr>
            <w:r w:rsidRPr="00E32D5A">
              <w:rPr>
                <w:rFonts w:ascii="Verdana" w:eastAsia="Verdana" w:hAnsi="Verdana" w:cs="Verdana"/>
                <w:b/>
                <w:bCs/>
                <w:sz w:val="22"/>
                <w:szCs w:val="22"/>
              </w:rPr>
              <w:t>Correct</w:t>
            </w:r>
            <w:r w:rsidR="00027EFB"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secreción pulsátil de GnRH es crucial para la regulación normal del eje, ya que una secreción constante provoca la desensibilización del receptor y la supresión de la función gonadal.</w:t>
            </w:r>
          </w:p>
          <w:p w14:paraId="5A8E55DD" w14:textId="77777777" w:rsidR="005F2832" w:rsidRPr="00AA2EA3" w:rsidRDefault="005F2832" w:rsidP="00AA2EA3">
            <w:pPr>
              <w:jc w:val="both"/>
              <w:rPr>
                <w:rFonts w:ascii="Verdana" w:eastAsia="Verdana" w:hAnsi="Verdana" w:cs="Verdana"/>
                <w:sz w:val="22"/>
                <w:szCs w:val="22"/>
              </w:rPr>
            </w:pPr>
          </w:p>
          <w:p w14:paraId="140DE062" w14:textId="77777777" w:rsidR="005802D8" w:rsidRPr="00AA2EA3" w:rsidRDefault="005F2832" w:rsidP="00AA2EA3">
            <w:pPr>
              <w:jc w:val="both"/>
              <w:rPr>
                <w:rFonts w:ascii="Verdana" w:eastAsia="Verdana" w:hAnsi="Verdana" w:cs="Verdana"/>
                <w:sz w:val="22"/>
                <w:szCs w:val="22"/>
              </w:rPr>
            </w:pPr>
            <w:r w:rsidRPr="00AA2EA3">
              <w:rPr>
                <w:rFonts w:ascii="Verdana" w:eastAsia="Verdana" w:hAnsi="Verdana" w:cs="Verdana"/>
                <w:sz w:val="22"/>
                <w:szCs w:val="22"/>
              </w:rPr>
              <w:t>3</w:t>
            </w:r>
            <w:r w:rsidR="005802D8" w:rsidRPr="00AA2EA3">
              <w:rPr>
                <w:rFonts w:ascii="Verdana" w:eastAsia="Verdana" w:hAnsi="Verdana" w:cs="Verdana"/>
                <w:sz w:val="22"/>
                <w:szCs w:val="22"/>
              </w:rPr>
              <w:t>. a)</w:t>
            </w:r>
          </w:p>
          <w:p w14:paraId="5E2434CB" w14:textId="24668C01" w:rsidR="005F2832" w:rsidRPr="00AA2EA3" w:rsidRDefault="005F2832"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027EFB"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LH, no la FSH, es la principal hormona que estimula la producción de testosterona por las células de Leydig.</w:t>
            </w:r>
          </w:p>
          <w:p w14:paraId="19771688" w14:textId="77777777" w:rsidR="005802D8" w:rsidRPr="00AA2EA3" w:rsidRDefault="005802D8" w:rsidP="00AA2EA3">
            <w:pPr>
              <w:jc w:val="both"/>
              <w:rPr>
                <w:rFonts w:ascii="Verdana" w:eastAsia="Verdana" w:hAnsi="Verdana" w:cs="Verdana"/>
                <w:sz w:val="22"/>
                <w:szCs w:val="22"/>
              </w:rPr>
            </w:pPr>
          </w:p>
          <w:p w14:paraId="036483FC" w14:textId="77777777" w:rsidR="005802D8" w:rsidRPr="00AA2EA3" w:rsidRDefault="005F2832" w:rsidP="00AA2EA3">
            <w:pPr>
              <w:jc w:val="both"/>
              <w:rPr>
                <w:rFonts w:ascii="Verdana" w:eastAsia="Verdana" w:hAnsi="Verdana" w:cs="Verdana"/>
                <w:sz w:val="22"/>
                <w:szCs w:val="22"/>
              </w:rPr>
            </w:pPr>
            <w:r w:rsidRPr="00AA2EA3">
              <w:rPr>
                <w:rFonts w:ascii="Verdana" w:eastAsia="Verdana" w:hAnsi="Verdana" w:cs="Verdana"/>
                <w:sz w:val="22"/>
                <w:szCs w:val="22"/>
              </w:rPr>
              <w:t>3</w:t>
            </w:r>
            <w:r w:rsidR="005802D8" w:rsidRPr="00AA2EA3">
              <w:rPr>
                <w:rFonts w:ascii="Verdana" w:eastAsia="Verdana" w:hAnsi="Verdana" w:cs="Verdana"/>
                <w:sz w:val="22"/>
                <w:szCs w:val="22"/>
              </w:rPr>
              <w:t>. b)</w:t>
            </w:r>
          </w:p>
          <w:p w14:paraId="2E0A2BAF" w14:textId="62499F4C" w:rsidR="005F2832" w:rsidRPr="00AA2EA3" w:rsidRDefault="005F2832"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257BBF"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presión arterial es regulada por la aldosterona, </w:t>
            </w:r>
            <w:r w:rsidR="005802D8" w:rsidRPr="00AA2EA3">
              <w:rPr>
                <w:rFonts w:ascii="Verdana" w:eastAsia="Verdana" w:hAnsi="Verdana" w:cs="Verdana"/>
                <w:sz w:val="22"/>
                <w:szCs w:val="22"/>
              </w:rPr>
              <w:t xml:space="preserve">la </w:t>
            </w:r>
            <w:r w:rsidR="00733D66">
              <w:rPr>
                <w:rFonts w:ascii="Verdana" w:eastAsia="Verdana" w:hAnsi="Verdana" w:cs="Verdana"/>
                <w:sz w:val="22"/>
                <w:szCs w:val="22"/>
              </w:rPr>
              <w:t>VP</w:t>
            </w:r>
            <w:r w:rsidRPr="00AA2EA3">
              <w:rPr>
                <w:rFonts w:ascii="Verdana" w:eastAsia="Verdana" w:hAnsi="Verdana" w:cs="Verdana"/>
                <w:sz w:val="22"/>
                <w:szCs w:val="22"/>
              </w:rPr>
              <w:t xml:space="preserve"> y el sistema nervioso autónomo, no por la FSH.</w:t>
            </w:r>
          </w:p>
          <w:p w14:paraId="6B36A016" w14:textId="77777777" w:rsidR="00A914A7" w:rsidRPr="00AA2EA3" w:rsidRDefault="00A914A7" w:rsidP="00AA2EA3">
            <w:pPr>
              <w:jc w:val="both"/>
              <w:rPr>
                <w:rFonts w:ascii="Verdana" w:eastAsia="Verdana" w:hAnsi="Verdana" w:cs="Verdana"/>
                <w:sz w:val="22"/>
                <w:szCs w:val="22"/>
              </w:rPr>
            </w:pPr>
          </w:p>
          <w:p w14:paraId="246CD477" w14:textId="77777777" w:rsidR="005802D8" w:rsidRPr="00AA2EA3" w:rsidRDefault="005F2832" w:rsidP="00AA2EA3">
            <w:pPr>
              <w:jc w:val="both"/>
              <w:rPr>
                <w:rFonts w:ascii="Verdana" w:eastAsia="Verdana" w:hAnsi="Verdana" w:cs="Verdana"/>
                <w:sz w:val="22"/>
                <w:szCs w:val="22"/>
              </w:rPr>
            </w:pPr>
            <w:r w:rsidRPr="00AA2EA3">
              <w:rPr>
                <w:rFonts w:ascii="Verdana" w:eastAsia="Verdana" w:hAnsi="Verdana" w:cs="Verdana"/>
                <w:sz w:val="22"/>
                <w:szCs w:val="22"/>
              </w:rPr>
              <w:t>3</w:t>
            </w:r>
            <w:r w:rsidR="005802D8" w:rsidRPr="00AA2EA3">
              <w:rPr>
                <w:rFonts w:ascii="Verdana" w:eastAsia="Verdana" w:hAnsi="Verdana" w:cs="Verdana"/>
                <w:sz w:val="22"/>
                <w:szCs w:val="22"/>
              </w:rPr>
              <w:t>. c)</w:t>
            </w:r>
          </w:p>
          <w:p w14:paraId="573AAD8B" w14:textId="468E8A4C" w:rsidR="005F2832" w:rsidRPr="00AA2EA3" w:rsidRDefault="005F2832" w:rsidP="00AA2EA3">
            <w:pPr>
              <w:jc w:val="both"/>
              <w:rPr>
                <w:rFonts w:ascii="Verdana" w:eastAsia="Verdana" w:hAnsi="Verdana" w:cs="Verdana"/>
                <w:sz w:val="22"/>
                <w:szCs w:val="22"/>
              </w:rPr>
            </w:pPr>
            <w:r w:rsidRPr="00E32D5A">
              <w:rPr>
                <w:rFonts w:ascii="Verdana" w:eastAsia="Verdana" w:hAnsi="Verdana" w:cs="Verdana"/>
                <w:b/>
                <w:bCs/>
                <w:sz w:val="22"/>
                <w:szCs w:val="22"/>
              </w:rPr>
              <w:t>Correct</w:t>
            </w:r>
            <w:r w:rsidR="007176C4"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FSH actúa sobre las células de Sertoli para apoyar y nutrir la espermatogénesis, que es la producción de espermatozoides</w:t>
            </w:r>
            <w:r w:rsidR="007176C4" w:rsidRPr="00AA2EA3">
              <w:rPr>
                <w:rFonts w:ascii="Verdana" w:eastAsia="Verdana" w:hAnsi="Verdana" w:cs="Verdana"/>
                <w:sz w:val="22"/>
                <w:szCs w:val="22"/>
              </w:rPr>
              <w:t>.</w:t>
            </w:r>
          </w:p>
          <w:p w14:paraId="322D6F00" w14:textId="77777777" w:rsidR="007176C4" w:rsidRPr="00AA2EA3" w:rsidRDefault="007176C4" w:rsidP="00AA2EA3">
            <w:pPr>
              <w:jc w:val="both"/>
              <w:rPr>
                <w:rFonts w:ascii="Verdana" w:eastAsia="Verdana" w:hAnsi="Verdana" w:cs="Verdana"/>
                <w:sz w:val="22"/>
                <w:szCs w:val="22"/>
              </w:rPr>
            </w:pPr>
          </w:p>
          <w:p w14:paraId="7015EFD3" w14:textId="77777777" w:rsidR="005802D8" w:rsidRPr="00AA2EA3" w:rsidRDefault="005F2832" w:rsidP="00AA2EA3">
            <w:pPr>
              <w:jc w:val="both"/>
              <w:rPr>
                <w:rFonts w:ascii="Verdana" w:eastAsia="Verdana" w:hAnsi="Verdana" w:cs="Verdana"/>
                <w:sz w:val="22"/>
                <w:szCs w:val="22"/>
              </w:rPr>
            </w:pPr>
            <w:r w:rsidRPr="00AA2EA3">
              <w:rPr>
                <w:rFonts w:ascii="Verdana" w:eastAsia="Verdana" w:hAnsi="Verdana" w:cs="Verdana"/>
                <w:sz w:val="22"/>
                <w:szCs w:val="22"/>
              </w:rPr>
              <w:lastRenderedPageBreak/>
              <w:t>3</w:t>
            </w:r>
            <w:r w:rsidR="005802D8" w:rsidRPr="00AA2EA3">
              <w:rPr>
                <w:rFonts w:ascii="Verdana" w:eastAsia="Verdana" w:hAnsi="Verdana" w:cs="Verdana"/>
                <w:sz w:val="22"/>
                <w:szCs w:val="22"/>
              </w:rPr>
              <w:t>. d)</w:t>
            </w:r>
          </w:p>
          <w:p w14:paraId="508E15B8" w14:textId="188D9504" w:rsidR="005F2832" w:rsidRPr="00AA2EA3" w:rsidRDefault="005F2832"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7176C4"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eyaculación es un proceso que involucra el sistema nervioso somático y autónomo, no está directamente mediad</w:t>
            </w:r>
            <w:r w:rsidR="005802D8" w:rsidRPr="00AA2EA3">
              <w:rPr>
                <w:rFonts w:ascii="Verdana" w:eastAsia="Verdana" w:hAnsi="Verdana" w:cs="Verdana"/>
                <w:sz w:val="22"/>
                <w:szCs w:val="22"/>
              </w:rPr>
              <w:t>o</w:t>
            </w:r>
            <w:r w:rsidRPr="00AA2EA3">
              <w:rPr>
                <w:rFonts w:ascii="Verdana" w:eastAsia="Verdana" w:hAnsi="Verdana" w:cs="Verdana"/>
                <w:sz w:val="22"/>
                <w:szCs w:val="22"/>
              </w:rPr>
              <w:t xml:space="preserve"> por la FSH.</w:t>
            </w:r>
          </w:p>
          <w:p w14:paraId="4B1E4B07" w14:textId="77777777" w:rsidR="00994282" w:rsidRPr="00AA2EA3" w:rsidRDefault="00994282" w:rsidP="00AA2EA3">
            <w:pPr>
              <w:jc w:val="both"/>
              <w:rPr>
                <w:rFonts w:ascii="Verdana" w:eastAsia="Verdana" w:hAnsi="Verdana" w:cs="Verdana"/>
                <w:sz w:val="22"/>
                <w:szCs w:val="22"/>
              </w:rPr>
            </w:pPr>
          </w:p>
          <w:p w14:paraId="36AB5F19" w14:textId="77777777" w:rsidR="005802D8" w:rsidRPr="00AA2EA3" w:rsidRDefault="00994282" w:rsidP="00AA2EA3">
            <w:pPr>
              <w:jc w:val="both"/>
              <w:rPr>
                <w:rFonts w:ascii="Verdana" w:eastAsia="Verdana" w:hAnsi="Verdana" w:cs="Verdana"/>
                <w:sz w:val="22"/>
                <w:szCs w:val="22"/>
              </w:rPr>
            </w:pPr>
            <w:r w:rsidRPr="00AA2EA3">
              <w:rPr>
                <w:rFonts w:ascii="Verdana" w:eastAsia="Verdana" w:hAnsi="Verdana" w:cs="Verdana"/>
                <w:sz w:val="22"/>
                <w:szCs w:val="22"/>
              </w:rPr>
              <w:t>4</w:t>
            </w:r>
            <w:r w:rsidR="005802D8" w:rsidRPr="00AA2EA3">
              <w:rPr>
                <w:rFonts w:ascii="Verdana" w:eastAsia="Verdana" w:hAnsi="Verdana" w:cs="Verdana"/>
                <w:sz w:val="22"/>
                <w:szCs w:val="22"/>
              </w:rPr>
              <w:t>. a)</w:t>
            </w:r>
          </w:p>
          <w:p w14:paraId="36383FB9" w14:textId="67A15847" w:rsidR="00994282" w:rsidRPr="00AA2EA3" w:rsidRDefault="00994282"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7176C4"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La FSH y</w:t>
            </w:r>
            <w:r w:rsidR="005802D8" w:rsidRPr="00AA2EA3">
              <w:rPr>
                <w:rFonts w:ascii="Verdana" w:eastAsia="Verdana" w:hAnsi="Verdana" w:cs="Verdana"/>
                <w:sz w:val="22"/>
                <w:szCs w:val="22"/>
              </w:rPr>
              <w:t xml:space="preserve"> la</w:t>
            </w:r>
            <w:r w:rsidRPr="00AA2EA3">
              <w:rPr>
                <w:rFonts w:ascii="Verdana" w:eastAsia="Verdana" w:hAnsi="Verdana" w:cs="Verdana"/>
                <w:sz w:val="22"/>
                <w:szCs w:val="22"/>
              </w:rPr>
              <w:t xml:space="preserve"> LH son las hormonas que estimulan las gónadas, pero no son las principales responsables de la realimentación negativa en el eje.</w:t>
            </w:r>
          </w:p>
          <w:p w14:paraId="13A9213C" w14:textId="77777777" w:rsidR="007176C4" w:rsidRPr="00AA2EA3" w:rsidRDefault="007176C4" w:rsidP="00AA2EA3">
            <w:pPr>
              <w:jc w:val="both"/>
              <w:rPr>
                <w:rFonts w:ascii="Verdana" w:eastAsia="Verdana" w:hAnsi="Verdana" w:cs="Verdana"/>
                <w:sz w:val="22"/>
                <w:szCs w:val="22"/>
              </w:rPr>
            </w:pPr>
          </w:p>
          <w:p w14:paraId="2ACE4DBE" w14:textId="77777777" w:rsidR="005802D8" w:rsidRPr="00AA2EA3" w:rsidRDefault="00994282" w:rsidP="00AA2EA3">
            <w:pPr>
              <w:jc w:val="both"/>
              <w:rPr>
                <w:rFonts w:ascii="Verdana" w:eastAsia="Verdana" w:hAnsi="Verdana" w:cs="Verdana"/>
                <w:sz w:val="22"/>
                <w:szCs w:val="22"/>
              </w:rPr>
            </w:pPr>
            <w:r w:rsidRPr="00AA2EA3">
              <w:rPr>
                <w:rFonts w:ascii="Verdana" w:eastAsia="Verdana" w:hAnsi="Verdana" w:cs="Verdana"/>
                <w:sz w:val="22"/>
                <w:szCs w:val="22"/>
              </w:rPr>
              <w:t>4</w:t>
            </w:r>
            <w:r w:rsidR="005802D8" w:rsidRPr="00AA2EA3">
              <w:rPr>
                <w:rFonts w:ascii="Verdana" w:eastAsia="Verdana" w:hAnsi="Verdana" w:cs="Verdana"/>
                <w:sz w:val="22"/>
                <w:szCs w:val="22"/>
              </w:rPr>
              <w:t>. b)</w:t>
            </w:r>
          </w:p>
          <w:p w14:paraId="26F176F2" w14:textId="478949D7" w:rsidR="00994282" w:rsidRPr="00AA2EA3" w:rsidRDefault="00994282" w:rsidP="00AA2EA3">
            <w:pPr>
              <w:jc w:val="both"/>
              <w:rPr>
                <w:rFonts w:ascii="Verdana" w:eastAsia="Verdana" w:hAnsi="Verdana" w:cs="Verdana"/>
                <w:sz w:val="22"/>
                <w:szCs w:val="22"/>
              </w:rPr>
            </w:pPr>
            <w:r w:rsidRPr="00E32D5A">
              <w:rPr>
                <w:rFonts w:ascii="Verdana" w:eastAsia="Verdana" w:hAnsi="Verdana" w:cs="Verdana"/>
                <w:b/>
                <w:bCs/>
                <w:sz w:val="22"/>
                <w:szCs w:val="22"/>
              </w:rPr>
              <w:t>Incorrect</w:t>
            </w:r>
            <w:r w:rsidR="007176C4"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Estas hormonas son producidas por el hipotálamo y regulan la hipófisis, no son las hormonas finales del eje gonadal que realimentan.</w:t>
            </w:r>
          </w:p>
          <w:p w14:paraId="4EBE4266" w14:textId="77777777" w:rsidR="007176C4" w:rsidRPr="00AA2EA3" w:rsidRDefault="007176C4" w:rsidP="00AA2EA3">
            <w:pPr>
              <w:jc w:val="both"/>
              <w:rPr>
                <w:rFonts w:ascii="Verdana" w:eastAsia="Verdana" w:hAnsi="Verdana" w:cs="Verdana"/>
                <w:sz w:val="22"/>
                <w:szCs w:val="22"/>
              </w:rPr>
            </w:pPr>
          </w:p>
          <w:p w14:paraId="55304DFC" w14:textId="77777777" w:rsidR="005802D8" w:rsidRPr="00AA2EA3" w:rsidRDefault="00994282" w:rsidP="00AA2EA3">
            <w:pPr>
              <w:jc w:val="both"/>
              <w:rPr>
                <w:rFonts w:ascii="Verdana" w:eastAsia="Verdana" w:hAnsi="Verdana" w:cs="Verdana"/>
                <w:sz w:val="22"/>
                <w:szCs w:val="22"/>
              </w:rPr>
            </w:pPr>
            <w:r w:rsidRPr="00AA2EA3">
              <w:rPr>
                <w:rFonts w:ascii="Verdana" w:eastAsia="Verdana" w:hAnsi="Verdana" w:cs="Verdana"/>
                <w:sz w:val="22"/>
                <w:szCs w:val="22"/>
              </w:rPr>
              <w:t>4</w:t>
            </w:r>
            <w:r w:rsidR="005802D8" w:rsidRPr="00AA2EA3">
              <w:rPr>
                <w:rFonts w:ascii="Verdana" w:eastAsia="Verdana" w:hAnsi="Verdana" w:cs="Verdana"/>
                <w:sz w:val="22"/>
                <w:szCs w:val="22"/>
              </w:rPr>
              <w:t>. c)</w:t>
            </w:r>
          </w:p>
          <w:p w14:paraId="186CFA7B" w14:textId="2BA3C683" w:rsidR="00994282" w:rsidRPr="00AA2EA3" w:rsidRDefault="00994282" w:rsidP="00AA2EA3">
            <w:pPr>
              <w:jc w:val="both"/>
              <w:rPr>
                <w:rFonts w:ascii="Verdana" w:eastAsia="Verdana" w:hAnsi="Verdana" w:cs="Verdana"/>
                <w:sz w:val="22"/>
                <w:szCs w:val="22"/>
              </w:rPr>
            </w:pPr>
            <w:r w:rsidRPr="00E32D5A">
              <w:rPr>
                <w:rFonts w:ascii="Verdana" w:eastAsia="Verdana" w:hAnsi="Verdana" w:cs="Verdana"/>
                <w:b/>
                <w:bCs/>
                <w:sz w:val="22"/>
                <w:szCs w:val="22"/>
              </w:rPr>
              <w:t>Correct</w:t>
            </w:r>
            <w:r w:rsidR="007176C4" w:rsidRPr="00E32D5A">
              <w:rPr>
                <w:rFonts w:ascii="Verdana" w:eastAsia="Verdana" w:hAnsi="Verdana" w:cs="Verdana"/>
                <w:b/>
                <w:bCs/>
                <w:sz w:val="22"/>
                <w:szCs w:val="22"/>
              </w:rPr>
              <w:t>a</w:t>
            </w:r>
            <w:r w:rsidR="005802D8" w:rsidRPr="00E32D5A">
              <w:rPr>
                <w:rFonts w:ascii="Verdana" w:eastAsia="Verdana" w:hAnsi="Verdana" w:cs="Verdana"/>
                <w:b/>
                <w:bCs/>
                <w:sz w:val="22"/>
                <w:szCs w:val="22"/>
              </w:rPr>
              <w:t>:</w:t>
            </w:r>
            <w:r w:rsidRPr="00AA2EA3">
              <w:rPr>
                <w:rFonts w:ascii="Verdana" w:eastAsia="Verdana" w:hAnsi="Verdana" w:cs="Verdana"/>
                <w:sz w:val="22"/>
                <w:szCs w:val="22"/>
              </w:rPr>
              <w:t xml:space="preserve"> </w:t>
            </w:r>
            <w:r w:rsidR="005802D8" w:rsidRPr="00AA2EA3">
              <w:rPr>
                <w:rFonts w:ascii="Verdana" w:eastAsia="Verdana" w:hAnsi="Verdana" w:cs="Verdana"/>
                <w:sz w:val="22"/>
                <w:szCs w:val="22"/>
              </w:rPr>
              <w:t>É</w:t>
            </w:r>
            <w:r w:rsidRPr="00AA2EA3">
              <w:rPr>
                <w:rFonts w:ascii="Verdana" w:eastAsia="Verdana" w:hAnsi="Verdana" w:cs="Verdana"/>
                <w:sz w:val="22"/>
                <w:szCs w:val="22"/>
              </w:rPr>
              <w:t>stas son las hormonas finales producidas por las gónadas y sus niveles elevados realimentan negativamente para inhibir la secreción de GnRH, FSH y LH.</w:t>
            </w:r>
          </w:p>
          <w:p w14:paraId="40823F05" w14:textId="77777777" w:rsidR="007176C4" w:rsidRPr="00AA2EA3" w:rsidRDefault="007176C4" w:rsidP="00AA2EA3">
            <w:pPr>
              <w:jc w:val="both"/>
              <w:rPr>
                <w:rFonts w:ascii="Verdana" w:eastAsia="Verdana" w:hAnsi="Verdana" w:cs="Verdana"/>
                <w:sz w:val="22"/>
                <w:szCs w:val="22"/>
              </w:rPr>
            </w:pPr>
          </w:p>
          <w:p w14:paraId="66959BA3" w14:textId="77777777" w:rsidR="005802D8" w:rsidRPr="00AA2EA3" w:rsidRDefault="00994282" w:rsidP="00AA2EA3">
            <w:pPr>
              <w:jc w:val="both"/>
              <w:rPr>
                <w:rFonts w:ascii="Verdana" w:eastAsia="Verdana" w:hAnsi="Verdana" w:cs="Verdana"/>
                <w:sz w:val="22"/>
                <w:szCs w:val="22"/>
              </w:rPr>
            </w:pPr>
            <w:r w:rsidRPr="00AA2EA3">
              <w:rPr>
                <w:rFonts w:ascii="Verdana" w:eastAsia="Verdana" w:hAnsi="Verdana" w:cs="Verdana"/>
                <w:sz w:val="22"/>
                <w:szCs w:val="22"/>
              </w:rPr>
              <w:t>4</w:t>
            </w:r>
            <w:r w:rsidR="005802D8" w:rsidRPr="00AA2EA3">
              <w:rPr>
                <w:rFonts w:ascii="Verdana" w:eastAsia="Verdana" w:hAnsi="Verdana" w:cs="Verdana"/>
                <w:sz w:val="22"/>
                <w:szCs w:val="22"/>
              </w:rPr>
              <w:t>. d)</w:t>
            </w:r>
          </w:p>
          <w:p w14:paraId="4884E57C" w14:textId="30C6BC1F" w:rsidR="00994282" w:rsidRPr="00AA2EA3" w:rsidRDefault="00994282"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5802D8" w:rsidRPr="00E67E0D">
              <w:rPr>
                <w:rFonts w:ascii="Verdana" w:eastAsia="Verdana" w:hAnsi="Verdana" w:cs="Verdana"/>
                <w:b/>
                <w:bCs/>
                <w:sz w:val="22"/>
                <w:szCs w:val="22"/>
              </w:rPr>
              <w:t>:</w:t>
            </w:r>
            <w:r w:rsidRPr="00AA2EA3">
              <w:rPr>
                <w:rFonts w:ascii="Verdana" w:eastAsia="Verdana" w:hAnsi="Verdana" w:cs="Verdana"/>
                <w:sz w:val="22"/>
                <w:szCs w:val="22"/>
              </w:rPr>
              <w:t xml:space="preserve"> La inhibina y </w:t>
            </w:r>
            <w:r w:rsidR="00E67E0D">
              <w:rPr>
                <w:rFonts w:ascii="Verdana" w:eastAsia="Verdana" w:hAnsi="Verdana" w:cs="Verdana"/>
                <w:sz w:val="22"/>
                <w:szCs w:val="22"/>
              </w:rPr>
              <w:t xml:space="preserve">la </w:t>
            </w:r>
            <w:r w:rsidRPr="00AA2EA3">
              <w:rPr>
                <w:rFonts w:ascii="Verdana" w:eastAsia="Verdana" w:hAnsi="Verdana" w:cs="Verdana"/>
                <w:sz w:val="22"/>
                <w:szCs w:val="22"/>
              </w:rPr>
              <w:t>activina son péptidos producidos en las gónadas que regulan selectivamente la FSH, pero no son las hormonas principales que controlan la realimentación global del eje.</w:t>
            </w:r>
          </w:p>
          <w:p w14:paraId="08D7F352" w14:textId="77777777" w:rsidR="002D0EFC" w:rsidRPr="00AA2EA3" w:rsidRDefault="002D0EFC" w:rsidP="00AA2EA3">
            <w:pPr>
              <w:jc w:val="both"/>
              <w:rPr>
                <w:rFonts w:ascii="Verdana" w:eastAsia="Verdana" w:hAnsi="Verdana" w:cs="Verdana"/>
                <w:sz w:val="22"/>
                <w:szCs w:val="22"/>
              </w:rPr>
            </w:pPr>
          </w:p>
          <w:p w14:paraId="7B966448" w14:textId="77777777" w:rsidR="00F51F17" w:rsidRPr="00AA2EA3" w:rsidRDefault="002D0EFC" w:rsidP="00AA2EA3">
            <w:pPr>
              <w:jc w:val="both"/>
              <w:rPr>
                <w:rFonts w:ascii="Verdana" w:eastAsia="Verdana" w:hAnsi="Verdana" w:cs="Verdana"/>
                <w:sz w:val="22"/>
                <w:szCs w:val="22"/>
              </w:rPr>
            </w:pPr>
            <w:r w:rsidRPr="00AA2EA3">
              <w:rPr>
                <w:rFonts w:ascii="Verdana" w:eastAsia="Verdana" w:hAnsi="Verdana" w:cs="Verdana"/>
                <w:sz w:val="22"/>
                <w:szCs w:val="22"/>
              </w:rPr>
              <w:t>5</w:t>
            </w:r>
            <w:r w:rsidR="00F51F17" w:rsidRPr="00AA2EA3">
              <w:rPr>
                <w:rFonts w:ascii="Verdana" w:eastAsia="Verdana" w:hAnsi="Verdana" w:cs="Verdana"/>
                <w:sz w:val="22"/>
                <w:szCs w:val="22"/>
              </w:rPr>
              <w:t>. a)</w:t>
            </w:r>
          </w:p>
          <w:p w14:paraId="750D965D" w14:textId="29724C46" w:rsidR="002D0EFC" w:rsidRPr="00AA2EA3" w:rsidRDefault="002D0EFC" w:rsidP="00AA2EA3">
            <w:pPr>
              <w:jc w:val="both"/>
              <w:rPr>
                <w:rFonts w:ascii="Verdana" w:eastAsia="Verdana" w:hAnsi="Verdana" w:cs="Verdana"/>
                <w:sz w:val="22"/>
                <w:szCs w:val="22"/>
              </w:rPr>
            </w:pPr>
            <w:r w:rsidRPr="00E67E0D">
              <w:rPr>
                <w:rFonts w:ascii="Verdana" w:eastAsia="Verdana" w:hAnsi="Verdana" w:cs="Verdana"/>
                <w:b/>
                <w:bCs/>
                <w:sz w:val="22"/>
                <w:szCs w:val="22"/>
              </w:rPr>
              <w:lastRenderedPageBreak/>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El páncreas produce insulina y glucagón, que regulan el azúcar en la sangre, no hormonas sexuales.</w:t>
            </w:r>
          </w:p>
          <w:p w14:paraId="11648EA8" w14:textId="77777777" w:rsidR="007176C4" w:rsidRPr="00AA2EA3" w:rsidRDefault="007176C4" w:rsidP="00AA2EA3">
            <w:pPr>
              <w:jc w:val="both"/>
              <w:rPr>
                <w:rFonts w:ascii="Verdana" w:eastAsia="Verdana" w:hAnsi="Verdana" w:cs="Verdana"/>
                <w:sz w:val="22"/>
                <w:szCs w:val="22"/>
              </w:rPr>
            </w:pPr>
          </w:p>
          <w:p w14:paraId="350D91C0" w14:textId="77777777" w:rsidR="00F51F17" w:rsidRPr="00AA2EA3" w:rsidRDefault="002D0EFC" w:rsidP="00AA2EA3">
            <w:pPr>
              <w:jc w:val="both"/>
              <w:rPr>
                <w:rFonts w:ascii="Verdana" w:eastAsia="Verdana" w:hAnsi="Verdana" w:cs="Verdana"/>
                <w:sz w:val="22"/>
                <w:szCs w:val="22"/>
              </w:rPr>
            </w:pPr>
            <w:r w:rsidRPr="00AA2EA3">
              <w:rPr>
                <w:rFonts w:ascii="Verdana" w:eastAsia="Verdana" w:hAnsi="Verdana" w:cs="Verdana"/>
                <w:sz w:val="22"/>
                <w:szCs w:val="22"/>
              </w:rPr>
              <w:t>5</w:t>
            </w:r>
            <w:r w:rsidR="00F51F17" w:rsidRPr="00AA2EA3">
              <w:rPr>
                <w:rFonts w:ascii="Verdana" w:eastAsia="Verdana" w:hAnsi="Verdana" w:cs="Verdana"/>
                <w:sz w:val="22"/>
                <w:szCs w:val="22"/>
              </w:rPr>
              <w:t>. b)</w:t>
            </w:r>
          </w:p>
          <w:p w14:paraId="254E7016" w14:textId="006ADBB9" w:rsidR="002D0EFC" w:rsidRPr="00AA2EA3" w:rsidRDefault="002D0EFC"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La tiroides produce hormonas que regulan el metabolismo, no andrógenos.</w:t>
            </w:r>
          </w:p>
          <w:p w14:paraId="603F3B66" w14:textId="77777777" w:rsidR="007176C4" w:rsidRPr="00AA2EA3" w:rsidRDefault="007176C4" w:rsidP="00AA2EA3">
            <w:pPr>
              <w:jc w:val="both"/>
              <w:rPr>
                <w:rFonts w:ascii="Verdana" w:eastAsia="Verdana" w:hAnsi="Verdana" w:cs="Verdana"/>
                <w:sz w:val="22"/>
                <w:szCs w:val="22"/>
              </w:rPr>
            </w:pPr>
          </w:p>
          <w:p w14:paraId="7C821FC9" w14:textId="77777777" w:rsidR="00F51F17" w:rsidRPr="00AA2EA3" w:rsidRDefault="002D0EFC" w:rsidP="00AA2EA3">
            <w:pPr>
              <w:jc w:val="both"/>
              <w:rPr>
                <w:rFonts w:ascii="Verdana" w:eastAsia="Verdana" w:hAnsi="Verdana" w:cs="Verdana"/>
                <w:sz w:val="22"/>
                <w:szCs w:val="22"/>
              </w:rPr>
            </w:pPr>
            <w:r w:rsidRPr="00AA2EA3">
              <w:rPr>
                <w:rFonts w:ascii="Verdana" w:eastAsia="Verdana" w:hAnsi="Verdana" w:cs="Verdana"/>
                <w:sz w:val="22"/>
                <w:szCs w:val="22"/>
              </w:rPr>
              <w:t>5</w:t>
            </w:r>
            <w:r w:rsidR="00F51F17" w:rsidRPr="00AA2EA3">
              <w:rPr>
                <w:rFonts w:ascii="Verdana" w:eastAsia="Verdana" w:hAnsi="Verdana" w:cs="Verdana"/>
                <w:sz w:val="22"/>
                <w:szCs w:val="22"/>
              </w:rPr>
              <w:t>. c)</w:t>
            </w:r>
          </w:p>
          <w:p w14:paraId="4D2ED109" w14:textId="53CBBD70" w:rsidR="002D0EFC" w:rsidRPr="00AA2EA3" w:rsidRDefault="002D0EFC"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La hipófisis produce gonadotropinas que estimulan las gónadas, pero no andrógenos.</w:t>
            </w:r>
          </w:p>
          <w:p w14:paraId="33AB2FDB" w14:textId="77777777" w:rsidR="007176C4" w:rsidRPr="00AA2EA3" w:rsidRDefault="007176C4" w:rsidP="00AA2EA3">
            <w:pPr>
              <w:jc w:val="both"/>
              <w:rPr>
                <w:rFonts w:ascii="Verdana" w:eastAsia="Verdana" w:hAnsi="Verdana" w:cs="Verdana"/>
                <w:sz w:val="22"/>
                <w:szCs w:val="22"/>
              </w:rPr>
            </w:pPr>
          </w:p>
          <w:p w14:paraId="480FC38C" w14:textId="77777777" w:rsidR="00F51F17" w:rsidRPr="00AA2EA3" w:rsidRDefault="002D0EFC" w:rsidP="00AA2EA3">
            <w:pPr>
              <w:jc w:val="both"/>
              <w:rPr>
                <w:rFonts w:ascii="Verdana" w:eastAsia="Verdana" w:hAnsi="Verdana" w:cs="Verdana"/>
                <w:sz w:val="22"/>
                <w:szCs w:val="22"/>
              </w:rPr>
            </w:pPr>
            <w:r w:rsidRPr="00AA2EA3">
              <w:rPr>
                <w:rFonts w:ascii="Verdana" w:eastAsia="Verdana" w:hAnsi="Verdana" w:cs="Verdana"/>
                <w:sz w:val="22"/>
                <w:szCs w:val="22"/>
              </w:rPr>
              <w:t>5</w:t>
            </w:r>
            <w:r w:rsidR="00F51F17" w:rsidRPr="00AA2EA3">
              <w:rPr>
                <w:rFonts w:ascii="Verdana" w:eastAsia="Verdana" w:hAnsi="Verdana" w:cs="Verdana"/>
                <w:sz w:val="22"/>
                <w:szCs w:val="22"/>
              </w:rPr>
              <w:t>. d)</w:t>
            </w:r>
          </w:p>
          <w:p w14:paraId="4193EF94" w14:textId="4FC2A909" w:rsidR="002D0EFC" w:rsidRPr="00AA2EA3" w:rsidRDefault="002D0EFC" w:rsidP="00AA2EA3">
            <w:pPr>
              <w:jc w:val="both"/>
              <w:rPr>
                <w:rFonts w:ascii="Verdana" w:eastAsia="Verdana" w:hAnsi="Verdana" w:cs="Verdana"/>
                <w:sz w:val="22"/>
                <w:szCs w:val="22"/>
              </w:rPr>
            </w:pPr>
            <w:r w:rsidRPr="00E67E0D">
              <w:rPr>
                <w:rFonts w:ascii="Verdana" w:eastAsia="Verdana" w:hAnsi="Verdana" w:cs="Verdana"/>
                <w:b/>
                <w:bCs/>
                <w:sz w:val="22"/>
                <w:szCs w:val="22"/>
              </w:rPr>
              <w:t>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Las glándulas suprarrenales producen andrógenos débiles </w:t>
            </w:r>
            <w:r w:rsidR="00B84322" w:rsidRPr="007C33BF">
              <w:rPr>
                <w:rFonts w:ascii="Verdana" w:hAnsi="Verdana"/>
                <w:sz w:val="22"/>
                <w:szCs w:val="22"/>
              </w:rPr>
              <w:t>—</w:t>
            </w:r>
            <w:r w:rsidRPr="00AA2EA3">
              <w:rPr>
                <w:rFonts w:ascii="Verdana" w:eastAsia="Verdana" w:hAnsi="Verdana" w:cs="Verdana"/>
                <w:sz w:val="22"/>
                <w:szCs w:val="22"/>
              </w:rPr>
              <w:t>como la DHEA</w:t>
            </w:r>
            <w:r w:rsidR="00B84322" w:rsidRPr="007C33BF">
              <w:rPr>
                <w:rFonts w:ascii="Verdana" w:hAnsi="Verdana"/>
                <w:sz w:val="22"/>
                <w:szCs w:val="22"/>
              </w:rPr>
              <w:t>—</w:t>
            </w:r>
            <w:r w:rsidRPr="00AA2EA3">
              <w:rPr>
                <w:rFonts w:ascii="Verdana" w:eastAsia="Verdana" w:hAnsi="Verdana" w:cs="Verdana"/>
                <w:sz w:val="22"/>
                <w:szCs w:val="22"/>
              </w:rPr>
              <w:t xml:space="preserve"> que contribuyen a los andrógenos circulantes tanto en hombres como en mujeres.</w:t>
            </w:r>
          </w:p>
          <w:p w14:paraId="31F3E1CA" w14:textId="77777777" w:rsidR="00D22233" w:rsidRPr="00AA2EA3" w:rsidRDefault="00D22233" w:rsidP="00AA2EA3">
            <w:pPr>
              <w:jc w:val="both"/>
              <w:rPr>
                <w:rFonts w:ascii="Verdana" w:eastAsia="Verdana" w:hAnsi="Verdana" w:cs="Verdana"/>
                <w:sz w:val="22"/>
                <w:szCs w:val="22"/>
              </w:rPr>
            </w:pPr>
          </w:p>
          <w:p w14:paraId="6FF9C6D9" w14:textId="77777777" w:rsidR="00F51F17" w:rsidRPr="00AA2EA3" w:rsidRDefault="00D22233" w:rsidP="00AA2EA3">
            <w:pPr>
              <w:jc w:val="both"/>
              <w:rPr>
                <w:rFonts w:ascii="Verdana" w:eastAsia="Verdana" w:hAnsi="Verdana" w:cs="Verdana"/>
                <w:sz w:val="22"/>
                <w:szCs w:val="22"/>
              </w:rPr>
            </w:pPr>
            <w:r w:rsidRPr="00AA2EA3">
              <w:rPr>
                <w:rFonts w:ascii="Verdana" w:eastAsia="Verdana" w:hAnsi="Verdana" w:cs="Verdana"/>
                <w:sz w:val="22"/>
                <w:szCs w:val="22"/>
              </w:rPr>
              <w:t>6</w:t>
            </w:r>
            <w:r w:rsidR="00F51F17" w:rsidRPr="00AA2EA3">
              <w:rPr>
                <w:rFonts w:ascii="Verdana" w:eastAsia="Verdana" w:hAnsi="Verdana" w:cs="Verdana"/>
                <w:sz w:val="22"/>
                <w:szCs w:val="22"/>
              </w:rPr>
              <w:t>. a)</w:t>
            </w:r>
          </w:p>
          <w:p w14:paraId="61349AF2" w14:textId="4572768A" w:rsidR="00D22233" w:rsidRPr="00AA2EA3" w:rsidRDefault="00D22233"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Los receptores de membrana son comunes para hormonas peptídicas y neurotransmisores, no para los esteroides.</w:t>
            </w:r>
          </w:p>
          <w:p w14:paraId="3467D04A" w14:textId="77777777" w:rsidR="007176C4" w:rsidRPr="00AA2EA3" w:rsidRDefault="007176C4" w:rsidP="00AA2EA3">
            <w:pPr>
              <w:jc w:val="both"/>
              <w:rPr>
                <w:rFonts w:ascii="Verdana" w:eastAsia="Verdana" w:hAnsi="Verdana" w:cs="Verdana"/>
                <w:sz w:val="22"/>
                <w:szCs w:val="22"/>
              </w:rPr>
            </w:pPr>
          </w:p>
          <w:p w14:paraId="41261631" w14:textId="77777777" w:rsidR="00F51F17" w:rsidRPr="00AA2EA3" w:rsidRDefault="00D22233" w:rsidP="00AA2EA3">
            <w:pPr>
              <w:jc w:val="both"/>
              <w:rPr>
                <w:rFonts w:ascii="Verdana" w:eastAsia="Verdana" w:hAnsi="Verdana" w:cs="Verdana"/>
                <w:sz w:val="22"/>
                <w:szCs w:val="22"/>
              </w:rPr>
            </w:pPr>
            <w:r w:rsidRPr="00AA2EA3">
              <w:rPr>
                <w:rFonts w:ascii="Verdana" w:eastAsia="Verdana" w:hAnsi="Verdana" w:cs="Verdana"/>
                <w:sz w:val="22"/>
                <w:szCs w:val="22"/>
              </w:rPr>
              <w:t>6</w:t>
            </w:r>
            <w:r w:rsidR="00F51F17" w:rsidRPr="00AA2EA3">
              <w:rPr>
                <w:rFonts w:ascii="Verdana" w:eastAsia="Verdana" w:hAnsi="Verdana" w:cs="Verdana"/>
                <w:sz w:val="22"/>
                <w:szCs w:val="22"/>
              </w:rPr>
              <w:t>. b)</w:t>
            </w:r>
          </w:p>
          <w:p w14:paraId="3A292422" w14:textId="51ED7830" w:rsidR="00D22233" w:rsidRPr="00AA2EA3" w:rsidRDefault="00D22233"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Aunque muchos receptores se translocan al núcleo, la mayoría se encuentra inicialmente en el citoplasma y se mueve al núcleo después de la unión hormonal.</w:t>
            </w:r>
          </w:p>
          <w:p w14:paraId="01311B2F" w14:textId="77777777" w:rsidR="007176C4" w:rsidRPr="00AA2EA3" w:rsidRDefault="007176C4" w:rsidP="00AA2EA3">
            <w:pPr>
              <w:jc w:val="both"/>
              <w:rPr>
                <w:rFonts w:ascii="Verdana" w:eastAsia="Verdana" w:hAnsi="Verdana" w:cs="Verdana"/>
                <w:sz w:val="22"/>
                <w:szCs w:val="22"/>
              </w:rPr>
            </w:pPr>
          </w:p>
          <w:p w14:paraId="49354FFB" w14:textId="77777777" w:rsidR="00F51F17" w:rsidRPr="00AA2EA3" w:rsidRDefault="00D22233" w:rsidP="00AA2EA3">
            <w:pPr>
              <w:jc w:val="both"/>
              <w:rPr>
                <w:rFonts w:ascii="Verdana" w:eastAsia="Verdana" w:hAnsi="Verdana" w:cs="Verdana"/>
                <w:sz w:val="22"/>
                <w:szCs w:val="22"/>
              </w:rPr>
            </w:pPr>
            <w:r w:rsidRPr="00AA2EA3">
              <w:rPr>
                <w:rFonts w:ascii="Verdana" w:eastAsia="Verdana" w:hAnsi="Verdana" w:cs="Verdana"/>
                <w:sz w:val="22"/>
                <w:szCs w:val="22"/>
              </w:rPr>
              <w:lastRenderedPageBreak/>
              <w:t>6</w:t>
            </w:r>
            <w:r w:rsidR="00F51F17" w:rsidRPr="00AA2EA3">
              <w:rPr>
                <w:rFonts w:ascii="Verdana" w:eastAsia="Verdana" w:hAnsi="Verdana" w:cs="Verdana"/>
                <w:sz w:val="22"/>
                <w:szCs w:val="22"/>
              </w:rPr>
              <w:t>. c)</w:t>
            </w:r>
          </w:p>
          <w:p w14:paraId="575C0D9B" w14:textId="3F2A11A6" w:rsidR="00D22233" w:rsidRPr="00AA2EA3" w:rsidRDefault="00D22233"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Las mitocondrias son el sitio principal de producción de energía, no de señalización hormonal esteroidea.</w:t>
            </w:r>
          </w:p>
          <w:p w14:paraId="584D0CC4" w14:textId="77777777" w:rsidR="007176C4" w:rsidRPr="00AA2EA3" w:rsidRDefault="007176C4" w:rsidP="00AA2EA3">
            <w:pPr>
              <w:jc w:val="both"/>
              <w:rPr>
                <w:rFonts w:ascii="Verdana" w:eastAsia="Verdana" w:hAnsi="Verdana" w:cs="Verdana"/>
                <w:sz w:val="22"/>
                <w:szCs w:val="22"/>
              </w:rPr>
            </w:pPr>
          </w:p>
          <w:p w14:paraId="1D04CB20" w14:textId="77777777" w:rsidR="00F51F17" w:rsidRPr="00AA2EA3" w:rsidRDefault="00D22233" w:rsidP="00AA2EA3">
            <w:pPr>
              <w:jc w:val="both"/>
              <w:rPr>
                <w:rFonts w:ascii="Verdana" w:eastAsia="Verdana" w:hAnsi="Verdana" w:cs="Verdana"/>
                <w:sz w:val="22"/>
                <w:szCs w:val="22"/>
              </w:rPr>
            </w:pPr>
            <w:r w:rsidRPr="00AA2EA3">
              <w:rPr>
                <w:rFonts w:ascii="Verdana" w:eastAsia="Verdana" w:hAnsi="Verdana" w:cs="Verdana"/>
                <w:sz w:val="22"/>
                <w:szCs w:val="22"/>
              </w:rPr>
              <w:t>6</w:t>
            </w:r>
            <w:r w:rsidR="00F51F17" w:rsidRPr="00AA2EA3">
              <w:rPr>
                <w:rFonts w:ascii="Verdana" w:eastAsia="Verdana" w:hAnsi="Verdana" w:cs="Verdana"/>
                <w:sz w:val="22"/>
                <w:szCs w:val="22"/>
              </w:rPr>
              <w:t>. d)</w:t>
            </w:r>
          </w:p>
          <w:p w14:paraId="4A559A68" w14:textId="6FB781A1" w:rsidR="00D22233" w:rsidRPr="00AA2EA3" w:rsidRDefault="00D22233" w:rsidP="00AA2EA3">
            <w:pPr>
              <w:jc w:val="both"/>
              <w:rPr>
                <w:rFonts w:ascii="Verdana" w:eastAsia="Verdana" w:hAnsi="Verdana" w:cs="Verdana"/>
                <w:sz w:val="22"/>
                <w:szCs w:val="22"/>
              </w:rPr>
            </w:pPr>
            <w:r w:rsidRPr="00E67E0D">
              <w:rPr>
                <w:rFonts w:ascii="Verdana" w:eastAsia="Verdana" w:hAnsi="Verdana" w:cs="Verdana"/>
                <w:b/>
                <w:bCs/>
                <w:sz w:val="22"/>
                <w:szCs w:val="22"/>
              </w:rPr>
              <w:t>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Los receptores de hormonas esteroideas son receptores intracelulares que se encuentran en el citoplasma o</w:t>
            </w:r>
            <w:r w:rsidR="00F51F17" w:rsidRPr="00AA2EA3">
              <w:rPr>
                <w:rFonts w:ascii="Verdana" w:eastAsia="Verdana" w:hAnsi="Verdana" w:cs="Verdana"/>
                <w:sz w:val="22"/>
                <w:szCs w:val="22"/>
              </w:rPr>
              <w:t xml:space="preserve"> en</w:t>
            </w:r>
            <w:r w:rsidRPr="00AA2EA3">
              <w:rPr>
                <w:rFonts w:ascii="Verdana" w:eastAsia="Verdana" w:hAnsi="Verdana" w:cs="Verdana"/>
                <w:sz w:val="22"/>
                <w:szCs w:val="22"/>
              </w:rPr>
              <w:t xml:space="preserve"> el núcleo de la célula. Una vez activados por la hormona, el complejo se une al ADN para regular la transcripción de genes.</w:t>
            </w:r>
          </w:p>
          <w:p w14:paraId="2187B1B2" w14:textId="77777777" w:rsidR="0044245F" w:rsidRPr="00AA2EA3" w:rsidRDefault="0044245F" w:rsidP="00AA2EA3">
            <w:pPr>
              <w:jc w:val="both"/>
              <w:rPr>
                <w:rFonts w:ascii="Verdana" w:eastAsia="Verdana" w:hAnsi="Verdana" w:cs="Verdana"/>
                <w:sz w:val="22"/>
                <w:szCs w:val="22"/>
              </w:rPr>
            </w:pPr>
          </w:p>
          <w:p w14:paraId="26F9F83F" w14:textId="77777777" w:rsidR="00F51F17" w:rsidRPr="00AA2EA3" w:rsidRDefault="005139CC" w:rsidP="00AA2EA3">
            <w:pPr>
              <w:jc w:val="both"/>
              <w:rPr>
                <w:rFonts w:ascii="Verdana" w:eastAsia="Verdana" w:hAnsi="Verdana" w:cs="Verdana"/>
                <w:sz w:val="22"/>
                <w:szCs w:val="22"/>
              </w:rPr>
            </w:pPr>
            <w:r w:rsidRPr="00AA2EA3">
              <w:rPr>
                <w:rFonts w:ascii="Verdana" w:eastAsia="Verdana" w:hAnsi="Verdana" w:cs="Verdana"/>
                <w:sz w:val="22"/>
                <w:szCs w:val="22"/>
              </w:rPr>
              <w:t>7</w:t>
            </w:r>
            <w:r w:rsidR="00F51F17" w:rsidRPr="00AA2EA3">
              <w:rPr>
                <w:rFonts w:ascii="Verdana" w:eastAsia="Verdana" w:hAnsi="Verdana" w:cs="Verdana"/>
                <w:sz w:val="22"/>
                <w:szCs w:val="22"/>
              </w:rPr>
              <w:t>. a)</w:t>
            </w:r>
          </w:p>
          <w:p w14:paraId="775D2F2D" w14:textId="6B29DE53" w:rsidR="0044245F" w:rsidRPr="00AA2EA3" w:rsidRDefault="0044245F"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51F17" w:rsidRPr="00E67E0D">
              <w:rPr>
                <w:rFonts w:ascii="Verdana" w:eastAsia="Verdana" w:hAnsi="Verdana" w:cs="Verdana"/>
                <w:b/>
                <w:bCs/>
                <w:sz w:val="22"/>
                <w:szCs w:val="22"/>
              </w:rPr>
              <w:t>:</w:t>
            </w:r>
            <w:r w:rsidRPr="00AA2EA3">
              <w:rPr>
                <w:rFonts w:ascii="Verdana" w:eastAsia="Verdana" w:hAnsi="Verdana" w:cs="Verdana"/>
                <w:sz w:val="22"/>
                <w:szCs w:val="22"/>
              </w:rPr>
              <w:t xml:space="preserve"> La somatostatina es la hormona hipotalámica que inhibe la liberación de GH.</w:t>
            </w:r>
          </w:p>
          <w:p w14:paraId="61BC10AF" w14:textId="77777777" w:rsidR="007176C4" w:rsidRPr="00AA2EA3" w:rsidRDefault="007176C4" w:rsidP="00AA2EA3">
            <w:pPr>
              <w:jc w:val="both"/>
              <w:rPr>
                <w:rFonts w:ascii="Verdana" w:eastAsia="Verdana" w:hAnsi="Verdana" w:cs="Verdana"/>
                <w:sz w:val="22"/>
                <w:szCs w:val="22"/>
              </w:rPr>
            </w:pPr>
          </w:p>
          <w:p w14:paraId="7E5DA54E" w14:textId="77777777" w:rsidR="00F51F17" w:rsidRPr="00AA2EA3" w:rsidRDefault="005139CC" w:rsidP="00AA2EA3">
            <w:pPr>
              <w:jc w:val="both"/>
              <w:rPr>
                <w:rFonts w:ascii="Verdana" w:eastAsia="Verdana" w:hAnsi="Verdana" w:cs="Verdana"/>
                <w:sz w:val="22"/>
                <w:szCs w:val="22"/>
              </w:rPr>
            </w:pPr>
            <w:r w:rsidRPr="00AA2EA3">
              <w:rPr>
                <w:rFonts w:ascii="Verdana" w:eastAsia="Verdana" w:hAnsi="Verdana" w:cs="Verdana"/>
                <w:sz w:val="22"/>
                <w:szCs w:val="22"/>
              </w:rPr>
              <w:t>7</w:t>
            </w:r>
            <w:r w:rsidR="00F51F17" w:rsidRPr="00AA2EA3">
              <w:rPr>
                <w:rFonts w:ascii="Verdana" w:eastAsia="Verdana" w:hAnsi="Verdana" w:cs="Verdana"/>
                <w:sz w:val="22"/>
                <w:szCs w:val="22"/>
              </w:rPr>
              <w:t>. b)</w:t>
            </w:r>
          </w:p>
          <w:p w14:paraId="4CE7CC4E" w14:textId="1B81DB3C" w:rsidR="0044245F" w:rsidRPr="00AA2EA3" w:rsidRDefault="0044245F" w:rsidP="00AA2EA3">
            <w:pPr>
              <w:jc w:val="both"/>
              <w:rPr>
                <w:rFonts w:ascii="Verdana" w:eastAsia="Verdana" w:hAnsi="Verdana" w:cs="Verdana"/>
                <w:sz w:val="22"/>
                <w:szCs w:val="22"/>
              </w:rPr>
            </w:pPr>
            <w:r w:rsidRPr="00E67E0D">
              <w:rPr>
                <w:rFonts w:ascii="Verdana" w:eastAsia="Verdana" w:hAnsi="Verdana" w:cs="Verdana"/>
                <w:b/>
                <w:bCs/>
                <w:sz w:val="22"/>
                <w:szCs w:val="22"/>
              </w:rPr>
              <w:t>Incorrect</w:t>
            </w:r>
            <w:r w:rsidR="007176C4" w:rsidRPr="00E67E0D">
              <w:rPr>
                <w:rFonts w:ascii="Verdana" w:eastAsia="Verdana" w:hAnsi="Verdana" w:cs="Verdana"/>
                <w:b/>
                <w:bCs/>
                <w:sz w:val="22"/>
                <w:szCs w:val="22"/>
              </w:rPr>
              <w:t>a</w:t>
            </w:r>
            <w:r w:rsidR="00FE2573" w:rsidRPr="00E67E0D">
              <w:rPr>
                <w:rFonts w:ascii="Verdana" w:eastAsia="Verdana" w:hAnsi="Verdana" w:cs="Verdana"/>
                <w:b/>
                <w:bCs/>
                <w:sz w:val="22"/>
                <w:szCs w:val="22"/>
              </w:rPr>
              <w:t>:</w:t>
            </w:r>
            <w:r w:rsidRPr="00AA2EA3">
              <w:rPr>
                <w:rFonts w:ascii="Verdana" w:eastAsia="Verdana" w:hAnsi="Verdana" w:cs="Verdana"/>
                <w:sz w:val="22"/>
                <w:szCs w:val="22"/>
              </w:rPr>
              <w:t xml:space="preserve"> La CRH estimula la liberación de ACTH, </w:t>
            </w:r>
            <w:r w:rsidR="00FE2573" w:rsidRPr="00AA2EA3">
              <w:rPr>
                <w:rFonts w:ascii="Verdana" w:eastAsia="Verdana" w:hAnsi="Verdana" w:cs="Verdana"/>
                <w:sz w:val="22"/>
                <w:szCs w:val="22"/>
              </w:rPr>
              <w:t xml:space="preserve">lo </w:t>
            </w:r>
            <w:r w:rsidRPr="00AA2EA3">
              <w:rPr>
                <w:rFonts w:ascii="Verdana" w:eastAsia="Verdana" w:hAnsi="Verdana" w:cs="Verdana"/>
                <w:sz w:val="22"/>
                <w:szCs w:val="22"/>
              </w:rPr>
              <w:t>que afecta las glándulas suprarrenales.</w:t>
            </w:r>
          </w:p>
          <w:p w14:paraId="0F950D4E" w14:textId="77777777" w:rsidR="007176C4" w:rsidRPr="00AA2EA3" w:rsidRDefault="007176C4" w:rsidP="00AA2EA3">
            <w:pPr>
              <w:jc w:val="both"/>
              <w:rPr>
                <w:rFonts w:ascii="Verdana" w:eastAsia="Verdana" w:hAnsi="Verdana" w:cs="Verdana"/>
                <w:sz w:val="22"/>
                <w:szCs w:val="22"/>
              </w:rPr>
            </w:pPr>
          </w:p>
          <w:p w14:paraId="6AE31E65" w14:textId="77777777" w:rsidR="00FE2573" w:rsidRPr="00AA2EA3" w:rsidRDefault="005139CC" w:rsidP="00AA2EA3">
            <w:pPr>
              <w:jc w:val="both"/>
              <w:rPr>
                <w:rFonts w:ascii="Verdana" w:eastAsia="Verdana" w:hAnsi="Verdana" w:cs="Verdana"/>
                <w:sz w:val="22"/>
                <w:szCs w:val="22"/>
              </w:rPr>
            </w:pPr>
            <w:r w:rsidRPr="00AA2EA3">
              <w:rPr>
                <w:rFonts w:ascii="Verdana" w:eastAsia="Verdana" w:hAnsi="Verdana" w:cs="Verdana"/>
                <w:sz w:val="22"/>
                <w:szCs w:val="22"/>
              </w:rPr>
              <w:t>7</w:t>
            </w:r>
            <w:r w:rsidR="00FE2573" w:rsidRPr="00AA2EA3">
              <w:rPr>
                <w:rFonts w:ascii="Verdana" w:eastAsia="Verdana" w:hAnsi="Verdana" w:cs="Verdana"/>
                <w:sz w:val="22"/>
                <w:szCs w:val="22"/>
              </w:rPr>
              <w:t>. c)</w:t>
            </w:r>
          </w:p>
          <w:p w14:paraId="7395A905" w14:textId="0AF0406B" w:rsidR="0044245F" w:rsidRPr="00AA2EA3" w:rsidRDefault="0044245F" w:rsidP="00AA2EA3">
            <w:pPr>
              <w:jc w:val="both"/>
              <w:rPr>
                <w:rFonts w:ascii="Verdana" w:eastAsia="Verdana" w:hAnsi="Verdana" w:cs="Verdana"/>
                <w:sz w:val="22"/>
                <w:szCs w:val="22"/>
              </w:rPr>
            </w:pPr>
            <w:r w:rsidRPr="00E67E0D">
              <w:rPr>
                <w:rFonts w:ascii="Verdana" w:eastAsia="Verdana" w:hAnsi="Verdana" w:cs="Verdana"/>
                <w:b/>
                <w:bCs/>
                <w:sz w:val="22"/>
                <w:szCs w:val="22"/>
              </w:rPr>
              <w:t>Correct</w:t>
            </w:r>
            <w:r w:rsidR="007176C4" w:rsidRPr="00E67E0D">
              <w:rPr>
                <w:rFonts w:ascii="Verdana" w:eastAsia="Verdana" w:hAnsi="Verdana" w:cs="Verdana"/>
                <w:b/>
                <w:bCs/>
                <w:sz w:val="22"/>
                <w:szCs w:val="22"/>
              </w:rPr>
              <w:t>a</w:t>
            </w:r>
            <w:r w:rsidR="00FE2573" w:rsidRPr="00E67E0D">
              <w:rPr>
                <w:rFonts w:ascii="Verdana" w:eastAsia="Verdana" w:hAnsi="Verdana" w:cs="Verdana"/>
                <w:b/>
                <w:bCs/>
                <w:sz w:val="22"/>
                <w:szCs w:val="22"/>
              </w:rPr>
              <w:t>:</w:t>
            </w:r>
            <w:r w:rsidRPr="00AA2EA3">
              <w:rPr>
                <w:rFonts w:ascii="Verdana" w:eastAsia="Verdana" w:hAnsi="Verdana" w:cs="Verdana"/>
                <w:sz w:val="22"/>
                <w:szCs w:val="22"/>
              </w:rPr>
              <w:t xml:space="preserve"> La GHRH es la hormona producida en el hipotálamo que viaja a la hipófisis anterior para estimular la secreción de GH.</w:t>
            </w:r>
          </w:p>
          <w:p w14:paraId="42AE35D4" w14:textId="77777777" w:rsidR="007176C4" w:rsidRPr="00AA2EA3" w:rsidRDefault="007176C4" w:rsidP="00AA2EA3">
            <w:pPr>
              <w:jc w:val="both"/>
              <w:rPr>
                <w:rFonts w:ascii="Verdana" w:eastAsia="Verdana" w:hAnsi="Verdana" w:cs="Verdana"/>
                <w:sz w:val="22"/>
                <w:szCs w:val="22"/>
              </w:rPr>
            </w:pPr>
          </w:p>
          <w:p w14:paraId="6C084D76" w14:textId="77777777" w:rsidR="00FE2573" w:rsidRPr="00AA2EA3" w:rsidRDefault="005139CC" w:rsidP="00AA2EA3">
            <w:pPr>
              <w:jc w:val="both"/>
              <w:rPr>
                <w:rFonts w:ascii="Verdana" w:eastAsia="Verdana" w:hAnsi="Verdana" w:cs="Verdana"/>
                <w:sz w:val="22"/>
                <w:szCs w:val="22"/>
              </w:rPr>
            </w:pPr>
            <w:r w:rsidRPr="00AA2EA3">
              <w:rPr>
                <w:rFonts w:ascii="Verdana" w:eastAsia="Verdana" w:hAnsi="Verdana" w:cs="Verdana"/>
                <w:sz w:val="22"/>
                <w:szCs w:val="22"/>
              </w:rPr>
              <w:t>7</w:t>
            </w:r>
            <w:r w:rsidR="00FE2573" w:rsidRPr="00AA2EA3">
              <w:rPr>
                <w:rFonts w:ascii="Verdana" w:eastAsia="Verdana" w:hAnsi="Verdana" w:cs="Verdana"/>
                <w:sz w:val="22"/>
                <w:szCs w:val="22"/>
              </w:rPr>
              <w:t>. d)</w:t>
            </w:r>
          </w:p>
          <w:p w14:paraId="29949E85" w14:textId="681C9CD6" w:rsidR="0044245F" w:rsidRPr="00AA2EA3" w:rsidRDefault="0044245F"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7176C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La prolactina es una hormona secretada por la hipófisis anterior, no una hormona hipotalámica.</w:t>
            </w:r>
          </w:p>
          <w:p w14:paraId="0EB7A31E" w14:textId="77777777" w:rsidR="008612F8" w:rsidRPr="00AA2EA3" w:rsidRDefault="008612F8" w:rsidP="00AA2EA3">
            <w:pPr>
              <w:jc w:val="both"/>
              <w:rPr>
                <w:rFonts w:ascii="Verdana" w:eastAsia="Verdana" w:hAnsi="Verdana" w:cs="Verdana"/>
                <w:sz w:val="22"/>
                <w:szCs w:val="22"/>
              </w:rPr>
            </w:pPr>
          </w:p>
          <w:p w14:paraId="44B26E8C" w14:textId="77777777" w:rsidR="00FE2573" w:rsidRPr="00AA2EA3" w:rsidRDefault="008612F8" w:rsidP="00AA2EA3">
            <w:pPr>
              <w:jc w:val="both"/>
              <w:rPr>
                <w:rFonts w:ascii="Verdana" w:eastAsia="Verdana" w:hAnsi="Verdana" w:cs="Verdana"/>
                <w:sz w:val="22"/>
                <w:szCs w:val="22"/>
              </w:rPr>
            </w:pPr>
            <w:r w:rsidRPr="00AA2EA3">
              <w:rPr>
                <w:rFonts w:ascii="Verdana" w:eastAsia="Verdana" w:hAnsi="Verdana" w:cs="Verdana"/>
                <w:sz w:val="22"/>
                <w:szCs w:val="22"/>
              </w:rPr>
              <w:lastRenderedPageBreak/>
              <w:t>8</w:t>
            </w:r>
            <w:r w:rsidR="00FE2573" w:rsidRPr="00AA2EA3">
              <w:rPr>
                <w:rFonts w:ascii="Verdana" w:eastAsia="Verdana" w:hAnsi="Verdana" w:cs="Verdana"/>
                <w:sz w:val="22"/>
                <w:szCs w:val="22"/>
              </w:rPr>
              <w:t>. a)</w:t>
            </w:r>
          </w:p>
          <w:p w14:paraId="141CF233" w14:textId="4BD53411" w:rsidR="008612F8" w:rsidRPr="00AA2EA3" w:rsidRDefault="008612F8" w:rsidP="00AA2EA3">
            <w:pPr>
              <w:jc w:val="both"/>
              <w:rPr>
                <w:rFonts w:ascii="Verdana" w:eastAsia="Verdana" w:hAnsi="Verdana" w:cs="Verdana"/>
                <w:sz w:val="22"/>
                <w:szCs w:val="22"/>
              </w:rPr>
            </w:pPr>
            <w:r w:rsidRPr="002E64F8">
              <w:rPr>
                <w:rFonts w:ascii="Verdana" w:eastAsia="Verdana" w:hAnsi="Verdana" w:cs="Verdana"/>
                <w:b/>
                <w:bCs/>
                <w:sz w:val="22"/>
                <w:szCs w:val="22"/>
              </w:rPr>
              <w:t>Correct</w:t>
            </w:r>
            <w:r w:rsidR="007176C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Los somatotropos son las células de la hipófisis que sintetizan y secretan GH.</w:t>
            </w:r>
          </w:p>
          <w:p w14:paraId="709CCEAD" w14:textId="77777777" w:rsidR="007176C4" w:rsidRPr="00AA2EA3" w:rsidRDefault="007176C4" w:rsidP="00AA2EA3">
            <w:pPr>
              <w:jc w:val="both"/>
              <w:rPr>
                <w:rFonts w:ascii="Verdana" w:eastAsia="Verdana" w:hAnsi="Verdana" w:cs="Verdana"/>
                <w:sz w:val="22"/>
                <w:szCs w:val="22"/>
              </w:rPr>
            </w:pPr>
          </w:p>
          <w:p w14:paraId="468D4993" w14:textId="77777777" w:rsidR="00FE2573" w:rsidRPr="00AA2EA3" w:rsidRDefault="008612F8" w:rsidP="00AA2EA3">
            <w:pPr>
              <w:jc w:val="both"/>
              <w:rPr>
                <w:rFonts w:ascii="Verdana" w:eastAsia="Verdana" w:hAnsi="Verdana" w:cs="Verdana"/>
                <w:sz w:val="22"/>
                <w:szCs w:val="22"/>
              </w:rPr>
            </w:pPr>
            <w:r w:rsidRPr="00AA2EA3">
              <w:rPr>
                <w:rFonts w:ascii="Verdana" w:eastAsia="Verdana" w:hAnsi="Verdana" w:cs="Verdana"/>
                <w:sz w:val="22"/>
                <w:szCs w:val="22"/>
              </w:rPr>
              <w:t>8</w:t>
            </w:r>
            <w:r w:rsidR="00FE2573" w:rsidRPr="00AA2EA3">
              <w:rPr>
                <w:rFonts w:ascii="Verdana" w:eastAsia="Verdana" w:hAnsi="Verdana" w:cs="Verdana"/>
                <w:sz w:val="22"/>
                <w:szCs w:val="22"/>
              </w:rPr>
              <w:t>. b)</w:t>
            </w:r>
          </w:p>
          <w:p w14:paraId="35843FD5" w14:textId="317EE994" w:rsidR="008612F8" w:rsidRPr="00AA2EA3" w:rsidRDefault="008612F8"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7176C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Los gonadotropos producen FSH y LH, </w:t>
            </w:r>
            <w:r w:rsidR="00FE2573" w:rsidRPr="00AA2EA3">
              <w:rPr>
                <w:rFonts w:ascii="Verdana" w:eastAsia="Verdana" w:hAnsi="Verdana" w:cs="Verdana"/>
                <w:sz w:val="22"/>
                <w:szCs w:val="22"/>
              </w:rPr>
              <w:t>las cuales</w:t>
            </w:r>
            <w:r w:rsidRPr="00AA2EA3">
              <w:rPr>
                <w:rFonts w:ascii="Verdana" w:eastAsia="Verdana" w:hAnsi="Verdana" w:cs="Verdana"/>
                <w:sz w:val="22"/>
                <w:szCs w:val="22"/>
              </w:rPr>
              <w:t xml:space="preserve"> regulan las gónadas.</w:t>
            </w:r>
          </w:p>
          <w:p w14:paraId="09942E8E" w14:textId="77777777" w:rsidR="007176C4" w:rsidRPr="00AA2EA3" w:rsidRDefault="007176C4" w:rsidP="00AA2EA3">
            <w:pPr>
              <w:jc w:val="both"/>
              <w:rPr>
                <w:rFonts w:ascii="Verdana" w:eastAsia="Verdana" w:hAnsi="Verdana" w:cs="Verdana"/>
                <w:sz w:val="22"/>
                <w:szCs w:val="22"/>
              </w:rPr>
            </w:pPr>
          </w:p>
          <w:p w14:paraId="6A571DF1" w14:textId="77777777" w:rsidR="00FE2573" w:rsidRPr="00AA2EA3" w:rsidRDefault="008612F8" w:rsidP="00AA2EA3">
            <w:pPr>
              <w:jc w:val="both"/>
              <w:rPr>
                <w:rFonts w:ascii="Verdana" w:eastAsia="Verdana" w:hAnsi="Verdana" w:cs="Verdana"/>
                <w:sz w:val="22"/>
                <w:szCs w:val="22"/>
              </w:rPr>
            </w:pPr>
            <w:r w:rsidRPr="00AA2EA3">
              <w:rPr>
                <w:rFonts w:ascii="Verdana" w:eastAsia="Verdana" w:hAnsi="Verdana" w:cs="Verdana"/>
                <w:sz w:val="22"/>
                <w:szCs w:val="22"/>
              </w:rPr>
              <w:t>8</w:t>
            </w:r>
            <w:r w:rsidR="00FE2573" w:rsidRPr="00AA2EA3">
              <w:rPr>
                <w:rFonts w:ascii="Verdana" w:eastAsia="Verdana" w:hAnsi="Verdana" w:cs="Verdana"/>
                <w:sz w:val="22"/>
                <w:szCs w:val="22"/>
              </w:rPr>
              <w:t>. c)</w:t>
            </w:r>
          </w:p>
          <w:p w14:paraId="2D9195C9" w14:textId="76BE9D93" w:rsidR="008612F8" w:rsidRPr="00AA2EA3" w:rsidRDefault="008612F8"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7176C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Los corticotropos producen ACTH, </w:t>
            </w:r>
            <w:r w:rsidR="00FE2573" w:rsidRPr="00AA2EA3">
              <w:rPr>
                <w:rFonts w:ascii="Verdana" w:eastAsia="Verdana" w:hAnsi="Verdana" w:cs="Verdana"/>
                <w:sz w:val="22"/>
                <w:szCs w:val="22"/>
              </w:rPr>
              <w:t>la cual</w:t>
            </w:r>
            <w:r w:rsidRPr="00AA2EA3">
              <w:rPr>
                <w:rFonts w:ascii="Verdana" w:eastAsia="Verdana" w:hAnsi="Verdana" w:cs="Verdana"/>
                <w:sz w:val="22"/>
                <w:szCs w:val="22"/>
              </w:rPr>
              <w:t xml:space="preserve"> regula las glándulas suprarrenales.</w:t>
            </w:r>
          </w:p>
          <w:p w14:paraId="712D26C3" w14:textId="77777777" w:rsidR="007176C4" w:rsidRPr="00AA2EA3" w:rsidRDefault="007176C4" w:rsidP="00AA2EA3">
            <w:pPr>
              <w:jc w:val="both"/>
              <w:rPr>
                <w:rFonts w:ascii="Verdana" w:eastAsia="Verdana" w:hAnsi="Verdana" w:cs="Verdana"/>
                <w:sz w:val="22"/>
                <w:szCs w:val="22"/>
              </w:rPr>
            </w:pPr>
          </w:p>
          <w:p w14:paraId="069365C0" w14:textId="77777777" w:rsidR="00FE2573" w:rsidRPr="00AA2EA3" w:rsidRDefault="008612F8" w:rsidP="00AA2EA3">
            <w:pPr>
              <w:jc w:val="both"/>
              <w:rPr>
                <w:rFonts w:ascii="Verdana" w:eastAsia="Verdana" w:hAnsi="Verdana" w:cs="Verdana"/>
                <w:sz w:val="22"/>
                <w:szCs w:val="22"/>
              </w:rPr>
            </w:pPr>
            <w:r w:rsidRPr="00AA2EA3">
              <w:rPr>
                <w:rFonts w:ascii="Verdana" w:eastAsia="Verdana" w:hAnsi="Verdana" w:cs="Verdana"/>
                <w:sz w:val="22"/>
                <w:szCs w:val="22"/>
              </w:rPr>
              <w:t>8</w:t>
            </w:r>
            <w:r w:rsidR="00FE2573" w:rsidRPr="00AA2EA3">
              <w:rPr>
                <w:rFonts w:ascii="Verdana" w:eastAsia="Verdana" w:hAnsi="Verdana" w:cs="Verdana"/>
                <w:sz w:val="22"/>
                <w:szCs w:val="22"/>
              </w:rPr>
              <w:t>. d)</w:t>
            </w:r>
          </w:p>
          <w:p w14:paraId="0813CF06" w14:textId="1D161EEF" w:rsidR="008612F8" w:rsidRPr="00AA2EA3" w:rsidRDefault="008612F8"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7176C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w:t>
            </w:r>
            <w:r w:rsidR="005C3817" w:rsidRPr="00AA2EA3">
              <w:rPr>
                <w:rFonts w:ascii="Verdana" w:eastAsia="Verdana" w:hAnsi="Verdana" w:cs="Verdana"/>
                <w:sz w:val="22"/>
                <w:szCs w:val="22"/>
              </w:rPr>
              <w:t>as</w:t>
            </w:r>
            <w:r w:rsidRPr="00AA2EA3">
              <w:rPr>
                <w:rFonts w:ascii="Verdana" w:eastAsia="Verdana" w:hAnsi="Verdana" w:cs="Verdana"/>
                <w:sz w:val="22"/>
                <w:szCs w:val="22"/>
              </w:rPr>
              <w:t xml:space="preserve"> tirotropas producen TSH, </w:t>
            </w:r>
            <w:r w:rsidR="00FE2573" w:rsidRPr="00AA2EA3">
              <w:rPr>
                <w:rFonts w:ascii="Verdana" w:eastAsia="Verdana" w:hAnsi="Verdana" w:cs="Verdana"/>
                <w:sz w:val="22"/>
                <w:szCs w:val="22"/>
              </w:rPr>
              <w:t>la cual</w:t>
            </w:r>
            <w:r w:rsidRPr="00AA2EA3">
              <w:rPr>
                <w:rFonts w:ascii="Verdana" w:eastAsia="Verdana" w:hAnsi="Verdana" w:cs="Verdana"/>
                <w:sz w:val="22"/>
                <w:szCs w:val="22"/>
              </w:rPr>
              <w:t xml:space="preserve"> regula la glándula tiroides.</w:t>
            </w:r>
          </w:p>
          <w:p w14:paraId="599AD851" w14:textId="77777777" w:rsidR="004F428D" w:rsidRPr="00AA2EA3" w:rsidRDefault="004F428D" w:rsidP="00AA2EA3">
            <w:pPr>
              <w:jc w:val="both"/>
              <w:rPr>
                <w:rFonts w:ascii="Verdana" w:eastAsia="Verdana" w:hAnsi="Verdana" w:cs="Verdana"/>
                <w:sz w:val="22"/>
                <w:szCs w:val="22"/>
              </w:rPr>
            </w:pPr>
          </w:p>
          <w:p w14:paraId="38179AA3" w14:textId="77777777" w:rsidR="00FE2573" w:rsidRPr="00AA2EA3" w:rsidRDefault="00FF2038" w:rsidP="00AA2EA3">
            <w:pPr>
              <w:jc w:val="both"/>
              <w:rPr>
                <w:rFonts w:ascii="Verdana" w:eastAsia="Verdana" w:hAnsi="Verdana" w:cs="Verdana"/>
                <w:sz w:val="22"/>
                <w:szCs w:val="22"/>
              </w:rPr>
            </w:pPr>
            <w:r w:rsidRPr="00AA2EA3">
              <w:rPr>
                <w:rFonts w:ascii="Verdana" w:eastAsia="Verdana" w:hAnsi="Verdana" w:cs="Verdana"/>
                <w:sz w:val="22"/>
                <w:szCs w:val="22"/>
              </w:rPr>
              <w:t>9</w:t>
            </w:r>
            <w:r w:rsidR="00FE2573" w:rsidRPr="00AA2EA3">
              <w:rPr>
                <w:rFonts w:ascii="Verdana" w:eastAsia="Verdana" w:hAnsi="Verdana" w:cs="Verdana"/>
                <w:sz w:val="22"/>
                <w:szCs w:val="22"/>
              </w:rPr>
              <w:t>. a)</w:t>
            </w:r>
          </w:p>
          <w:p w14:paraId="5D575885" w14:textId="28A9D7F4" w:rsidR="00582016" w:rsidRPr="00AA2EA3" w:rsidRDefault="00582016"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5C3817"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La GH es la principal responsable del crecimiento óseo.</w:t>
            </w:r>
          </w:p>
          <w:p w14:paraId="153C4BDD" w14:textId="77777777" w:rsidR="005C3817" w:rsidRPr="00AA2EA3" w:rsidRDefault="005C3817" w:rsidP="00AA2EA3">
            <w:pPr>
              <w:jc w:val="both"/>
              <w:rPr>
                <w:rFonts w:ascii="Verdana" w:eastAsia="Verdana" w:hAnsi="Verdana" w:cs="Verdana"/>
                <w:sz w:val="22"/>
                <w:szCs w:val="22"/>
              </w:rPr>
            </w:pPr>
          </w:p>
          <w:p w14:paraId="7A7D55B2" w14:textId="77777777" w:rsidR="00FE2573" w:rsidRPr="00AA2EA3" w:rsidRDefault="00FF2038" w:rsidP="00AA2EA3">
            <w:pPr>
              <w:jc w:val="both"/>
              <w:rPr>
                <w:rFonts w:ascii="Verdana" w:eastAsia="Verdana" w:hAnsi="Verdana" w:cs="Verdana"/>
                <w:sz w:val="22"/>
                <w:szCs w:val="22"/>
              </w:rPr>
            </w:pPr>
            <w:r w:rsidRPr="00AA2EA3">
              <w:rPr>
                <w:rFonts w:ascii="Verdana" w:eastAsia="Verdana" w:hAnsi="Verdana" w:cs="Verdana"/>
                <w:sz w:val="22"/>
                <w:szCs w:val="22"/>
              </w:rPr>
              <w:t>9</w:t>
            </w:r>
            <w:r w:rsidR="00FE2573" w:rsidRPr="00AA2EA3">
              <w:rPr>
                <w:rFonts w:ascii="Verdana" w:eastAsia="Verdana" w:hAnsi="Verdana" w:cs="Verdana"/>
                <w:sz w:val="22"/>
                <w:szCs w:val="22"/>
              </w:rPr>
              <w:t>. b)</w:t>
            </w:r>
          </w:p>
          <w:p w14:paraId="7AEBC82B" w14:textId="54BC5C22" w:rsidR="00582016" w:rsidRPr="00AA2EA3" w:rsidRDefault="00582016"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5C3817"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La presión arterial es regulada por la aldosterona y la </w:t>
            </w:r>
            <w:r w:rsidR="00733D66">
              <w:rPr>
                <w:rFonts w:ascii="Verdana" w:eastAsia="Verdana" w:hAnsi="Verdana" w:cs="Verdana"/>
                <w:sz w:val="22"/>
                <w:szCs w:val="22"/>
              </w:rPr>
              <w:t>VP</w:t>
            </w:r>
            <w:r w:rsidRPr="00AA2EA3">
              <w:rPr>
                <w:rFonts w:ascii="Verdana" w:eastAsia="Verdana" w:hAnsi="Verdana" w:cs="Verdana"/>
                <w:sz w:val="22"/>
                <w:szCs w:val="22"/>
              </w:rPr>
              <w:t>, entre otras hormonas.</w:t>
            </w:r>
          </w:p>
          <w:p w14:paraId="674F4539" w14:textId="77777777" w:rsidR="005C3817" w:rsidRPr="00AA2EA3" w:rsidRDefault="005C3817" w:rsidP="00AA2EA3">
            <w:pPr>
              <w:jc w:val="both"/>
              <w:rPr>
                <w:rFonts w:ascii="Verdana" w:eastAsia="Verdana" w:hAnsi="Verdana" w:cs="Verdana"/>
                <w:sz w:val="22"/>
                <w:szCs w:val="22"/>
              </w:rPr>
            </w:pPr>
          </w:p>
          <w:p w14:paraId="1D69B82D" w14:textId="77777777" w:rsidR="00FE2573" w:rsidRPr="00AA2EA3" w:rsidRDefault="00FF2038" w:rsidP="00AA2EA3">
            <w:pPr>
              <w:jc w:val="both"/>
              <w:rPr>
                <w:rFonts w:ascii="Verdana" w:eastAsia="Verdana" w:hAnsi="Verdana" w:cs="Verdana"/>
                <w:sz w:val="22"/>
                <w:szCs w:val="22"/>
              </w:rPr>
            </w:pPr>
            <w:r w:rsidRPr="00AA2EA3">
              <w:rPr>
                <w:rFonts w:ascii="Verdana" w:eastAsia="Verdana" w:hAnsi="Verdana" w:cs="Verdana"/>
                <w:sz w:val="22"/>
                <w:szCs w:val="22"/>
              </w:rPr>
              <w:t>9</w:t>
            </w:r>
            <w:r w:rsidR="00FE2573" w:rsidRPr="00AA2EA3">
              <w:rPr>
                <w:rFonts w:ascii="Verdana" w:eastAsia="Verdana" w:hAnsi="Verdana" w:cs="Verdana"/>
                <w:sz w:val="22"/>
                <w:szCs w:val="22"/>
              </w:rPr>
              <w:t>. c)</w:t>
            </w:r>
          </w:p>
          <w:p w14:paraId="426B225E" w14:textId="674A6D45" w:rsidR="00582016" w:rsidRPr="00AA2EA3" w:rsidRDefault="00582016" w:rsidP="00AA2EA3">
            <w:pPr>
              <w:jc w:val="both"/>
              <w:rPr>
                <w:rFonts w:ascii="Verdana" w:eastAsia="Verdana" w:hAnsi="Verdana" w:cs="Verdana"/>
                <w:sz w:val="22"/>
                <w:szCs w:val="22"/>
              </w:rPr>
            </w:pPr>
            <w:r w:rsidRPr="002E64F8">
              <w:rPr>
                <w:rFonts w:ascii="Verdana" w:eastAsia="Verdana" w:hAnsi="Verdana" w:cs="Verdana"/>
                <w:b/>
                <w:bCs/>
                <w:sz w:val="22"/>
                <w:szCs w:val="22"/>
              </w:rPr>
              <w:t>Correct</w:t>
            </w:r>
            <w:r w:rsidR="005C3817"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La prolactina es la hormona clave para la lactogénesis, que es la producción de leche después del parto.</w:t>
            </w:r>
          </w:p>
          <w:p w14:paraId="030CE1B6" w14:textId="77777777" w:rsidR="00EF5F84" w:rsidRPr="00AA2EA3" w:rsidRDefault="00EF5F84" w:rsidP="00AA2EA3">
            <w:pPr>
              <w:jc w:val="both"/>
              <w:rPr>
                <w:rFonts w:ascii="Verdana" w:eastAsia="Verdana" w:hAnsi="Verdana" w:cs="Verdana"/>
                <w:sz w:val="22"/>
                <w:szCs w:val="22"/>
              </w:rPr>
            </w:pPr>
          </w:p>
          <w:p w14:paraId="056B707E" w14:textId="77777777" w:rsidR="00FE2573" w:rsidRPr="00AA2EA3" w:rsidRDefault="00FF2038" w:rsidP="00AA2EA3">
            <w:pPr>
              <w:jc w:val="both"/>
              <w:rPr>
                <w:rFonts w:ascii="Verdana" w:eastAsia="Verdana" w:hAnsi="Verdana" w:cs="Verdana"/>
                <w:sz w:val="22"/>
                <w:szCs w:val="22"/>
              </w:rPr>
            </w:pPr>
            <w:r w:rsidRPr="00AA2EA3">
              <w:rPr>
                <w:rFonts w:ascii="Verdana" w:eastAsia="Verdana" w:hAnsi="Verdana" w:cs="Verdana"/>
                <w:sz w:val="22"/>
                <w:szCs w:val="22"/>
              </w:rPr>
              <w:t>9</w:t>
            </w:r>
            <w:r w:rsidR="00FE2573" w:rsidRPr="00AA2EA3">
              <w:rPr>
                <w:rFonts w:ascii="Verdana" w:eastAsia="Verdana" w:hAnsi="Verdana" w:cs="Verdana"/>
                <w:sz w:val="22"/>
                <w:szCs w:val="22"/>
              </w:rPr>
              <w:t>. d)</w:t>
            </w:r>
          </w:p>
          <w:p w14:paraId="69FA84CE" w14:textId="10DBC01C" w:rsidR="00582016" w:rsidRPr="00AA2EA3" w:rsidRDefault="00582016" w:rsidP="00AA2EA3">
            <w:pPr>
              <w:jc w:val="both"/>
              <w:rPr>
                <w:rFonts w:ascii="Verdana" w:eastAsia="Verdana" w:hAnsi="Verdana" w:cs="Verdana"/>
                <w:sz w:val="22"/>
                <w:szCs w:val="22"/>
              </w:rPr>
            </w:pPr>
            <w:r w:rsidRPr="002E64F8">
              <w:rPr>
                <w:rFonts w:ascii="Verdana" w:eastAsia="Verdana" w:hAnsi="Verdana" w:cs="Verdana"/>
                <w:b/>
                <w:bCs/>
                <w:sz w:val="22"/>
                <w:szCs w:val="22"/>
              </w:rPr>
              <w:lastRenderedPageBreak/>
              <w:t>Incorrect</w:t>
            </w:r>
            <w:r w:rsidR="00EF5F8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El ciclo menstrual es controlado por las hormonas gonadales FSH, LH y </w:t>
            </w:r>
            <w:r w:rsidR="00FE2573" w:rsidRPr="00AA2EA3">
              <w:rPr>
                <w:rFonts w:ascii="Verdana" w:eastAsia="Verdana" w:hAnsi="Verdana" w:cs="Verdana"/>
                <w:sz w:val="22"/>
                <w:szCs w:val="22"/>
              </w:rPr>
              <w:t xml:space="preserve">los </w:t>
            </w:r>
            <w:r w:rsidRPr="00AA2EA3">
              <w:rPr>
                <w:rFonts w:ascii="Verdana" w:eastAsia="Verdana" w:hAnsi="Verdana" w:cs="Verdana"/>
                <w:sz w:val="22"/>
                <w:szCs w:val="22"/>
              </w:rPr>
              <w:t>estrógenos.</w:t>
            </w:r>
          </w:p>
          <w:p w14:paraId="1F301B7C" w14:textId="77777777" w:rsidR="00530F7E" w:rsidRPr="00AA2EA3" w:rsidRDefault="00530F7E" w:rsidP="00AA2EA3">
            <w:pPr>
              <w:jc w:val="both"/>
              <w:rPr>
                <w:rFonts w:ascii="Verdana" w:eastAsia="Verdana" w:hAnsi="Verdana" w:cs="Verdana"/>
                <w:sz w:val="22"/>
                <w:szCs w:val="22"/>
              </w:rPr>
            </w:pPr>
          </w:p>
          <w:p w14:paraId="01B3681A" w14:textId="77777777" w:rsidR="00FE2573" w:rsidRPr="00AA2EA3" w:rsidRDefault="00530F7E"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0</w:t>
            </w:r>
            <w:r w:rsidR="00FE2573" w:rsidRPr="00AA2EA3">
              <w:rPr>
                <w:rFonts w:ascii="Verdana" w:eastAsia="Verdana" w:hAnsi="Verdana" w:cs="Verdana"/>
                <w:sz w:val="22"/>
                <w:szCs w:val="22"/>
              </w:rPr>
              <w:t>. a)</w:t>
            </w:r>
          </w:p>
          <w:p w14:paraId="67B2A996" w14:textId="49C7DFC3" w:rsidR="00530F7E" w:rsidRPr="00AA2EA3" w:rsidRDefault="00530F7E"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EF5F84" w:rsidRPr="002E64F8">
              <w:rPr>
                <w:rFonts w:ascii="Verdana" w:eastAsia="Verdana" w:hAnsi="Verdana" w:cs="Verdana"/>
                <w:b/>
                <w:bCs/>
                <w:sz w:val="22"/>
                <w:szCs w:val="22"/>
              </w:rPr>
              <w:t>a</w:t>
            </w:r>
            <w:r w:rsidR="00FE2573" w:rsidRPr="002E64F8">
              <w:rPr>
                <w:rFonts w:ascii="Verdana" w:eastAsia="Verdana" w:hAnsi="Verdana" w:cs="Verdana"/>
                <w:b/>
                <w:bCs/>
                <w:sz w:val="22"/>
                <w:szCs w:val="22"/>
              </w:rPr>
              <w:t>:</w:t>
            </w:r>
            <w:r w:rsidRPr="00AA2EA3">
              <w:rPr>
                <w:rFonts w:ascii="Verdana" w:eastAsia="Verdana" w:hAnsi="Verdana" w:cs="Verdana"/>
                <w:sz w:val="22"/>
                <w:szCs w:val="22"/>
              </w:rPr>
              <w:t xml:space="preserve"> La TRH estimula la liberación de prolactina, aunque su principal función es regular la TSH.</w:t>
            </w:r>
          </w:p>
          <w:p w14:paraId="0C482E8E" w14:textId="77777777" w:rsidR="00EF5F84" w:rsidRPr="00AA2EA3" w:rsidRDefault="00EF5F84" w:rsidP="00AA2EA3">
            <w:pPr>
              <w:jc w:val="both"/>
              <w:rPr>
                <w:rFonts w:ascii="Verdana" w:eastAsia="Verdana" w:hAnsi="Verdana" w:cs="Verdana"/>
                <w:sz w:val="22"/>
                <w:szCs w:val="22"/>
              </w:rPr>
            </w:pPr>
          </w:p>
          <w:p w14:paraId="373A1D2D" w14:textId="77777777" w:rsidR="00217F3E" w:rsidRPr="00AA2EA3" w:rsidRDefault="00530F7E"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0</w:t>
            </w:r>
            <w:r w:rsidR="00217F3E" w:rsidRPr="00AA2EA3">
              <w:rPr>
                <w:rFonts w:ascii="Verdana" w:eastAsia="Verdana" w:hAnsi="Verdana" w:cs="Verdana"/>
                <w:sz w:val="22"/>
                <w:szCs w:val="22"/>
              </w:rPr>
              <w:t>. b)</w:t>
            </w:r>
          </w:p>
          <w:p w14:paraId="4C20BB94" w14:textId="1D95CBB2" w:rsidR="00530F7E" w:rsidRPr="00AA2EA3" w:rsidRDefault="00530F7E" w:rsidP="00AA2EA3">
            <w:pPr>
              <w:jc w:val="both"/>
              <w:rPr>
                <w:rFonts w:ascii="Verdana" w:eastAsia="Verdana" w:hAnsi="Verdana" w:cs="Verdana"/>
                <w:sz w:val="22"/>
                <w:szCs w:val="22"/>
              </w:rPr>
            </w:pPr>
            <w:r w:rsidRPr="002E64F8">
              <w:rPr>
                <w:rFonts w:ascii="Verdana" w:eastAsia="Verdana" w:hAnsi="Verdana" w:cs="Verdana"/>
                <w:b/>
                <w:bCs/>
                <w:sz w:val="22"/>
                <w:szCs w:val="22"/>
              </w:rPr>
              <w:t>Correct</w:t>
            </w:r>
            <w:r w:rsidR="00EF5F84"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La dopamina, también conocida como hormona inhibidora de la prolactina, es el principal regulador negativo que suprime la secreción de prolactina en la hipófisis anterior.</w:t>
            </w:r>
          </w:p>
          <w:p w14:paraId="54C95E60" w14:textId="77777777" w:rsidR="00EF5F84" w:rsidRPr="00AA2EA3" w:rsidRDefault="00EF5F84" w:rsidP="00AA2EA3">
            <w:pPr>
              <w:jc w:val="both"/>
              <w:rPr>
                <w:rFonts w:ascii="Verdana" w:eastAsia="Verdana" w:hAnsi="Verdana" w:cs="Verdana"/>
                <w:sz w:val="22"/>
                <w:szCs w:val="22"/>
              </w:rPr>
            </w:pPr>
          </w:p>
          <w:p w14:paraId="31DEE1B5" w14:textId="77777777" w:rsidR="00217F3E" w:rsidRPr="00AA2EA3" w:rsidRDefault="00530F7E"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0</w:t>
            </w:r>
            <w:r w:rsidR="00217F3E" w:rsidRPr="00AA2EA3">
              <w:rPr>
                <w:rFonts w:ascii="Verdana" w:eastAsia="Verdana" w:hAnsi="Verdana" w:cs="Verdana"/>
                <w:sz w:val="22"/>
                <w:szCs w:val="22"/>
              </w:rPr>
              <w:t>. c)</w:t>
            </w:r>
          </w:p>
          <w:p w14:paraId="1EC8FFAC" w14:textId="7F64EB9D" w:rsidR="00530F7E" w:rsidRPr="00AA2EA3" w:rsidRDefault="00530F7E"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EF5F84"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La </w:t>
            </w:r>
            <w:r w:rsidR="00733D66">
              <w:rPr>
                <w:rFonts w:ascii="Verdana" w:eastAsia="Verdana" w:hAnsi="Verdana" w:cs="Verdana"/>
                <w:sz w:val="22"/>
                <w:szCs w:val="22"/>
              </w:rPr>
              <w:t>OXT</w:t>
            </w:r>
            <w:r w:rsidRPr="00AA2EA3">
              <w:rPr>
                <w:rFonts w:ascii="Verdana" w:eastAsia="Verdana" w:hAnsi="Verdana" w:cs="Verdana"/>
                <w:sz w:val="22"/>
                <w:szCs w:val="22"/>
              </w:rPr>
              <w:t>, liberada por la hipófisis posterior, es crucial para la eyección de leche y las contracciones uterinas, no para la regulación de la prolactina.</w:t>
            </w:r>
          </w:p>
          <w:p w14:paraId="0AA2646B" w14:textId="77777777" w:rsidR="00EF5F84" w:rsidRPr="00AA2EA3" w:rsidRDefault="00EF5F84" w:rsidP="00AA2EA3">
            <w:pPr>
              <w:jc w:val="both"/>
              <w:rPr>
                <w:rFonts w:ascii="Verdana" w:eastAsia="Verdana" w:hAnsi="Verdana" w:cs="Verdana"/>
                <w:sz w:val="22"/>
                <w:szCs w:val="22"/>
              </w:rPr>
            </w:pPr>
          </w:p>
          <w:p w14:paraId="2A0C3F87" w14:textId="77777777" w:rsidR="00217F3E" w:rsidRPr="00AA2EA3" w:rsidRDefault="00530F7E"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0</w:t>
            </w:r>
            <w:r w:rsidR="00217F3E" w:rsidRPr="00AA2EA3">
              <w:rPr>
                <w:rFonts w:ascii="Verdana" w:eastAsia="Verdana" w:hAnsi="Verdana" w:cs="Verdana"/>
                <w:sz w:val="22"/>
                <w:szCs w:val="22"/>
              </w:rPr>
              <w:t>. d)</w:t>
            </w:r>
          </w:p>
          <w:p w14:paraId="654FBD1C" w14:textId="6D59F5A2" w:rsidR="00530F7E" w:rsidRPr="00AA2EA3" w:rsidRDefault="00530F7E"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EF5F84"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La GHRH estimula la GH, no la prolactina.</w:t>
            </w:r>
          </w:p>
          <w:p w14:paraId="696994E0" w14:textId="77777777" w:rsidR="000370AC" w:rsidRPr="00AA2EA3" w:rsidRDefault="000370AC" w:rsidP="00AA2EA3">
            <w:pPr>
              <w:jc w:val="both"/>
              <w:rPr>
                <w:rFonts w:ascii="Verdana" w:eastAsia="Verdana" w:hAnsi="Verdana" w:cs="Verdana"/>
                <w:sz w:val="22"/>
                <w:szCs w:val="22"/>
              </w:rPr>
            </w:pPr>
          </w:p>
          <w:p w14:paraId="7A288800" w14:textId="77777777" w:rsidR="00217F3E" w:rsidRPr="00AA2EA3" w:rsidRDefault="000370AC"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1</w:t>
            </w:r>
            <w:r w:rsidR="00217F3E" w:rsidRPr="00AA2EA3">
              <w:rPr>
                <w:rFonts w:ascii="Verdana" w:eastAsia="Verdana" w:hAnsi="Verdana" w:cs="Verdana"/>
                <w:sz w:val="22"/>
                <w:szCs w:val="22"/>
              </w:rPr>
              <w:t>. a)</w:t>
            </w:r>
          </w:p>
          <w:p w14:paraId="6D337E67" w14:textId="2A47CD3B" w:rsidR="000370AC" w:rsidRPr="00AA2EA3" w:rsidRDefault="000370AC"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237BDD"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La GHRH es el principal estimulante, no el inhibidor de la secreción de GH.</w:t>
            </w:r>
          </w:p>
          <w:p w14:paraId="2B480DF4" w14:textId="77777777" w:rsidR="00237BDD" w:rsidRPr="00AA2EA3" w:rsidRDefault="00237BDD" w:rsidP="00AA2EA3">
            <w:pPr>
              <w:jc w:val="both"/>
              <w:rPr>
                <w:rFonts w:ascii="Verdana" w:eastAsia="Verdana" w:hAnsi="Verdana" w:cs="Verdana"/>
                <w:sz w:val="22"/>
                <w:szCs w:val="22"/>
              </w:rPr>
            </w:pPr>
          </w:p>
          <w:p w14:paraId="2C0F42CA" w14:textId="77777777" w:rsidR="00217F3E" w:rsidRPr="00AA2EA3" w:rsidRDefault="000370AC"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1</w:t>
            </w:r>
            <w:r w:rsidR="00217F3E" w:rsidRPr="00AA2EA3">
              <w:rPr>
                <w:rFonts w:ascii="Verdana" w:eastAsia="Verdana" w:hAnsi="Verdana" w:cs="Verdana"/>
                <w:sz w:val="22"/>
                <w:szCs w:val="22"/>
              </w:rPr>
              <w:t>. b)</w:t>
            </w:r>
          </w:p>
          <w:p w14:paraId="6B853252" w14:textId="7C26D60D" w:rsidR="000370AC" w:rsidRPr="00AA2EA3" w:rsidRDefault="000370AC" w:rsidP="00AA2EA3">
            <w:pPr>
              <w:jc w:val="both"/>
              <w:rPr>
                <w:rFonts w:ascii="Verdana" w:eastAsia="Verdana" w:hAnsi="Verdana" w:cs="Verdana"/>
                <w:sz w:val="22"/>
                <w:szCs w:val="22"/>
              </w:rPr>
            </w:pPr>
            <w:r w:rsidRPr="002E64F8">
              <w:rPr>
                <w:rFonts w:ascii="Verdana" w:eastAsia="Verdana" w:hAnsi="Verdana" w:cs="Verdana"/>
                <w:b/>
                <w:bCs/>
                <w:sz w:val="22"/>
                <w:szCs w:val="22"/>
              </w:rPr>
              <w:t>Incorrect</w:t>
            </w:r>
            <w:r w:rsidR="00237BDD"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Aunque el cortisol puede modular la secreción de GH, no es la </w:t>
            </w:r>
            <w:r w:rsidRPr="00AA2EA3">
              <w:rPr>
                <w:rFonts w:ascii="Verdana" w:eastAsia="Verdana" w:hAnsi="Verdana" w:cs="Verdana"/>
                <w:sz w:val="22"/>
                <w:szCs w:val="22"/>
              </w:rPr>
              <w:lastRenderedPageBreak/>
              <w:t>principal hormona de realimentación negativa en este eje.</w:t>
            </w:r>
          </w:p>
          <w:p w14:paraId="37DF9724" w14:textId="77777777" w:rsidR="00237BDD" w:rsidRPr="00AA2EA3" w:rsidRDefault="00237BDD" w:rsidP="00AA2EA3">
            <w:pPr>
              <w:jc w:val="both"/>
              <w:rPr>
                <w:rFonts w:ascii="Verdana" w:eastAsia="Verdana" w:hAnsi="Verdana" w:cs="Verdana"/>
                <w:sz w:val="22"/>
                <w:szCs w:val="22"/>
              </w:rPr>
            </w:pPr>
          </w:p>
          <w:p w14:paraId="0688578F" w14:textId="77777777" w:rsidR="00217F3E" w:rsidRPr="00AA2EA3" w:rsidRDefault="000370AC"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1</w:t>
            </w:r>
            <w:r w:rsidR="00217F3E" w:rsidRPr="00AA2EA3">
              <w:rPr>
                <w:rFonts w:ascii="Verdana" w:eastAsia="Verdana" w:hAnsi="Verdana" w:cs="Verdana"/>
                <w:sz w:val="22"/>
                <w:szCs w:val="22"/>
              </w:rPr>
              <w:t>. c)</w:t>
            </w:r>
          </w:p>
          <w:p w14:paraId="6FE86C32" w14:textId="7A27532A" w:rsidR="000370AC" w:rsidRPr="00AA2EA3" w:rsidRDefault="000370AC" w:rsidP="00AA2EA3">
            <w:pPr>
              <w:jc w:val="both"/>
              <w:rPr>
                <w:rFonts w:ascii="Verdana" w:eastAsia="Verdana" w:hAnsi="Verdana" w:cs="Verdana"/>
                <w:sz w:val="22"/>
                <w:szCs w:val="22"/>
              </w:rPr>
            </w:pPr>
            <w:r w:rsidRPr="002E64F8">
              <w:rPr>
                <w:rFonts w:ascii="Verdana" w:eastAsia="Verdana" w:hAnsi="Verdana" w:cs="Verdana"/>
                <w:b/>
                <w:bCs/>
                <w:sz w:val="22"/>
                <w:szCs w:val="22"/>
              </w:rPr>
              <w:t>Correct</w:t>
            </w:r>
            <w:r w:rsidR="00237BDD" w:rsidRPr="002E64F8">
              <w:rPr>
                <w:rFonts w:ascii="Verdana" w:eastAsia="Verdana" w:hAnsi="Verdana" w:cs="Verdana"/>
                <w:b/>
                <w:bCs/>
                <w:sz w:val="22"/>
                <w:szCs w:val="22"/>
              </w:rPr>
              <w:t>a</w:t>
            </w:r>
            <w:r w:rsidR="00217F3E" w:rsidRPr="002E64F8">
              <w:rPr>
                <w:rFonts w:ascii="Verdana" w:eastAsia="Verdana" w:hAnsi="Verdana" w:cs="Verdana"/>
                <w:b/>
                <w:bCs/>
                <w:sz w:val="22"/>
                <w:szCs w:val="22"/>
              </w:rPr>
              <w:t>:</w:t>
            </w:r>
            <w:r w:rsidRPr="00AA2EA3">
              <w:rPr>
                <w:rFonts w:ascii="Verdana" w:eastAsia="Verdana" w:hAnsi="Verdana" w:cs="Verdana"/>
                <w:sz w:val="22"/>
                <w:szCs w:val="22"/>
              </w:rPr>
              <w:t xml:space="preserve"> La somatostatina </w:t>
            </w:r>
            <w:r w:rsidR="00B84322" w:rsidRPr="007C33BF">
              <w:rPr>
                <w:rFonts w:ascii="Verdana" w:hAnsi="Verdana"/>
                <w:sz w:val="22"/>
                <w:szCs w:val="22"/>
              </w:rPr>
              <w:t>—</w:t>
            </w:r>
            <w:r w:rsidRPr="00AA2EA3">
              <w:rPr>
                <w:rFonts w:ascii="Verdana" w:eastAsia="Verdana" w:hAnsi="Verdana" w:cs="Verdana"/>
                <w:sz w:val="22"/>
                <w:szCs w:val="22"/>
              </w:rPr>
              <w:t>producida en el hipotálamo</w:t>
            </w:r>
            <w:r w:rsidR="00B84322" w:rsidRPr="007C33BF">
              <w:rPr>
                <w:rFonts w:ascii="Verdana" w:hAnsi="Verdana"/>
                <w:sz w:val="22"/>
                <w:szCs w:val="22"/>
              </w:rPr>
              <w:t>—</w:t>
            </w:r>
            <w:r w:rsidRPr="00AA2EA3">
              <w:rPr>
                <w:rFonts w:ascii="Verdana" w:eastAsia="Verdana" w:hAnsi="Verdana" w:cs="Verdana"/>
                <w:sz w:val="22"/>
                <w:szCs w:val="22"/>
              </w:rPr>
              <w:t xml:space="preserve"> y el IGF-1 </w:t>
            </w:r>
            <w:r w:rsidR="00B84322" w:rsidRPr="007C33BF">
              <w:rPr>
                <w:rFonts w:ascii="Verdana" w:hAnsi="Verdana"/>
                <w:sz w:val="22"/>
                <w:szCs w:val="22"/>
              </w:rPr>
              <w:t>—</w:t>
            </w:r>
            <w:r w:rsidRPr="00AA2EA3">
              <w:rPr>
                <w:rFonts w:ascii="Verdana" w:eastAsia="Verdana" w:hAnsi="Verdana" w:cs="Verdana"/>
                <w:sz w:val="22"/>
                <w:szCs w:val="22"/>
              </w:rPr>
              <w:t>producido en el hígado</w:t>
            </w:r>
            <w:r w:rsidR="00B84322" w:rsidRPr="007C33BF">
              <w:rPr>
                <w:rFonts w:ascii="Verdana" w:hAnsi="Verdana"/>
                <w:sz w:val="22"/>
                <w:szCs w:val="22"/>
              </w:rPr>
              <w:t>—</w:t>
            </w:r>
            <w:r w:rsidRPr="00AA2EA3">
              <w:rPr>
                <w:rFonts w:ascii="Verdana" w:eastAsia="Verdana" w:hAnsi="Verdana" w:cs="Verdana"/>
                <w:sz w:val="22"/>
                <w:szCs w:val="22"/>
              </w:rPr>
              <w:t xml:space="preserve"> son los principales inhibidores de la secreción de GH, formando un bucle de realimentación negativo para mantener la homeostasis.</w:t>
            </w:r>
          </w:p>
          <w:p w14:paraId="47780A4B" w14:textId="77777777" w:rsidR="00237BDD" w:rsidRPr="00AA2EA3" w:rsidRDefault="00237BDD" w:rsidP="00AA2EA3">
            <w:pPr>
              <w:jc w:val="both"/>
              <w:rPr>
                <w:rFonts w:ascii="Verdana" w:eastAsia="Verdana" w:hAnsi="Verdana" w:cs="Verdana"/>
                <w:sz w:val="22"/>
                <w:szCs w:val="22"/>
              </w:rPr>
            </w:pPr>
          </w:p>
          <w:p w14:paraId="052E485D" w14:textId="77777777" w:rsidR="00217F3E" w:rsidRPr="00AA2EA3" w:rsidRDefault="000370AC" w:rsidP="00AA2EA3">
            <w:pPr>
              <w:jc w:val="both"/>
              <w:rPr>
                <w:rFonts w:ascii="Verdana" w:eastAsia="Verdana" w:hAnsi="Verdana" w:cs="Verdana"/>
                <w:sz w:val="22"/>
                <w:szCs w:val="22"/>
              </w:rPr>
            </w:pPr>
            <w:r w:rsidRPr="00AA2EA3">
              <w:rPr>
                <w:rFonts w:ascii="Verdana" w:eastAsia="Verdana" w:hAnsi="Verdana" w:cs="Verdana"/>
                <w:sz w:val="22"/>
                <w:szCs w:val="22"/>
              </w:rPr>
              <w:t>1</w:t>
            </w:r>
            <w:r w:rsidR="00FF2038" w:rsidRPr="00AA2EA3">
              <w:rPr>
                <w:rFonts w:ascii="Verdana" w:eastAsia="Verdana" w:hAnsi="Verdana" w:cs="Verdana"/>
                <w:sz w:val="22"/>
                <w:szCs w:val="22"/>
              </w:rPr>
              <w:t>1</w:t>
            </w:r>
            <w:r w:rsidR="00217F3E" w:rsidRPr="00AA2EA3">
              <w:rPr>
                <w:rFonts w:ascii="Verdana" w:eastAsia="Verdana" w:hAnsi="Verdana" w:cs="Verdana"/>
                <w:sz w:val="22"/>
                <w:szCs w:val="22"/>
              </w:rPr>
              <w:t>. d)</w:t>
            </w:r>
          </w:p>
          <w:p w14:paraId="0944F4A0" w14:textId="2F865A4C" w:rsidR="000370AC" w:rsidRPr="00AA2EA3" w:rsidRDefault="000370AC" w:rsidP="00AA2EA3">
            <w:pPr>
              <w:jc w:val="both"/>
              <w:rPr>
                <w:rFonts w:ascii="Verdana" w:eastAsia="Verdana" w:hAnsi="Verdana" w:cs="Verdana"/>
                <w:sz w:val="22"/>
                <w:szCs w:val="22"/>
              </w:rPr>
            </w:pPr>
            <w:r w:rsidRPr="00A44FDC">
              <w:rPr>
                <w:rFonts w:ascii="Verdana" w:eastAsia="Verdana" w:hAnsi="Verdana" w:cs="Verdana"/>
                <w:b/>
                <w:bCs/>
                <w:sz w:val="22"/>
                <w:szCs w:val="22"/>
              </w:rPr>
              <w:t>Incorrect</w:t>
            </w:r>
            <w:r w:rsidR="00237BDD" w:rsidRPr="00A44FDC">
              <w:rPr>
                <w:rFonts w:ascii="Verdana" w:eastAsia="Verdana" w:hAnsi="Verdana" w:cs="Verdana"/>
                <w:b/>
                <w:bCs/>
                <w:sz w:val="22"/>
                <w:szCs w:val="22"/>
              </w:rPr>
              <w:t>a</w:t>
            </w:r>
            <w:r w:rsidR="00217F3E" w:rsidRPr="00A44FDC">
              <w:rPr>
                <w:rFonts w:ascii="Verdana" w:eastAsia="Verdana" w:hAnsi="Verdana" w:cs="Verdana"/>
                <w:b/>
                <w:bCs/>
                <w:sz w:val="22"/>
                <w:szCs w:val="22"/>
              </w:rPr>
              <w:t>:</w:t>
            </w:r>
            <w:r w:rsidRPr="00AA2EA3">
              <w:rPr>
                <w:rFonts w:ascii="Verdana" w:eastAsia="Verdana" w:hAnsi="Verdana" w:cs="Verdana"/>
                <w:sz w:val="22"/>
                <w:szCs w:val="22"/>
              </w:rPr>
              <w:t xml:space="preserve"> La insulina y la GH tienen efectos opuestos en el metabolismo de la glucosa, pero la insulina no es la principal hormona de realimentación negativa de la GH.</w:t>
            </w:r>
          </w:p>
        </w:tc>
      </w:tr>
      <w:tr w:rsidR="00F572B6" w:rsidRPr="00714221" w14:paraId="33892F3F" w14:textId="77777777" w:rsidTr="00BE473C">
        <w:trPr>
          <w:trHeight w:val="440"/>
        </w:trPr>
        <w:tc>
          <w:tcPr>
            <w:tcW w:w="2359" w:type="dxa"/>
            <w:shd w:val="clear" w:color="auto" w:fill="F2F2F2"/>
          </w:tcPr>
          <w:p w14:paraId="26FBB522" w14:textId="0568B83A" w:rsidR="00F572B6" w:rsidRPr="00714221" w:rsidRDefault="006B722B" w:rsidP="00D55B8E">
            <w:pPr>
              <w:jc w:val="both"/>
              <w:rPr>
                <w:rFonts w:ascii="Verdana" w:eastAsia="Verdana" w:hAnsi="Verdana" w:cs="Verdana"/>
                <w:sz w:val="22"/>
                <w:szCs w:val="22"/>
              </w:rPr>
            </w:pPr>
            <w:r w:rsidRPr="006B722B">
              <w:rPr>
                <w:rFonts w:ascii="Verdana" w:eastAsia="Verdana" w:hAnsi="Verdana" w:cs="Verdana"/>
                <w:b/>
                <w:sz w:val="22"/>
                <w:szCs w:val="22"/>
              </w:rPr>
              <w:lastRenderedPageBreak/>
              <w:t>Autoevaluación. Reconoc</w:t>
            </w:r>
            <w:r w:rsidR="005F44E3">
              <w:rPr>
                <w:rFonts w:ascii="Verdana" w:eastAsia="Verdana" w:hAnsi="Verdana" w:cs="Verdana"/>
                <w:b/>
                <w:sz w:val="22"/>
                <w:szCs w:val="22"/>
              </w:rPr>
              <w:t>er</w:t>
            </w:r>
            <w:r w:rsidRPr="006B722B">
              <w:rPr>
                <w:rFonts w:ascii="Verdana" w:eastAsia="Verdana" w:hAnsi="Verdana" w:cs="Verdana"/>
                <w:b/>
                <w:sz w:val="22"/>
                <w:szCs w:val="22"/>
              </w:rPr>
              <w:t xml:space="preserve"> la importancia del eje hipotálamo</w:t>
            </w:r>
            <w:r w:rsidR="005F44E3">
              <w:rPr>
                <w:rFonts w:ascii="Verdana" w:eastAsia="Verdana" w:hAnsi="Verdana" w:cs="Verdana"/>
                <w:b/>
                <w:sz w:val="22"/>
                <w:szCs w:val="22"/>
              </w:rPr>
              <w:t>-</w:t>
            </w:r>
            <w:r w:rsidRPr="006B722B">
              <w:rPr>
                <w:rFonts w:ascii="Verdana" w:eastAsia="Verdana" w:hAnsi="Verdana" w:cs="Verdana"/>
                <w:b/>
                <w:sz w:val="22"/>
                <w:szCs w:val="22"/>
              </w:rPr>
              <w:t>hipófisis</w:t>
            </w:r>
          </w:p>
        </w:tc>
        <w:tc>
          <w:tcPr>
            <w:tcW w:w="4237" w:type="dxa"/>
          </w:tcPr>
          <w:p w14:paraId="1F37CBE7" w14:textId="2EB81B96" w:rsidR="00292569" w:rsidRPr="00D55B8E" w:rsidRDefault="00292569" w:rsidP="00D55B8E">
            <w:pPr>
              <w:jc w:val="both"/>
              <w:rPr>
                <w:rFonts w:ascii="Verdana" w:eastAsia="Verdana" w:hAnsi="Verdana" w:cs="Verdana"/>
                <w:b/>
                <w:sz w:val="22"/>
                <w:szCs w:val="22"/>
              </w:rPr>
            </w:pPr>
            <w:r w:rsidRPr="00D55B8E">
              <w:rPr>
                <w:rFonts w:ascii="Verdana" w:eastAsia="Verdana" w:hAnsi="Verdana" w:cs="Verdana"/>
                <w:b/>
                <w:sz w:val="22"/>
                <w:szCs w:val="22"/>
              </w:rPr>
              <w:t>Autoevaluación. Reconoc</w:t>
            </w:r>
            <w:r w:rsidR="005F44E3" w:rsidRPr="00D55B8E">
              <w:rPr>
                <w:rFonts w:ascii="Verdana" w:eastAsia="Verdana" w:hAnsi="Verdana" w:cs="Verdana"/>
                <w:b/>
                <w:sz w:val="22"/>
                <w:szCs w:val="22"/>
              </w:rPr>
              <w:t>er</w:t>
            </w:r>
            <w:r w:rsidRPr="00D55B8E">
              <w:rPr>
                <w:rFonts w:ascii="Verdana" w:eastAsia="Verdana" w:hAnsi="Verdana" w:cs="Verdana"/>
                <w:b/>
                <w:sz w:val="22"/>
                <w:szCs w:val="22"/>
              </w:rPr>
              <w:t xml:space="preserve"> la importancia del eje hipotálamo</w:t>
            </w:r>
            <w:r w:rsidR="00693788" w:rsidRPr="00D55B8E">
              <w:rPr>
                <w:rFonts w:ascii="Verdana" w:eastAsia="Verdana" w:hAnsi="Verdana" w:cs="Verdana"/>
                <w:b/>
                <w:sz w:val="22"/>
                <w:szCs w:val="22"/>
              </w:rPr>
              <w:t>-</w:t>
            </w:r>
            <w:r w:rsidRPr="00D55B8E">
              <w:rPr>
                <w:rFonts w:ascii="Verdana" w:eastAsia="Verdana" w:hAnsi="Verdana" w:cs="Verdana"/>
                <w:b/>
                <w:sz w:val="22"/>
                <w:szCs w:val="22"/>
              </w:rPr>
              <w:t>hipófisis</w:t>
            </w:r>
          </w:p>
          <w:p w14:paraId="5CBF82AA" w14:textId="77777777" w:rsidR="006D7126" w:rsidRPr="00D55B8E" w:rsidRDefault="006D7126" w:rsidP="00D55B8E">
            <w:pPr>
              <w:jc w:val="both"/>
              <w:rPr>
                <w:rFonts w:ascii="Verdana" w:eastAsia="Verdana" w:hAnsi="Verdana" w:cs="Verdana"/>
                <w:b/>
                <w:sz w:val="22"/>
                <w:szCs w:val="22"/>
              </w:rPr>
            </w:pPr>
          </w:p>
          <w:p w14:paraId="5DD28012" w14:textId="3C9BC52C" w:rsidR="006D7126" w:rsidRPr="00D55B8E" w:rsidRDefault="00F77B8F" w:rsidP="00D55B8E">
            <w:pPr>
              <w:jc w:val="both"/>
              <w:rPr>
                <w:rFonts w:ascii="Verdana" w:eastAsia="Verdana" w:hAnsi="Verdana" w:cs="Verdana"/>
                <w:b/>
                <w:sz w:val="22"/>
                <w:szCs w:val="22"/>
              </w:rPr>
            </w:pPr>
            <w:r w:rsidRPr="00D55B8E">
              <w:rPr>
                <w:rFonts w:ascii="Verdana" w:eastAsia="Verdana" w:hAnsi="Verdana" w:cs="Verdana"/>
                <w:bCs/>
                <w:sz w:val="22"/>
                <w:szCs w:val="22"/>
              </w:rPr>
              <w:t xml:space="preserve">Como pudiste ver a lo largo de la unidad, el eje hipotálamo-hipófisis </w:t>
            </w:r>
            <w:r w:rsidR="005F44E3" w:rsidRPr="00D55B8E">
              <w:rPr>
                <w:rFonts w:ascii="Verdana" w:eastAsia="Verdana" w:hAnsi="Verdana" w:cs="Verdana"/>
                <w:bCs/>
                <w:sz w:val="22"/>
                <w:szCs w:val="22"/>
              </w:rPr>
              <w:t>es responsable</w:t>
            </w:r>
            <w:r w:rsidRPr="00D55B8E">
              <w:rPr>
                <w:rFonts w:ascii="Verdana" w:eastAsia="Verdana" w:hAnsi="Verdana" w:cs="Verdana"/>
                <w:bCs/>
                <w:sz w:val="22"/>
                <w:szCs w:val="22"/>
              </w:rPr>
              <w:t xml:space="preserve"> de regular funciones indispensables del cuerpo humano. </w:t>
            </w:r>
            <w:r w:rsidR="009A6695">
              <w:rPr>
                <w:rFonts w:ascii="Verdana" w:eastAsia="Verdana" w:hAnsi="Verdana" w:cs="Verdana"/>
                <w:bCs/>
                <w:sz w:val="22"/>
                <w:szCs w:val="22"/>
              </w:rPr>
              <w:t>P</w:t>
            </w:r>
            <w:r w:rsidRPr="00D55B8E">
              <w:rPr>
                <w:rFonts w:ascii="Verdana" w:eastAsia="Verdana" w:hAnsi="Verdana" w:cs="Verdana"/>
                <w:bCs/>
                <w:sz w:val="22"/>
                <w:szCs w:val="22"/>
              </w:rPr>
              <w:t>or ello</w:t>
            </w:r>
            <w:r w:rsidR="009A6695">
              <w:rPr>
                <w:rFonts w:ascii="Verdana" w:eastAsia="Verdana" w:hAnsi="Verdana" w:cs="Verdana"/>
                <w:bCs/>
                <w:sz w:val="22"/>
                <w:szCs w:val="22"/>
              </w:rPr>
              <w:t>,</w:t>
            </w:r>
            <w:r w:rsidRPr="00D55B8E">
              <w:rPr>
                <w:rFonts w:ascii="Verdana" w:eastAsia="Verdana" w:hAnsi="Verdana" w:cs="Verdana"/>
                <w:bCs/>
                <w:sz w:val="22"/>
                <w:szCs w:val="22"/>
              </w:rPr>
              <w:t xml:space="preserve"> ahora</w:t>
            </w:r>
            <w:r w:rsidR="009A6695">
              <w:rPr>
                <w:rFonts w:ascii="Verdana" w:eastAsia="Verdana" w:hAnsi="Verdana" w:cs="Verdana"/>
                <w:bCs/>
                <w:sz w:val="22"/>
                <w:szCs w:val="22"/>
              </w:rPr>
              <w:t>,</w:t>
            </w:r>
            <w:r w:rsidRPr="00D55B8E">
              <w:rPr>
                <w:rFonts w:ascii="Verdana" w:eastAsia="Verdana" w:hAnsi="Verdana" w:cs="Verdana"/>
                <w:bCs/>
                <w:sz w:val="22"/>
                <w:szCs w:val="22"/>
              </w:rPr>
              <w:t xml:space="preserve"> es necesario poner a prueba </w:t>
            </w:r>
            <w:r w:rsidR="005F44E3" w:rsidRPr="00D55B8E">
              <w:rPr>
                <w:rFonts w:ascii="Verdana" w:eastAsia="Verdana" w:hAnsi="Verdana" w:cs="Verdana"/>
                <w:bCs/>
                <w:sz w:val="22"/>
                <w:szCs w:val="22"/>
              </w:rPr>
              <w:t>los</w:t>
            </w:r>
            <w:r w:rsidRPr="00D55B8E">
              <w:rPr>
                <w:rFonts w:ascii="Verdana" w:eastAsia="Verdana" w:hAnsi="Verdana" w:cs="Verdana"/>
                <w:bCs/>
                <w:sz w:val="22"/>
                <w:szCs w:val="22"/>
              </w:rPr>
              <w:t xml:space="preserve"> conocimientos obtenidos sobre este eje.</w:t>
            </w:r>
          </w:p>
          <w:p w14:paraId="57206449" w14:textId="77777777" w:rsidR="006D7126" w:rsidRPr="00D55B8E" w:rsidRDefault="006D7126" w:rsidP="00D55B8E">
            <w:pPr>
              <w:jc w:val="both"/>
              <w:rPr>
                <w:rFonts w:ascii="Verdana" w:eastAsia="Verdana" w:hAnsi="Verdana" w:cs="Verdana"/>
                <w:b/>
                <w:sz w:val="22"/>
                <w:szCs w:val="22"/>
              </w:rPr>
            </w:pPr>
          </w:p>
          <w:p w14:paraId="6811CBB2" w14:textId="5B350603" w:rsidR="006D7126" w:rsidRPr="00D55B8E" w:rsidRDefault="00F77B8F" w:rsidP="00D55B8E">
            <w:pPr>
              <w:jc w:val="both"/>
              <w:rPr>
                <w:rFonts w:ascii="Verdana" w:eastAsia="Verdana" w:hAnsi="Verdana" w:cs="Verdana"/>
                <w:b/>
                <w:sz w:val="22"/>
                <w:szCs w:val="22"/>
              </w:rPr>
            </w:pPr>
            <w:r w:rsidRPr="00D55B8E">
              <w:rPr>
                <w:rFonts w:ascii="Verdana" w:eastAsia="Verdana" w:hAnsi="Verdana" w:cs="Verdana"/>
                <w:bCs/>
                <w:sz w:val="22"/>
                <w:szCs w:val="22"/>
              </w:rPr>
              <w:t>Lee atentamente cada pregunta y selecciona la respuesta correcta.</w:t>
            </w:r>
          </w:p>
          <w:p w14:paraId="3157A232" w14:textId="77777777" w:rsidR="0032533B" w:rsidRPr="00D55B8E" w:rsidRDefault="0032533B" w:rsidP="00D55B8E">
            <w:pPr>
              <w:jc w:val="both"/>
              <w:rPr>
                <w:rFonts w:ascii="Verdana" w:eastAsia="Verdana" w:hAnsi="Verdana" w:cs="Verdana"/>
                <w:b/>
                <w:sz w:val="22"/>
                <w:szCs w:val="22"/>
              </w:rPr>
            </w:pPr>
          </w:p>
          <w:p w14:paraId="01FA76E0" w14:textId="231D5604" w:rsidR="0032533B" w:rsidRPr="00D55B8E" w:rsidRDefault="0032533B">
            <w:pPr>
              <w:pStyle w:val="Prrafodelista"/>
              <w:numPr>
                <w:ilvl w:val="0"/>
                <w:numId w:val="52"/>
              </w:numPr>
              <w:ind w:left="357" w:hanging="357"/>
              <w:jc w:val="both"/>
              <w:rPr>
                <w:rFonts w:ascii="Verdana" w:eastAsia="Verdana" w:hAnsi="Verdana" w:cs="Verdana"/>
                <w:sz w:val="22"/>
                <w:szCs w:val="22"/>
              </w:rPr>
            </w:pPr>
            <w:r w:rsidRPr="00D55B8E">
              <w:rPr>
                <w:rFonts w:ascii="Verdana" w:eastAsia="Verdana" w:hAnsi="Verdana" w:cs="Verdana"/>
                <w:sz w:val="22"/>
                <w:szCs w:val="22"/>
              </w:rPr>
              <w:lastRenderedPageBreak/>
              <w:t>¿Cuál es la función principal del hipotálamo en el eje hipotálamo-hipófisis-tiroides?</w:t>
            </w:r>
          </w:p>
          <w:p w14:paraId="00AF1F55" w14:textId="09A1D293" w:rsidR="0032533B" w:rsidRPr="00D55B8E" w:rsidRDefault="0032533B">
            <w:pPr>
              <w:pStyle w:val="Prrafodelista"/>
              <w:numPr>
                <w:ilvl w:val="0"/>
                <w:numId w:val="35"/>
              </w:numPr>
              <w:jc w:val="both"/>
              <w:rPr>
                <w:rFonts w:ascii="Verdana" w:eastAsia="Verdana" w:hAnsi="Verdana" w:cs="Verdana"/>
                <w:sz w:val="22"/>
                <w:szCs w:val="22"/>
              </w:rPr>
            </w:pPr>
            <w:r w:rsidRPr="00D55B8E">
              <w:rPr>
                <w:rFonts w:ascii="Verdana" w:eastAsia="Verdana" w:hAnsi="Verdana" w:cs="Verdana"/>
                <w:sz w:val="22"/>
                <w:szCs w:val="22"/>
              </w:rPr>
              <w:t xml:space="preserve">Liberación de hormonas tiroideas </w:t>
            </w:r>
            <w:r w:rsidR="00B84322" w:rsidRPr="007C33BF">
              <w:rPr>
                <w:rFonts w:ascii="Verdana" w:hAnsi="Verdana"/>
                <w:sz w:val="22"/>
                <w:szCs w:val="22"/>
              </w:rPr>
              <w:t>—</w:t>
            </w:r>
            <w:r w:rsidRPr="00D55B8E">
              <w:rPr>
                <w:rFonts w:ascii="Verdana" w:eastAsia="Verdana" w:hAnsi="Verdana" w:cs="Verdana"/>
                <w:sz w:val="22"/>
                <w:szCs w:val="22"/>
              </w:rPr>
              <w:t>T</w:t>
            </w:r>
            <w:r w:rsidRPr="00D55B8E">
              <w:rPr>
                <w:rFonts w:ascii="Verdana" w:eastAsia="Verdana" w:hAnsi="Verdana" w:cs="Verdana"/>
                <w:sz w:val="22"/>
                <w:szCs w:val="22"/>
                <w:vertAlign w:val="subscript"/>
              </w:rPr>
              <w:t>3</w:t>
            </w:r>
            <w:r w:rsidRPr="00D55B8E">
              <w:rPr>
                <w:rFonts w:ascii="Verdana" w:eastAsia="Verdana" w:hAnsi="Verdana" w:cs="Verdana"/>
                <w:sz w:val="22"/>
                <w:szCs w:val="22"/>
              </w:rPr>
              <w:t xml:space="preserve"> y T</w:t>
            </w:r>
            <w:r w:rsidRPr="00D55B8E">
              <w:rPr>
                <w:rFonts w:ascii="Verdana" w:eastAsia="Verdana" w:hAnsi="Verdana" w:cs="Verdana"/>
                <w:sz w:val="22"/>
                <w:szCs w:val="22"/>
                <w:vertAlign w:val="subscript"/>
              </w:rPr>
              <w:t>4</w:t>
            </w:r>
            <w:r w:rsidR="00B84322" w:rsidRPr="007C33BF">
              <w:rPr>
                <w:rFonts w:ascii="Verdana" w:hAnsi="Verdana"/>
                <w:sz w:val="22"/>
                <w:szCs w:val="22"/>
              </w:rPr>
              <w:t>—</w:t>
            </w:r>
            <w:r w:rsidRPr="00D55B8E">
              <w:rPr>
                <w:rFonts w:ascii="Verdana" w:eastAsia="Verdana" w:hAnsi="Verdana" w:cs="Verdana"/>
                <w:sz w:val="22"/>
                <w:szCs w:val="22"/>
              </w:rPr>
              <w:t xml:space="preserve"> directamente a la circulación sistémica</w:t>
            </w:r>
            <w:r w:rsidR="005F44E3" w:rsidRPr="00D55B8E">
              <w:rPr>
                <w:rFonts w:ascii="Verdana" w:eastAsia="Verdana" w:hAnsi="Verdana" w:cs="Verdana"/>
                <w:sz w:val="22"/>
                <w:szCs w:val="22"/>
              </w:rPr>
              <w:t>.</w:t>
            </w:r>
          </w:p>
          <w:p w14:paraId="5951BCF2" w14:textId="62899F8E" w:rsidR="0032533B" w:rsidRPr="00D55B8E" w:rsidRDefault="0032533B">
            <w:pPr>
              <w:pStyle w:val="Prrafodelista"/>
              <w:numPr>
                <w:ilvl w:val="0"/>
                <w:numId w:val="35"/>
              </w:numPr>
              <w:jc w:val="both"/>
              <w:rPr>
                <w:rFonts w:ascii="Verdana" w:eastAsia="Verdana" w:hAnsi="Verdana" w:cs="Verdana"/>
                <w:sz w:val="22"/>
                <w:szCs w:val="22"/>
              </w:rPr>
            </w:pPr>
            <w:r w:rsidRPr="00D55B8E">
              <w:rPr>
                <w:rFonts w:ascii="Verdana" w:eastAsia="Verdana" w:hAnsi="Verdana" w:cs="Verdana"/>
                <w:sz w:val="22"/>
                <w:szCs w:val="22"/>
              </w:rPr>
              <w:t>Producción de</w:t>
            </w:r>
            <w:r w:rsidR="005F44E3" w:rsidRPr="00D55B8E">
              <w:rPr>
                <w:rFonts w:ascii="Verdana" w:eastAsia="Verdana" w:hAnsi="Verdana" w:cs="Verdana"/>
                <w:sz w:val="22"/>
                <w:szCs w:val="22"/>
              </w:rPr>
              <w:t xml:space="preserve"> la</w:t>
            </w:r>
            <w:r w:rsidRPr="00D55B8E">
              <w:rPr>
                <w:rFonts w:ascii="Verdana" w:eastAsia="Verdana" w:hAnsi="Verdana" w:cs="Verdana"/>
                <w:sz w:val="22"/>
                <w:szCs w:val="22"/>
              </w:rPr>
              <w:t xml:space="preserve"> TSH que actúa directamente sobre el hipotálamo</w:t>
            </w:r>
            <w:r w:rsidR="005F44E3" w:rsidRPr="00D55B8E">
              <w:rPr>
                <w:rFonts w:ascii="Verdana" w:eastAsia="Verdana" w:hAnsi="Verdana" w:cs="Verdana"/>
                <w:sz w:val="22"/>
                <w:szCs w:val="22"/>
              </w:rPr>
              <w:t>.</w:t>
            </w:r>
          </w:p>
          <w:p w14:paraId="2FCA822D" w14:textId="4C4F6D77" w:rsidR="0032533B" w:rsidRPr="00D55B8E" w:rsidRDefault="0032533B">
            <w:pPr>
              <w:pStyle w:val="Prrafodelista"/>
              <w:numPr>
                <w:ilvl w:val="0"/>
                <w:numId w:val="35"/>
              </w:numPr>
              <w:jc w:val="both"/>
              <w:rPr>
                <w:rFonts w:ascii="Verdana" w:eastAsia="Verdana" w:hAnsi="Verdana" w:cs="Verdana"/>
                <w:sz w:val="22"/>
                <w:szCs w:val="22"/>
              </w:rPr>
            </w:pPr>
            <w:r w:rsidRPr="00D55B8E">
              <w:rPr>
                <w:rFonts w:ascii="Verdana" w:eastAsia="Verdana" w:hAnsi="Verdana" w:cs="Verdana"/>
                <w:sz w:val="22"/>
                <w:szCs w:val="22"/>
                <w:highlight w:val="cyan"/>
              </w:rPr>
              <w:t>Secreción de TRH</w:t>
            </w:r>
            <w:r w:rsidR="005F44E3" w:rsidRPr="00D55B8E">
              <w:rPr>
                <w:rFonts w:ascii="Verdana" w:eastAsia="Verdana" w:hAnsi="Verdana" w:cs="Verdana"/>
                <w:sz w:val="22"/>
                <w:szCs w:val="22"/>
                <w:highlight w:val="cyan"/>
              </w:rPr>
              <w:t>,</w:t>
            </w:r>
            <w:r w:rsidRPr="00D55B8E">
              <w:rPr>
                <w:rFonts w:ascii="Verdana" w:eastAsia="Verdana" w:hAnsi="Verdana" w:cs="Verdana"/>
                <w:sz w:val="22"/>
                <w:szCs w:val="22"/>
                <w:highlight w:val="cyan"/>
              </w:rPr>
              <w:t xml:space="preserve"> que estimula la hipófisis para producir TSH</w:t>
            </w:r>
            <w:r w:rsidR="005F44E3" w:rsidRPr="00D55B8E">
              <w:rPr>
                <w:rFonts w:ascii="Verdana" w:eastAsia="Verdana" w:hAnsi="Verdana" w:cs="Verdana"/>
                <w:sz w:val="22"/>
                <w:szCs w:val="22"/>
              </w:rPr>
              <w:t>.</w:t>
            </w:r>
          </w:p>
          <w:p w14:paraId="5B207AAE" w14:textId="1E273F4E" w:rsidR="0032533B" w:rsidRPr="00D55B8E" w:rsidRDefault="0032533B">
            <w:pPr>
              <w:pStyle w:val="Prrafodelista"/>
              <w:numPr>
                <w:ilvl w:val="0"/>
                <w:numId w:val="35"/>
              </w:numPr>
              <w:jc w:val="both"/>
              <w:rPr>
                <w:rFonts w:ascii="Verdana" w:eastAsia="Verdana" w:hAnsi="Verdana" w:cs="Verdana"/>
                <w:sz w:val="22"/>
                <w:szCs w:val="22"/>
              </w:rPr>
            </w:pPr>
            <w:r w:rsidRPr="00D55B8E">
              <w:rPr>
                <w:rFonts w:ascii="Verdana" w:eastAsia="Verdana" w:hAnsi="Verdana" w:cs="Verdana"/>
                <w:sz w:val="22"/>
                <w:szCs w:val="22"/>
              </w:rPr>
              <w:t>Inhibición de la producción de hormonas tiroideas en la glándula tiroides</w:t>
            </w:r>
            <w:r w:rsidR="005F44E3" w:rsidRPr="00D55B8E">
              <w:rPr>
                <w:rFonts w:ascii="Verdana" w:eastAsia="Verdana" w:hAnsi="Verdana" w:cs="Verdana"/>
                <w:sz w:val="22"/>
                <w:szCs w:val="22"/>
              </w:rPr>
              <w:t>.</w:t>
            </w:r>
          </w:p>
          <w:p w14:paraId="4E374D45" w14:textId="77777777" w:rsidR="00BD578D" w:rsidRPr="00D55B8E" w:rsidRDefault="00BD578D" w:rsidP="00D55B8E">
            <w:pPr>
              <w:jc w:val="both"/>
              <w:rPr>
                <w:rFonts w:ascii="Verdana" w:eastAsia="Verdana" w:hAnsi="Verdana" w:cs="Verdana"/>
                <w:sz w:val="22"/>
                <w:szCs w:val="22"/>
              </w:rPr>
            </w:pPr>
          </w:p>
          <w:p w14:paraId="5B329613" w14:textId="163C3CB1" w:rsidR="00BD578D" w:rsidRPr="00D55B8E" w:rsidRDefault="00BD578D">
            <w:pPr>
              <w:pStyle w:val="Prrafodelista"/>
              <w:numPr>
                <w:ilvl w:val="0"/>
                <w:numId w:val="52"/>
              </w:numPr>
              <w:ind w:left="357" w:hanging="357"/>
              <w:jc w:val="both"/>
              <w:rPr>
                <w:rFonts w:ascii="Verdana" w:eastAsia="Verdana" w:hAnsi="Verdana" w:cs="Verdana"/>
                <w:sz w:val="22"/>
                <w:szCs w:val="22"/>
              </w:rPr>
            </w:pPr>
            <w:r w:rsidRPr="00D55B8E">
              <w:rPr>
                <w:rFonts w:ascii="Verdana" w:eastAsia="Verdana" w:hAnsi="Verdana" w:cs="Verdana"/>
                <w:sz w:val="22"/>
                <w:szCs w:val="22"/>
              </w:rPr>
              <w:t>¿Qué hormona secreta la hipófisis anterior en el eje hipotálamo-hipófisis-adrenal?</w:t>
            </w:r>
          </w:p>
          <w:p w14:paraId="3EB4450C" w14:textId="4AA489C5" w:rsidR="00BD578D" w:rsidRPr="00D55B8E" w:rsidRDefault="00603F81">
            <w:pPr>
              <w:pStyle w:val="Prrafodelista"/>
              <w:numPr>
                <w:ilvl w:val="0"/>
                <w:numId w:val="36"/>
              </w:numPr>
              <w:jc w:val="both"/>
              <w:rPr>
                <w:rFonts w:ascii="Verdana" w:eastAsia="Verdana" w:hAnsi="Verdana" w:cs="Verdana"/>
                <w:sz w:val="22"/>
                <w:szCs w:val="22"/>
              </w:rPr>
            </w:pPr>
            <w:r w:rsidRPr="00D55B8E">
              <w:rPr>
                <w:rFonts w:ascii="Verdana" w:eastAsia="Verdana" w:hAnsi="Verdana" w:cs="Verdana"/>
                <w:sz w:val="22"/>
                <w:szCs w:val="22"/>
              </w:rPr>
              <w:t>C</w:t>
            </w:r>
            <w:r w:rsidR="00BD578D" w:rsidRPr="00D55B8E">
              <w:rPr>
                <w:rFonts w:ascii="Verdana" w:eastAsia="Verdana" w:hAnsi="Verdana" w:cs="Verdana"/>
                <w:sz w:val="22"/>
                <w:szCs w:val="22"/>
              </w:rPr>
              <w:t>ortisol en respuesta a la señal del hipotálamo</w:t>
            </w:r>
            <w:r w:rsidR="005F44E3" w:rsidRPr="00D55B8E">
              <w:rPr>
                <w:rFonts w:ascii="Verdana" w:eastAsia="Verdana" w:hAnsi="Verdana" w:cs="Verdana"/>
                <w:sz w:val="22"/>
                <w:szCs w:val="22"/>
              </w:rPr>
              <w:t>.</w:t>
            </w:r>
          </w:p>
          <w:p w14:paraId="24C9B7A6" w14:textId="3790DD7E" w:rsidR="00BD578D" w:rsidRPr="00D55B8E" w:rsidRDefault="00BD578D">
            <w:pPr>
              <w:pStyle w:val="Prrafodelista"/>
              <w:numPr>
                <w:ilvl w:val="0"/>
                <w:numId w:val="36"/>
              </w:numPr>
              <w:jc w:val="both"/>
              <w:rPr>
                <w:rFonts w:ascii="Verdana" w:eastAsia="Verdana" w:hAnsi="Verdana" w:cs="Verdana"/>
                <w:sz w:val="22"/>
                <w:szCs w:val="22"/>
              </w:rPr>
            </w:pPr>
            <w:r w:rsidRPr="00D55B8E">
              <w:rPr>
                <w:rFonts w:ascii="Verdana" w:eastAsia="Verdana" w:hAnsi="Verdana" w:cs="Verdana"/>
                <w:sz w:val="22"/>
                <w:szCs w:val="22"/>
                <w:highlight w:val="cyan"/>
              </w:rPr>
              <w:t>ACTH que estimula las glándulas suprarrenales</w:t>
            </w:r>
            <w:r w:rsidR="005F44E3" w:rsidRPr="00D55B8E">
              <w:rPr>
                <w:rFonts w:ascii="Verdana" w:eastAsia="Verdana" w:hAnsi="Verdana" w:cs="Verdana"/>
                <w:sz w:val="22"/>
                <w:szCs w:val="22"/>
              </w:rPr>
              <w:t>.</w:t>
            </w:r>
          </w:p>
          <w:p w14:paraId="6997306C" w14:textId="1B28B236" w:rsidR="00BD578D" w:rsidRPr="00D55B8E" w:rsidRDefault="00BD578D">
            <w:pPr>
              <w:pStyle w:val="Prrafodelista"/>
              <w:numPr>
                <w:ilvl w:val="0"/>
                <w:numId w:val="36"/>
              </w:numPr>
              <w:jc w:val="both"/>
              <w:rPr>
                <w:rFonts w:ascii="Verdana" w:eastAsia="Verdana" w:hAnsi="Verdana" w:cs="Verdana"/>
                <w:sz w:val="22"/>
                <w:szCs w:val="22"/>
              </w:rPr>
            </w:pPr>
            <w:r w:rsidRPr="00D55B8E">
              <w:rPr>
                <w:rFonts w:ascii="Verdana" w:eastAsia="Verdana" w:hAnsi="Verdana" w:cs="Verdana"/>
                <w:sz w:val="22"/>
                <w:szCs w:val="22"/>
              </w:rPr>
              <w:t>CRH para estimular la corteza suprarrenal</w:t>
            </w:r>
            <w:r w:rsidR="005F44E3" w:rsidRPr="00D55B8E">
              <w:rPr>
                <w:rFonts w:ascii="Verdana" w:eastAsia="Verdana" w:hAnsi="Verdana" w:cs="Verdana"/>
                <w:sz w:val="22"/>
                <w:szCs w:val="22"/>
              </w:rPr>
              <w:t>.</w:t>
            </w:r>
          </w:p>
          <w:p w14:paraId="4CF90CFC" w14:textId="03498AFA" w:rsidR="00BD578D" w:rsidRPr="00D55B8E" w:rsidRDefault="00603F81">
            <w:pPr>
              <w:pStyle w:val="Prrafodelista"/>
              <w:numPr>
                <w:ilvl w:val="0"/>
                <w:numId w:val="36"/>
              </w:numPr>
              <w:jc w:val="both"/>
              <w:rPr>
                <w:rFonts w:ascii="Verdana" w:eastAsia="Verdana" w:hAnsi="Verdana" w:cs="Verdana"/>
                <w:sz w:val="22"/>
                <w:szCs w:val="22"/>
              </w:rPr>
            </w:pPr>
            <w:r w:rsidRPr="00D55B8E">
              <w:rPr>
                <w:rFonts w:ascii="Verdana" w:eastAsia="Verdana" w:hAnsi="Verdana" w:cs="Verdana"/>
                <w:sz w:val="22"/>
                <w:szCs w:val="22"/>
              </w:rPr>
              <w:t>C</w:t>
            </w:r>
            <w:r w:rsidR="00BD578D" w:rsidRPr="00D55B8E">
              <w:rPr>
                <w:rFonts w:ascii="Verdana" w:eastAsia="Verdana" w:hAnsi="Verdana" w:cs="Verdana"/>
                <w:sz w:val="22"/>
                <w:szCs w:val="22"/>
              </w:rPr>
              <w:t>ortisol para mantener la homeostasis</w:t>
            </w:r>
            <w:r w:rsidR="005F44E3" w:rsidRPr="00D55B8E">
              <w:rPr>
                <w:rFonts w:ascii="Verdana" w:eastAsia="Verdana" w:hAnsi="Verdana" w:cs="Verdana"/>
                <w:sz w:val="22"/>
                <w:szCs w:val="22"/>
              </w:rPr>
              <w:t>.</w:t>
            </w:r>
          </w:p>
          <w:p w14:paraId="411C2923" w14:textId="77777777" w:rsidR="00AF5D62" w:rsidRPr="00D55B8E" w:rsidRDefault="00AF5D62" w:rsidP="00D55B8E">
            <w:pPr>
              <w:jc w:val="both"/>
              <w:rPr>
                <w:rFonts w:ascii="Verdana" w:eastAsia="Verdana" w:hAnsi="Verdana" w:cs="Verdana"/>
                <w:sz w:val="22"/>
                <w:szCs w:val="22"/>
              </w:rPr>
            </w:pPr>
          </w:p>
          <w:p w14:paraId="6DD73A45" w14:textId="211FB482" w:rsidR="00AF5D62" w:rsidRPr="00D55B8E" w:rsidRDefault="00AF5D62">
            <w:pPr>
              <w:pStyle w:val="Prrafodelista"/>
              <w:numPr>
                <w:ilvl w:val="0"/>
                <w:numId w:val="52"/>
              </w:numPr>
              <w:ind w:left="357" w:hanging="357"/>
              <w:jc w:val="both"/>
              <w:rPr>
                <w:rFonts w:ascii="Verdana" w:eastAsia="Verdana" w:hAnsi="Verdana" w:cs="Verdana"/>
                <w:sz w:val="22"/>
                <w:szCs w:val="22"/>
              </w:rPr>
            </w:pPr>
            <w:r w:rsidRPr="00D55B8E">
              <w:rPr>
                <w:rFonts w:ascii="Verdana" w:eastAsia="Verdana" w:hAnsi="Verdana" w:cs="Verdana"/>
                <w:sz w:val="22"/>
                <w:szCs w:val="22"/>
              </w:rPr>
              <w:t>¿Cuáles son las hormonas gonadotrópicas liberadas por la hipófisis que actúan en el eje hipotálamo-hipófisis-gónadas?</w:t>
            </w:r>
          </w:p>
          <w:p w14:paraId="74E35D5A" w14:textId="2FEAD748" w:rsidR="00AF5D62" w:rsidRPr="00D55B8E" w:rsidRDefault="00AF5D62">
            <w:pPr>
              <w:pStyle w:val="Prrafodelista"/>
              <w:numPr>
                <w:ilvl w:val="0"/>
                <w:numId w:val="37"/>
              </w:numPr>
              <w:jc w:val="both"/>
              <w:rPr>
                <w:rFonts w:ascii="Verdana" w:eastAsia="Verdana" w:hAnsi="Verdana" w:cs="Verdana"/>
                <w:sz w:val="22"/>
                <w:szCs w:val="22"/>
              </w:rPr>
            </w:pPr>
            <w:r w:rsidRPr="00D55B8E">
              <w:rPr>
                <w:rFonts w:ascii="Verdana" w:eastAsia="Verdana" w:hAnsi="Verdana" w:cs="Verdana"/>
                <w:sz w:val="22"/>
                <w:szCs w:val="22"/>
              </w:rPr>
              <w:t>Estradiol y progesterona en hombres</w:t>
            </w:r>
          </w:p>
          <w:p w14:paraId="5181424D" w14:textId="7ACA52F0" w:rsidR="00AF5D62" w:rsidRPr="00D55B8E" w:rsidRDefault="00AF5D62">
            <w:pPr>
              <w:pStyle w:val="Prrafodelista"/>
              <w:numPr>
                <w:ilvl w:val="0"/>
                <w:numId w:val="37"/>
              </w:numPr>
              <w:jc w:val="both"/>
              <w:rPr>
                <w:rFonts w:ascii="Verdana" w:eastAsia="Verdana" w:hAnsi="Verdana" w:cs="Verdana"/>
                <w:sz w:val="22"/>
                <w:szCs w:val="22"/>
              </w:rPr>
            </w:pPr>
            <w:r w:rsidRPr="00D55B8E">
              <w:rPr>
                <w:rFonts w:ascii="Verdana" w:eastAsia="Verdana" w:hAnsi="Verdana" w:cs="Verdana"/>
                <w:sz w:val="22"/>
                <w:szCs w:val="22"/>
              </w:rPr>
              <w:lastRenderedPageBreak/>
              <w:t>Testosterona en mujeres</w:t>
            </w:r>
          </w:p>
          <w:p w14:paraId="66D96082" w14:textId="19254B82" w:rsidR="00AF5D62" w:rsidRPr="00D55B8E" w:rsidRDefault="00AF5D62">
            <w:pPr>
              <w:pStyle w:val="Prrafodelista"/>
              <w:numPr>
                <w:ilvl w:val="0"/>
                <w:numId w:val="37"/>
              </w:numPr>
              <w:jc w:val="both"/>
              <w:rPr>
                <w:rFonts w:ascii="Verdana" w:eastAsia="Verdana" w:hAnsi="Verdana" w:cs="Verdana"/>
                <w:sz w:val="22"/>
                <w:szCs w:val="22"/>
              </w:rPr>
            </w:pPr>
            <w:r w:rsidRPr="00D55B8E">
              <w:rPr>
                <w:rFonts w:ascii="Verdana" w:eastAsia="Verdana" w:hAnsi="Verdana" w:cs="Verdana"/>
                <w:sz w:val="22"/>
                <w:szCs w:val="22"/>
                <w:highlight w:val="cyan"/>
              </w:rPr>
              <w:t>FSH y LH en ambos sexos</w:t>
            </w:r>
          </w:p>
          <w:p w14:paraId="2B634F92" w14:textId="440B466B" w:rsidR="00AF5D62" w:rsidRPr="00D55B8E" w:rsidRDefault="00AF5D62">
            <w:pPr>
              <w:pStyle w:val="Prrafodelista"/>
              <w:numPr>
                <w:ilvl w:val="0"/>
                <w:numId w:val="37"/>
              </w:numPr>
              <w:jc w:val="both"/>
              <w:rPr>
                <w:rFonts w:ascii="Verdana" w:eastAsia="Verdana" w:hAnsi="Verdana" w:cs="Verdana"/>
                <w:sz w:val="22"/>
                <w:szCs w:val="22"/>
              </w:rPr>
            </w:pPr>
            <w:r w:rsidRPr="00D55B8E">
              <w:rPr>
                <w:rFonts w:ascii="Verdana" w:eastAsia="Verdana" w:hAnsi="Verdana" w:cs="Verdana"/>
                <w:sz w:val="22"/>
                <w:szCs w:val="22"/>
              </w:rPr>
              <w:t>Prolactina en ambos sexos</w:t>
            </w:r>
          </w:p>
          <w:p w14:paraId="6E3ECA3D" w14:textId="77777777" w:rsidR="00033E8F" w:rsidRPr="00D55B8E" w:rsidRDefault="00033E8F" w:rsidP="00D55B8E">
            <w:pPr>
              <w:jc w:val="both"/>
              <w:rPr>
                <w:rFonts w:ascii="Verdana" w:eastAsia="Verdana" w:hAnsi="Verdana" w:cs="Verdana"/>
                <w:sz w:val="22"/>
                <w:szCs w:val="22"/>
              </w:rPr>
            </w:pPr>
          </w:p>
          <w:p w14:paraId="4F352D3E" w14:textId="20D5FF70" w:rsidR="00033E8F" w:rsidRPr="00D55B8E" w:rsidRDefault="00033E8F">
            <w:pPr>
              <w:pStyle w:val="Prrafodelista"/>
              <w:numPr>
                <w:ilvl w:val="0"/>
                <w:numId w:val="52"/>
              </w:numPr>
              <w:ind w:left="357" w:hanging="357"/>
              <w:jc w:val="both"/>
              <w:rPr>
                <w:rFonts w:ascii="Verdana" w:eastAsia="Verdana" w:hAnsi="Verdana" w:cs="Verdana"/>
                <w:sz w:val="22"/>
                <w:szCs w:val="22"/>
              </w:rPr>
            </w:pPr>
            <w:r w:rsidRPr="00D55B8E">
              <w:rPr>
                <w:rFonts w:ascii="Verdana" w:eastAsia="Verdana" w:hAnsi="Verdana" w:cs="Verdana"/>
                <w:sz w:val="22"/>
                <w:szCs w:val="22"/>
              </w:rPr>
              <w:t>Una deficiencia en la producción de</w:t>
            </w:r>
            <w:r w:rsidR="005F44E3" w:rsidRPr="00D55B8E">
              <w:rPr>
                <w:rFonts w:ascii="Verdana" w:eastAsia="Verdana" w:hAnsi="Verdana" w:cs="Verdana"/>
                <w:sz w:val="22"/>
                <w:szCs w:val="22"/>
              </w:rPr>
              <w:t xml:space="preserve"> la</w:t>
            </w:r>
            <w:r w:rsidRPr="00D55B8E">
              <w:rPr>
                <w:rFonts w:ascii="Verdana" w:eastAsia="Verdana" w:hAnsi="Verdana" w:cs="Verdana"/>
                <w:sz w:val="22"/>
                <w:szCs w:val="22"/>
              </w:rPr>
              <w:t xml:space="preserve"> hormona antidiurética (ADH) por la neurohipófisis resultaría en:</w:t>
            </w:r>
          </w:p>
          <w:p w14:paraId="46159304" w14:textId="5738B515" w:rsidR="00033E8F" w:rsidRPr="00D55B8E" w:rsidRDefault="00033E8F">
            <w:pPr>
              <w:pStyle w:val="Prrafodelista"/>
              <w:numPr>
                <w:ilvl w:val="0"/>
                <w:numId w:val="38"/>
              </w:numPr>
              <w:jc w:val="both"/>
              <w:rPr>
                <w:rFonts w:ascii="Verdana" w:eastAsia="Verdana" w:hAnsi="Verdana" w:cs="Verdana"/>
                <w:sz w:val="22"/>
                <w:szCs w:val="22"/>
              </w:rPr>
            </w:pPr>
            <w:r w:rsidRPr="00D55B8E">
              <w:rPr>
                <w:rFonts w:ascii="Verdana" w:eastAsia="Verdana" w:hAnsi="Verdana" w:cs="Verdana"/>
                <w:sz w:val="22"/>
                <w:szCs w:val="22"/>
                <w:highlight w:val="cyan"/>
              </w:rPr>
              <w:t xml:space="preserve">Aumento de la sed y la micción </w:t>
            </w:r>
            <w:r w:rsidR="00B84322" w:rsidRPr="00B84322">
              <w:rPr>
                <w:rFonts w:ascii="Verdana" w:hAnsi="Verdana"/>
                <w:sz w:val="22"/>
                <w:szCs w:val="22"/>
                <w:highlight w:val="cyan"/>
              </w:rPr>
              <w:t>—</w:t>
            </w:r>
            <w:r w:rsidRPr="00B84322">
              <w:rPr>
                <w:rFonts w:ascii="Verdana" w:eastAsia="Verdana" w:hAnsi="Verdana" w:cs="Verdana"/>
                <w:sz w:val="22"/>
                <w:szCs w:val="22"/>
                <w:highlight w:val="cyan"/>
              </w:rPr>
              <w:t>poliuria y polidipsia</w:t>
            </w:r>
            <w:r w:rsidR="00B84322" w:rsidRPr="00B84322">
              <w:rPr>
                <w:rFonts w:ascii="Verdana" w:hAnsi="Verdana"/>
                <w:sz w:val="22"/>
                <w:szCs w:val="22"/>
                <w:highlight w:val="cyan"/>
              </w:rPr>
              <w:t>—</w:t>
            </w:r>
          </w:p>
          <w:p w14:paraId="44B5E515" w14:textId="3A842106" w:rsidR="00033E8F" w:rsidRPr="00D55B8E" w:rsidRDefault="00033E8F">
            <w:pPr>
              <w:pStyle w:val="Prrafodelista"/>
              <w:numPr>
                <w:ilvl w:val="0"/>
                <w:numId w:val="38"/>
              </w:numPr>
              <w:jc w:val="both"/>
              <w:rPr>
                <w:rFonts w:ascii="Verdana" w:eastAsia="Verdana" w:hAnsi="Verdana" w:cs="Verdana"/>
                <w:sz w:val="22"/>
                <w:szCs w:val="22"/>
              </w:rPr>
            </w:pPr>
            <w:r w:rsidRPr="00D55B8E">
              <w:rPr>
                <w:rFonts w:ascii="Verdana" w:eastAsia="Verdana" w:hAnsi="Verdana" w:cs="Verdana"/>
                <w:sz w:val="22"/>
                <w:szCs w:val="22"/>
              </w:rPr>
              <w:t>Aumento de peso y letargo</w:t>
            </w:r>
          </w:p>
          <w:p w14:paraId="11222E4C" w14:textId="110D6494" w:rsidR="00033E8F" w:rsidRPr="00D55B8E" w:rsidRDefault="00033E8F">
            <w:pPr>
              <w:pStyle w:val="Prrafodelista"/>
              <w:numPr>
                <w:ilvl w:val="0"/>
                <w:numId w:val="38"/>
              </w:numPr>
              <w:jc w:val="both"/>
              <w:rPr>
                <w:rFonts w:ascii="Verdana" w:eastAsia="Verdana" w:hAnsi="Verdana" w:cs="Verdana"/>
                <w:sz w:val="22"/>
                <w:szCs w:val="22"/>
              </w:rPr>
            </w:pPr>
            <w:r w:rsidRPr="00D55B8E">
              <w:rPr>
                <w:rFonts w:ascii="Verdana" w:eastAsia="Verdana" w:hAnsi="Verdana" w:cs="Verdana"/>
                <w:sz w:val="22"/>
                <w:szCs w:val="22"/>
              </w:rPr>
              <w:t>Piel oscura y debilidad muscular</w:t>
            </w:r>
          </w:p>
          <w:p w14:paraId="66566649" w14:textId="41C5F7D9" w:rsidR="00033E8F" w:rsidRPr="00D55B8E" w:rsidRDefault="00033E8F">
            <w:pPr>
              <w:pStyle w:val="Prrafodelista"/>
              <w:numPr>
                <w:ilvl w:val="0"/>
                <w:numId w:val="38"/>
              </w:numPr>
              <w:jc w:val="both"/>
              <w:rPr>
                <w:rFonts w:ascii="Verdana" w:eastAsia="Verdana" w:hAnsi="Verdana" w:cs="Verdana"/>
                <w:sz w:val="22"/>
                <w:szCs w:val="22"/>
              </w:rPr>
            </w:pPr>
            <w:r w:rsidRPr="00D55B8E">
              <w:rPr>
                <w:rFonts w:ascii="Verdana" w:eastAsia="Verdana" w:hAnsi="Verdana" w:cs="Verdana"/>
                <w:sz w:val="22"/>
                <w:szCs w:val="22"/>
              </w:rPr>
              <w:t>Crecimiento excesivo de manos y pies</w:t>
            </w:r>
          </w:p>
          <w:p w14:paraId="0C6DC902" w14:textId="77777777" w:rsidR="005F455C" w:rsidRPr="00D55B8E" w:rsidRDefault="005F455C" w:rsidP="00D55B8E">
            <w:pPr>
              <w:pStyle w:val="NormalWeb"/>
              <w:spacing w:before="0" w:beforeAutospacing="0" w:after="0" w:afterAutospacing="0"/>
              <w:jc w:val="both"/>
              <w:rPr>
                <w:rFonts w:ascii="Verdana" w:hAnsi="Verdana"/>
                <w:sz w:val="22"/>
                <w:szCs w:val="22"/>
              </w:rPr>
            </w:pPr>
          </w:p>
          <w:p w14:paraId="4A5726D9" w14:textId="7422DFF3" w:rsidR="005F455C" w:rsidRPr="00D55B8E" w:rsidRDefault="005F455C">
            <w:pPr>
              <w:pStyle w:val="NormalWeb"/>
              <w:numPr>
                <w:ilvl w:val="0"/>
                <w:numId w:val="52"/>
              </w:numPr>
              <w:spacing w:before="0" w:beforeAutospacing="0" w:after="0" w:afterAutospacing="0"/>
              <w:ind w:left="357" w:hanging="357"/>
              <w:jc w:val="both"/>
              <w:rPr>
                <w:rFonts w:ascii="Verdana" w:hAnsi="Verdana"/>
                <w:sz w:val="22"/>
                <w:szCs w:val="22"/>
              </w:rPr>
            </w:pPr>
            <w:r w:rsidRPr="00D55B8E">
              <w:rPr>
                <w:rFonts w:ascii="Verdana" w:hAnsi="Verdana"/>
                <w:sz w:val="22"/>
                <w:szCs w:val="22"/>
              </w:rPr>
              <w:t>Un adenoma hipofisario no funcionante que destruye las células productoras de TSH conduciría a:</w:t>
            </w:r>
          </w:p>
          <w:p w14:paraId="0C7A318B" w14:textId="36E71BCB" w:rsidR="005F455C" w:rsidRPr="00D55B8E" w:rsidRDefault="005F455C">
            <w:pPr>
              <w:pStyle w:val="NormalWeb"/>
              <w:numPr>
                <w:ilvl w:val="0"/>
                <w:numId w:val="39"/>
              </w:numPr>
              <w:spacing w:before="0" w:beforeAutospacing="0" w:after="0" w:afterAutospacing="0"/>
              <w:jc w:val="both"/>
              <w:rPr>
                <w:rFonts w:ascii="Verdana" w:hAnsi="Verdana"/>
                <w:sz w:val="22"/>
                <w:szCs w:val="22"/>
              </w:rPr>
            </w:pPr>
            <w:r w:rsidRPr="00D55B8E">
              <w:rPr>
                <w:rFonts w:ascii="Verdana" w:hAnsi="Verdana"/>
                <w:sz w:val="22"/>
                <w:szCs w:val="22"/>
              </w:rPr>
              <w:t>Hipertiroidismo primario</w:t>
            </w:r>
          </w:p>
          <w:p w14:paraId="46CB6BC0" w14:textId="3CFEAE8D" w:rsidR="005F455C" w:rsidRPr="00D55B8E" w:rsidRDefault="005F455C">
            <w:pPr>
              <w:pStyle w:val="NormalWeb"/>
              <w:numPr>
                <w:ilvl w:val="0"/>
                <w:numId w:val="39"/>
              </w:numPr>
              <w:spacing w:before="0" w:beforeAutospacing="0" w:after="0" w:afterAutospacing="0"/>
              <w:jc w:val="both"/>
              <w:rPr>
                <w:rFonts w:ascii="Verdana" w:hAnsi="Verdana"/>
                <w:sz w:val="22"/>
                <w:szCs w:val="22"/>
              </w:rPr>
            </w:pPr>
            <w:r w:rsidRPr="00D55B8E">
              <w:rPr>
                <w:rFonts w:ascii="Verdana" w:hAnsi="Verdana"/>
                <w:sz w:val="22"/>
                <w:szCs w:val="22"/>
                <w:highlight w:val="cyan"/>
              </w:rPr>
              <w:t>Hipotiroi</w:t>
            </w:r>
            <w:r w:rsidRPr="00B84322">
              <w:rPr>
                <w:rFonts w:ascii="Verdana" w:hAnsi="Verdana"/>
                <w:sz w:val="22"/>
                <w:szCs w:val="22"/>
                <w:highlight w:val="cyan"/>
              </w:rPr>
              <w:t xml:space="preserve">dismo secundario </w:t>
            </w:r>
            <w:r w:rsidR="00B84322" w:rsidRPr="00B84322">
              <w:rPr>
                <w:rFonts w:ascii="Verdana" w:hAnsi="Verdana"/>
                <w:sz w:val="22"/>
                <w:szCs w:val="22"/>
                <w:highlight w:val="cyan"/>
              </w:rPr>
              <w:t>—</w:t>
            </w:r>
            <w:r w:rsidRPr="00B84322">
              <w:rPr>
                <w:rFonts w:ascii="Verdana" w:hAnsi="Verdana"/>
                <w:sz w:val="22"/>
                <w:szCs w:val="22"/>
                <w:highlight w:val="cyan"/>
              </w:rPr>
              <w:t>central</w:t>
            </w:r>
            <w:r w:rsidR="00B84322" w:rsidRPr="00B84322">
              <w:rPr>
                <w:rFonts w:ascii="Verdana" w:hAnsi="Verdana"/>
                <w:sz w:val="22"/>
                <w:szCs w:val="22"/>
                <w:highlight w:val="cyan"/>
              </w:rPr>
              <w:t>—</w:t>
            </w:r>
          </w:p>
          <w:p w14:paraId="04F17ED1" w14:textId="0777B7D3" w:rsidR="005F455C" w:rsidRPr="00D55B8E" w:rsidRDefault="005F455C">
            <w:pPr>
              <w:pStyle w:val="NormalWeb"/>
              <w:numPr>
                <w:ilvl w:val="0"/>
                <w:numId w:val="39"/>
              </w:numPr>
              <w:spacing w:before="0" w:beforeAutospacing="0" w:after="0" w:afterAutospacing="0"/>
              <w:jc w:val="both"/>
              <w:rPr>
                <w:rFonts w:ascii="Verdana" w:hAnsi="Verdana"/>
                <w:sz w:val="22"/>
                <w:szCs w:val="22"/>
              </w:rPr>
            </w:pPr>
            <w:r w:rsidRPr="00D55B8E">
              <w:rPr>
                <w:rFonts w:ascii="Verdana" w:hAnsi="Verdana"/>
                <w:sz w:val="22"/>
                <w:szCs w:val="22"/>
              </w:rPr>
              <w:t>Enfermedad de Graves</w:t>
            </w:r>
          </w:p>
          <w:p w14:paraId="21DA2F59" w14:textId="217AA870" w:rsidR="005F455C" w:rsidRPr="00D55B8E" w:rsidRDefault="005F455C">
            <w:pPr>
              <w:pStyle w:val="NormalWeb"/>
              <w:numPr>
                <w:ilvl w:val="0"/>
                <w:numId w:val="39"/>
              </w:numPr>
              <w:spacing w:before="0" w:beforeAutospacing="0" w:after="0" w:afterAutospacing="0"/>
              <w:jc w:val="both"/>
              <w:rPr>
                <w:rFonts w:ascii="Verdana" w:hAnsi="Verdana"/>
                <w:sz w:val="22"/>
                <w:szCs w:val="22"/>
              </w:rPr>
            </w:pPr>
            <w:r w:rsidRPr="00D55B8E">
              <w:rPr>
                <w:rFonts w:ascii="Verdana" w:hAnsi="Verdana"/>
                <w:sz w:val="22"/>
                <w:szCs w:val="22"/>
              </w:rPr>
              <w:t>Bocio multinodular tóxico</w:t>
            </w:r>
          </w:p>
          <w:p w14:paraId="26CE655A" w14:textId="77777777" w:rsidR="001765B5" w:rsidRPr="00D55B8E" w:rsidRDefault="001765B5" w:rsidP="00D55B8E">
            <w:pPr>
              <w:pStyle w:val="NormalWeb"/>
              <w:spacing w:before="0" w:beforeAutospacing="0" w:after="0" w:afterAutospacing="0"/>
              <w:jc w:val="both"/>
              <w:rPr>
                <w:rFonts w:ascii="Verdana" w:hAnsi="Verdana"/>
                <w:sz w:val="22"/>
                <w:szCs w:val="22"/>
              </w:rPr>
            </w:pPr>
          </w:p>
          <w:p w14:paraId="6569685F" w14:textId="7759C608" w:rsidR="001765B5" w:rsidRPr="00D55B8E" w:rsidRDefault="001765B5">
            <w:pPr>
              <w:pStyle w:val="NormalWeb"/>
              <w:numPr>
                <w:ilvl w:val="0"/>
                <w:numId w:val="52"/>
              </w:numPr>
              <w:spacing w:before="0" w:beforeAutospacing="0" w:after="0" w:afterAutospacing="0"/>
              <w:ind w:left="357" w:hanging="357"/>
              <w:jc w:val="both"/>
              <w:rPr>
                <w:rFonts w:ascii="Verdana" w:hAnsi="Verdana"/>
                <w:sz w:val="22"/>
                <w:szCs w:val="22"/>
              </w:rPr>
            </w:pPr>
            <w:r w:rsidRPr="00D55B8E">
              <w:rPr>
                <w:rFonts w:ascii="Verdana" w:hAnsi="Verdana"/>
                <w:sz w:val="22"/>
                <w:szCs w:val="22"/>
              </w:rPr>
              <w:t>¿Cuál de los siguientes hallazgos de laboratorio es más indicativo de insuficiencia suprarrenal primaria?</w:t>
            </w:r>
          </w:p>
          <w:p w14:paraId="17D5E852" w14:textId="3CF4E53F" w:rsidR="001765B5" w:rsidRPr="00D55B8E" w:rsidRDefault="001765B5">
            <w:pPr>
              <w:pStyle w:val="NormalWeb"/>
              <w:numPr>
                <w:ilvl w:val="0"/>
                <w:numId w:val="40"/>
              </w:numPr>
              <w:spacing w:before="0" w:beforeAutospacing="0" w:after="0" w:afterAutospacing="0"/>
              <w:jc w:val="both"/>
              <w:rPr>
                <w:rFonts w:ascii="Verdana" w:hAnsi="Verdana"/>
                <w:sz w:val="22"/>
                <w:szCs w:val="22"/>
              </w:rPr>
            </w:pPr>
            <w:r w:rsidRPr="00D55B8E">
              <w:rPr>
                <w:rFonts w:ascii="Verdana" w:hAnsi="Verdana"/>
                <w:sz w:val="22"/>
                <w:szCs w:val="22"/>
              </w:rPr>
              <w:t>Un aumento de los niveles de cortisol después de la administración de ACTH</w:t>
            </w:r>
          </w:p>
          <w:p w14:paraId="043E432C" w14:textId="34B8C9B3" w:rsidR="001765B5" w:rsidRPr="00D55B8E" w:rsidRDefault="001765B5">
            <w:pPr>
              <w:pStyle w:val="NormalWeb"/>
              <w:numPr>
                <w:ilvl w:val="0"/>
                <w:numId w:val="40"/>
              </w:numPr>
              <w:spacing w:before="0" w:beforeAutospacing="0" w:after="0" w:afterAutospacing="0"/>
              <w:jc w:val="both"/>
              <w:rPr>
                <w:rFonts w:ascii="Verdana" w:hAnsi="Verdana"/>
                <w:sz w:val="22"/>
                <w:szCs w:val="22"/>
              </w:rPr>
            </w:pPr>
            <w:r w:rsidRPr="00D55B8E">
              <w:rPr>
                <w:rFonts w:ascii="Verdana" w:hAnsi="Verdana"/>
                <w:sz w:val="22"/>
                <w:szCs w:val="22"/>
              </w:rPr>
              <w:lastRenderedPageBreak/>
              <w:t>Una supresión de los niveles de cortisol después de la administración de dexametasona</w:t>
            </w:r>
          </w:p>
          <w:p w14:paraId="63A396FF" w14:textId="7F341209" w:rsidR="001765B5" w:rsidRPr="00D55B8E" w:rsidRDefault="001765B5">
            <w:pPr>
              <w:pStyle w:val="NormalWeb"/>
              <w:numPr>
                <w:ilvl w:val="0"/>
                <w:numId w:val="40"/>
              </w:numPr>
              <w:spacing w:before="0" w:beforeAutospacing="0" w:after="0" w:afterAutospacing="0"/>
              <w:jc w:val="both"/>
              <w:rPr>
                <w:rFonts w:ascii="Verdana" w:hAnsi="Verdana"/>
                <w:sz w:val="22"/>
                <w:szCs w:val="22"/>
              </w:rPr>
            </w:pPr>
            <w:r w:rsidRPr="00D55B8E">
              <w:rPr>
                <w:rFonts w:ascii="Verdana" w:hAnsi="Verdana"/>
                <w:sz w:val="22"/>
                <w:szCs w:val="22"/>
                <w:highlight w:val="cyan"/>
              </w:rPr>
              <w:t>Un nivel bajo de cortisol basal con un nivel elevado de ACTH</w:t>
            </w:r>
          </w:p>
          <w:p w14:paraId="15E48E54" w14:textId="688215FD" w:rsidR="001765B5" w:rsidRPr="00D55B8E" w:rsidRDefault="001765B5">
            <w:pPr>
              <w:pStyle w:val="NormalWeb"/>
              <w:numPr>
                <w:ilvl w:val="0"/>
                <w:numId w:val="40"/>
              </w:numPr>
              <w:spacing w:before="0" w:beforeAutospacing="0" w:after="0" w:afterAutospacing="0"/>
              <w:jc w:val="both"/>
              <w:rPr>
                <w:rFonts w:ascii="Verdana" w:hAnsi="Verdana"/>
                <w:sz w:val="22"/>
                <w:szCs w:val="22"/>
              </w:rPr>
            </w:pPr>
            <w:r w:rsidRPr="00D55B8E">
              <w:rPr>
                <w:rFonts w:ascii="Verdana" w:hAnsi="Verdana"/>
                <w:sz w:val="22"/>
                <w:szCs w:val="22"/>
              </w:rPr>
              <w:t>Un nivel alto de cortisol basal con un nivel bajo de ACTH</w:t>
            </w:r>
          </w:p>
          <w:p w14:paraId="625E8DAA" w14:textId="77777777" w:rsidR="00561FBB" w:rsidRPr="00D55B8E" w:rsidRDefault="00561FBB" w:rsidP="00D55B8E">
            <w:pPr>
              <w:pStyle w:val="NormalWeb"/>
              <w:spacing w:before="0" w:beforeAutospacing="0" w:after="0" w:afterAutospacing="0"/>
              <w:jc w:val="both"/>
              <w:rPr>
                <w:rFonts w:ascii="Verdana" w:hAnsi="Verdana"/>
                <w:sz w:val="22"/>
                <w:szCs w:val="22"/>
              </w:rPr>
            </w:pPr>
          </w:p>
          <w:p w14:paraId="7F1F4C56" w14:textId="25471F28" w:rsidR="00561FBB" w:rsidRPr="00D55B8E" w:rsidRDefault="00561FBB">
            <w:pPr>
              <w:pStyle w:val="NormalWeb"/>
              <w:numPr>
                <w:ilvl w:val="0"/>
                <w:numId w:val="52"/>
              </w:numPr>
              <w:spacing w:before="0" w:beforeAutospacing="0" w:after="0" w:afterAutospacing="0"/>
              <w:ind w:left="357" w:hanging="357"/>
              <w:jc w:val="both"/>
              <w:rPr>
                <w:rFonts w:ascii="Verdana" w:hAnsi="Verdana"/>
                <w:sz w:val="22"/>
                <w:szCs w:val="22"/>
              </w:rPr>
            </w:pPr>
            <w:r w:rsidRPr="00D55B8E">
              <w:rPr>
                <w:rFonts w:ascii="Verdana" w:hAnsi="Verdana"/>
                <w:sz w:val="22"/>
                <w:szCs w:val="22"/>
              </w:rPr>
              <w:t xml:space="preserve">La hormona </w:t>
            </w:r>
            <w:r w:rsidR="00733D66">
              <w:rPr>
                <w:rFonts w:ascii="Verdana" w:hAnsi="Verdana"/>
                <w:sz w:val="22"/>
                <w:szCs w:val="22"/>
              </w:rPr>
              <w:t>VP</w:t>
            </w:r>
            <w:r w:rsidRPr="00D55B8E">
              <w:rPr>
                <w:rFonts w:ascii="Verdana" w:hAnsi="Verdana"/>
                <w:sz w:val="22"/>
                <w:szCs w:val="22"/>
              </w:rPr>
              <w:t>, producida en el hipotálamo y liberada por la neurohipófisis, tiene como función principal:</w:t>
            </w:r>
          </w:p>
          <w:p w14:paraId="6EC07E78" w14:textId="4C940DC5" w:rsidR="00561FBB" w:rsidRPr="00D55B8E" w:rsidRDefault="00561FBB">
            <w:pPr>
              <w:pStyle w:val="NormalWeb"/>
              <w:numPr>
                <w:ilvl w:val="0"/>
                <w:numId w:val="41"/>
              </w:numPr>
              <w:spacing w:before="0" w:beforeAutospacing="0" w:after="0" w:afterAutospacing="0"/>
              <w:jc w:val="both"/>
              <w:rPr>
                <w:rFonts w:ascii="Verdana" w:hAnsi="Verdana"/>
                <w:sz w:val="22"/>
                <w:szCs w:val="22"/>
              </w:rPr>
            </w:pPr>
            <w:r w:rsidRPr="00D55B8E">
              <w:rPr>
                <w:rFonts w:ascii="Verdana" w:hAnsi="Verdana"/>
                <w:sz w:val="22"/>
                <w:szCs w:val="22"/>
              </w:rPr>
              <w:t>Estimular la producción de glucosa en el hígado</w:t>
            </w:r>
            <w:r w:rsidR="001770A8" w:rsidRPr="00D55B8E">
              <w:rPr>
                <w:rFonts w:ascii="Verdana" w:hAnsi="Verdana"/>
                <w:sz w:val="22"/>
                <w:szCs w:val="22"/>
              </w:rPr>
              <w:t>.</w:t>
            </w:r>
          </w:p>
          <w:p w14:paraId="69C0ABEA" w14:textId="0795D32C" w:rsidR="00561FBB" w:rsidRPr="00D55B8E" w:rsidRDefault="00561FBB">
            <w:pPr>
              <w:pStyle w:val="NormalWeb"/>
              <w:numPr>
                <w:ilvl w:val="0"/>
                <w:numId w:val="41"/>
              </w:numPr>
              <w:spacing w:before="0" w:beforeAutospacing="0" w:after="0" w:afterAutospacing="0"/>
              <w:jc w:val="both"/>
              <w:rPr>
                <w:rFonts w:ascii="Verdana" w:hAnsi="Verdana"/>
                <w:sz w:val="22"/>
                <w:szCs w:val="22"/>
              </w:rPr>
            </w:pPr>
            <w:r w:rsidRPr="00D55B8E">
              <w:rPr>
                <w:rFonts w:ascii="Verdana" w:hAnsi="Verdana"/>
                <w:sz w:val="22"/>
                <w:szCs w:val="22"/>
                <w:highlight w:val="cyan"/>
              </w:rPr>
              <w:t>Aumentar la reabsorción de agua en los riñones</w:t>
            </w:r>
            <w:r w:rsidR="001770A8" w:rsidRPr="00D55B8E">
              <w:rPr>
                <w:rFonts w:ascii="Verdana" w:hAnsi="Verdana"/>
                <w:sz w:val="22"/>
                <w:szCs w:val="22"/>
              </w:rPr>
              <w:t>.</w:t>
            </w:r>
          </w:p>
          <w:p w14:paraId="1F90269F" w14:textId="4861780B" w:rsidR="00561FBB" w:rsidRPr="00D55B8E" w:rsidRDefault="00561FBB">
            <w:pPr>
              <w:pStyle w:val="NormalWeb"/>
              <w:numPr>
                <w:ilvl w:val="0"/>
                <w:numId w:val="41"/>
              </w:numPr>
              <w:spacing w:before="0" w:beforeAutospacing="0" w:after="0" w:afterAutospacing="0"/>
              <w:jc w:val="both"/>
              <w:rPr>
                <w:rFonts w:ascii="Verdana" w:hAnsi="Verdana"/>
                <w:sz w:val="22"/>
                <w:szCs w:val="22"/>
              </w:rPr>
            </w:pPr>
            <w:r w:rsidRPr="00D55B8E">
              <w:rPr>
                <w:rFonts w:ascii="Verdana" w:hAnsi="Verdana"/>
                <w:sz w:val="22"/>
                <w:szCs w:val="22"/>
              </w:rPr>
              <w:t>Promover la excreción de sodio en la orina</w:t>
            </w:r>
            <w:r w:rsidR="001770A8" w:rsidRPr="00D55B8E">
              <w:rPr>
                <w:rFonts w:ascii="Verdana" w:hAnsi="Verdana"/>
                <w:sz w:val="22"/>
                <w:szCs w:val="22"/>
              </w:rPr>
              <w:t>.</w:t>
            </w:r>
          </w:p>
          <w:p w14:paraId="17EEC788" w14:textId="23DA856D" w:rsidR="00204FD6" w:rsidRPr="00D55B8E" w:rsidRDefault="00561FBB">
            <w:pPr>
              <w:pStyle w:val="NormalWeb"/>
              <w:numPr>
                <w:ilvl w:val="0"/>
                <w:numId w:val="41"/>
              </w:numPr>
              <w:spacing w:before="0" w:beforeAutospacing="0" w:after="0" w:afterAutospacing="0"/>
              <w:jc w:val="both"/>
              <w:rPr>
                <w:rFonts w:ascii="Verdana" w:hAnsi="Verdana"/>
                <w:sz w:val="22"/>
                <w:szCs w:val="22"/>
              </w:rPr>
            </w:pPr>
            <w:r w:rsidRPr="00D55B8E">
              <w:rPr>
                <w:rFonts w:ascii="Verdana" w:hAnsi="Verdana"/>
                <w:sz w:val="22"/>
                <w:szCs w:val="22"/>
              </w:rPr>
              <w:t>Disminuir la presión arterial</w:t>
            </w:r>
            <w:r w:rsidR="001770A8" w:rsidRPr="00D55B8E">
              <w:rPr>
                <w:rFonts w:ascii="Verdana" w:hAnsi="Verdana"/>
                <w:sz w:val="22"/>
                <w:szCs w:val="22"/>
              </w:rPr>
              <w:t>.</w:t>
            </w:r>
          </w:p>
          <w:p w14:paraId="3C8E9B59" w14:textId="77777777" w:rsidR="00D55B8E" w:rsidRPr="00D55B8E" w:rsidRDefault="00D55B8E" w:rsidP="00D55B8E">
            <w:pPr>
              <w:pStyle w:val="NormalWeb"/>
              <w:spacing w:before="0" w:beforeAutospacing="0" w:after="0" w:afterAutospacing="0"/>
              <w:ind w:left="720"/>
              <w:jc w:val="both"/>
              <w:rPr>
                <w:rFonts w:ascii="Verdana" w:hAnsi="Verdana"/>
                <w:sz w:val="22"/>
                <w:szCs w:val="22"/>
              </w:rPr>
            </w:pPr>
          </w:p>
          <w:p w14:paraId="0A837AB7" w14:textId="71D5D119" w:rsidR="001770A8" w:rsidRPr="00D55B8E" w:rsidRDefault="00A8162E">
            <w:pPr>
              <w:pStyle w:val="NormalWeb"/>
              <w:numPr>
                <w:ilvl w:val="0"/>
                <w:numId w:val="52"/>
              </w:numPr>
              <w:spacing w:before="0" w:beforeAutospacing="0" w:after="0" w:afterAutospacing="0"/>
              <w:ind w:left="357" w:hanging="357"/>
              <w:jc w:val="both"/>
              <w:rPr>
                <w:rFonts w:ascii="Verdana" w:hAnsi="Verdana"/>
                <w:sz w:val="22"/>
                <w:szCs w:val="22"/>
              </w:rPr>
            </w:pPr>
            <w:r w:rsidRPr="00D55B8E">
              <w:rPr>
                <w:rFonts w:ascii="Verdana" w:hAnsi="Verdana"/>
                <w:sz w:val="22"/>
                <w:szCs w:val="22"/>
              </w:rPr>
              <w:t>¿Cómo se describe mejor la relación jerárquica en el eje hipotálamo-hipófisis-órgano?</w:t>
            </w:r>
          </w:p>
          <w:p w14:paraId="54548193" w14:textId="079959E1" w:rsidR="001770A8" w:rsidRPr="00D55B8E" w:rsidRDefault="00A8162E">
            <w:pPr>
              <w:pStyle w:val="NormalWeb"/>
              <w:numPr>
                <w:ilvl w:val="0"/>
                <w:numId w:val="42"/>
              </w:numPr>
              <w:spacing w:before="0" w:beforeAutospacing="0" w:after="0" w:afterAutospacing="0"/>
              <w:jc w:val="both"/>
              <w:rPr>
                <w:rFonts w:ascii="Verdana" w:hAnsi="Verdana"/>
                <w:sz w:val="22"/>
                <w:szCs w:val="22"/>
              </w:rPr>
            </w:pPr>
            <w:r w:rsidRPr="00D55B8E">
              <w:rPr>
                <w:rFonts w:ascii="Verdana" w:hAnsi="Verdana"/>
                <w:sz w:val="22"/>
                <w:szCs w:val="22"/>
              </w:rPr>
              <w:t>La secreción de hormonas por el hipotálamo para estimular los órganos diana directamente</w:t>
            </w:r>
            <w:r w:rsidR="001770A8" w:rsidRPr="00D55B8E">
              <w:rPr>
                <w:rFonts w:ascii="Verdana" w:hAnsi="Verdana"/>
                <w:sz w:val="22"/>
                <w:szCs w:val="22"/>
              </w:rPr>
              <w:t>.</w:t>
            </w:r>
          </w:p>
          <w:p w14:paraId="1A001F99" w14:textId="3EEFF701" w:rsidR="001770A8" w:rsidRPr="00D55B8E" w:rsidRDefault="00A8162E">
            <w:pPr>
              <w:pStyle w:val="NormalWeb"/>
              <w:numPr>
                <w:ilvl w:val="0"/>
                <w:numId w:val="42"/>
              </w:numPr>
              <w:spacing w:before="0" w:beforeAutospacing="0" w:after="0" w:afterAutospacing="0"/>
              <w:jc w:val="both"/>
              <w:rPr>
                <w:rFonts w:ascii="Verdana" w:hAnsi="Verdana"/>
                <w:sz w:val="22"/>
                <w:szCs w:val="22"/>
              </w:rPr>
            </w:pPr>
            <w:r w:rsidRPr="00D55B8E">
              <w:rPr>
                <w:rFonts w:ascii="Verdana" w:hAnsi="Verdana"/>
                <w:sz w:val="22"/>
                <w:szCs w:val="22"/>
                <w:highlight w:val="cyan"/>
              </w:rPr>
              <w:t xml:space="preserve">Una cadena de mando donde el hipotálamo controla la hipófisis y </w:t>
            </w:r>
            <w:r w:rsidR="001770A8" w:rsidRPr="00D55B8E">
              <w:rPr>
                <w:rFonts w:ascii="Verdana" w:hAnsi="Verdana"/>
                <w:sz w:val="22"/>
                <w:szCs w:val="22"/>
                <w:highlight w:val="cyan"/>
              </w:rPr>
              <w:t>é</w:t>
            </w:r>
            <w:r w:rsidRPr="00D55B8E">
              <w:rPr>
                <w:rFonts w:ascii="Verdana" w:hAnsi="Verdana"/>
                <w:sz w:val="22"/>
                <w:szCs w:val="22"/>
                <w:highlight w:val="cyan"/>
              </w:rPr>
              <w:t>sta</w:t>
            </w:r>
            <w:r w:rsidR="001770A8" w:rsidRPr="00D55B8E">
              <w:rPr>
                <w:rFonts w:ascii="Verdana" w:hAnsi="Verdana"/>
                <w:sz w:val="22"/>
                <w:szCs w:val="22"/>
                <w:highlight w:val="cyan"/>
              </w:rPr>
              <w:t>,</w:t>
            </w:r>
            <w:r w:rsidRPr="00D55B8E">
              <w:rPr>
                <w:rFonts w:ascii="Verdana" w:hAnsi="Verdana"/>
                <w:sz w:val="22"/>
                <w:szCs w:val="22"/>
                <w:highlight w:val="cyan"/>
              </w:rPr>
              <w:t xml:space="preserve"> a su vez</w:t>
            </w:r>
            <w:r w:rsidR="001770A8" w:rsidRPr="00D55B8E">
              <w:rPr>
                <w:rFonts w:ascii="Verdana" w:hAnsi="Verdana"/>
                <w:sz w:val="22"/>
                <w:szCs w:val="22"/>
                <w:highlight w:val="cyan"/>
              </w:rPr>
              <w:t>,</w:t>
            </w:r>
            <w:r w:rsidRPr="00D55B8E">
              <w:rPr>
                <w:rFonts w:ascii="Verdana" w:hAnsi="Verdana"/>
                <w:sz w:val="22"/>
                <w:szCs w:val="22"/>
                <w:highlight w:val="cyan"/>
              </w:rPr>
              <w:t xml:space="preserve"> controla las glándulas periféricas</w:t>
            </w:r>
            <w:r w:rsidR="001770A8" w:rsidRPr="00D55B8E">
              <w:rPr>
                <w:rFonts w:ascii="Verdana" w:hAnsi="Verdana"/>
                <w:sz w:val="22"/>
                <w:szCs w:val="22"/>
              </w:rPr>
              <w:t>.</w:t>
            </w:r>
          </w:p>
          <w:p w14:paraId="636DD536" w14:textId="16E3BEBA" w:rsidR="001770A8" w:rsidRPr="00D55B8E" w:rsidRDefault="00A8162E">
            <w:pPr>
              <w:pStyle w:val="NormalWeb"/>
              <w:numPr>
                <w:ilvl w:val="0"/>
                <w:numId w:val="42"/>
              </w:numPr>
              <w:spacing w:before="0" w:beforeAutospacing="0" w:after="0" w:afterAutospacing="0"/>
              <w:jc w:val="both"/>
              <w:rPr>
                <w:rFonts w:ascii="Verdana" w:hAnsi="Verdana"/>
                <w:sz w:val="22"/>
                <w:szCs w:val="22"/>
              </w:rPr>
            </w:pPr>
            <w:r w:rsidRPr="00D55B8E">
              <w:rPr>
                <w:rFonts w:ascii="Verdana" w:hAnsi="Verdana"/>
                <w:sz w:val="22"/>
                <w:szCs w:val="22"/>
              </w:rPr>
              <w:lastRenderedPageBreak/>
              <w:t>Una relación en la que los órganos diana controlan la función del hipotálamo</w:t>
            </w:r>
            <w:r w:rsidR="001770A8" w:rsidRPr="00D55B8E">
              <w:rPr>
                <w:rFonts w:ascii="Verdana" w:hAnsi="Verdana"/>
                <w:sz w:val="22"/>
                <w:szCs w:val="22"/>
              </w:rPr>
              <w:t>.</w:t>
            </w:r>
          </w:p>
          <w:p w14:paraId="245DA2EB" w14:textId="3A18A57C" w:rsidR="00A8162E" w:rsidRPr="00D55B8E" w:rsidRDefault="00A8162E">
            <w:pPr>
              <w:pStyle w:val="NormalWeb"/>
              <w:numPr>
                <w:ilvl w:val="0"/>
                <w:numId w:val="42"/>
              </w:numPr>
              <w:spacing w:before="0" w:beforeAutospacing="0" w:after="0" w:afterAutospacing="0"/>
              <w:jc w:val="both"/>
              <w:rPr>
                <w:rFonts w:ascii="Verdana" w:hAnsi="Verdana"/>
                <w:sz w:val="22"/>
                <w:szCs w:val="22"/>
              </w:rPr>
            </w:pPr>
            <w:r w:rsidRPr="00D55B8E">
              <w:rPr>
                <w:rFonts w:ascii="Verdana" w:hAnsi="Verdana"/>
                <w:sz w:val="22"/>
                <w:szCs w:val="22"/>
              </w:rPr>
              <w:t>Un sistema donde todas las hormonas se producen en el mismo órgano</w:t>
            </w:r>
            <w:r w:rsidR="001770A8" w:rsidRPr="00D55B8E">
              <w:rPr>
                <w:rFonts w:ascii="Verdana" w:hAnsi="Verdana"/>
                <w:sz w:val="22"/>
                <w:szCs w:val="22"/>
              </w:rPr>
              <w:t>.</w:t>
            </w:r>
          </w:p>
          <w:p w14:paraId="1C5C346B" w14:textId="77777777" w:rsidR="001770A8" w:rsidRPr="00D55B8E" w:rsidRDefault="001770A8" w:rsidP="00D55B8E">
            <w:pPr>
              <w:pStyle w:val="NormalWeb"/>
              <w:spacing w:before="0" w:beforeAutospacing="0" w:after="0" w:afterAutospacing="0"/>
              <w:ind w:left="720"/>
              <w:jc w:val="both"/>
              <w:rPr>
                <w:rFonts w:ascii="Verdana" w:hAnsi="Verdana"/>
                <w:sz w:val="22"/>
                <w:szCs w:val="22"/>
              </w:rPr>
            </w:pPr>
          </w:p>
          <w:p w14:paraId="14679AD9" w14:textId="3C6FAB1B" w:rsidR="001770A8" w:rsidRPr="00D55B8E" w:rsidRDefault="000E3AE5">
            <w:pPr>
              <w:pStyle w:val="NormalWeb"/>
              <w:numPr>
                <w:ilvl w:val="0"/>
                <w:numId w:val="52"/>
              </w:numPr>
              <w:spacing w:before="0" w:beforeAutospacing="0" w:after="0" w:afterAutospacing="0"/>
              <w:ind w:left="357" w:hanging="357"/>
              <w:jc w:val="both"/>
              <w:rPr>
                <w:rFonts w:ascii="Verdana" w:hAnsi="Verdana"/>
                <w:sz w:val="22"/>
                <w:szCs w:val="22"/>
              </w:rPr>
            </w:pPr>
            <w:r w:rsidRPr="00D55B8E">
              <w:rPr>
                <w:rFonts w:ascii="Verdana" w:hAnsi="Verdana"/>
                <w:sz w:val="22"/>
                <w:szCs w:val="22"/>
              </w:rPr>
              <w:t>A nivel celular, las hormonas tiroideas T</w:t>
            </w:r>
            <w:r w:rsidRPr="00D55B8E">
              <w:rPr>
                <w:rFonts w:ascii="Verdana" w:hAnsi="Verdana"/>
                <w:sz w:val="22"/>
                <w:szCs w:val="22"/>
                <w:vertAlign w:val="subscript"/>
              </w:rPr>
              <w:t>3</w:t>
            </w:r>
            <w:r w:rsidRPr="00D55B8E">
              <w:rPr>
                <w:rFonts w:ascii="Verdana" w:hAnsi="Verdana"/>
                <w:sz w:val="22"/>
                <w:szCs w:val="22"/>
              </w:rPr>
              <w:t xml:space="preserve"> y T</w:t>
            </w:r>
            <w:r w:rsidRPr="00D55B8E">
              <w:rPr>
                <w:rFonts w:ascii="Verdana" w:hAnsi="Verdana"/>
                <w:sz w:val="22"/>
                <w:szCs w:val="22"/>
                <w:vertAlign w:val="subscript"/>
              </w:rPr>
              <w:t>4</w:t>
            </w:r>
            <w:r w:rsidRPr="00D55B8E">
              <w:rPr>
                <w:rFonts w:ascii="Verdana" w:hAnsi="Verdana"/>
                <w:sz w:val="22"/>
                <w:szCs w:val="22"/>
              </w:rPr>
              <w:t xml:space="preserve"> ejercen su efecto uniéndose a receptores que se encuentran:</w:t>
            </w:r>
          </w:p>
          <w:p w14:paraId="132BA410" w14:textId="77777777" w:rsidR="001770A8" w:rsidRPr="00D55B8E" w:rsidRDefault="000E3AE5">
            <w:pPr>
              <w:pStyle w:val="NormalWeb"/>
              <w:numPr>
                <w:ilvl w:val="0"/>
                <w:numId w:val="43"/>
              </w:numPr>
              <w:spacing w:before="0" w:beforeAutospacing="0" w:after="0" w:afterAutospacing="0"/>
              <w:jc w:val="both"/>
              <w:rPr>
                <w:rFonts w:ascii="Verdana" w:hAnsi="Verdana"/>
                <w:sz w:val="22"/>
                <w:szCs w:val="22"/>
              </w:rPr>
            </w:pPr>
            <w:r w:rsidRPr="00D55B8E">
              <w:rPr>
                <w:rFonts w:ascii="Verdana" w:hAnsi="Verdana"/>
                <w:sz w:val="22"/>
                <w:szCs w:val="22"/>
              </w:rPr>
              <w:t>En la membrana celular.</w:t>
            </w:r>
          </w:p>
          <w:p w14:paraId="3FC9C0AE" w14:textId="77777777" w:rsidR="001770A8" w:rsidRPr="00D55B8E" w:rsidRDefault="000E3AE5">
            <w:pPr>
              <w:pStyle w:val="NormalWeb"/>
              <w:numPr>
                <w:ilvl w:val="0"/>
                <w:numId w:val="43"/>
              </w:numPr>
              <w:spacing w:before="0" w:beforeAutospacing="0" w:after="0" w:afterAutospacing="0"/>
              <w:jc w:val="both"/>
              <w:rPr>
                <w:rFonts w:ascii="Verdana" w:hAnsi="Verdana"/>
                <w:sz w:val="22"/>
                <w:szCs w:val="22"/>
              </w:rPr>
            </w:pPr>
            <w:r w:rsidRPr="00D55B8E">
              <w:rPr>
                <w:rFonts w:ascii="Verdana" w:hAnsi="Verdana"/>
                <w:sz w:val="22"/>
                <w:szCs w:val="22"/>
              </w:rPr>
              <w:t>En el citoplasma, pero no se mueven al núcleo.</w:t>
            </w:r>
          </w:p>
          <w:p w14:paraId="75F970FB" w14:textId="77777777" w:rsidR="001770A8" w:rsidRPr="00D55B8E" w:rsidRDefault="000E3AE5">
            <w:pPr>
              <w:pStyle w:val="NormalWeb"/>
              <w:numPr>
                <w:ilvl w:val="0"/>
                <w:numId w:val="43"/>
              </w:numPr>
              <w:spacing w:before="0" w:beforeAutospacing="0" w:after="0" w:afterAutospacing="0"/>
              <w:jc w:val="both"/>
              <w:rPr>
                <w:rFonts w:ascii="Verdana" w:hAnsi="Verdana"/>
                <w:sz w:val="22"/>
                <w:szCs w:val="22"/>
              </w:rPr>
            </w:pPr>
            <w:r w:rsidRPr="00D55B8E">
              <w:rPr>
                <w:rFonts w:ascii="Verdana" w:hAnsi="Verdana"/>
                <w:sz w:val="22"/>
                <w:szCs w:val="22"/>
              </w:rPr>
              <w:t>En las mitocondrias, para aumentar la producción de ATP.</w:t>
            </w:r>
          </w:p>
          <w:p w14:paraId="467BB309" w14:textId="1670870B" w:rsidR="000E3AE5" w:rsidRPr="00D55B8E" w:rsidRDefault="000E3AE5">
            <w:pPr>
              <w:pStyle w:val="NormalWeb"/>
              <w:numPr>
                <w:ilvl w:val="0"/>
                <w:numId w:val="43"/>
              </w:numPr>
              <w:spacing w:before="0" w:beforeAutospacing="0" w:after="0" w:afterAutospacing="0"/>
              <w:jc w:val="both"/>
              <w:rPr>
                <w:rFonts w:ascii="Verdana" w:hAnsi="Verdana"/>
                <w:sz w:val="22"/>
                <w:szCs w:val="22"/>
              </w:rPr>
            </w:pPr>
            <w:r w:rsidRPr="00D55B8E">
              <w:rPr>
                <w:rFonts w:ascii="Verdana" w:hAnsi="Verdana"/>
                <w:sz w:val="22"/>
                <w:szCs w:val="22"/>
                <w:highlight w:val="cyan"/>
              </w:rPr>
              <w:t>En el núcleo de la célula, actuando como factores de transcripción.</w:t>
            </w:r>
          </w:p>
          <w:p w14:paraId="5907D8B1" w14:textId="77777777" w:rsidR="001770A8" w:rsidRPr="00D55B8E" w:rsidRDefault="001770A8" w:rsidP="00D55B8E">
            <w:pPr>
              <w:pStyle w:val="NormalWeb"/>
              <w:spacing w:before="0" w:beforeAutospacing="0" w:after="0" w:afterAutospacing="0"/>
              <w:jc w:val="both"/>
              <w:rPr>
                <w:rFonts w:ascii="Verdana" w:hAnsi="Verdana"/>
                <w:sz w:val="22"/>
                <w:szCs w:val="22"/>
              </w:rPr>
            </w:pPr>
          </w:p>
          <w:p w14:paraId="1220134B" w14:textId="61A24347" w:rsidR="001770A8" w:rsidRPr="00D55B8E" w:rsidRDefault="00EE308F" w:rsidP="00077B33">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La conversión de andrógenos </w:t>
            </w:r>
            <w:r w:rsidR="00B84322" w:rsidRPr="007C33BF">
              <w:rPr>
                <w:rFonts w:ascii="Verdana" w:hAnsi="Verdana"/>
                <w:sz w:val="22"/>
                <w:szCs w:val="22"/>
              </w:rPr>
              <w:t>—</w:t>
            </w:r>
            <w:r w:rsidRPr="00D55B8E">
              <w:rPr>
                <w:rFonts w:ascii="Verdana" w:hAnsi="Verdana"/>
                <w:sz w:val="22"/>
                <w:szCs w:val="22"/>
              </w:rPr>
              <w:t>como la testosterona</w:t>
            </w:r>
            <w:r w:rsidR="00B84322" w:rsidRPr="007C33BF">
              <w:rPr>
                <w:rFonts w:ascii="Verdana" w:hAnsi="Verdana"/>
                <w:sz w:val="22"/>
                <w:szCs w:val="22"/>
              </w:rPr>
              <w:t>—</w:t>
            </w:r>
            <w:r w:rsidRPr="00D55B8E">
              <w:rPr>
                <w:rFonts w:ascii="Verdana" w:hAnsi="Verdana"/>
                <w:sz w:val="22"/>
                <w:szCs w:val="22"/>
              </w:rPr>
              <w:t xml:space="preserve"> a estrógenos es un paso clave en la síntesis hormonal, especialmente en las mujeres. ¿Qué enzima cataliza esta reacción?</w:t>
            </w:r>
          </w:p>
          <w:p w14:paraId="29CF90F0" w14:textId="248F6FA4" w:rsidR="001770A8" w:rsidRPr="00D55B8E" w:rsidRDefault="00EE308F">
            <w:pPr>
              <w:pStyle w:val="NormalWeb"/>
              <w:numPr>
                <w:ilvl w:val="0"/>
                <w:numId w:val="44"/>
              </w:numPr>
              <w:spacing w:before="0" w:beforeAutospacing="0" w:after="0" w:afterAutospacing="0"/>
              <w:jc w:val="both"/>
              <w:rPr>
                <w:rFonts w:ascii="Verdana" w:hAnsi="Verdana"/>
                <w:sz w:val="22"/>
                <w:szCs w:val="22"/>
              </w:rPr>
            </w:pPr>
            <w:r w:rsidRPr="00D55B8E">
              <w:rPr>
                <w:rFonts w:ascii="Verdana" w:hAnsi="Verdana"/>
                <w:sz w:val="22"/>
                <w:szCs w:val="22"/>
              </w:rPr>
              <w:t>17-β-hidroxiesteroide</w:t>
            </w:r>
            <w:r w:rsidR="00077B33">
              <w:rPr>
                <w:rFonts w:ascii="Verdana" w:hAnsi="Verdana"/>
                <w:sz w:val="22"/>
                <w:szCs w:val="22"/>
              </w:rPr>
              <w:t>-</w:t>
            </w:r>
            <w:r w:rsidRPr="00D55B8E">
              <w:rPr>
                <w:rFonts w:ascii="Verdana" w:hAnsi="Verdana"/>
                <w:sz w:val="22"/>
                <w:szCs w:val="22"/>
              </w:rPr>
              <w:t>deshidrogenasa</w:t>
            </w:r>
          </w:p>
          <w:p w14:paraId="0E784A7C" w14:textId="77777777" w:rsidR="001770A8" w:rsidRPr="00D55B8E" w:rsidRDefault="00EE308F">
            <w:pPr>
              <w:pStyle w:val="NormalWeb"/>
              <w:numPr>
                <w:ilvl w:val="0"/>
                <w:numId w:val="44"/>
              </w:numPr>
              <w:spacing w:before="0" w:beforeAutospacing="0" w:after="0" w:afterAutospacing="0"/>
              <w:jc w:val="both"/>
              <w:rPr>
                <w:rFonts w:ascii="Verdana" w:hAnsi="Verdana"/>
                <w:sz w:val="22"/>
                <w:szCs w:val="22"/>
              </w:rPr>
            </w:pPr>
            <w:r w:rsidRPr="00D55B8E">
              <w:rPr>
                <w:rFonts w:ascii="Verdana" w:hAnsi="Verdana"/>
                <w:sz w:val="22"/>
                <w:szCs w:val="22"/>
              </w:rPr>
              <w:t>5-α-reductasa</w:t>
            </w:r>
          </w:p>
          <w:p w14:paraId="6CDEF5BF" w14:textId="77777777" w:rsidR="001770A8" w:rsidRPr="00D55B8E" w:rsidRDefault="00EE308F">
            <w:pPr>
              <w:pStyle w:val="NormalWeb"/>
              <w:numPr>
                <w:ilvl w:val="0"/>
                <w:numId w:val="44"/>
              </w:numPr>
              <w:spacing w:before="0" w:beforeAutospacing="0" w:after="0" w:afterAutospacing="0"/>
              <w:jc w:val="both"/>
              <w:rPr>
                <w:rFonts w:ascii="Verdana" w:hAnsi="Verdana"/>
                <w:sz w:val="22"/>
                <w:szCs w:val="22"/>
              </w:rPr>
            </w:pPr>
            <w:r w:rsidRPr="00D55B8E">
              <w:rPr>
                <w:rFonts w:ascii="Verdana" w:hAnsi="Verdana"/>
                <w:sz w:val="22"/>
                <w:szCs w:val="22"/>
                <w:highlight w:val="cyan"/>
              </w:rPr>
              <w:t>Aromatasa</w:t>
            </w:r>
          </w:p>
          <w:p w14:paraId="2A1FF967" w14:textId="3254737B" w:rsidR="00EE308F" w:rsidRPr="00D55B8E" w:rsidRDefault="00EE308F">
            <w:pPr>
              <w:pStyle w:val="NormalWeb"/>
              <w:numPr>
                <w:ilvl w:val="0"/>
                <w:numId w:val="44"/>
              </w:numPr>
              <w:spacing w:before="0" w:beforeAutospacing="0" w:after="0" w:afterAutospacing="0"/>
              <w:jc w:val="both"/>
              <w:rPr>
                <w:rFonts w:ascii="Verdana" w:hAnsi="Verdana"/>
                <w:sz w:val="22"/>
                <w:szCs w:val="22"/>
              </w:rPr>
            </w:pPr>
            <w:r w:rsidRPr="00D55B8E">
              <w:rPr>
                <w:rFonts w:ascii="Verdana" w:hAnsi="Verdana"/>
                <w:sz w:val="22"/>
                <w:szCs w:val="22"/>
              </w:rPr>
              <w:t>Colesterol desmolasa</w:t>
            </w:r>
          </w:p>
          <w:p w14:paraId="54470F69" w14:textId="77777777" w:rsidR="001770A8" w:rsidRPr="00D55B8E" w:rsidRDefault="001770A8" w:rsidP="00D55B8E">
            <w:pPr>
              <w:pStyle w:val="NormalWeb"/>
              <w:spacing w:before="0" w:beforeAutospacing="0" w:after="0" w:afterAutospacing="0"/>
              <w:jc w:val="both"/>
              <w:rPr>
                <w:rFonts w:ascii="Verdana" w:hAnsi="Verdana"/>
                <w:sz w:val="22"/>
                <w:szCs w:val="22"/>
              </w:rPr>
            </w:pPr>
          </w:p>
          <w:p w14:paraId="55C71665" w14:textId="39D09773" w:rsidR="00C4566E" w:rsidRPr="00D55B8E" w:rsidRDefault="00C4566E" w:rsidP="00077B33">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¿Qué hormona es responsable de la maduración de los folículos </w:t>
            </w:r>
            <w:r w:rsidRPr="00D55B8E">
              <w:rPr>
                <w:rFonts w:ascii="Verdana" w:hAnsi="Verdana"/>
                <w:sz w:val="22"/>
                <w:szCs w:val="22"/>
              </w:rPr>
              <w:lastRenderedPageBreak/>
              <w:t>ováricos y la espermatogénesis, respectivamente?</w:t>
            </w:r>
          </w:p>
          <w:p w14:paraId="51B2F270" w14:textId="02786DC3" w:rsidR="00C4566E" w:rsidRPr="00D55B8E" w:rsidRDefault="00C4566E">
            <w:pPr>
              <w:pStyle w:val="NormalWeb"/>
              <w:numPr>
                <w:ilvl w:val="0"/>
                <w:numId w:val="45"/>
              </w:numPr>
              <w:spacing w:before="0" w:beforeAutospacing="0" w:after="0" w:afterAutospacing="0"/>
              <w:jc w:val="both"/>
              <w:rPr>
                <w:rFonts w:ascii="Verdana" w:hAnsi="Verdana"/>
                <w:bCs/>
                <w:sz w:val="22"/>
                <w:szCs w:val="22"/>
              </w:rPr>
            </w:pPr>
            <w:r w:rsidRPr="00D55B8E">
              <w:rPr>
                <w:rFonts w:ascii="Verdana" w:hAnsi="Verdana"/>
                <w:bCs/>
                <w:sz w:val="22"/>
                <w:szCs w:val="22"/>
                <w:highlight w:val="cyan"/>
              </w:rPr>
              <w:t>FSH en ambos casos</w:t>
            </w:r>
          </w:p>
          <w:p w14:paraId="590B930B" w14:textId="61179473" w:rsidR="00C4566E" w:rsidRPr="00D55B8E" w:rsidRDefault="00C4566E">
            <w:pPr>
              <w:pStyle w:val="NormalWeb"/>
              <w:numPr>
                <w:ilvl w:val="0"/>
                <w:numId w:val="45"/>
              </w:numPr>
              <w:spacing w:before="0" w:beforeAutospacing="0" w:after="0" w:afterAutospacing="0"/>
              <w:jc w:val="both"/>
              <w:rPr>
                <w:rFonts w:ascii="Verdana" w:hAnsi="Verdana"/>
                <w:sz w:val="22"/>
                <w:szCs w:val="22"/>
              </w:rPr>
            </w:pPr>
            <w:r w:rsidRPr="00D55B8E">
              <w:rPr>
                <w:rFonts w:ascii="Verdana" w:hAnsi="Verdana"/>
                <w:sz w:val="22"/>
                <w:szCs w:val="22"/>
              </w:rPr>
              <w:t>Estrógeno y testosterona</w:t>
            </w:r>
          </w:p>
          <w:p w14:paraId="2C14FD77" w14:textId="60A6EBF9" w:rsidR="00C4566E" w:rsidRPr="00D55B8E" w:rsidRDefault="00C4566E">
            <w:pPr>
              <w:pStyle w:val="NormalWeb"/>
              <w:numPr>
                <w:ilvl w:val="0"/>
                <w:numId w:val="45"/>
              </w:numPr>
              <w:spacing w:before="0" w:beforeAutospacing="0" w:after="0" w:afterAutospacing="0"/>
              <w:jc w:val="both"/>
              <w:rPr>
                <w:rFonts w:ascii="Verdana" w:hAnsi="Verdana"/>
                <w:sz w:val="22"/>
                <w:szCs w:val="22"/>
              </w:rPr>
            </w:pPr>
            <w:r w:rsidRPr="00D55B8E">
              <w:rPr>
                <w:rFonts w:ascii="Verdana" w:hAnsi="Verdana"/>
                <w:sz w:val="22"/>
                <w:szCs w:val="22"/>
              </w:rPr>
              <w:t>LH en ambos casos</w:t>
            </w:r>
          </w:p>
          <w:p w14:paraId="54C855F7" w14:textId="7EB7AB63" w:rsidR="00624B88" w:rsidRPr="00D55B8E" w:rsidRDefault="00C4566E">
            <w:pPr>
              <w:pStyle w:val="NormalWeb"/>
              <w:numPr>
                <w:ilvl w:val="0"/>
                <w:numId w:val="45"/>
              </w:numPr>
              <w:spacing w:before="0" w:beforeAutospacing="0" w:after="0" w:afterAutospacing="0"/>
              <w:jc w:val="both"/>
              <w:rPr>
                <w:rFonts w:ascii="Verdana" w:hAnsi="Verdana"/>
                <w:sz w:val="22"/>
                <w:szCs w:val="22"/>
              </w:rPr>
            </w:pPr>
            <w:r w:rsidRPr="00D55B8E">
              <w:rPr>
                <w:rFonts w:ascii="Verdana" w:hAnsi="Verdana"/>
                <w:sz w:val="22"/>
                <w:szCs w:val="22"/>
              </w:rPr>
              <w:t>Prolactina y GH</w:t>
            </w:r>
          </w:p>
          <w:p w14:paraId="4A2D29C4" w14:textId="77777777" w:rsidR="00624B88" w:rsidRPr="00D55B8E" w:rsidRDefault="00624B88" w:rsidP="00D55B8E">
            <w:pPr>
              <w:pStyle w:val="NormalWeb"/>
              <w:spacing w:before="0" w:beforeAutospacing="0" w:after="0" w:afterAutospacing="0"/>
              <w:jc w:val="both"/>
              <w:rPr>
                <w:rFonts w:ascii="Verdana" w:hAnsi="Verdana"/>
                <w:sz w:val="22"/>
                <w:szCs w:val="22"/>
              </w:rPr>
            </w:pPr>
          </w:p>
          <w:p w14:paraId="2909FFF5" w14:textId="140BF3F7" w:rsidR="002C17E4" w:rsidRPr="00D55B8E" w:rsidRDefault="002C17E4" w:rsidP="00077B33">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Las hormonas esteroideas, como los estrógenos y </w:t>
            </w:r>
            <w:r w:rsidR="00077B33">
              <w:rPr>
                <w:rFonts w:ascii="Verdana" w:hAnsi="Verdana"/>
                <w:sz w:val="22"/>
                <w:szCs w:val="22"/>
              </w:rPr>
              <w:t xml:space="preserve">los </w:t>
            </w:r>
            <w:r w:rsidRPr="00D55B8E">
              <w:rPr>
                <w:rFonts w:ascii="Verdana" w:hAnsi="Verdana"/>
                <w:sz w:val="22"/>
                <w:szCs w:val="22"/>
              </w:rPr>
              <w:t>andrógenos, no pueden ser almacenadas en las células que las producen. Esto se debe a que:</w:t>
            </w:r>
          </w:p>
          <w:p w14:paraId="7FAD2D8C" w14:textId="44CF1AFF" w:rsidR="002C17E4" w:rsidRPr="00D55B8E" w:rsidRDefault="002C17E4">
            <w:pPr>
              <w:pStyle w:val="NormalWeb"/>
              <w:numPr>
                <w:ilvl w:val="0"/>
                <w:numId w:val="46"/>
              </w:numPr>
              <w:spacing w:before="0" w:beforeAutospacing="0" w:after="0" w:afterAutospacing="0"/>
              <w:jc w:val="both"/>
              <w:rPr>
                <w:rFonts w:ascii="Verdana" w:hAnsi="Verdana"/>
                <w:sz w:val="22"/>
                <w:szCs w:val="22"/>
              </w:rPr>
            </w:pPr>
            <w:r w:rsidRPr="00D55B8E">
              <w:rPr>
                <w:rFonts w:ascii="Verdana" w:hAnsi="Verdana"/>
                <w:sz w:val="22"/>
                <w:szCs w:val="22"/>
              </w:rPr>
              <w:t>Son demasiado grandes para ser almacenadas en vesículas.</w:t>
            </w:r>
          </w:p>
          <w:p w14:paraId="31B94201" w14:textId="32ED6B64" w:rsidR="002C17E4" w:rsidRPr="00D55B8E" w:rsidRDefault="002C17E4">
            <w:pPr>
              <w:pStyle w:val="NormalWeb"/>
              <w:numPr>
                <w:ilvl w:val="0"/>
                <w:numId w:val="46"/>
              </w:numPr>
              <w:spacing w:before="0" w:beforeAutospacing="0" w:after="0" w:afterAutospacing="0"/>
              <w:jc w:val="both"/>
              <w:rPr>
                <w:rFonts w:ascii="Verdana" w:hAnsi="Verdana"/>
                <w:bCs/>
                <w:sz w:val="22"/>
                <w:szCs w:val="22"/>
              </w:rPr>
            </w:pPr>
            <w:r w:rsidRPr="00D55B8E">
              <w:rPr>
                <w:rFonts w:ascii="Verdana" w:hAnsi="Verdana"/>
                <w:bCs/>
                <w:sz w:val="22"/>
                <w:szCs w:val="22"/>
                <w:highlight w:val="cyan"/>
              </w:rPr>
              <w:t xml:space="preserve">Son liposolubles y </w:t>
            </w:r>
            <w:r w:rsidR="00624B88" w:rsidRPr="00D55B8E">
              <w:rPr>
                <w:rFonts w:ascii="Verdana" w:hAnsi="Verdana"/>
                <w:bCs/>
                <w:sz w:val="22"/>
                <w:szCs w:val="22"/>
                <w:highlight w:val="cyan"/>
              </w:rPr>
              <w:t xml:space="preserve">se </w:t>
            </w:r>
            <w:r w:rsidRPr="00D55B8E">
              <w:rPr>
                <w:rFonts w:ascii="Verdana" w:hAnsi="Verdana"/>
                <w:bCs/>
                <w:sz w:val="22"/>
                <w:szCs w:val="22"/>
                <w:highlight w:val="cyan"/>
              </w:rPr>
              <w:t>difunden fácilmente a través de la membrana celular una vez sintetizadas.</w:t>
            </w:r>
          </w:p>
          <w:p w14:paraId="2B25FACE" w14:textId="671EA32A" w:rsidR="002C17E4" w:rsidRPr="00D55B8E" w:rsidRDefault="002C17E4">
            <w:pPr>
              <w:pStyle w:val="NormalWeb"/>
              <w:numPr>
                <w:ilvl w:val="0"/>
                <w:numId w:val="46"/>
              </w:numPr>
              <w:spacing w:before="0" w:beforeAutospacing="0" w:after="0" w:afterAutospacing="0"/>
              <w:jc w:val="both"/>
              <w:rPr>
                <w:rFonts w:ascii="Verdana" w:hAnsi="Verdana"/>
                <w:sz w:val="22"/>
                <w:szCs w:val="22"/>
              </w:rPr>
            </w:pPr>
            <w:r w:rsidRPr="00D55B8E">
              <w:rPr>
                <w:rFonts w:ascii="Verdana" w:hAnsi="Verdana"/>
                <w:sz w:val="22"/>
                <w:szCs w:val="22"/>
              </w:rPr>
              <w:t>Las enzimas necesarias para su síntesis s</w:t>
            </w:r>
            <w:r w:rsidR="002E7F8A" w:rsidRPr="00D55B8E">
              <w:rPr>
                <w:rFonts w:ascii="Verdana" w:hAnsi="Verdana"/>
                <w:sz w:val="22"/>
                <w:szCs w:val="22"/>
              </w:rPr>
              <w:t>ó</w:t>
            </w:r>
            <w:r w:rsidRPr="00D55B8E">
              <w:rPr>
                <w:rFonts w:ascii="Verdana" w:hAnsi="Verdana"/>
                <w:sz w:val="22"/>
                <w:szCs w:val="22"/>
              </w:rPr>
              <w:t>lo están activas durante periodos de estrés.</w:t>
            </w:r>
          </w:p>
          <w:p w14:paraId="6B136D87" w14:textId="575E9735" w:rsidR="002C17E4" w:rsidRPr="00D55B8E" w:rsidRDefault="002C17E4">
            <w:pPr>
              <w:pStyle w:val="NormalWeb"/>
              <w:numPr>
                <w:ilvl w:val="0"/>
                <w:numId w:val="46"/>
              </w:numPr>
              <w:spacing w:before="0" w:beforeAutospacing="0" w:after="0" w:afterAutospacing="0"/>
              <w:jc w:val="both"/>
              <w:rPr>
                <w:rFonts w:ascii="Verdana" w:hAnsi="Verdana"/>
                <w:sz w:val="22"/>
                <w:szCs w:val="22"/>
              </w:rPr>
            </w:pPr>
            <w:r w:rsidRPr="00D55B8E">
              <w:rPr>
                <w:rFonts w:ascii="Verdana" w:hAnsi="Verdana"/>
                <w:sz w:val="22"/>
                <w:szCs w:val="22"/>
              </w:rPr>
              <w:t>Requieren proteínas transportadoras para su liberación en el torrente sanguíneo.</w:t>
            </w:r>
          </w:p>
          <w:p w14:paraId="28C2E470" w14:textId="77777777" w:rsidR="00451169" w:rsidRPr="00D55B8E" w:rsidRDefault="00451169" w:rsidP="00D55B8E">
            <w:pPr>
              <w:pStyle w:val="NormalWeb"/>
              <w:spacing w:before="0" w:beforeAutospacing="0" w:after="0" w:afterAutospacing="0"/>
              <w:jc w:val="both"/>
              <w:rPr>
                <w:rFonts w:ascii="Verdana" w:hAnsi="Verdana"/>
                <w:sz w:val="22"/>
                <w:szCs w:val="22"/>
              </w:rPr>
            </w:pPr>
          </w:p>
          <w:p w14:paraId="65329491" w14:textId="1A019DA0" w:rsidR="00C4566E" w:rsidRPr="00D55B8E" w:rsidRDefault="00451169" w:rsidP="00077B33">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La pubertad, tanto en hombres como en mujeres, es desencadenada por:</w:t>
            </w:r>
          </w:p>
          <w:p w14:paraId="6564FE3E" w14:textId="7037EEB4" w:rsidR="00451169" w:rsidRPr="00D55B8E" w:rsidRDefault="00451169">
            <w:pPr>
              <w:pStyle w:val="NormalWeb"/>
              <w:numPr>
                <w:ilvl w:val="0"/>
                <w:numId w:val="47"/>
              </w:numPr>
              <w:spacing w:before="0" w:beforeAutospacing="0" w:after="0" w:afterAutospacing="0"/>
              <w:jc w:val="both"/>
              <w:rPr>
                <w:rFonts w:ascii="Verdana" w:hAnsi="Verdana"/>
                <w:sz w:val="22"/>
                <w:szCs w:val="22"/>
              </w:rPr>
            </w:pPr>
            <w:r w:rsidRPr="00D55B8E">
              <w:rPr>
                <w:rFonts w:ascii="Verdana" w:hAnsi="Verdana"/>
                <w:sz w:val="22"/>
                <w:szCs w:val="22"/>
              </w:rPr>
              <w:t>La producción de hormonas sexuales por las glándulas suprarrenales</w:t>
            </w:r>
          </w:p>
          <w:p w14:paraId="6E7A8BA1" w14:textId="2CCD596A" w:rsidR="00451169" w:rsidRPr="00D55B8E" w:rsidRDefault="00451169">
            <w:pPr>
              <w:pStyle w:val="NormalWeb"/>
              <w:numPr>
                <w:ilvl w:val="0"/>
                <w:numId w:val="47"/>
              </w:numPr>
              <w:spacing w:before="0" w:beforeAutospacing="0" w:after="0" w:afterAutospacing="0"/>
              <w:jc w:val="both"/>
              <w:rPr>
                <w:rFonts w:ascii="Verdana" w:hAnsi="Verdana"/>
                <w:sz w:val="22"/>
                <w:szCs w:val="22"/>
              </w:rPr>
            </w:pPr>
            <w:r w:rsidRPr="00D55B8E">
              <w:rPr>
                <w:rFonts w:ascii="Verdana" w:hAnsi="Verdana"/>
                <w:sz w:val="22"/>
                <w:szCs w:val="22"/>
              </w:rPr>
              <w:t>La maduración de la hipófisis para secretar GnRH</w:t>
            </w:r>
          </w:p>
          <w:p w14:paraId="6E4B8A09" w14:textId="5CEC123F" w:rsidR="00451169" w:rsidRPr="00D55B8E" w:rsidRDefault="00451169">
            <w:pPr>
              <w:pStyle w:val="NormalWeb"/>
              <w:numPr>
                <w:ilvl w:val="0"/>
                <w:numId w:val="47"/>
              </w:numPr>
              <w:spacing w:before="0" w:beforeAutospacing="0" w:after="0" w:afterAutospacing="0"/>
              <w:jc w:val="both"/>
              <w:rPr>
                <w:rFonts w:ascii="Verdana" w:hAnsi="Verdana"/>
                <w:sz w:val="22"/>
                <w:szCs w:val="22"/>
              </w:rPr>
            </w:pPr>
            <w:r w:rsidRPr="00D55B8E">
              <w:rPr>
                <w:rFonts w:ascii="Verdana" w:hAnsi="Verdana"/>
                <w:sz w:val="22"/>
                <w:szCs w:val="22"/>
              </w:rPr>
              <w:lastRenderedPageBreak/>
              <w:t>Un aumento en los niveles de estrógeno y testosterona</w:t>
            </w:r>
          </w:p>
          <w:p w14:paraId="62FB607F" w14:textId="6784D373" w:rsidR="00451169" w:rsidRPr="00D55B8E" w:rsidRDefault="00451169">
            <w:pPr>
              <w:pStyle w:val="NormalWeb"/>
              <w:numPr>
                <w:ilvl w:val="0"/>
                <w:numId w:val="47"/>
              </w:numPr>
              <w:spacing w:before="0" w:beforeAutospacing="0" w:after="0" w:afterAutospacing="0"/>
              <w:jc w:val="both"/>
              <w:rPr>
                <w:rFonts w:ascii="Verdana" w:hAnsi="Verdana"/>
                <w:sz w:val="22"/>
                <w:szCs w:val="22"/>
              </w:rPr>
            </w:pPr>
            <w:r w:rsidRPr="00D55B8E">
              <w:rPr>
                <w:rFonts w:ascii="Verdana" w:hAnsi="Verdana"/>
                <w:sz w:val="22"/>
                <w:szCs w:val="22"/>
                <w:highlight w:val="cyan"/>
              </w:rPr>
              <w:t>Un aumento en la secreción pulsátil de GnRH por el hipotálamo</w:t>
            </w:r>
          </w:p>
          <w:p w14:paraId="6724AAD4" w14:textId="77777777" w:rsidR="00561FBB" w:rsidRPr="00D55B8E" w:rsidRDefault="00561FBB" w:rsidP="00D55B8E">
            <w:pPr>
              <w:pStyle w:val="NormalWeb"/>
              <w:spacing w:before="0" w:beforeAutospacing="0" w:after="0" w:afterAutospacing="0"/>
              <w:jc w:val="both"/>
              <w:rPr>
                <w:rFonts w:ascii="Verdana" w:hAnsi="Verdana"/>
                <w:sz w:val="22"/>
                <w:szCs w:val="22"/>
              </w:rPr>
            </w:pPr>
          </w:p>
          <w:p w14:paraId="52434B9A" w14:textId="412F0BF1" w:rsidR="000754C6" w:rsidRPr="00D55B8E" w:rsidRDefault="003F174D" w:rsidP="00F654B8">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La GH ejerce la mayoría de sus efectos anabólicos indirectamente a través de la producción de:</w:t>
            </w:r>
          </w:p>
          <w:p w14:paraId="3EB9F5F6" w14:textId="2EDBCBB1" w:rsidR="003F174D" w:rsidRPr="00D55B8E" w:rsidRDefault="003F174D">
            <w:pPr>
              <w:pStyle w:val="NormalWeb"/>
              <w:numPr>
                <w:ilvl w:val="0"/>
                <w:numId w:val="48"/>
              </w:numPr>
              <w:spacing w:before="0" w:beforeAutospacing="0" w:after="0" w:afterAutospacing="0"/>
              <w:jc w:val="both"/>
              <w:rPr>
                <w:rFonts w:ascii="Verdana" w:hAnsi="Verdana"/>
                <w:sz w:val="22"/>
                <w:szCs w:val="22"/>
              </w:rPr>
            </w:pPr>
            <w:r w:rsidRPr="00D55B8E">
              <w:rPr>
                <w:rFonts w:ascii="Verdana" w:hAnsi="Verdana"/>
                <w:sz w:val="22"/>
                <w:szCs w:val="22"/>
              </w:rPr>
              <w:t>Testosterona</w:t>
            </w:r>
          </w:p>
          <w:p w14:paraId="7F1DB02F" w14:textId="39DFBE04" w:rsidR="003F174D" w:rsidRPr="00D55B8E" w:rsidRDefault="003F174D">
            <w:pPr>
              <w:pStyle w:val="NormalWeb"/>
              <w:numPr>
                <w:ilvl w:val="0"/>
                <w:numId w:val="48"/>
              </w:numPr>
              <w:spacing w:before="0" w:beforeAutospacing="0" w:after="0" w:afterAutospacing="0"/>
              <w:jc w:val="both"/>
              <w:rPr>
                <w:rFonts w:ascii="Verdana" w:hAnsi="Verdana"/>
                <w:sz w:val="22"/>
                <w:szCs w:val="22"/>
              </w:rPr>
            </w:pPr>
            <w:r w:rsidRPr="00D55B8E">
              <w:rPr>
                <w:rFonts w:ascii="Verdana" w:hAnsi="Verdana"/>
                <w:sz w:val="22"/>
                <w:szCs w:val="22"/>
              </w:rPr>
              <w:t>Glucagón</w:t>
            </w:r>
          </w:p>
          <w:p w14:paraId="30FD08C4" w14:textId="5DA7DC18" w:rsidR="003F174D" w:rsidRPr="00D55B8E" w:rsidRDefault="003F174D">
            <w:pPr>
              <w:pStyle w:val="NormalWeb"/>
              <w:numPr>
                <w:ilvl w:val="0"/>
                <w:numId w:val="48"/>
              </w:numPr>
              <w:spacing w:before="0" w:beforeAutospacing="0" w:after="0" w:afterAutospacing="0"/>
              <w:jc w:val="both"/>
              <w:rPr>
                <w:rFonts w:ascii="Verdana" w:hAnsi="Verdana"/>
                <w:sz w:val="22"/>
                <w:szCs w:val="22"/>
              </w:rPr>
            </w:pPr>
            <w:r w:rsidRPr="00D55B8E">
              <w:rPr>
                <w:rFonts w:ascii="Verdana" w:hAnsi="Verdana"/>
                <w:sz w:val="22"/>
                <w:szCs w:val="22"/>
              </w:rPr>
              <w:t>Hormonas tiroideas</w:t>
            </w:r>
          </w:p>
          <w:p w14:paraId="76460D42" w14:textId="56ADA24C" w:rsidR="003F174D" w:rsidRPr="00D55B8E" w:rsidRDefault="003F174D">
            <w:pPr>
              <w:pStyle w:val="NormalWeb"/>
              <w:numPr>
                <w:ilvl w:val="0"/>
                <w:numId w:val="48"/>
              </w:numPr>
              <w:spacing w:before="0" w:beforeAutospacing="0" w:after="0" w:afterAutospacing="0"/>
              <w:jc w:val="both"/>
              <w:rPr>
                <w:rFonts w:ascii="Verdana" w:hAnsi="Verdana"/>
                <w:sz w:val="22"/>
                <w:szCs w:val="22"/>
              </w:rPr>
            </w:pPr>
            <w:r w:rsidRPr="00D55B8E">
              <w:rPr>
                <w:rFonts w:ascii="Verdana" w:hAnsi="Verdana"/>
                <w:sz w:val="22"/>
                <w:szCs w:val="22"/>
                <w:highlight w:val="cyan"/>
              </w:rPr>
              <w:t xml:space="preserve">IGF-1 </w:t>
            </w:r>
          </w:p>
          <w:p w14:paraId="0B99F80C" w14:textId="77777777" w:rsidR="001765B5" w:rsidRPr="00D55B8E" w:rsidRDefault="001765B5" w:rsidP="00D55B8E">
            <w:pPr>
              <w:pStyle w:val="NormalWeb"/>
              <w:spacing w:before="0" w:beforeAutospacing="0" w:after="0" w:afterAutospacing="0"/>
              <w:jc w:val="both"/>
              <w:rPr>
                <w:rFonts w:ascii="Verdana" w:hAnsi="Verdana"/>
                <w:sz w:val="22"/>
                <w:szCs w:val="22"/>
              </w:rPr>
            </w:pPr>
          </w:p>
          <w:p w14:paraId="0CF381BD" w14:textId="7F6F680F" w:rsidR="00E74020" w:rsidRPr="00D55B8E" w:rsidRDefault="00E74020" w:rsidP="00F654B8">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Un paciente con un adenoma hipofisario productor de prolactina </w:t>
            </w:r>
            <w:r w:rsidR="00B84322" w:rsidRPr="007C33BF">
              <w:rPr>
                <w:rFonts w:ascii="Verdana" w:hAnsi="Verdana"/>
                <w:sz w:val="22"/>
                <w:szCs w:val="22"/>
              </w:rPr>
              <w:t>—</w:t>
            </w:r>
            <w:r w:rsidRPr="00D55B8E">
              <w:rPr>
                <w:rFonts w:ascii="Verdana" w:hAnsi="Verdana"/>
                <w:sz w:val="22"/>
                <w:szCs w:val="22"/>
              </w:rPr>
              <w:t>prolactinoma</w:t>
            </w:r>
            <w:r w:rsidR="00B84322" w:rsidRPr="007C33BF">
              <w:rPr>
                <w:rFonts w:ascii="Verdana" w:hAnsi="Verdana"/>
                <w:sz w:val="22"/>
                <w:szCs w:val="22"/>
              </w:rPr>
              <w:t>—</w:t>
            </w:r>
            <w:r w:rsidRPr="00D55B8E">
              <w:rPr>
                <w:rFonts w:ascii="Verdana" w:hAnsi="Verdana"/>
                <w:sz w:val="22"/>
                <w:szCs w:val="22"/>
              </w:rPr>
              <w:t xml:space="preserve"> presentaría:</w:t>
            </w:r>
          </w:p>
          <w:p w14:paraId="74C4D559" w14:textId="67A8767F" w:rsidR="00E74020" w:rsidRPr="00D55B8E" w:rsidRDefault="00E74020">
            <w:pPr>
              <w:pStyle w:val="NormalWeb"/>
              <w:numPr>
                <w:ilvl w:val="0"/>
                <w:numId w:val="49"/>
              </w:numPr>
              <w:spacing w:before="0" w:beforeAutospacing="0" w:after="0" w:afterAutospacing="0"/>
              <w:jc w:val="both"/>
              <w:rPr>
                <w:rFonts w:ascii="Verdana" w:hAnsi="Verdana"/>
                <w:sz w:val="22"/>
                <w:szCs w:val="22"/>
              </w:rPr>
            </w:pPr>
            <w:r w:rsidRPr="00D55B8E">
              <w:rPr>
                <w:rFonts w:ascii="Verdana" w:hAnsi="Verdana"/>
                <w:sz w:val="22"/>
                <w:szCs w:val="22"/>
                <w:highlight w:val="cyan"/>
              </w:rPr>
              <w:t>Niveles altos de prolactina, que suprimen el eje gonadal y causan amenorrea</w:t>
            </w:r>
            <w:r w:rsidR="00F654B8">
              <w:rPr>
                <w:rFonts w:ascii="Verdana" w:hAnsi="Verdana"/>
                <w:sz w:val="22"/>
                <w:szCs w:val="22"/>
                <w:highlight w:val="cyan"/>
              </w:rPr>
              <w:t xml:space="preserve"> e </w:t>
            </w:r>
            <w:r w:rsidRPr="00D55B8E">
              <w:rPr>
                <w:rFonts w:ascii="Verdana" w:hAnsi="Verdana"/>
                <w:sz w:val="22"/>
                <w:szCs w:val="22"/>
                <w:highlight w:val="cyan"/>
              </w:rPr>
              <w:t>infertilidad.</w:t>
            </w:r>
          </w:p>
          <w:p w14:paraId="3E399F2F" w14:textId="060E81C7" w:rsidR="00E74020" w:rsidRPr="00D55B8E" w:rsidRDefault="00E74020">
            <w:pPr>
              <w:pStyle w:val="NormalWeb"/>
              <w:numPr>
                <w:ilvl w:val="0"/>
                <w:numId w:val="49"/>
              </w:numPr>
              <w:spacing w:before="0" w:beforeAutospacing="0" w:after="0" w:afterAutospacing="0"/>
              <w:jc w:val="both"/>
              <w:rPr>
                <w:rFonts w:ascii="Verdana" w:hAnsi="Verdana"/>
                <w:sz w:val="22"/>
                <w:szCs w:val="22"/>
              </w:rPr>
            </w:pPr>
            <w:r w:rsidRPr="00D55B8E">
              <w:rPr>
                <w:rFonts w:ascii="Verdana" w:hAnsi="Verdana"/>
                <w:sz w:val="22"/>
                <w:szCs w:val="22"/>
              </w:rPr>
              <w:t>Niveles altos de GH y niveles bajos de prolactina.</w:t>
            </w:r>
          </w:p>
          <w:p w14:paraId="439C9E9F" w14:textId="7E68E330" w:rsidR="00E74020" w:rsidRPr="00D55B8E" w:rsidRDefault="00E74020">
            <w:pPr>
              <w:pStyle w:val="NormalWeb"/>
              <w:numPr>
                <w:ilvl w:val="0"/>
                <w:numId w:val="49"/>
              </w:numPr>
              <w:spacing w:before="0" w:beforeAutospacing="0" w:after="0" w:afterAutospacing="0"/>
              <w:jc w:val="both"/>
              <w:rPr>
                <w:rFonts w:ascii="Verdana" w:hAnsi="Verdana"/>
                <w:sz w:val="22"/>
                <w:szCs w:val="22"/>
              </w:rPr>
            </w:pPr>
            <w:r w:rsidRPr="00D55B8E">
              <w:rPr>
                <w:rFonts w:ascii="Verdana" w:hAnsi="Verdana"/>
                <w:sz w:val="22"/>
                <w:szCs w:val="22"/>
              </w:rPr>
              <w:t>Niveles altos de prolactina y niveles bajos de dopamina.</w:t>
            </w:r>
          </w:p>
          <w:p w14:paraId="366D8597" w14:textId="2F7E7082" w:rsidR="00E74020" w:rsidRPr="00D55B8E" w:rsidRDefault="00E74020">
            <w:pPr>
              <w:pStyle w:val="NormalWeb"/>
              <w:numPr>
                <w:ilvl w:val="0"/>
                <w:numId w:val="49"/>
              </w:numPr>
              <w:spacing w:before="0" w:beforeAutospacing="0" w:after="0" w:afterAutospacing="0"/>
              <w:jc w:val="both"/>
              <w:rPr>
                <w:rFonts w:ascii="Verdana" w:hAnsi="Verdana"/>
                <w:sz w:val="22"/>
                <w:szCs w:val="22"/>
              </w:rPr>
            </w:pPr>
            <w:r w:rsidRPr="00D55B8E">
              <w:rPr>
                <w:rFonts w:ascii="Verdana" w:hAnsi="Verdana"/>
                <w:sz w:val="22"/>
                <w:szCs w:val="22"/>
              </w:rPr>
              <w:t>Niveles bajos de prolactina y niveles altos de dopamina.</w:t>
            </w:r>
          </w:p>
          <w:p w14:paraId="3BE94CAB" w14:textId="77777777" w:rsidR="004C71BF" w:rsidRPr="00D55B8E" w:rsidRDefault="004C71BF" w:rsidP="00D55B8E">
            <w:pPr>
              <w:jc w:val="both"/>
              <w:rPr>
                <w:rFonts w:ascii="Verdana" w:eastAsia="Verdana" w:hAnsi="Verdana" w:cs="Verdana"/>
                <w:sz w:val="22"/>
                <w:szCs w:val="22"/>
              </w:rPr>
            </w:pPr>
          </w:p>
          <w:p w14:paraId="26B58F35" w14:textId="7DA56D02" w:rsidR="001A5648" w:rsidRPr="00D55B8E" w:rsidRDefault="001A5648" w:rsidP="00F654B8">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En la señalización celular, la GH se une a su receptor, que es </w:t>
            </w:r>
            <w:r w:rsidR="008D2837">
              <w:rPr>
                <w:rFonts w:ascii="Verdana" w:hAnsi="Verdana"/>
                <w:sz w:val="22"/>
                <w:szCs w:val="22"/>
              </w:rPr>
              <w:t xml:space="preserve">del </w:t>
            </w:r>
            <w:r w:rsidRPr="00D55B8E">
              <w:rPr>
                <w:rFonts w:ascii="Verdana" w:hAnsi="Verdana"/>
                <w:sz w:val="22"/>
                <w:szCs w:val="22"/>
              </w:rPr>
              <w:t>tipo:</w:t>
            </w:r>
          </w:p>
          <w:p w14:paraId="1E43B960" w14:textId="3FE08BB4" w:rsidR="001A5648" w:rsidRPr="00D55B8E" w:rsidRDefault="001A5648">
            <w:pPr>
              <w:pStyle w:val="NormalWeb"/>
              <w:numPr>
                <w:ilvl w:val="0"/>
                <w:numId w:val="50"/>
              </w:numPr>
              <w:spacing w:before="0" w:beforeAutospacing="0" w:after="0" w:afterAutospacing="0"/>
              <w:jc w:val="both"/>
              <w:rPr>
                <w:rFonts w:ascii="Verdana" w:hAnsi="Verdana"/>
                <w:sz w:val="22"/>
                <w:szCs w:val="22"/>
                <w:lang w:val="pt-BR"/>
              </w:rPr>
            </w:pPr>
            <w:r w:rsidRPr="00D55B8E">
              <w:rPr>
                <w:rFonts w:ascii="Verdana" w:hAnsi="Verdana"/>
                <w:sz w:val="22"/>
                <w:szCs w:val="22"/>
                <w:lang w:val="pt-BR"/>
              </w:rPr>
              <w:t xml:space="preserve">Asociado </w:t>
            </w:r>
            <w:r w:rsidR="002E7F8A" w:rsidRPr="00D55B8E">
              <w:rPr>
                <w:rFonts w:ascii="Verdana" w:hAnsi="Verdana"/>
                <w:sz w:val="22"/>
                <w:szCs w:val="22"/>
                <w:lang w:val="pt-BR"/>
              </w:rPr>
              <w:t>con</w:t>
            </w:r>
            <w:r w:rsidRPr="00D55B8E">
              <w:rPr>
                <w:rFonts w:ascii="Verdana" w:hAnsi="Verdana"/>
                <w:sz w:val="22"/>
                <w:szCs w:val="22"/>
                <w:lang w:val="pt-BR"/>
              </w:rPr>
              <w:t xml:space="preserve"> proteína G</w:t>
            </w:r>
          </w:p>
          <w:p w14:paraId="272B66ED" w14:textId="4D887C08" w:rsidR="001A5648" w:rsidRPr="00D55B8E" w:rsidRDefault="001A5648">
            <w:pPr>
              <w:pStyle w:val="NormalWeb"/>
              <w:numPr>
                <w:ilvl w:val="0"/>
                <w:numId w:val="50"/>
              </w:numPr>
              <w:spacing w:before="0" w:beforeAutospacing="0" w:after="0" w:afterAutospacing="0"/>
              <w:jc w:val="both"/>
              <w:rPr>
                <w:rFonts w:ascii="Verdana" w:hAnsi="Verdana"/>
                <w:sz w:val="22"/>
                <w:szCs w:val="22"/>
              </w:rPr>
            </w:pPr>
            <w:r w:rsidRPr="00D55B8E">
              <w:rPr>
                <w:rFonts w:ascii="Verdana" w:hAnsi="Verdana"/>
                <w:sz w:val="22"/>
                <w:szCs w:val="22"/>
              </w:rPr>
              <w:t xml:space="preserve">Intracelular </w:t>
            </w:r>
            <w:r w:rsidR="00B84322" w:rsidRPr="007C33BF">
              <w:rPr>
                <w:rFonts w:ascii="Verdana" w:hAnsi="Verdana"/>
                <w:sz w:val="22"/>
                <w:szCs w:val="22"/>
              </w:rPr>
              <w:t>—</w:t>
            </w:r>
            <w:r w:rsidRPr="00D55B8E">
              <w:rPr>
                <w:rFonts w:ascii="Verdana" w:hAnsi="Verdana"/>
                <w:sz w:val="22"/>
                <w:szCs w:val="22"/>
              </w:rPr>
              <w:t>nuclear</w:t>
            </w:r>
            <w:r w:rsidR="00B84322" w:rsidRPr="007C33BF">
              <w:rPr>
                <w:rFonts w:ascii="Verdana" w:hAnsi="Verdana"/>
                <w:sz w:val="22"/>
                <w:szCs w:val="22"/>
              </w:rPr>
              <w:t>—</w:t>
            </w:r>
          </w:p>
          <w:p w14:paraId="47185DC6" w14:textId="6F860EDB" w:rsidR="001A5648" w:rsidRPr="00D55B8E" w:rsidRDefault="001A5648">
            <w:pPr>
              <w:pStyle w:val="NormalWeb"/>
              <w:numPr>
                <w:ilvl w:val="0"/>
                <w:numId w:val="50"/>
              </w:numPr>
              <w:spacing w:before="0" w:beforeAutospacing="0" w:after="0" w:afterAutospacing="0"/>
              <w:jc w:val="both"/>
              <w:rPr>
                <w:rFonts w:ascii="Verdana" w:hAnsi="Verdana"/>
                <w:sz w:val="22"/>
                <w:szCs w:val="22"/>
              </w:rPr>
            </w:pPr>
            <w:r w:rsidRPr="00D55B8E">
              <w:rPr>
                <w:rFonts w:ascii="Verdana" w:hAnsi="Verdana"/>
                <w:sz w:val="22"/>
                <w:szCs w:val="22"/>
              </w:rPr>
              <w:lastRenderedPageBreak/>
              <w:t>Con actividad tirosina</w:t>
            </w:r>
            <w:r w:rsidR="002E7F8A" w:rsidRPr="00D55B8E">
              <w:rPr>
                <w:rFonts w:ascii="Verdana" w:hAnsi="Verdana"/>
                <w:sz w:val="22"/>
                <w:szCs w:val="22"/>
              </w:rPr>
              <w:t>-</w:t>
            </w:r>
            <w:r w:rsidR="008D2837">
              <w:rPr>
                <w:rFonts w:ascii="Verdana" w:hAnsi="Verdana"/>
                <w:sz w:val="22"/>
                <w:szCs w:val="22"/>
              </w:rPr>
              <w:t>c</w:t>
            </w:r>
            <w:r w:rsidRPr="00D55B8E">
              <w:rPr>
                <w:rFonts w:ascii="Verdana" w:hAnsi="Verdana"/>
                <w:sz w:val="22"/>
                <w:szCs w:val="22"/>
              </w:rPr>
              <w:t>inasa intrínseca</w:t>
            </w:r>
          </w:p>
          <w:p w14:paraId="0CD2604E" w14:textId="397521BF" w:rsidR="001A5648" w:rsidRPr="00D55B8E" w:rsidRDefault="001A5648">
            <w:pPr>
              <w:pStyle w:val="NormalWeb"/>
              <w:numPr>
                <w:ilvl w:val="0"/>
                <w:numId w:val="50"/>
              </w:numPr>
              <w:spacing w:before="0" w:beforeAutospacing="0" w:after="0" w:afterAutospacing="0"/>
              <w:jc w:val="both"/>
              <w:rPr>
                <w:rFonts w:ascii="Verdana" w:hAnsi="Verdana"/>
                <w:sz w:val="22"/>
                <w:szCs w:val="22"/>
              </w:rPr>
            </w:pPr>
            <w:r w:rsidRPr="00D55B8E">
              <w:rPr>
                <w:rFonts w:ascii="Verdana" w:hAnsi="Verdana"/>
                <w:sz w:val="22"/>
                <w:szCs w:val="22"/>
                <w:highlight w:val="cyan"/>
              </w:rPr>
              <w:t xml:space="preserve">Asociado </w:t>
            </w:r>
            <w:r w:rsidR="002E7F8A" w:rsidRPr="00D55B8E">
              <w:rPr>
                <w:rFonts w:ascii="Verdana" w:hAnsi="Verdana"/>
                <w:sz w:val="22"/>
                <w:szCs w:val="22"/>
                <w:highlight w:val="cyan"/>
              </w:rPr>
              <w:t>con</w:t>
            </w:r>
            <w:r w:rsidRPr="00D55B8E">
              <w:rPr>
                <w:rFonts w:ascii="Verdana" w:hAnsi="Verdana"/>
                <w:sz w:val="22"/>
                <w:szCs w:val="22"/>
                <w:highlight w:val="cyan"/>
              </w:rPr>
              <w:t xml:space="preserve"> una tirosina</w:t>
            </w:r>
            <w:r w:rsidR="002E7F8A" w:rsidRPr="00D55B8E">
              <w:rPr>
                <w:rFonts w:ascii="Verdana" w:hAnsi="Verdana"/>
                <w:sz w:val="22"/>
                <w:szCs w:val="22"/>
                <w:highlight w:val="cyan"/>
              </w:rPr>
              <w:t>-</w:t>
            </w:r>
            <w:r w:rsidR="008D2837">
              <w:rPr>
                <w:rFonts w:ascii="Verdana" w:hAnsi="Verdana"/>
                <w:sz w:val="22"/>
                <w:szCs w:val="22"/>
                <w:highlight w:val="cyan"/>
              </w:rPr>
              <w:t>c</w:t>
            </w:r>
            <w:r w:rsidRPr="00D55B8E">
              <w:rPr>
                <w:rFonts w:ascii="Verdana" w:hAnsi="Verdana"/>
                <w:sz w:val="22"/>
                <w:szCs w:val="22"/>
                <w:highlight w:val="cyan"/>
              </w:rPr>
              <w:t>inasa</w:t>
            </w:r>
            <w:r w:rsidRPr="00B84322">
              <w:rPr>
                <w:rFonts w:ascii="Verdana" w:hAnsi="Verdana"/>
                <w:sz w:val="22"/>
                <w:szCs w:val="22"/>
                <w:highlight w:val="cyan"/>
              </w:rPr>
              <w:t xml:space="preserve"> </w:t>
            </w:r>
            <w:r w:rsidR="00B84322" w:rsidRPr="00B84322">
              <w:rPr>
                <w:rFonts w:ascii="Verdana" w:hAnsi="Verdana"/>
                <w:sz w:val="22"/>
                <w:szCs w:val="22"/>
                <w:highlight w:val="cyan"/>
              </w:rPr>
              <w:t>—</w:t>
            </w:r>
            <w:r w:rsidRPr="00B84322">
              <w:rPr>
                <w:rFonts w:ascii="Verdana" w:hAnsi="Verdana"/>
                <w:sz w:val="22"/>
                <w:szCs w:val="22"/>
                <w:highlight w:val="cyan"/>
              </w:rPr>
              <w:t>como JAK/STAT</w:t>
            </w:r>
            <w:r w:rsidR="00B84322" w:rsidRPr="00B84322">
              <w:rPr>
                <w:rFonts w:ascii="Verdana" w:hAnsi="Verdana"/>
                <w:sz w:val="22"/>
                <w:szCs w:val="22"/>
                <w:highlight w:val="cyan"/>
              </w:rPr>
              <w:t>—</w:t>
            </w:r>
          </w:p>
          <w:p w14:paraId="549846B9" w14:textId="77777777" w:rsidR="001A5648" w:rsidRPr="00D55B8E" w:rsidRDefault="001A5648" w:rsidP="00D55B8E">
            <w:pPr>
              <w:jc w:val="both"/>
              <w:rPr>
                <w:rFonts w:ascii="Verdana" w:eastAsia="Verdana" w:hAnsi="Verdana" w:cs="Verdana"/>
                <w:sz w:val="22"/>
                <w:szCs w:val="22"/>
              </w:rPr>
            </w:pPr>
          </w:p>
          <w:p w14:paraId="0FE0BAC7" w14:textId="5D3780BA" w:rsidR="0033022B" w:rsidRPr="00D55B8E" w:rsidRDefault="0033022B" w:rsidP="008D2837">
            <w:pPr>
              <w:pStyle w:val="NormalWeb"/>
              <w:numPr>
                <w:ilvl w:val="0"/>
                <w:numId w:val="52"/>
              </w:numPr>
              <w:spacing w:before="0" w:beforeAutospacing="0" w:after="0" w:afterAutospacing="0"/>
              <w:ind w:left="360"/>
              <w:jc w:val="both"/>
              <w:rPr>
                <w:rFonts w:ascii="Verdana" w:hAnsi="Verdana"/>
                <w:sz w:val="22"/>
                <w:szCs w:val="22"/>
              </w:rPr>
            </w:pPr>
            <w:r w:rsidRPr="00D55B8E">
              <w:rPr>
                <w:rFonts w:ascii="Verdana" w:hAnsi="Verdana"/>
                <w:sz w:val="22"/>
                <w:szCs w:val="22"/>
              </w:rPr>
              <w:t xml:space="preserve">La </w:t>
            </w:r>
            <w:r w:rsidR="002E7F8A" w:rsidRPr="00D55B8E">
              <w:rPr>
                <w:rFonts w:ascii="Verdana" w:hAnsi="Verdana"/>
                <w:sz w:val="22"/>
                <w:szCs w:val="22"/>
              </w:rPr>
              <w:t>GH</w:t>
            </w:r>
            <w:r w:rsidRPr="00D55B8E">
              <w:rPr>
                <w:rFonts w:ascii="Verdana" w:hAnsi="Verdana"/>
                <w:sz w:val="22"/>
                <w:szCs w:val="22"/>
              </w:rPr>
              <w:t xml:space="preserve"> y la prolactina son estructuralmente similares</w:t>
            </w:r>
            <w:r w:rsidR="008D2837">
              <w:rPr>
                <w:rFonts w:ascii="Verdana" w:hAnsi="Verdana"/>
                <w:sz w:val="22"/>
                <w:szCs w:val="22"/>
              </w:rPr>
              <w:t>;</w:t>
            </w:r>
            <w:r w:rsidRPr="00D55B8E">
              <w:rPr>
                <w:rFonts w:ascii="Verdana" w:hAnsi="Verdana"/>
                <w:sz w:val="22"/>
                <w:szCs w:val="22"/>
              </w:rPr>
              <w:t xml:space="preserve"> </w:t>
            </w:r>
            <w:r w:rsidR="00D55B8E" w:rsidRPr="00D55B8E">
              <w:rPr>
                <w:rFonts w:ascii="Verdana" w:hAnsi="Verdana"/>
                <w:sz w:val="22"/>
                <w:szCs w:val="22"/>
              </w:rPr>
              <w:t>a</w:t>
            </w:r>
            <w:r w:rsidRPr="00D55B8E">
              <w:rPr>
                <w:rFonts w:ascii="Verdana" w:hAnsi="Verdana"/>
                <w:sz w:val="22"/>
                <w:szCs w:val="22"/>
              </w:rPr>
              <w:t>mbas son:</w:t>
            </w:r>
          </w:p>
          <w:p w14:paraId="3B6A0F14" w14:textId="45B144E7" w:rsidR="0033022B" w:rsidRPr="00D55B8E" w:rsidRDefault="0033022B">
            <w:pPr>
              <w:pStyle w:val="NormalWeb"/>
              <w:numPr>
                <w:ilvl w:val="0"/>
                <w:numId w:val="51"/>
              </w:numPr>
              <w:spacing w:before="0" w:beforeAutospacing="0" w:after="0" w:afterAutospacing="0"/>
              <w:jc w:val="both"/>
              <w:rPr>
                <w:rFonts w:ascii="Verdana" w:hAnsi="Verdana"/>
                <w:sz w:val="22"/>
                <w:szCs w:val="22"/>
              </w:rPr>
            </w:pPr>
            <w:r w:rsidRPr="00D55B8E">
              <w:rPr>
                <w:rFonts w:ascii="Verdana" w:hAnsi="Verdana"/>
                <w:sz w:val="22"/>
                <w:szCs w:val="22"/>
                <w:highlight w:val="cyan"/>
              </w:rPr>
              <w:t>Hormonas peptídicas de una sola cadena</w:t>
            </w:r>
          </w:p>
          <w:p w14:paraId="6ED1413D" w14:textId="33057026" w:rsidR="0033022B" w:rsidRPr="00D55B8E" w:rsidRDefault="0033022B">
            <w:pPr>
              <w:pStyle w:val="NormalWeb"/>
              <w:numPr>
                <w:ilvl w:val="0"/>
                <w:numId w:val="51"/>
              </w:numPr>
              <w:spacing w:before="0" w:beforeAutospacing="0" w:after="0" w:afterAutospacing="0"/>
              <w:jc w:val="both"/>
              <w:rPr>
                <w:rFonts w:ascii="Verdana" w:hAnsi="Verdana"/>
                <w:sz w:val="22"/>
                <w:szCs w:val="22"/>
              </w:rPr>
            </w:pPr>
            <w:r w:rsidRPr="00D55B8E">
              <w:rPr>
                <w:rFonts w:ascii="Verdana" w:hAnsi="Verdana"/>
                <w:sz w:val="22"/>
                <w:szCs w:val="22"/>
              </w:rPr>
              <w:t>Hormonas esteroideas</w:t>
            </w:r>
          </w:p>
          <w:p w14:paraId="6CC0AC3B" w14:textId="2C739B25" w:rsidR="0033022B" w:rsidRPr="00D55B8E" w:rsidRDefault="0033022B">
            <w:pPr>
              <w:pStyle w:val="NormalWeb"/>
              <w:numPr>
                <w:ilvl w:val="0"/>
                <w:numId w:val="51"/>
              </w:numPr>
              <w:spacing w:before="0" w:beforeAutospacing="0" w:after="0" w:afterAutospacing="0"/>
              <w:jc w:val="both"/>
              <w:rPr>
                <w:rFonts w:ascii="Verdana" w:hAnsi="Verdana"/>
                <w:sz w:val="22"/>
                <w:szCs w:val="22"/>
              </w:rPr>
            </w:pPr>
            <w:r w:rsidRPr="00D55B8E">
              <w:rPr>
                <w:rFonts w:ascii="Verdana" w:hAnsi="Verdana"/>
                <w:sz w:val="22"/>
                <w:szCs w:val="22"/>
              </w:rPr>
              <w:t>Hormonas derivadas de aminoácidos</w:t>
            </w:r>
          </w:p>
          <w:p w14:paraId="21609FDC" w14:textId="6DBE2FF3" w:rsidR="0033022B" w:rsidRPr="00D55B8E" w:rsidRDefault="0033022B">
            <w:pPr>
              <w:pStyle w:val="Prrafodelista"/>
              <w:numPr>
                <w:ilvl w:val="0"/>
                <w:numId w:val="51"/>
              </w:numPr>
              <w:jc w:val="both"/>
              <w:rPr>
                <w:rFonts w:ascii="Verdana" w:eastAsia="Verdana" w:hAnsi="Verdana" w:cs="Verdana"/>
                <w:sz w:val="22"/>
                <w:szCs w:val="22"/>
              </w:rPr>
            </w:pPr>
            <w:r w:rsidRPr="00D55B8E">
              <w:rPr>
                <w:rFonts w:ascii="Verdana" w:hAnsi="Verdana"/>
                <w:sz w:val="22"/>
                <w:szCs w:val="22"/>
              </w:rPr>
              <w:t>Producidas por la hipófisis posterior</w:t>
            </w:r>
          </w:p>
        </w:tc>
        <w:tc>
          <w:tcPr>
            <w:tcW w:w="3023" w:type="dxa"/>
          </w:tcPr>
          <w:p w14:paraId="33755DA7" w14:textId="77777777" w:rsidR="001B2239" w:rsidRDefault="00101A58" w:rsidP="00101A58">
            <w:pPr>
              <w:tabs>
                <w:tab w:val="left" w:pos="1032"/>
              </w:tabs>
              <w:jc w:val="center"/>
              <w:rPr>
                <w:rFonts w:ascii="Verdana" w:eastAsia="Verdana" w:hAnsi="Verdana" w:cs="Verdana"/>
                <w:b/>
                <w:bCs/>
                <w:sz w:val="22"/>
                <w:szCs w:val="22"/>
                <w:highlight w:val="cyan"/>
              </w:rPr>
            </w:pPr>
            <w:r w:rsidRPr="004B7B79">
              <w:rPr>
                <w:rFonts w:ascii="Verdana" w:eastAsia="Verdana" w:hAnsi="Verdana" w:cs="Verdana"/>
                <w:b/>
                <w:bCs/>
                <w:sz w:val="22"/>
                <w:szCs w:val="22"/>
                <w:highlight w:val="cyan"/>
              </w:rPr>
              <w:lastRenderedPageBreak/>
              <w:t>Opción</w:t>
            </w:r>
            <w:r>
              <w:rPr>
                <w:rFonts w:ascii="Verdana" w:eastAsia="Verdana" w:hAnsi="Verdana" w:cs="Verdana"/>
                <w:b/>
                <w:bCs/>
                <w:sz w:val="22"/>
                <w:szCs w:val="22"/>
                <w:highlight w:val="cyan"/>
              </w:rPr>
              <w:t xml:space="preserve"> </w:t>
            </w:r>
            <w:r w:rsidRPr="004B7B79">
              <w:rPr>
                <w:rFonts w:ascii="Verdana" w:eastAsia="Verdana" w:hAnsi="Verdana" w:cs="Verdana"/>
                <w:b/>
                <w:bCs/>
                <w:sz w:val="22"/>
                <w:szCs w:val="22"/>
                <w:highlight w:val="cyan"/>
              </w:rPr>
              <w:t>múltiple</w:t>
            </w:r>
          </w:p>
          <w:p w14:paraId="24BA96C5" w14:textId="77777777" w:rsidR="00714221" w:rsidRDefault="00101A58" w:rsidP="00101A58">
            <w:pPr>
              <w:tabs>
                <w:tab w:val="left" w:pos="1032"/>
              </w:tabs>
              <w:jc w:val="center"/>
              <w:rPr>
                <w:rFonts w:ascii="Verdana" w:eastAsia="Verdana" w:hAnsi="Verdana" w:cs="Verdana"/>
                <w:b/>
                <w:bCs/>
                <w:sz w:val="22"/>
                <w:szCs w:val="22"/>
              </w:rPr>
            </w:pPr>
            <w:r w:rsidRPr="004B7B79">
              <w:rPr>
                <w:rFonts w:ascii="Verdana" w:eastAsia="Verdana" w:hAnsi="Verdana" w:cs="Verdana"/>
                <w:b/>
                <w:bCs/>
                <w:sz w:val="22"/>
                <w:szCs w:val="22"/>
                <w:highlight w:val="cyan"/>
              </w:rPr>
              <w:t>RA07-24</w:t>
            </w:r>
          </w:p>
          <w:p w14:paraId="44C1B17D" w14:textId="77777777" w:rsidR="00F77382" w:rsidRDefault="00F77382" w:rsidP="00101A58">
            <w:pPr>
              <w:tabs>
                <w:tab w:val="left" w:pos="1032"/>
              </w:tabs>
              <w:jc w:val="center"/>
              <w:rPr>
                <w:rFonts w:ascii="Verdana" w:eastAsia="Verdana" w:hAnsi="Verdana" w:cs="Verdana"/>
                <w:bCs/>
                <w:sz w:val="22"/>
                <w:szCs w:val="22"/>
              </w:rPr>
            </w:pPr>
          </w:p>
          <w:p w14:paraId="102E3225" w14:textId="77777777" w:rsidR="00F77382" w:rsidRDefault="00F77382" w:rsidP="00101A58">
            <w:pPr>
              <w:tabs>
                <w:tab w:val="left" w:pos="1032"/>
              </w:tabs>
              <w:jc w:val="center"/>
              <w:rPr>
                <w:rFonts w:ascii="Verdana" w:eastAsia="Verdana" w:hAnsi="Verdana" w:cs="Verdana"/>
                <w:sz w:val="22"/>
                <w:szCs w:val="22"/>
              </w:rPr>
            </w:pPr>
            <w:r w:rsidRPr="00F77382">
              <w:rPr>
                <w:rFonts w:ascii="Verdana" w:eastAsia="Verdana" w:hAnsi="Verdana" w:cs="Verdana"/>
                <w:sz w:val="22"/>
                <w:szCs w:val="22"/>
              </w:rPr>
              <w:t>Permitir intentos ilimitados.</w:t>
            </w:r>
          </w:p>
          <w:p w14:paraId="421FDD75" w14:textId="77777777" w:rsidR="00484BCB" w:rsidRDefault="00484BCB" w:rsidP="00101A58">
            <w:pPr>
              <w:tabs>
                <w:tab w:val="left" w:pos="1032"/>
              </w:tabs>
              <w:jc w:val="center"/>
              <w:rPr>
                <w:rFonts w:ascii="Verdana" w:eastAsia="Verdana" w:hAnsi="Verdana" w:cs="Verdana"/>
                <w:sz w:val="22"/>
                <w:szCs w:val="22"/>
              </w:rPr>
            </w:pPr>
          </w:p>
          <w:p w14:paraId="12E191D7" w14:textId="1BC5B180" w:rsidR="00484BCB" w:rsidRPr="00714221" w:rsidRDefault="00484BCB" w:rsidP="00101A58">
            <w:pPr>
              <w:tabs>
                <w:tab w:val="left" w:pos="1032"/>
              </w:tabs>
              <w:jc w:val="center"/>
              <w:rPr>
                <w:rFonts w:ascii="Verdana" w:eastAsia="Verdana" w:hAnsi="Verdana" w:cs="Verdana"/>
                <w:sz w:val="22"/>
                <w:szCs w:val="22"/>
              </w:rPr>
            </w:pPr>
            <w:r>
              <w:rPr>
                <w:rFonts w:ascii="Verdana" w:eastAsia="Verdana" w:hAnsi="Verdana" w:cs="Verdana"/>
                <w:sz w:val="22"/>
                <w:szCs w:val="22"/>
              </w:rPr>
              <w:t>Mostrar siempre 10 reactivos y sus opciones de respuesta de manera aleatoria.</w:t>
            </w:r>
          </w:p>
        </w:tc>
        <w:tc>
          <w:tcPr>
            <w:tcW w:w="4693" w:type="dxa"/>
          </w:tcPr>
          <w:p w14:paraId="13624D75" w14:textId="538C1D08" w:rsidR="006D7126" w:rsidRPr="000C5C57" w:rsidRDefault="006D7126" w:rsidP="000C5C57">
            <w:pPr>
              <w:jc w:val="both"/>
              <w:rPr>
                <w:rFonts w:ascii="Verdana" w:eastAsia="Verdana" w:hAnsi="Verdana" w:cs="Verdana"/>
                <w:b/>
                <w:bCs/>
                <w:sz w:val="22"/>
                <w:szCs w:val="22"/>
              </w:rPr>
            </w:pPr>
            <w:r w:rsidRPr="000C5C57">
              <w:rPr>
                <w:rFonts w:ascii="Verdana" w:eastAsia="Verdana" w:hAnsi="Verdana" w:cs="Verdana"/>
                <w:b/>
                <w:bCs/>
                <w:sz w:val="22"/>
                <w:szCs w:val="22"/>
              </w:rPr>
              <w:t>Realimentación general</w:t>
            </w:r>
            <w:r w:rsidR="00450DF6">
              <w:rPr>
                <w:rFonts w:ascii="Verdana" w:eastAsia="Verdana" w:hAnsi="Verdana" w:cs="Verdana"/>
                <w:b/>
                <w:bCs/>
                <w:sz w:val="22"/>
                <w:szCs w:val="22"/>
              </w:rPr>
              <w:t>:</w:t>
            </w:r>
          </w:p>
          <w:p w14:paraId="534D3E1D" w14:textId="77777777" w:rsidR="006D7126" w:rsidRPr="000C5C57" w:rsidRDefault="006D7126" w:rsidP="000C5C57">
            <w:pPr>
              <w:jc w:val="both"/>
              <w:rPr>
                <w:rFonts w:ascii="Verdana" w:eastAsia="Verdana" w:hAnsi="Verdana" w:cs="Verdana"/>
                <w:b/>
                <w:bCs/>
                <w:sz w:val="22"/>
                <w:szCs w:val="22"/>
              </w:rPr>
            </w:pPr>
          </w:p>
          <w:p w14:paraId="2CF5DAC6" w14:textId="545B06FF" w:rsidR="006D7126" w:rsidRPr="000C5C57" w:rsidRDefault="006D7126" w:rsidP="000C5C57">
            <w:pPr>
              <w:jc w:val="both"/>
              <w:rPr>
                <w:rFonts w:ascii="Verdana" w:eastAsia="Verdana" w:hAnsi="Verdana" w:cs="Verdana"/>
                <w:sz w:val="22"/>
                <w:szCs w:val="22"/>
              </w:rPr>
            </w:pPr>
            <w:r w:rsidRPr="000C5C57">
              <w:rPr>
                <w:rFonts w:ascii="Verdana" w:eastAsia="Verdana" w:hAnsi="Verdana" w:cs="Verdana"/>
                <w:b/>
                <w:bCs/>
                <w:sz w:val="22"/>
                <w:szCs w:val="22"/>
              </w:rPr>
              <w:t>0</w:t>
            </w:r>
            <w:r w:rsidR="00AA2EA3" w:rsidRPr="000C5C57">
              <w:rPr>
                <w:rFonts w:ascii="Verdana" w:eastAsia="Verdana" w:hAnsi="Verdana" w:cs="Verdana"/>
                <w:b/>
                <w:bCs/>
                <w:sz w:val="22"/>
                <w:szCs w:val="22"/>
              </w:rPr>
              <w:t>-</w:t>
            </w:r>
            <w:r w:rsidRPr="000C5C57">
              <w:rPr>
                <w:rFonts w:ascii="Verdana" w:eastAsia="Verdana" w:hAnsi="Verdana" w:cs="Verdana"/>
                <w:b/>
                <w:bCs/>
                <w:sz w:val="22"/>
                <w:szCs w:val="22"/>
              </w:rPr>
              <w:t>5 aciertos:</w:t>
            </w:r>
            <w:r w:rsidRPr="000C5C57">
              <w:rPr>
                <w:rFonts w:ascii="Verdana" w:eastAsia="Verdana" w:hAnsi="Verdana" w:cs="Verdana"/>
                <w:sz w:val="22"/>
                <w:szCs w:val="22"/>
              </w:rPr>
              <w:t xml:space="preserve"> ¡Intenta de nuevo! Parece que no todo lo visto en la unidad te quedó claro</w:t>
            </w:r>
            <w:r w:rsidR="008C7C11">
              <w:rPr>
                <w:rFonts w:ascii="Verdana" w:eastAsia="Verdana" w:hAnsi="Verdana" w:cs="Verdana"/>
                <w:sz w:val="22"/>
                <w:szCs w:val="22"/>
              </w:rPr>
              <w:t>;</w:t>
            </w:r>
            <w:r w:rsidRPr="000C5C57">
              <w:rPr>
                <w:rFonts w:ascii="Verdana" w:eastAsia="Verdana" w:hAnsi="Verdana" w:cs="Verdana"/>
                <w:sz w:val="22"/>
                <w:szCs w:val="22"/>
              </w:rPr>
              <w:t xml:space="preserve"> repásala nuevamente para reforzar conocimientos y realiza un nuevo intento.</w:t>
            </w:r>
          </w:p>
          <w:p w14:paraId="4E9B24A4" w14:textId="77777777" w:rsidR="006D7126" w:rsidRPr="000C5C57" w:rsidRDefault="006D7126" w:rsidP="000C5C57">
            <w:pPr>
              <w:jc w:val="both"/>
              <w:rPr>
                <w:rFonts w:ascii="Verdana" w:eastAsia="Verdana" w:hAnsi="Verdana" w:cs="Verdana"/>
                <w:sz w:val="22"/>
                <w:szCs w:val="22"/>
              </w:rPr>
            </w:pPr>
          </w:p>
          <w:p w14:paraId="2343D7AD" w14:textId="19D201E2" w:rsidR="006D7126" w:rsidRPr="000C5C57" w:rsidRDefault="006D7126" w:rsidP="000C5C57">
            <w:pPr>
              <w:jc w:val="both"/>
              <w:rPr>
                <w:rFonts w:ascii="Verdana" w:eastAsia="Verdana" w:hAnsi="Verdana" w:cs="Verdana"/>
                <w:sz w:val="22"/>
                <w:szCs w:val="22"/>
              </w:rPr>
            </w:pPr>
            <w:r w:rsidRPr="000C5C57">
              <w:rPr>
                <w:rFonts w:ascii="Verdana" w:eastAsia="Verdana" w:hAnsi="Verdana" w:cs="Verdana"/>
                <w:b/>
                <w:bCs/>
                <w:sz w:val="22"/>
                <w:szCs w:val="22"/>
              </w:rPr>
              <w:t>6-8 aciertos:</w:t>
            </w:r>
            <w:r w:rsidRPr="000C5C57">
              <w:rPr>
                <w:rFonts w:ascii="Verdana" w:eastAsia="Verdana" w:hAnsi="Verdana" w:cs="Verdana"/>
                <w:sz w:val="22"/>
                <w:szCs w:val="22"/>
              </w:rPr>
              <w:t xml:space="preserve"> ¡Bien! Reconoces la importancia del eje hipotálamo</w:t>
            </w:r>
            <w:r w:rsidR="00693788" w:rsidRPr="000C5C57">
              <w:rPr>
                <w:rFonts w:ascii="Verdana" w:eastAsia="Verdana" w:hAnsi="Verdana" w:cs="Verdana"/>
                <w:sz w:val="22"/>
                <w:szCs w:val="22"/>
              </w:rPr>
              <w:t>-</w:t>
            </w:r>
            <w:r w:rsidRPr="000C5C57">
              <w:rPr>
                <w:rFonts w:ascii="Verdana" w:eastAsia="Verdana" w:hAnsi="Verdana" w:cs="Verdana"/>
                <w:sz w:val="22"/>
                <w:szCs w:val="22"/>
              </w:rPr>
              <w:t>hipófisis, pero puedes repasar la unidad nuevamente para dominar el tema.</w:t>
            </w:r>
          </w:p>
          <w:p w14:paraId="187426BD" w14:textId="77777777" w:rsidR="006D7126" w:rsidRPr="000C5C57" w:rsidRDefault="006D7126" w:rsidP="000C5C57">
            <w:pPr>
              <w:jc w:val="both"/>
              <w:rPr>
                <w:rFonts w:ascii="Verdana" w:eastAsia="Verdana" w:hAnsi="Verdana" w:cs="Verdana"/>
                <w:sz w:val="22"/>
                <w:szCs w:val="22"/>
              </w:rPr>
            </w:pPr>
          </w:p>
          <w:p w14:paraId="5D5691CC" w14:textId="0AC08A11" w:rsidR="006D7126" w:rsidRPr="000C5C57" w:rsidRDefault="006D7126" w:rsidP="000C5C57">
            <w:pPr>
              <w:jc w:val="both"/>
              <w:rPr>
                <w:rFonts w:ascii="Verdana" w:eastAsia="Verdana" w:hAnsi="Verdana" w:cs="Verdana"/>
                <w:b/>
                <w:bCs/>
                <w:sz w:val="22"/>
                <w:szCs w:val="22"/>
              </w:rPr>
            </w:pPr>
            <w:r w:rsidRPr="000C5C57">
              <w:rPr>
                <w:rFonts w:ascii="Verdana" w:eastAsia="Verdana" w:hAnsi="Verdana" w:cs="Verdana"/>
                <w:b/>
                <w:bCs/>
                <w:sz w:val="22"/>
                <w:szCs w:val="22"/>
              </w:rPr>
              <w:t xml:space="preserve">9-10 aciertos: </w:t>
            </w:r>
            <w:r w:rsidR="00693788" w:rsidRPr="000C5C57">
              <w:rPr>
                <w:rFonts w:ascii="Verdana" w:eastAsia="Verdana" w:hAnsi="Verdana" w:cs="Verdana"/>
                <w:sz w:val="22"/>
                <w:szCs w:val="22"/>
              </w:rPr>
              <w:t>¡Excelente! Dominas muy bien todo lo visto en la unidad</w:t>
            </w:r>
            <w:r w:rsidR="00AC0E95">
              <w:rPr>
                <w:rFonts w:ascii="Verdana" w:eastAsia="Verdana" w:hAnsi="Verdana" w:cs="Verdana"/>
                <w:sz w:val="22"/>
                <w:szCs w:val="22"/>
              </w:rPr>
              <w:t xml:space="preserve">; </w:t>
            </w:r>
            <w:r w:rsidR="00693788" w:rsidRPr="000C5C57">
              <w:rPr>
                <w:rFonts w:ascii="Verdana" w:eastAsia="Verdana" w:hAnsi="Verdana" w:cs="Verdana"/>
                <w:sz w:val="22"/>
                <w:szCs w:val="22"/>
              </w:rPr>
              <w:t xml:space="preserve">logras reconocer la gran importancia </w:t>
            </w:r>
            <w:r w:rsidR="00AA2EA3" w:rsidRPr="000C5C57">
              <w:rPr>
                <w:rFonts w:ascii="Verdana" w:eastAsia="Verdana" w:hAnsi="Verdana" w:cs="Verdana"/>
                <w:sz w:val="22"/>
                <w:szCs w:val="22"/>
              </w:rPr>
              <w:t xml:space="preserve">del </w:t>
            </w:r>
            <w:r w:rsidR="00AA2EA3" w:rsidRPr="000C5C57">
              <w:rPr>
                <w:rFonts w:ascii="Verdana" w:eastAsia="Verdana" w:hAnsi="Verdana" w:cs="Verdana"/>
                <w:sz w:val="22"/>
                <w:szCs w:val="22"/>
              </w:rPr>
              <w:lastRenderedPageBreak/>
              <w:t>adecuado</w:t>
            </w:r>
            <w:r w:rsidR="00693788" w:rsidRPr="000C5C57">
              <w:rPr>
                <w:rFonts w:ascii="Verdana" w:eastAsia="Verdana" w:hAnsi="Verdana" w:cs="Verdana"/>
                <w:sz w:val="22"/>
                <w:szCs w:val="22"/>
              </w:rPr>
              <w:t xml:space="preserve"> funcionamiento del eje hipotálamo-hipófisis.</w:t>
            </w:r>
          </w:p>
          <w:p w14:paraId="32F11096" w14:textId="77777777" w:rsidR="006D7126" w:rsidRPr="000C5C57" w:rsidRDefault="006D7126" w:rsidP="000C5C57">
            <w:pPr>
              <w:jc w:val="both"/>
              <w:rPr>
                <w:rFonts w:ascii="Verdana" w:eastAsia="Verdana" w:hAnsi="Verdana" w:cs="Verdana"/>
                <w:b/>
                <w:bCs/>
                <w:sz w:val="22"/>
                <w:szCs w:val="22"/>
              </w:rPr>
            </w:pPr>
          </w:p>
          <w:p w14:paraId="588CE4A6" w14:textId="0B37B5A4" w:rsidR="006D7126" w:rsidRPr="000C5C57" w:rsidRDefault="006D7126" w:rsidP="000C5C57">
            <w:pPr>
              <w:jc w:val="both"/>
              <w:rPr>
                <w:rFonts w:ascii="Verdana" w:eastAsia="Verdana" w:hAnsi="Verdana" w:cs="Verdana"/>
                <w:b/>
                <w:bCs/>
                <w:sz w:val="22"/>
                <w:szCs w:val="22"/>
              </w:rPr>
            </w:pPr>
            <w:r w:rsidRPr="000C5C57">
              <w:rPr>
                <w:rFonts w:ascii="Verdana" w:eastAsia="Verdana" w:hAnsi="Verdana" w:cs="Verdana"/>
                <w:b/>
                <w:bCs/>
                <w:sz w:val="22"/>
                <w:szCs w:val="22"/>
              </w:rPr>
              <w:t>Realimentación por opción de respuesta</w:t>
            </w:r>
            <w:r w:rsidR="00F765E7">
              <w:rPr>
                <w:rFonts w:ascii="Verdana" w:eastAsia="Verdana" w:hAnsi="Verdana" w:cs="Verdana"/>
                <w:b/>
                <w:bCs/>
                <w:sz w:val="22"/>
                <w:szCs w:val="22"/>
              </w:rPr>
              <w:t>:</w:t>
            </w:r>
          </w:p>
          <w:p w14:paraId="5EDDBB1D" w14:textId="77777777" w:rsidR="00AA2EA3" w:rsidRPr="000C5C57" w:rsidRDefault="00AA2EA3" w:rsidP="000C5C57">
            <w:pPr>
              <w:jc w:val="both"/>
              <w:rPr>
                <w:rFonts w:ascii="Verdana" w:eastAsia="Verdana" w:hAnsi="Verdana" w:cs="Verdana"/>
                <w:sz w:val="22"/>
                <w:szCs w:val="22"/>
              </w:rPr>
            </w:pPr>
          </w:p>
          <w:p w14:paraId="73047270" w14:textId="77777777" w:rsidR="00AA2EA3" w:rsidRPr="000C5C57" w:rsidRDefault="008B7646" w:rsidP="000C5C57">
            <w:pPr>
              <w:jc w:val="both"/>
              <w:rPr>
                <w:rFonts w:ascii="Verdana" w:eastAsia="Verdana" w:hAnsi="Verdana" w:cs="Verdana"/>
                <w:sz w:val="22"/>
                <w:szCs w:val="22"/>
              </w:rPr>
            </w:pPr>
            <w:r w:rsidRPr="000C5C57">
              <w:rPr>
                <w:rFonts w:ascii="Verdana" w:eastAsia="Verdana" w:hAnsi="Verdana" w:cs="Verdana"/>
                <w:sz w:val="22"/>
                <w:szCs w:val="22"/>
              </w:rPr>
              <w:t>1</w:t>
            </w:r>
            <w:r w:rsidR="00AA2EA3" w:rsidRPr="000C5C57">
              <w:rPr>
                <w:rFonts w:ascii="Verdana" w:eastAsia="Verdana" w:hAnsi="Verdana" w:cs="Verdana"/>
                <w:sz w:val="22"/>
                <w:szCs w:val="22"/>
              </w:rPr>
              <w:t>. a)</w:t>
            </w:r>
          </w:p>
          <w:p w14:paraId="11F2F4CF" w14:textId="0CA39577" w:rsidR="008B7646" w:rsidRPr="000C5C57" w:rsidRDefault="008B7646"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86717D" w:rsidRPr="00F765E7">
              <w:rPr>
                <w:rFonts w:ascii="Verdana" w:eastAsia="Verdana" w:hAnsi="Verdana" w:cs="Verdana"/>
                <w:b/>
                <w:bCs/>
                <w:sz w:val="22"/>
                <w:szCs w:val="22"/>
              </w:rPr>
              <w:t>a</w:t>
            </w:r>
            <w:r w:rsidR="00AA2EA3" w:rsidRPr="00F765E7">
              <w:rPr>
                <w:rFonts w:ascii="Verdana" w:eastAsia="Verdana" w:hAnsi="Verdana" w:cs="Verdana"/>
                <w:b/>
                <w:bCs/>
                <w:sz w:val="22"/>
                <w:szCs w:val="22"/>
              </w:rPr>
              <w:t>:</w:t>
            </w:r>
            <w:r w:rsidRPr="000C5C57">
              <w:rPr>
                <w:rFonts w:ascii="Verdana" w:eastAsia="Verdana" w:hAnsi="Verdana" w:cs="Verdana"/>
                <w:sz w:val="22"/>
                <w:szCs w:val="22"/>
              </w:rPr>
              <w:t xml:space="preserve"> Las hormonas tiroideas </w:t>
            </w:r>
            <w:r w:rsidR="00B84322" w:rsidRPr="007C33BF">
              <w:rPr>
                <w:rFonts w:ascii="Verdana" w:hAnsi="Verdana"/>
                <w:sz w:val="22"/>
                <w:szCs w:val="22"/>
              </w:rPr>
              <w:t>—</w:t>
            </w:r>
            <w:r w:rsidRPr="000C5C57">
              <w:rPr>
                <w:rFonts w:ascii="Verdana" w:eastAsia="Verdana" w:hAnsi="Verdana" w:cs="Verdana"/>
                <w:sz w:val="22"/>
                <w:szCs w:val="22"/>
              </w:rPr>
              <w:t>T</w:t>
            </w:r>
            <w:r w:rsidRPr="000C5C57">
              <w:rPr>
                <w:rFonts w:ascii="Verdana" w:eastAsia="Verdana" w:hAnsi="Verdana" w:cs="Verdana"/>
                <w:sz w:val="22"/>
                <w:szCs w:val="22"/>
                <w:vertAlign w:val="subscript"/>
              </w:rPr>
              <w:t>3</w:t>
            </w:r>
            <w:r w:rsidRPr="000C5C57">
              <w:rPr>
                <w:rFonts w:ascii="Verdana" w:eastAsia="Verdana" w:hAnsi="Verdana" w:cs="Verdana"/>
                <w:sz w:val="22"/>
                <w:szCs w:val="22"/>
              </w:rPr>
              <w:t xml:space="preserve"> y T</w:t>
            </w:r>
            <w:r w:rsidRPr="000C5C57">
              <w:rPr>
                <w:rFonts w:ascii="Verdana" w:eastAsia="Verdana" w:hAnsi="Verdana" w:cs="Verdana"/>
                <w:sz w:val="22"/>
                <w:szCs w:val="22"/>
                <w:vertAlign w:val="subscript"/>
              </w:rPr>
              <w:t>4</w:t>
            </w:r>
            <w:r w:rsidR="00B84322" w:rsidRPr="007C33BF">
              <w:rPr>
                <w:rFonts w:ascii="Verdana" w:hAnsi="Verdana"/>
                <w:sz w:val="22"/>
                <w:szCs w:val="22"/>
              </w:rPr>
              <w:t>—</w:t>
            </w:r>
            <w:r w:rsidRPr="000C5C57">
              <w:rPr>
                <w:rFonts w:ascii="Verdana" w:eastAsia="Verdana" w:hAnsi="Verdana" w:cs="Verdana"/>
                <w:sz w:val="22"/>
                <w:szCs w:val="22"/>
              </w:rPr>
              <w:t xml:space="preserve"> son producidas por la glándula tiroides, no por el hipotálamo.</w:t>
            </w:r>
          </w:p>
          <w:p w14:paraId="2A7D33B2" w14:textId="77777777" w:rsidR="0086717D" w:rsidRPr="000C5C57" w:rsidRDefault="0086717D" w:rsidP="000C5C57">
            <w:pPr>
              <w:jc w:val="both"/>
              <w:rPr>
                <w:rFonts w:ascii="Verdana" w:eastAsia="Verdana" w:hAnsi="Verdana" w:cs="Verdana"/>
                <w:sz w:val="22"/>
                <w:szCs w:val="22"/>
              </w:rPr>
            </w:pPr>
          </w:p>
          <w:p w14:paraId="0B707810" w14:textId="77777777" w:rsidR="00AA2EA3" w:rsidRPr="000C5C57" w:rsidRDefault="008B7646" w:rsidP="000C5C57">
            <w:pPr>
              <w:jc w:val="both"/>
              <w:rPr>
                <w:rFonts w:ascii="Verdana" w:eastAsia="Verdana" w:hAnsi="Verdana" w:cs="Verdana"/>
                <w:sz w:val="22"/>
                <w:szCs w:val="22"/>
              </w:rPr>
            </w:pPr>
            <w:r w:rsidRPr="000C5C57">
              <w:rPr>
                <w:rFonts w:ascii="Verdana" w:eastAsia="Verdana" w:hAnsi="Verdana" w:cs="Verdana"/>
                <w:sz w:val="22"/>
                <w:szCs w:val="22"/>
              </w:rPr>
              <w:t>1</w:t>
            </w:r>
            <w:r w:rsidR="00AA2EA3" w:rsidRPr="000C5C57">
              <w:rPr>
                <w:rFonts w:ascii="Verdana" w:eastAsia="Verdana" w:hAnsi="Verdana" w:cs="Verdana"/>
                <w:sz w:val="22"/>
                <w:szCs w:val="22"/>
              </w:rPr>
              <w:t>. b)</w:t>
            </w:r>
          </w:p>
          <w:p w14:paraId="30A6678A" w14:textId="37644A3F" w:rsidR="008B7646" w:rsidRPr="000C5C57" w:rsidRDefault="008B7646"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86717D" w:rsidRPr="00F765E7">
              <w:rPr>
                <w:rFonts w:ascii="Verdana" w:eastAsia="Verdana" w:hAnsi="Verdana" w:cs="Verdana"/>
                <w:b/>
                <w:bCs/>
                <w:sz w:val="22"/>
                <w:szCs w:val="22"/>
              </w:rPr>
              <w:t>a</w:t>
            </w:r>
            <w:r w:rsidR="00AA2EA3" w:rsidRPr="00F765E7">
              <w:rPr>
                <w:rFonts w:ascii="Verdana" w:eastAsia="Verdana" w:hAnsi="Verdana" w:cs="Verdana"/>
                <w:b/>
                <w:bCs/>
                <w:sz w:val="22"/>
                <w:szCs w:val="22"/>
              </w:rPr>
              <w:t>:</w:t>
            </w:r>
            <w:r w:rsidRPr="000C5C57">
              <w:rPr>
                <w:rFonts w:ascii="Verdana" w:eastAsia="Verdana" w:hAnsi="Verdana" w:cs="Verdana"/>
                <w:sz w:val="22"/>
                <w:szCs w:val="22"/>
              </w:rPr>
              <w:t xml:space="preserve"> La TSH es producida por la hipófisis y actúa sobre la glándula tiroides, no directamente sobre el hipotálamo.</w:t>
            </w:r>
          </w:p>
          <w:p w14:paraId="620900C7" w14:textId="77777777" w:rsidR="0086717D" w:rsidRPr="000C5C57" w:rsidRDefault="0086717D" w:rsidP="000C5C57">
            <w:pPr>
              <w:jc w:val="both"/>
              <w:rPr>
                <w:rFonts w:ascii="Verdana" w:eastAsia="Verdana" w:hAnsi="Verdana" w:cs="Verdana"/>
                <w:sz w:val="22"/>
                <w:szCs w:val="22"/>
              </w:rPr>
            </w:pPr>
          </w:p>
          <w:p w14:paraId="4060587D" w14:textId="77777777" w:rsidR="00AA2EA3" w:rsidRPr="000C5C57" w:rsidRDefault="008B7646" w:rsidP="000C5C57">
            <w:pPr>
              <w:jc w:val="both"/>
              <w:rPr>
                <w:rFonts w:ascii="Verdana" w:eastAsia="Verdana" w:hAnsi="Verdana" w:cs="Verdana"/>
                <w:sz w:val="22"/>
                <w:szCs w:val="22"/>
              </w:rPr>
            </w:pPr>
            <w:r w:rsidRPr="000C5C57">
              <w:rPr>
                <w:rFonts w:ascii="Verdana" w:eastAsia="Verdana" w:hAnsi="Verdana" w:cs="Verdana"/>
                <w:sz w:val="22"/>
                <w:szCs w:val="22"/>
              </w:rPr>
              <w:t>1</w:t>
            </w:r>
            <w:r w:rsidR="00AA2EA3" w:rsidRPr="000C5C57">
              <w:rPr>
                <w:rFonts w:ascii="Verdana" w:eastAsia="Verdana" w:hAnsi="Verdana" w:cs="Verdana"/>
                <w:sz w:val="22"/>
                <w:szCs w:val="22"/>
              </w:rPr>
              <w:t>. c)</w:t>
            </w:r>
          </w:p>
          <w:p w14:paraId="5C6DF7A9" w14:textId="6CE95FE5" w:rsidR="0086717D" w:rsidRPr="000C5C57" w:rsidRDefault="008B7646" w:rsidP="000C5C57">
            <w:pPr>
              <w:jc w:val="both"/>
              <w:rPr>
                <w:rFonts w:ascii="Verdana" w:eastAsia="Verdana" w:hAnsi="Verdana" w:cs="Verdana"/>
                <w:sz w:val="22"/>
                <w:szCs w:val="22"/>
              </w:rPr>
            </w:pPr>
            <w:r w:rsidRPr="00F765E7">
              <w:rPr>
                <w:rFonts w:ascii="Verdana" w:eastAsia="Verdana" w:hAnsi="Verdana" w:cs="Verdana"/>
                <w:b/>
                <w:bCs/>
                <w:sz w:val="22"/>
                <w:szCs w:val="22"/>
              </w:rPr>
              <w:t>Correct</w:t>
            </w:r>
            <w:r w:rsidR="0086717D" w:rsidRPr="00F765E7">
              <w:rPr>
                <w:rFonts w:ascii="Verdana" w:eastAsia="Verdana" w:hAnsi="Verdana" w:cs="Verdana"/>
                <w:b/>
                <w:bCs/>
                <w:sz w:val="22"/>
                <w:szCs w:val="22"/>
              </w:rPr>
              <w:t>a</w:t>
            </w:r>
            <w:r w:rsidR="00AA2EA3" w:rsidRPr="00F765E7">
              <w:rPr>
                <w:rFonts w:ascii="Verdana" w:eastAsia="Verdana" w:hAnsi="Verdana" w:cs="Verdana"/>
                <w:b/>
                <w:bCs/>
                <w:sz w:val="22"/>
                <w:szCs w:val="22"/>
              </w:rPr>
              <w:t>:</w:t>
            </w:r>
            <w:r w:rsidRPr="000C5C57">
              <w:rPr>
                <w:rFonts w:ascii="Verdana" w:eastAsia="Verdana" w:hAnsi="Verdana" w:cs="Verdana"/>
                <w:sz w:val="22"/>
                <w:szCs w:val="22"/>
              </w:rPr>
              <w:t xml:space="preserve"> El hipotálamo es el punto de inicio en este eje</w:t>
            </w:r>
            <w:r w:rsidR="00C94A91" w:rsidRPr="000C5C57">
              <w:rPr>
                <w:rFonts w:ascii="Verdana" w:eastAsia="Verdana" w:hAnsi="Verdana" w:cs="Verdana"/>
                <w:sz w:val="22"/>
                <w:szCs w:val="22"/>
              </w:rPr>
              <w:t xml:space="preserve"> al liberar</w:t>
            </w:r>
            <w:r w:rsidRPr="000C5C57">
              <w:rPr>
                <w:rFonts w:ascii="Verdana" w:eastAsia="Verdana" w:hAnsi="Verdana" w:cs="Verdana"/>
                <w:sz w:val="22"/>
                <w:szCs w:val="22"/>
              </w:rPr>
              <w:t xml:space="preserve"> TRH para estimular la hipófisis.</w:t>
            </w:r>
          </w:p>
          <w:p w14:paraId="024E8049" w14:textId="77777777" w:rsidR="0086717D" w:rsidRPr="000C5C57" w:rsidRDefault="0086717D" w:rsidP="000C5C57">
            <w:pPr>
              <w:jc w:val="both"/>
              <w:rPr>
                <w:rFonts w:ascii="Verdana" w:eastAsia="Verdana" w:hAnsi="Verdana" w:cs="Verdana"/>
                <w:sz w:val="22"/>
                <w:szCs w:val="22"/>
              </w:rPr>
            </w:pPr>
          </w:p>
          <w:p w14:paraId="13162A3D" w14:textId="77777777" w:rsidR="00C94A91" w:rsidRPr="000C5C57" w:rsidRDefault="008B7646" w:rsidP="000C5C57">
            <w:pPr>
              <w:jc w:val="both"/>
              <w:rPr>
                <w:rFonts w:ascii="Verdana" w:eastAsia="Verdana" w:hAnsi="Verdana" w:cs="Verdana"/>
                <w:sz w:val="22"/>
                <w:szCs w:val="22"/>
              </w:rPr>
            </w:pPr>
            <w:r w:rsidRPr="000C5C57">
              <w:rPr>
                <w:rFonts w:ascii="Verdana" w:eastAsia="Verdana" w:hAnsi="Verdana" w:cs="Verdana"/>
                <w:sz w:val="22"/>
                <w:szCs w:val="22"/>
              </w:rPr>
              <w:t>1</w:t>
            </w:r>
            <w:r w:rsidR="00C94A91" w:rsidRPr="000C5C57">
              <w:rPr>
                <w:rFonts w:ascii="Verdana" w:eastAsia="Verdana" w:hAnsi="Verdana" w:cs="Verdana"/>
                <w:sz w:val="22"/>
                <w:szCs w:val="22"/>
              </w:rPr>
              <w:t>. d)</w:t>
            </w:r>
          </w:p>
          <w:p w14:paraId="4FF95C98" w14:textId="5E398177" w:rsidR="00F572B6" w:rsidRPr="000C5C57" w:rsidRDefault="008B7646"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86717D" w:rsidRPr="00F765E7">
              <w:rPr>
                <w:rFonts w:ascii="Verdana" w:eastAsia="Verdana" w:hAnsi="Verdana" w:cs="Verdana"/>
                <w:b/>
                <w:bCs/>
                <w:sz w:val="22"/>
                <w:szCs w:val="22"/>
              </w:rPr>
              <w:t>a</w:t>
            </w:r>
            <w:r w:rsidR="00C94A91" w:rsidRPr="00F765E7">
              <w:rPr>
                <w:rFonts w:ascii="Verdana" w:eastAsia="Verdana" w:hAnsi="Verdana" w:cs="Verdana"/>
                <w:b/>
                <w:bCs/>
                <w:sz w:val="22"/>
                <w:szCs w:val="22"/>
              </w:rPr>
              <w:t>:</w:t>
            </w:r>
            <w:r w:rsidRPr="000C5C57">
              <w:rPr>
                <w:rFonts w:ascii="Verdana" w:eastAsia="Verdana" w:hAnsi="Verdana" w:cs="Verdana"/>
                <w:sz w:val="22"/>
                <w:szCs w:val="22"/>
              </w:rPr>
              <w:t xml:space="preserve"> En condiciones normales, el hipotálamo inicia la cascada para estimular, no inhibir, la producción de hormonas tiroideas.</w:t>
            </w:r>
          </w:p>
          <w:p w14:paraId="48E686C2" w14:textId="77777777" w:rsidR="00460AA2" w:rsidRPr="000C5C57" w:rsidRDefault="00460AA2" w:rsidP="000C5C57">
            <w:pPr>
              <w:jc w:val="both"/>
              <w:rPr>
                <w:rFonts w:ascii="Verdana" w:eastAsia="Verdana" w:hAnsi="Verdana" w:cs="Verdana"/>
                <w:sz w:val="22"/>
                <w:szCs w:val="22"/>
              </w:rPr>
            </w:pPr>
          </w:p>
          <w:p w14:paraId="640C2B2A" w14:textId="77777777" w:rsidR="00C94A91" w:rsidRPr="000C5C57" w:rsidRDefault="009D2952" w:rsidP="000C5C57">
            <w:pPr>
              <w:jc w:val="both"/>
              <w:rPr>
                <w:rFonts w:ascii="Verdana" w:eastAsia="Verdana" w:hAnsi="Verdana" w:cs="Verdana"/>
                <w:sz w:val="22"/>
                <w:szCs w:val="22"/>
              </w:rPr>
            </w:pPr>
            <w:r w:rsidRPr="000C5C57">
              <w:rPr>
                <w:rFonts w:ascii="Verdana" w:eastAsia="Verdana" w:hAnsi="Verdana" w:cs="Verdana"/>
                <w:sz w:val="22"/>
                <w:szCs w:val="22"/>
              </w:rPr>
              <w:t>2</w:t>
            </w:r>
            <w:r w:rsidR="00C94A91" w:rsidRPr="000C5C57">
              <w:rPr>
                <w:rFonts w:ascii="Verdana" w:eastAsia="Verdana" w:hAnsi="Verdana" w:cs="Verdana"/>
                <w:sz w:val="22"/>
                <w:szCs w:val="22"/>
              </w:rPr>
              <w:t>. a)</w:t>
            </w:r>
          </w:p>
          <w:p w14:paraId="686D88E0" w14:textId="66B3060C" w:rsidR="00460AA2" w:rsidRPr="000C5C57" w:rsidRDefault="00460AA2"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C005E3" w:rsidRPr="00F765E7">
              <w:rPr>
                <w:rFonts w:ascii="Verdana" w:eastAsia="Verdana" w:hAnsi="Verdana" w:cs="Verdana"/>
                <w:b/>
                <w:bCs/>
                <w:sz w:val="22"/>
                <w:szCs w:val="22"/>
              </w:rPr>
              <w:t>a</w:t>
            </w:r>
            <w:r w:rsidR="00C94A91" w:rsidRPr="00F765E7">
              <w:rPr>
                <w:rFonts w:ascii="Verdana" w:eastAsia="Verdana" w:hAnsi="Verdana" w:cs="Verdana"/>
                <w:b/>
                <w:bCs/>
                <w:sz w:val="22"/>
                <w:szCs w:val="22"/>
              </w:rPr>
              <w:t>:</w:t>
            </w:r>
            <w:r w:rsidRPr="000C5C57">
              <w:rPr>
                <w:rFonts w:ascii="Verdana" w:eastAsia="Verdana" w:hAnsi="Verdana" w:cs="Verdana"/>
                <w:sz w:val="22"/>
                <w:szCs w:val="22"/>
              </w:rPr>
              <w:t xml:space="preserve"> El cortisol es producido por las glándulas suprarrenales, no por la hipófisis.</w:t>
            </w:r>
          </w:p>
          <w:p w14:paraId="39F609B3" w14:textId="77777777" w:rsidR="00C005E3" w:rsidRPr="000C5C57" w:rsidRDefault="00C005E3" w:rsidP="000C5C57">
            <w:pPr>
              <w:jc w:val="both"/>
              <w:rPr>
                <w:rFonts w:ascii="Verdana" w:eastAsia="Verdana" w:hAnsi="Verdana" w:cs="Verdana"/>
                <w:sz w:val="22"/>
                <w:szCs w:val="22"/>
              </w:rPr>
            </w:pPr>
          </w:p>
          <w:p w14:paraId="2BB9B8B1" w14:textId="77777777" w:rsidR="00C94A91" w:rsidRPr="000C5C57" w:rsidRDefault="009D2952" w:rsidP="000C5C57">
            <w:pPr>
              <w:jc w:val="both"/>
              <w:rPr>
                <w:rFonts w:ascii="Verdana" w:eastAsia="Verdana" w:hAnsi="Verdana" w:cs="Verdana"/>
                <w:sz w:val="22"/>
                <w:szCs w:val="22"/>
              </w:rPr>
            </w:pPr>
            <w:r w:rsidRPr="000C5C57">
              <w:rPr>
                <w:rFonts w:ascii="Verdana" w:eastAsia="Verdana" w:hAnsi="Verdana" w:cs="Verdana"/>
                <w:sz w:val="22"/>
                <w:szCs w:val="22"/>
              </w:rPr>
              <w:t>2</w:t>
            </w:r>
            <w:r w:rsidR="00C94A91" w:rsidRPr="000C5C57">
              <w:rPr>
                <w:rFonts w:ascii="Verdana" w:eastAsia="Verdana" w:hAnsi="Verdana" w:cs="Verdana"/>
                <w:sz w:val="22"/>
                <w:szCs w:val="22"/>
              </w:rPr>
              <w:t>. b)</w:t>
            </w:r>
          </w:p>
          <w:p w14:paraId="4D28D5E9" w14:textId="4BD8FCEF" w:rsidR="00460AA2" w:rsidRPr="000C5C57" w:rsidRDefault="00460AA2" w:rsidP="000C5C57">
            <w:pPr>
              <w:jc w:val="both"/>
              <w:rPr>
                <w:rFonts w:ascii="Verdana" w:eastAsia="Verdana" w:hAnsi="Verdana" w:cs="Verdana"/>
                <w:sz w:val="22"/>
                <w:szCs w:val="22"/>
              </w:rPr>
            </w:pPr>
            <w:r w:rsidRPr="00F765E7">
              <w:rPr>
                <w:rFonts w:ascii="Verdana" w:eastAsia="Verdana" w:hAnsi="Verdana" w:cs="Verdana"/>
                <w:b/>
                <w:bCs/>
                <w:sz w:val="22"/>
                <w:szCs w:val="22"/>
              </w:rPr>
              <w:lastRenderedPageBreak/>
              <w:t>Correct</w:t>
            </w:r>
            <w:r w:rsidR="00C005E3" w:rsidRPr="00F765E7">
              <w:rPr>
                <w:rFonts w:ascii="Verdana" w:eastAsia="Verdana" w:hAnsi="Verdana" w:cs="Verdana"/>
                <w:b/>
                <w:bCs/>
                <w:sz w:val="22"/>
                <w:szCs w:val="22"/>
              </w:rPr>
              <w:t>a</w:t>
            </w:r>
            <w:r w:rsidR="00C94A91" w:rsidRPr="00F765E7">
              <w:rPr>
                <w:rFonts w:ascii="Verdana" w:eastAsia="Verdana" w:hAnsi="Verdana" w:cs="Verdana"/>
                <w:b/>
                <w:bCs/>
                <w:sz w:val="22"/>
                <w:szCs w:val="22"/>
              </w:rPr>
              <w:t>:</w:t>
            </w:r>
            <w:r w:rsidRPr="000C5C57">
              <w:rPr>
                <w:rFonts w:ascii="Verdana" w:eastAsia="Verdana" w:hAnsi="Verdana" w:cs="Verdana"/>
                <w:sz w:val="22"/>
                <w:szCs w:val="22"/>
              </w:rPr>
              <w:t xml:space="preserve"> La ACTH es la hormona hipofisaria que actúa directamente sobre la corteza suprarrenal</w:t>
            </w:r>
            <w:r w:rsidR="005D135B">
              <w:rPr>
                <w:rFonts w:ascii="Verdana" w:eastAsia="Verdana" w:hAnsi="Verdana" w:cs="Verdana"/>
                <w:sz w:val="22"/>
                <w:szCs w:val="22"/>
              </w:rPr>
              <w:t>,</w:t>
            </w:r>
            <w:r w:rsidRPr="000C5C57">
              <w:rPr>
                <w:rFonts w:ascii="Verdana" w:eastAsia="Verdana" w:hAnsi="Verdana" w:cs="Verdana"/>
                <w:sz w:val="22"/>
                <w:szCs w:val="22"/>
              </w:rPr>
              <w:t xml:space="preserve"> para estimular la producción de cortisol</w:t>
            </w:r>
            <w:r w:rsidR="00C005E3" w:rsidRPr="000C5C57">
              <w:rPr>
                <w:rFonts w:ascii="Verdana" w:eastAsia="Verdana" w:hAnsi="Verdana" w:cs="Verdana"/>
                <w:sz w:val="22"/>
                <w:szCs w:val="22"/>
              </w:rPr>
              <w:t>.</w:t>
            </w:r>
          </w:p>
          <w:p w14:paraId="6CFCD9F9" w14:textId="77777777" w:rsidR="00C005E3" w:rsidRPr="000C5C57" w:rsidRDefault="00C005E3" w:rsidP="000C5C57">
            <w:pPr>
              <w:jc w:val="both"/>
              <w:rPr>
                <w:rFonts w:ascii="Verdana" w:eastAsia="Verdana" w:hAnsi="Verdana" w:cs="Verdana"/>
                <w:sz w:val="22"/>
                <w:szCs w:val="22"/>
              </w:rPr>
            </w:pPr>
          </w:p>
          <w:p w14:paraId="2700E67F" w14:textId="77777777" w:rsidR="00C94A91" w:rsidRPr="000C5C57" w:rsidRDefault="009D2952" w:rsidP="000C5C57">
            <w:pPr>
              <w:jc w:val="both"/>
              <w:rPr>
                <w:rFonts w:ascii="Verdana" w:eastAsia="Verdana" w:hAnsi="Verdana" w:cs="Verdana"/>
                <w:sz w:val="22"/>
                <w:szCs w:val="22"/>
              </w:rPr>
            </w:pPr>
            <w:r w:rsidRPr="000C5C57">
              <w:rPr>
                <w:rFonts w:ascii="Verdana" w:eastAsia="Verdana" w:hAnsi="Verdana" w:cs="Verdana"/>
                <w:sz w:val="22"/>
                <w:szCs w:val="22"/>
              </w:rPr>
              <w:t>2</w:t>
            </w:r>
            <w:r w:rsidR="00C94A91" w:rsidRPr="000C5C57">
              <w:rPr>
                <w:rFonts w:ascii="Verdana" w:eastAsia="Verdana" w:hAnsi="Verdana" w:cs="Verdana"/>
                <w:sz w:val="22"/>
                <w:szCs w:val="22"/>
              </w:rPr>
              <w:t>. c)</w:t>
            </w:r>
          </w:p>
          <w:p w14:paraId="32A331FF" w14:textId="0E4F121A" w:rsidR="00460AA2" w:rsidRPr="000C5C57" w:rsidRDefault="00460AA2"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C005E3" w:rsidRPr="00F765E7">
              <w:rPr>
                <w:rFonts w:ascii="Verdana" w:eastAsia="Verdana" w:hAnsi="Verdana" w:cs="Verdana"/>
                <w:b/>
                <w:bCs/>
                <w:sz w:val="22"/>
                <w:szCs w:val="22"/>
              </w:rPr>
              <w:t>a</w:t>
            </w:r>
            <w:r w:rsidR="00C94A91" w:rsidRPr="00F765E7">
              <w:rPr>
                <w:rFonts w:ascii="Verdana" w:eastAsia="Verdana" w:hAnsi="Verdana" w:cs="Verdana"/>
                <w:b/>
                <w:bCs/>
                <w:sz w:val="22"/>
                <w:szCs w:val="22"/>
              </w:rPr>
              <w:t>:</w:t>
            </w:r>
            <w:r w:rsidRPr="000C5C57">
              <w:rPr>
                <w:rFonts w:ascii="Verdana" w:eastAsia="Verdana" w:hAnsi="Verdana" w:cs="Verdana"/>
                <w:sz w:val="22"/>
                <w:szCs w:val="22"/>
              </w:rPr>
              <w:t xml:space="preserve"> La CRH es producida por el hipotálamo, no por la hipófisis</w:t>
            </w:r>
            <w:r w:rsidR="00C005E3" w:rsidRPr="000C5C57">
              <w:rPr>
                <w:rFonts w:ascii="Verdana" w:eastAsia="Verdana" w:hAnsi="Verdana" w:cs="Verdana"/>
                <w:sz w:val="22"/>
                <w:szCs w:val="22"/>
              </w:rPr>
              <w:t>.</w:t>
            </w:r>
          </w:p>
          <w:p w14:paraId="3381E782" w14:textId="77777777" w:rsidR="00C005E3" w:rsidRPr="000C5C57" w:rsidRDefault="00C005E3" w:rsidP="000C5C57">
            <w:pPr>
              <w:jc w:val="both"/>
              <w:rPr>
                <w:rFonts w:ascii="Verdana" w:eastAsia="Verdana" w:hAnsi="Verdana" w:cs="Verdana"/>
                <w:sz w:val="22"/>
                <w:szCs w:val="22"/>
              </w:rPr>
            </w:pPr>
          </w:p>
          <w:p w14:paraId="423B5761" w14:textId="77777777" w:rsidR="00C94A91" w:rsidRPr="000C5C57" w:rsidRDefault="009D2952" w:rsidP="000C5C57">
            <w:pPr>
              <w:jc w:val="both"/>
              <w:rPr>
                <w:rFonts w:ascii="Verdana" w:eastAsia="Verdana" w:hAnsi="Verdana" w:cs="Verdana"/>
                <w:sz w:val="22"/>
                <w:szCs w:val="22"/>
              </w:rPr>
            </w:pPr>
            <w:r w:rsidRPr="000C5C57">
              <w:rPr>
                <w:rFonts w:ascii="Verdana" w:eastAsia="Verdana" w:hAnsi="Verdana" w:cs="Verdana"/>
                <w:sz w:val="22"/>
                <w:szCs w:val="22"/>
              </w:rPr>
              <w:t>2</w:t>
            </w:r>
            <w:r w:rsidR="00C94A91" w:rsidRPr="000C5C57">
              <w:rPr>
                <w:rFonts w:ascii="Verdana" w:eastAsia="Verdana" w:hAnsi="Verdana" w:cs="Verdana"/>
                <w:sz w:val="22"/>
                <w:szCs w:val="22"/>
              </w:rPr>
              <w:t>. d)</w:t>
            </w:r>
          </w:p>
          <w:p w14:paraId="1725AF21" w14:textId="08B97F61" w:rsidR="00460AA2" w:rsidRPr="000C5C57" w:rsidRDefault="00460AA2" w:rsidP="000C5C57">
            <w:pPr>
              <w:jc w:val="both"/>
              <w:rPr>
                <w:rFonts w:ascii="Verdana" w:eastAsia="Verdana" w:hAnsi="Verdana" w:cs="Verdana"/>
                <w:sz w:val="22"/>
                <w:szCs w:val="22"/>
              </w:rPr>
            </w:pPr>
            <w:r w:rsidRPr="00F765E7">
              <w:rPr>
                <w:rFonts w:ascii="Verdana" w:eastAsia="Verdana" w:hAnsi="Verdana" w:cs="Verdana"/>
                <w:b/>
                <w:bCs/>
                <w:sz w:val="22"/>
                <w:szCs w:val="22"/>
              </w:rPr>
              <w:t>Incorrect</w:t>
            </w:r>
            <w:r w:rsidR="00C005E3" w:rsidRPr="00F765E7">
              <w:rPr>
                <w:rFonts w:ascii="Verdana" w:eastAsia="Verdana" w:hAnsi="Verdana" w:cs="Verdana"/>
                <w:b/>
                <w:bCs/>
                <w:sz w:val="22"/>
                <w:szCs w:val="22"/>
              </w:rPr>
              <w:t>a</w:t>
            </w:r>
            <w:r w:rsidR="00C94A91" w:rsidRPr="00F765E7">
              <w:rPr>
                <w:rFonts w:ascii="Verdana" w:eastAsia="Verdana" w:hAnsi="Verdana" w:cs="Verdana"/>
                <w:b/>
                <w:bCs/>
                <w:sz w:val="22"/>
                <w:szCs w:val="22"/>
              </w:rPr>
              <w:t>:</w:t>
            </w:r>
            <w:r w:rsidR="00F50267" w:rsidRPr="000C5C57">
              <w:rPr>
                <w:rFonts w:ascii="Verdana" w:eastAsia="Verdana" w:hAnsi="Verdana" w:cs="Verdana"/>
                <w:sz w:val="22"/>
                <w:szCs w:val="22"/>
              </w:rPr>
              <w:t xml:space="preserve"> El cortisol es producido por las glándulas suprarrenales, no por la hipófisis.</w:t>
            </w:r>
          </w:p>
          <w:p w14:paraId="233E6BD2" w14:textId="77777777" w:rsidR="00972BC9" w:rsidRPr="000C5C57" w:rsidRDefault="00972BC9" w:rsidP="000C5C57">
            <w:pPr>
              <w:jc w:val="both"/>
              <w:rPr>
                <w:rFonts w:ascii="Verdana" w:eastAsia="Verdana" w:hAnsi="Verdana" w:cs="Verdana"/>
                <w:sz w:val="22"/>
                <w:szCs w:val="22"/>
              </w:rPr>
            </w:pPr>
          </w:p>
          <w:p w14:paraId="4B2D2F60" w14:textId="77777777" w:rsidR="00C94A91" w:rsidRPr="000C5C57" w:rsidRDefault="00972BC9" w:rsidP="000C5C57">
            <w:pPr>
              <w:jc w:val="both"/>
              <w:rPr>
                <w:rFonts w:ascii="Verdana" w:eastAsia="Verdana" w:hAnsi="Verdana" w:cs="Verdana"/>
                <w:sz w:val="22"/>
                <w:szCs w:val="22"/>
              </w:rPr>
            </w:pPr>
            <w:r w:rsidRPr="000C5C57">
              <w:rPr>
                <w:rFonts w:ascii="Verdana" w:eastAsia="Verdana" w:hAnsi="Verdana" w:cs="Verdana"/>
                <w:sz w:val="22"/>
                <w:szCs w:val="22"/>
              </w:rPr>
              <w:t>3</w:t>
            </w:r>
            <w:r w:rsidR="00C94A91" w:rsidRPr="000C5C57">
              <w:rPr>
                <w:rFonts w:ascii="Verdana" w:eastAsia="Verdana" w:hAnsi="Verdana" w:cs="Verdana"/>
                <w:sz w:val="22"/>
                <w:szCs w:val="22"/>
              </w:rPr>
              <w:t>. a)</w:t>
            </w:r>
          </w:p>
          <w:p w14:paraId="79B9CFD0" w14:textId="1CB8968E" w:rsidR="00972BC9" w:rsidRPr="000C5C57" w:rsidRDefault="00972BC9" w:rsidP="000C5C57">
            <w:pPr>
              <w:jc w:val="both"/>
              <w:rPr>
                <w:rFonts w:ascii="Verdana" w:eastAsia="Verdana" w:hAnsi="Verdana" w:cs="Verdana"/>
                <w:sz w:val="22"/>
                <w:szCs w:val="22"/>
              </w:rPr>
            </w:pPr>
            <w:r w:rsidRPr="00AD4ED4">
              <w:rPr>
                <w:rFonts w:ascii="Verdana" w:eastAsia="Verdana" w:hAnsi="Verdana" w:cs="Verdana"/>
                <w:b/>
                <w:bCs/>
                <w:sz w:val="22"/>
                <w:szCs w:val="22"/>
              </w:rPr>
              <w:t>Incorrect</w:t>
            </w:r>
            <w:r w:rsidR="00C005E3" w:rsidRPr="00AD4ED4">
              <w:rPr>
                <w:rFonts w:ascii="Verdana" w:eastAsia="Verdana" w:hAnsi="Verdana" w:cs="Verdana"/>
                <w:b/>
                <w:bCs/>
                <w:sz w:val="22"/>
                <w:szCs w:val="22"/>
              </w:rPr>
              <w:t>a</w:t>
            </w:r>
            <w:r w:rsidR="00C94A91" w:rsidRPr="00AD4ED4">
              <w:rPr>
                <w:rFonts w:ascii="Verdana" w:eastAsia="Verdana" w:hAnsi="Verdana" w:cs="Verdana"/>
                <w:b/>
                <w:bCs/>
                <w:sz w:val="22"/>
                <w:szCs w:val="22"/>
              </w:rPr>
              <w:t>:</w:t>
            </w:r>
            <w:r w:rsidRPr="000C5C57">
              <w:rPr>
                <w:rFonts w:ascii="Verdana" w:eastAsia="Verdana" w:hAnsi="Verdana" w:cs="Verdana"/>
                <w:sz w:val="22"/>
                <w:szCs w:val="22"/>
              </w:rPr>
              <w:t xml:space="preserve"> El estradiol y la progesterona son las principales hormonas sexuales femeninas</w:t>
            </w:r>
            <w:r w:rsidR="00C94A91" w:rsidRPr="000C5C57">
              <w:rPr>
                <w:rFonts w:ascii="Verdana" w:eastAsia="Verdana" w:hAnsi="Verdana" w:cs="Verdana"/>
                <w:sz w:val="22"/>
                <w:szCs w:val="22"/>
              </w:rPr>
              <w:t>.</w:t>
            </w:r>
            <w:r w:rsidRPr="000C5C57">
              <w:rPr>
                <w:rFonts w:ascii="Verdana" w:eastAsia="Verdana" w:hAnsi="Verdana" w:cs="Verdana"/>
                <w:sz w:val="22"/>
                <w:szCs w:val="22"/>
              </w:rPr>
              <w:t xml:space="preserve"> </w:t>
            </w:r>
            <w:r w:rsidR="00C94A91" w:rsidRPr="000C5C57">
              <w:rPr>
                <w:rFonts w:ascii="Verdana" w:eastAsia="Verdana" w:hAnsi="Verdana" w:cs="Verdana"/>
                <w:sz w:val="22"/>
                <w:szCs w:val="22"/>
              </w:rPr>
              <w:t>L</w:t>
            </w:r>
            <w:r w:rsidRPr="000C5C57">
              <w:rPr>
                <w:rFonts w:ascii="Verdana" w:eastAsia="Verdana" w:hAnsi="Verdana" w:cs="Verdana"/>
                <w:sz w:val="22"/>
                <w:szCs w:val="22"/>
              </w:rPr>
              <w:t>os hombres producen testosterona como principal andrógeno.</w:t>
            </w:r>
          </w:p>
          <w:p w14:paraId="6B39135E" w14:textId="77777777" w:rsidR="00C005E3" w:rsidRPr="000C5C57" w:rsidRDefault="00C005E3" w:rsidP="000C5C57">
            <w:pPr>
              <w:jc w:val="both"/>
              <w:rPr>
                <w:rFonts w:ascii="Verdana" w:eastAsia="Verdana" w:hAnsi="Verdana" w:cs="Verdana"/>
                <w:sz w:val="22"/>
                <w:szCs w:val="22"/>
              </w:rPr>
            </w:pPr>
          </w:p>
          <w:p w14:paraId="7932365B" w14:textId="77777777" w:rsidR="00C94A91" w:rsidRPr="000C5C57" w:rsidRDefault="00972BC9" w:rsidP="000C5C57">
            <w:pPr>
              <w:jc w:val="both"/>
              <w:rPr>
                <w:rFonts w:ascii="Verdana" w:eastAsia="Verdana" w:hAnsi="Verdana" w:cs="Verdana"/>
                <w:sz w:val="22"/>
                <w:szCs w:val="22"/>
              </w:rPr>
            </w:pPr>
            <w:r w:rsidRPr="000C5C57">
              <w:rPr>
                <w:rFonts w:ascii="Verdana" w:eastAsia="Verdana" w:hAnsi="Verdana" w:cs="Verdana"/>
                <w:sz w:val="22"/>
                <w:szCs w:val="22"/>
              </w:rPr>
              <w:t>3</w:t>
            </w:r>
            <w:r w:rsidR="00C94A91" w:rsidRPr="000C5C57">
              <w:rPr>
                <w:rFonts w:ascii="Verdana" w:eastAsia="Verdana" w:hAnsi="Verdana" w:cs="Verdana"/>
                <w:sz w:val="22"/>
                <w:szCs w:val="22"/>
              </w:rPr>
              <w:t>. b)</w:t>
            </w:r>
          </w:p>
          <w:p w14:paraId="68664B95" w14:textId="6C37D966" w:rsidR="00972BC9" w:rsidRPr="000C5C57" w:rsidRDefault="00972BC9" w:rsidP="000C5C57">
            <w:pPr>
              <w:jc w:val="both"/>
              <w:rPr>
                <w:rFonts w:ascii="Verdana" w:eastAsia="Verdana" w:hAnsi="Verdana" w:cs="Verdana"/>
                <w:sz w:val="22"/>
                <w:szCs w:val="22"/>
              </w:rPr>
            </w:pPr>
            <w:r w:rsidRPr="00AD4ED4">
              <w:rPr>
                <w:rFonts w:ascii="Verdana" w:eastAsia="Verdana" w:hAnsi="Verdana" w:cs="Verdana"/>
                <w:b/>
                <w:bCs/>
                <w:sz w:val="22"/>
                <w:szCs w:val="22"/>
              </w:rPr>
              <w:t>Incorrect</w:t>
            </w:r>
            <w:r w:rsidR="00C005E3" w:rsidRPr="00AD4ED4">
              <w:rPr>
                <w:rFonts w:ascii="Verdana" w:eastAsia="Verdana" w:hAnsi="Verdana" w:cs="Verdana"/>
                <w:b/>
                <w:bCs/>
                <w:sz w:val="22"/>
                <w:szCs w:val="22"/>
              </w:rPr>
              <w:t>a</w:t>
            </w:r>
            <w:r w:rsidR="00C94A91" w:rsidRPr="00AD4ED4">
              <w:rPr>
                <w:rFonts w:ascii="Verdana" w:eastAsia="Verdana" w:hAnsi="Verdana" w:cs="Verdana"/>
                <w:b/>
                <w:bCs/>
                <w:sz w:val="22"/>
                <w:szCs w:val="22"/>
              </w:rPr>
              <w:t>:</w:t>
            </w:r>
            <w:r w:rsidRPr="000C5C57">
              <w:rPr>
                <w:rFonts w:ascii="Verdana" w:eastAsia="Verdana" w:hAnsi="Verdana" w:cs="Verdana"/>
                <w:sz w:val="22"/>
                <w:szCs w:val="22"/>
              </w:rPr>
              <w:t xml:space="preserve"> Aunque las mujeres producen pequeñas cantidades de testosterona, no es la principal hormona sexual femenina regulada por este eje en su función primordial</w:t>
            </w:r>
            <w:r w:rsidR="00C005E3" w:rsidRPr="000C5C57">
              <w:rPr>
                <w:rFonts w:ascii="Verdana" w:eastAsia="Verdana" w:hAnsi="Verdana" w:cs="Verdana"/>
                <w:sz w:val="22"/>
                <w:szCs w:val="22"/>
              </w:rPr>
              <w:t>.</w:t>
            </w:r>
          </w:p>
          <w:p w14:paraId="07B9F951" w14:textId="77777777" w:rsidR="00C005E3" w:rsidRPr="000C5C57" w:rsidRDefault="00C005E3" w:rsidP="000C5C57">
            <w:pPr>
              <w:jc w:val="both"/>
              <w:rPr>
                <w:rFonts w:ascii="Verdana" w:eastAsia="Verdana" w:hAnsi="Verdana" w:cs="Verdana"/>
                <w:sz w:val="22"/>
                <w:szCs w:val="22"/>
              </w:rPr>
            </w:pPr>
          </w:p>
          <w:p w14:paraId="09F89E39" w14:textId="77777777" w:rsidR="00C94A91" w:rsidRPr="000C5C57" w:rsidRDefault="00972BC9" w:rsidP="000C5C57">
            <w:pPr>
              <w:jc w:val="both"/>
              <w:rPr>
                <w:rFonts w:ascii="Verdana" w:eastAsia="Verdana" w:hAnsi="Verdana" w:cs="Verdana"/>
                <w:sz w:val="22"/>
                <w:szCs w:val="22"/>
              </w:rPr>
            </w:pPr>
            <w:r w:rsidRPr="000C5C57">
              <w:rPr>
                <w:rFonts w:ascii="Verdana" w:eastAsia="Verdana" w:hAnsi="Verdana" w:cs="Verdana"/>
                <w:sz w:val="22"/>
                <w:szCs w:val="22"/>
              </w:rPr>
              <w:t>3</w:t>
            </w:r>
            <w:r w:rsidR="00C94A91" w:rsidRPr="000C5C57">
              <w:rPr>
                <w:rFonts w:ascii="Verdana" w:eastAsia="Verdana" w:hAnsi="Verdana" w:cs="Verdana"/>
                <w:sz w:val="22"/>
                <w:szCs w:val="22"/>
              </w:rPr>
              <w:t>. c)</w:t>
            </w:r>
          </w:p>
          <w:p w14:paraId="376E780F" w14:textId="72CC66E0" w:rsidR="00972BC9" w:rsidRPr="000C5C57" w:rsidRDefault="00972BC9" w:rsidP="000C5C57">
            <w:pPr>
              <w:jc w:val="both"/>
              <w:rPr>
                <w:rFonts w:ascii="Verdana" w:eastAsia="Verdana" w:hAnsi="Verdana" w:cs="Verdana"/>
                <w:sz w:val="22"/>
                <w:szCs w:val="22"/>
              </w:rPr>
            </w:pPr>
            <w:r w:rsidRPr="00AD4ED4">
              <w:rPr>
                <w:rFonts w:ascii="Verdana" w:eastAsia="Verdana" w:hAnsi="Verdana" w:cs="Verdana"/>
                <w:b/>
                <w:bCs/>
                <w:sz w:val="22"/>
                <w:szCs w:val="22"/>
              </w:rPr>
              <w:t>Correct</w:t>
            </w:r>
            <w:r w:rsidR="00C005E3" w:rsidRPr="00AD4ED4">
              <w:rPr>
                <w:rFonts w:ascii="Verdana" w:eastAsia="Verdana" w:hAnsi="Verdana" w:cs="Verdana"/>
                <w:b/>
                <w:bCs/>
                <w:sz w:val="22"/>
                <w:szCs w:val="22"/>
              </w:rPr>
              <w:t>a</w:t>
            </w:r>
            <w:r w:rsidR="00C94A91" w:rsidRPr="00AD4ED4">
              <w:rPr>
                <w:rFonts w:ascii="Verdana" w:eastAsia="Verdana" w:hAnsi="Verdana" w:cs="Verdana"/>
                <w:b/>
                <w:bCs/>
                <w:sz w:val="22"/>
                <w:szCs w:val="22"/>
              </w:rPr>
              <w:t>:</w:t>
            </w:r>
            <w:r w:rsidRPr="000C5C57">
              <w:rPr>
                <w:rFonts w:ascii="Verdana" w:eastAsia="Verdana" w:hAnsi="Verdana" w:cs="Verdana"/>
                <w:sz w:val="22"/>
                <w:szCs w:val="22"/>
              </w:rPr>
              <w:t xml:space="preserve"> La FSH y la LH son las gonadotropinas clave secretadas por la hipófisis que regulan la función gonadal en hombres y mujeres.</w:t>
            </w:r>
          </w:p>
          <w:p w14:paraId="77BEBE4B" w14:textId="77777777" w:rsidR="00C005E3" w:rsidRPr="000C5C57" w:rsidRDefault="00C005E3" w:rsidP="000C5C57">
            <w:pPr>
              <w:jc w:val="both"/>
              <w:rPr>
                <w:rFonts w:ascii="Verdana" w:eastAsia="Verdana" w:hAnsi="Verdana" w:cs="Verdana"/>
                <w:sz w:val="22"/>
                <w:szCs w:val="22"/>
              </w:rPr>
            </w:pPr>
          </w:p>
          <w:p w14:paraId="764E0EEE" w14:textId="77777777" w:rsidR="00C94A91" w:rsidRPr="000C5C57" w:rsidRDefault="00972BC9" w:rsidP="000C5C57">
            <w:pPr>
              <w:jc w:val="both"/>
              <w:rPr>
                <w:rFonts w:ascii="Verdana" w:eastAsia="Verdana" w:hAnsi="Verdana" w:cs="Verdana"/>
                <w:sz w:val="22"/>
                <w:szCs w:val="22"/>
              </w:rPr>
            </w:pPr>
            <w:r w:rsidRPr="000C5C57">
              <w:rPr>
                <w:rFonts w:ascii="Verdana" w:eastAsia="Verdana" w:hAnsi="Verdana" w:cs="Verdana"/>
                <w:sz w:val="22"/>
                <w:szCs w:val="22"/>
              </w:rPr>
              <w:t>3</w:t>
            </w:r>
            <w:r w:rsidR="00C94A91" w:rsidRPr="000C5C57">
              <w:rPr>
                <w:rFonts w:ascii="Verdana" w:eastAsia="Verdana" w:hAnsi="Verdana" w:cs="Verdana"/>
                <w:sz w:val="22"/>
                <w:szCs w:val="22"/>
              </w:rPr>
              <w:t>. d)</w:t>
            </w:r>
          </w:p>
          <w:p w14:paraId="7C560451" w14:textId="2A7B4DD6" w:rsidR="00972BC9" w:rsidRPr="000C5C57" w:rsidRDefault="00972BC9" w:rsidP="000C5C57">
            <w:pPr>
              <w:jc w:val="both"/>
              <w:rPr>
                <w:rFonts w:ascii="Verdana" w:eastAsia="Verdana" w:hAnsi="Verdana" w:cs="Verdana"/>
                <w:sz w:val="22"/>
                <w:szCs w:val="22"/>
              </w:rPr>
            </w:pPr>
            <w:r w:rsidRPr="00AD4ED4">
              <w:rPr>
                <w:rFonts w:ascii="Verdana" w:eastAsia="Verdana" w:hAnsi="Verdana" w:cs="Verdana"/>
                <w:b/>
                <w:bCs/>
                <w:sz w:val="22"/>
                <w:szCs w:val="22"/>
              </w:rPr>
              <w:lastRenderedPageBreak/>
              <w:t>Incorrect</w:t>
            </w:r>
            <w:r w:rsidR="00C005E3" w:rsidRPr="00AD4ED4">
              <w:rPr>
                <w:rFonts w:ascii="Verdana" w:eastAsia="Verdana" w:hAnsi="Verdana" w:cs="Verdana"/>
                <w:b/>
                <w:bCs/>
                <w:sz w:val="22"/>
                <w:szCs w:val="22"/>
              </w:rPr>
              <w:t>a</w:t>
            </w:r>
            <w:r w:rsidR="00C94A91" w:rsidRPr="00AD4ED4">
              <w:rPr>
                <w:rFonts w:ascii="Verdana" w:eastAsia="Verdana" w:hAnsi="Verdana" w:cs="Verdana"/>
                <w:b/>
                <w:bCs/>
                <w:sz w:val="22"/>
                <w:szCs w:val="22"/>
              </w:rPr>
              <w:t>:</w:t>
            </w:r>
            <w:r w:rsidRPr="000C5C57">
              <w:rPr>
                <w:rFonts w:ascii="Verdana" w:eastAsia="Verdana" w:hAnsi="Verdana" w:cs="Verdana"/>
                <w:sz w:val="22"/>
                <w:szCs w:val="22"/>
              </w:rPr>
              <w:t xml:space="preserve"> La prolactina está principalmente involucrada en la lactancia y no es la principal hormona que regula el eje gonadal reproductivo.</w:t>
            </w:r>
          </w:p>
          <w:p w14:paraId="4B4C095B" w14:textId="77777777" w:rsidR="00760CE2" w:rsidRPr="000C5C57" w:rsidRDefault="00760CE2" w:rsidP="000C5C57">
            <w:pPr>
              <w:jc w:val="both"/>
              <w:rPr>
                <w:rFonts w:ascii="Verdana" w:eastAsia="Verdana" w:hAnsi="Verdana" w:cs="Verdana"/>
                <w:sz w:val="22"/>
                <w:szCs w:val="22"/>
              </w:rPr>
            </w:pPr>
          </w:p>
          <w:p w14:paraId="51B21B9B" w14:textId="77777777" w:rsidR="00C94A91" w:rsidRPr="000C5C57" w:rsidRDefault="00760CE2" w:rsidP="000C5C57">
            <w:pPr>
              <w:jc w:val="both"/>
              <w:rPr>
                <w:rFonts w:ascii="Verdana" w:eastAsia="Verdana" w:hAnsi="Verdana" w:cs="Verdana"/>
                <w:sz w:val="22"/>
                <w:szCs w:val="22"/>
              </w:rPr>
            </w:pPr>
            <w:r w:rsidRPr="000C5C57">
              <w:rPr>
                <w:rFonts w:ascii="Verdana" w:eastAsia="Verdana" w:hAnsi="Verdana" w:cs="Verdana"/>
                <w:sz w:val="22"/>
                <w:szCs w:val="22"/>
              </w:rPr>
              <w:t>4</w:t>
            </w:r>
            <w:r w:rsidR="00C94A91" w:rsidRPr="000C5C57">
              <w:rPr>
                <w:rFonts w:ascii="Verdana" w:eastAsia="Verdana" w:hAnsi="Verdana" w:cs="Verdana"/>
                <w:sz w:val="22"/>
                <w:szCs w:val="22"/>
              </w:rPr>
              <w:t>. a)</w:t>
            </w:r>
          </w:p>
          <w:p w14:paraId="0D9EC9E4" w14:textId="7160787C" w:rsidR="00760CE2" w:rsidRPr="000C5C57" w:rsidRDefault="00760CE2" w:rsidP="000C5C57">
            <w:pPr>
              <w:jc w:val="both"/>
              <w:rPr>
                <w:rFonts w:ascii="Verdana" w:eastAsia="Verdana" w:hAnsi="Verdana" w:cs="Verdana"/>
                <w:sz w:val="22"/>
                <w:szCs w:val="22"/>
              </w:rPr>
            </w:pPr>
            <w:r w:rsidRPr="00787743">
              <w:rPr>
                <w:rFonts w:ascii="Verdana" w:eastAsia="Verdana" w:hAnsi="Verdana" w:cs="Verdana"/>
                <w:b/>
                <w:bCs/>
                <w:sz w:val="22"/>
                <w:szCs w:val="22"/>
              </w:rPr>
              <w:t>Correct</w:t>
            </w:r>
            <w:r w:rsidR="00C005E3" w:rsidRPr="00787743">
              <w:rPr>
                <w:rFonts w:ascii="Verdana" w:eastAsia="Verdana" w:hAnsi="Verdana" w:cs="Verdana"/>
                <w:b/>
                <w:bCs/>
                <w:sz w:val="22"/>
                <w:szCs w:val="22"/>
              </w:rPr>
              <w:t>a</w:t>
            </w:r>
            <w:r w:rsidR="00C94A91" w:rsidRPr="00787743">
              <w:rPr>
                <w:rFonts w:ascii="Verdana" w:eastAsia="Verdana" w:hAnsi="Verdana" w:cs="Verdana"/>
                <w:b/>
                <w:bCs/>
                <w:sz w:val="22"/>
                <w:szCs w:val="22"/>
              </w:rPr>
              <w:t>:</w:t>
            </w:r>
            <w:r w:rsidRPr="000C5C57">
              <w:rPr>
                <w:rFonts w:ascii="Verdana" w:eastAsia="Verdana" w:hAnsi="Verdana" w:cs="Verdana"/>
                <w:sz w:val="22"/>
                <w:szCs w:val="22"/>
              </w:rPr>
              <w:t xml:space="preserve"> La deficiencia de </w:t>
            </w:r>
            <w:r w:rsidR="00733D66" w:rsidRPr="000C5C57">
              <w:rPr>
                <w:rFonts w:ascii="Verdana" w:eastAsia="Verdana" w:hAnsi="Verdana" w:cs="Verdana"/>
                <w:sz w:val="22"/>
                <w:szCs w:val="22"/>
              </w:rPr>
              <w:t>VP</w:t>
            </w:r>
            <w:r w:rsidRPr="000C5C57">
              <w:rPr>
                <w:rFonts w:ascii="Verdana" w:eastAsia="Verdana" w:hAnsi="Verdana" w:cs="Verdana"/>
                <w:sz w:val="22"/>
                <w:szCs w:val="22"/>
              </w:rPr>
              <w:t xml:space="preserve"> impide la concentración de orina en los riñones, lo que lleva a la excreción de grandes volúmenes de orina diluida y, en consecuencia, una sed intensa</w:t>
            </w:r>
            <w:r w:rsidR="00C94A91" w:rsidRPr="000C5C57">
              <w:rPr>
                <w:rFonts w:ascii="Verdana" w:eastAsia="Verdana" w:hAnsi="Verdana" w:cs="Verdana"/>
                <w:sz w:val="22"/>
                <w:szCs w:val="22"/>
              </w:rPr>
              <w:t xml:space="preserve">, </w:t>
            </w:r>
            <w:r w:rsidR="008F2665" w:rsidRPr="000C5C57">
              <w:rPr>
                <w:rFonts w:ascii="Verdana" w:eastAsia="Verdana" w:hAnsi="Verdana" w:cs="Verdana"/>
                <w:sz w:val="22"/>
                <w:szCs w:val="22"/>
              </w:rPr>
              <w:t>por lo</w:t>
            </w:r>
            <w:r w:rsidR="00C94A91" w:rsidRPr="000C5C57">
              <w:rPr>
                <w:rFonts w:ascii="Verdana" w:eastAsia="Verdana" w:hAnsi="Verdana" w:cs="Verdana"/>
                <w:sz w:val="22"/>
                <w:szCs w:val="22"/>
              </w:rPr>
              <w:t xml:space="preserve"> que </w:t>
            </w:r>
            <w:r w:rsidR="008F2665" w:rsidRPr="000C5C57">
              <w:rPr>
                <w:rFonts w:ascii="Verdana" w:eastAsia="Verdana" w:hAnsi="Verdana" w:cs="Verdana"/>
                <w:sz w:val="22"/>
                <w:szCs w:val="22"/>
              </w:rPr>
              <w:t>se incrementa la necesidad</w:t>
            </w:r>
            <w:r w:rsidRPr="000C5C57">
              <w:rPr>
                <w:rFonts w:ascii="Verdana" w:eastAsia="Verdana" w:hAnsi="Verdana" w:cs="Verdana"/>
                <w:sz w:val="22"/>
                <w:szCs w:val="22"/>
              </w:rPr>
              <w:t xml:space="preserve"> de ingesta de líquidos </w:t>
            </w:r>
            <w:r w:rsidR="00B84322" w:rsidRPr="007C33BF">
              <w:rPr>
                <w:rFonts w:ascii="Verdana" w:hAnsi="Verdana"/>
                <w:sz w:val="22"/>
                <w:szCs w:val="22"/>
              </w:rPr>
              <w:t>—</w:t>
            </w:r>
            <w:r w:rsidRPr="000C5C57">
              <w:rPr>
                <w:rFonts w:ascii="Verdana" w:eastAsia="Verdana" w:hAnsi="Verdana" w:cs="Verdana"/>
                <w:sz w:val="22"/>
                <w:szCs w:val="22"/>
              </w:rPr>
              <w:t>diabetes insípida</w:t>
            </w:r>
            <w:r w:rsidR="00B84322" w:rsidRPr="007C33BF">
              <w:rPr>
                <w:rFonts w:ascii="Verdana" w:hAnsi="Verdana"/>
                <w:sz w:val="22"/>
                <w:szCs w:val="22"/>
              </w:rPr>
              <w:t>—</w:t>
            </w:r>
            <w:r w:rsidRPr="000C5C57">
              <w:rPr>
                <w:rFonts w:ascii="Verdana" w:eastAsia="Verdana" w:hAnsi="Verdana" w:cs="Verdana"/>
                <w:sz w:val="22"/>
                <w:szCs w:val="22"/>
              </w:rPr>
              <w:t>.</w:t>
            </w:r>
          </w:p>
          <w:p w14:paraId="0AB6FB07" w14:textId="77777777" w:rsidR="00C005E3" w:rsidRPr="000C5C57" w:rsidRDefault="00C005E3" w:rsidP="000C5C57">
            <w:pPr>
              <w:jc w:val="both"/>
              <w:rPr>
                <w:rFonts w:ascii="Verdana" w:eastAsia="Verdana" w:hAnsi="Verdana" w:cs="Verdana"/>
                <w:sz w:val="22"/>
                <w:szCs w:val="22"/>
              </w:rPr>
            </w:pPr>
          </w:p>
          <w:p w14:paraId="23998C61" w14:textId="77777777" w:rsidR="008F2665" w:rsidRPr="000C5C57" w:rsidRDefault="00760CE2" w:rsidP="000C5C57">
            <w:pPr>
              <w:jc w:val="both"/>
              <w:rPr>
                <w:rFonts w:ascii="Verdana" w:eastAsia="Verdana" w:hAnsi="Verdana" w:cs="Verdana"/>
                <w:sz w:val="22"/>
                <w:szCs w:val="22"/>
              </w:rPr>
            </w:pPr>
            <w:r w:rsidRPr="000C5C57">
              <w:rPr>
                <w:rFonts w:ascii="Verdana" w:eastAsia="Verdana" w:hAnsi="Verdana" w:cs="Verdana"/>
                <w:sz w:val="22"/>
                <w:szCs w:val="22"/>
              </w:rPr>
              <w:t>4</w:t>
            </w:r>
            <w:r w:rsidR="008F2665" w:rsidRPr="000C5C57">
              <w:rPr>
                <w:rFonts w:ascii="Verdana" w:eastAsia="Verdana" w:hAnsi="Verdana" w:cs="Verdana"/>
                <w:sz w:val="22"/>
                <w:szCs w:val="22"/>
              </w:rPr>
              <w:t>. b)</w:t>
            </w:r>
          </w:p>
          <w:p w14:paraId="1FB3E6AE" w14:textId="461EB0C7" w:rsidR="00760CE2" w:rsidRPr="000C5C57" w:rsidRDefault="00760CE2" w:rsidP="000C5C57">
            <w:pPr>
              <w:jc w:val="both"/>
              <w:rPr>
                <w:rFonts w:ascii="Verdana" w:eastAsia="Verdana" w:hAnsi="Verdana" w:cs="Verdana"/>
                <w:sz w:val="22"/>
                <w:szCs w:val="22"/>
              </w:rPr>
            </w:pPr>
            <w:r w:rsidRPr="006E2D90">
              <w:rPr>
                <w:rFonts w:ascii="Verdana" w:eastAsia="Verdana" w:hAnsi="Verdana" w:cs="Verdana"/>
                <w:b/>
                <w:bCs/>
                <w:sz w:val="22"/>
                <w:szCs w:val="22"/>
              </w:rPr>
              <w:t>Incorrect</w:t>
            </w:r>
            <w:r w:rsidR="00C005E3" w:rsidRPr="006E2D90">
              <w:rPr>
                <w:rFonts w:ascii="Verdana" w:eastAsia="Verdana" w:hAnsi="Verdana" w:cs="Verdana"/>
                <w:b/>
                <w:bCs/>
                <w:sz w:val="22"/>
                <w:szCs w:val="22"/>
              </w:rPr>
              <w:t>a</w:t>
            </w:r>
            <w:r w:rsidR="008F2665" w:rsidRPr="006E2D90">
              <w:rPr>
                <w:rFonts w:ascii="Verdana" w:eastAsia="Verdana" w:hAnsi="Verdana" w:cs="Verdana"/>
                <w:b/>
                <w:bCs/>
                <w:sz w:val="22"/>
                <w:szCs w:val="22"/>
              </w:rPr>
              <w:t>:</w:t>
            </w:r>
            <w:r w:rsidRPr="000C5C57">
              <w:rPr>
                <w:rFonts w:ascii="Verdana" w:eastAsia="Verdana" w:hAnsi="Verdana" w:cs="Verdana"/>
                <w:sz w:val="22"/>
                <w:szCs w:val="22"/>
              </w:rPr>
              <w:t xml:space="preserve"> Estos síntomas son más característicos del hipotiroidismo.</w:t>
            </w:r>
          </w:p>
          <w:p w14:paraId="21D0E641" w14:textId="77777777" w:rsidR="00C005E3" w:rsidRPr="000C5C57" w:rsidRDefault="00C005E3" w:rsidP="000C5C57">
            <w:pPr>
              <w:jc w:val="both"/>
              <w:rPr>
                <w:rFonts w:ascii="Verdana" w:eastAsia="Verdana" w:hAnsi="Verdana" w:cs="Verdana"/>
                <w:sz w:val="22"/>
                <w:szCs w:val="22"/>
              </w:rPr>
            </w:pPr>
          </w:p>
          <w:p w14:paraId="312567E0" w14:textId="77777777" w:rsidR="008F2665" w:rsidRPr="000C5C57" w:rsidRDefault="00760CE2" w:rsidP="000C5C57">
            <w:pPr>
              <w:jc w:val="both"/>
              <w:rPr>
                <w:rFonts w:ascii="Verdana" w:eastAsia="Verdana" w:hAnsi="Verdana" w:cs="Verdana"/>
                <w:sz w:val="22"/>
                <w:szCs w:val="22"/>
              </w:rPr>
            </w:pPr>
            <w:r w:rsidRPr="000C5C57">
              <w:rPr>
                <w:rFonts w:ascii="Verdana" w:eastAsia="Verdana" w:hAnsi="Verdana" w:cs="Verdana"/>
                <w:sz w:val="22"/>
                <w:szCs w:val="22"/>
              </w:rPr>
              <w:t>4</w:t>
            </w:r>
            <w:r w:rsidR="008F2665" w:rsidRPr="000C5C57">
              <w:rPr>
                <w:rFonts w:ascii="Verdana" w:eastAsia="Verdana" w:hAnsi="Verdana" w:cs="Verdana"/>
                <w:sz w:val="22"/>
                <w:szCs w:val="22"/>
              </w:rPr>
              <w:t>. c)</w:t>
            </w:r>
          </w:p>
          <w:p w14:paraId="53A55330" w14:textId="7095DA48" w:rsidR="00760CE2" w:rsidRPr="000C5C57" w:rsidRDefault="00760CE2" w:rsidP="000C5C57">
            <w:pPr>
              <w:jc w:val="both"/>
              <w:rPr>
                <w:rFonts w:ascii="Verdana" w:eastAsia="Verdana" w:hAnsi="Verdana" w:cs="Verdana"/>
                <w:sz w:val="22"/>
                <w:szCs w:val="22"/>
              </w:rPr>
            </w:pPr>
            <w:r w:rsidRPr="006E2D90">
              <w:rPr>
                <w:rFonts w:ascii="Verdana" w:eastAsia="Verdana" w:hAnsi="Verdana" w:cs="Verdana"/>
                <w:b/>
                <w:bCs/>
                <w:sz w:val="22"/>
                <w:szCs w:val="22"/>
              </w:rPr>
              <w:t>Incorrect</w:t>
            </w:r>
            <w:r w:rsidR="00C005E3" w:rsidRPr="006E2D90">
              <w:rPr>
                <w:rFonts w:ascii="Verdana" w:eastAsia="Verdana" w:hAnsi="Verdana" w:cs="Verdana"/>
                <w:b/>
                <w:bCs/>
                <w:sz w:val="22"/>
                <w:szCs w:val="22"/>
              </w:rPr>
              <w:t>a</w:t>
            </w:r>
            <w:r w:rsidR="008F2665" w:rsidRPr="006E2D90">
              <w:rPr>
                <w:rFonts w:ascii="Verdana" w:eastAsia="Verdana" w:hAnsi="Verdana" w:cs="Verdana"/>
                <w:b/>
                <w:bCs/>
                <w:sz w:val="22"/>
                <w:szCs w:val="22"/>
              </w:rPr>
              <w:t>:</w:t>
            </w:r>
            <w:r w:rsidRPr="000C5C57">
              <w:rPr>
                <w:rFonts w:ascii="Verdana" w:eastAsia="Verdana" w:hAnsi="Verdana" w:cs="Verdana"/>
                <w:sz w:val="22"/>
                <w:szCs w:val="22"/>
              </w:rPr>
              <w:t xml:space="preserve"> </w:t>
            </w:r>
            <w:r w:rsidR="008F2665" w:rsidRPr="000C5C57">
              <w:rPr>
                <w:rFonts w:ascii="Verdana" w:eastAsia="Verdana" w:hAnsi="Verdana" w:cs="Verdana"/>
                <w:sz w:val="22"/>
                <w:szCs w:val="22"/>
              </w:rPr>
              <w:t>É</w:t>
            </w:r>
            <w:r w:rsidRPr="000C5C57">
              <w:rPr>
                <w:rFonts w:ascii="Verdana" w:eastAsia="Verdana" w:hAnsi="Verdana" w:cs="Verdana"/>
                <w:sz w:val="22"/>
                <w:szCs w:val="22"/>
              </w:rPr>
              <w:t>stos</w:t>
            </w:r>
            <w:r w:rsidR="008F2665" w:rsidRPr="000C5C57">
              <w:rPr>
                <w:rFonts w:ascii="Verdana" w:eastAsia="Verdana" w:hAnsi="Verdana" w:cs="Verdana"/>
                <w:sz w:val="22"/>
                <w:szCs w:val="22"/>
              </w:rPr>
              <w:t xml:space="preserve"> son</w:t>
            </w:r>
            <w:r w:rsidRPr="000C5C57">
              <w:rPr>
                <w:rFonts w:ascii="Verdana" w:eastAsia="Verdana" w:hAnsi="Verdana" w:cs="Verdana"/>
                <w:sz w:val="22"/>
                <w:szCs w:val="22"/>
              </w:rPr>
              <w:t xml:space="preserve"> síntomas más característicos de la insuficiencia suprarrenal primaria </w:t>
            </w:r>
            <w:r w:rsidR="00B84322" w:rsidRPr="007C33BF">
              <w:rPr>
                <w:rFonts w:ascii="Verdana" w:hAnsi="Verdana"/>
                <w:sz w:val="22"/>
                <w:szCs w:val="22"/>
              </w:rPr>
              <w:t>—</w:t>
            </w:r>
            <w:r w:rsidR="008F2665" w:rsidRPr="000C5C57">
              <w:rPr>
                <w:rFonts w:ascii="Verdana" w:eastAsia="Verdana" w:hAnsi="Verdana" w:cs="Verdana"/>
                <w:sz w:val="22"/>
                <w:szCs w:val="22"/>
              </w:rPr>
              <w:t>e</w:t>
            </w:r>
            <w:r w:rsidRPr="000C5C57">
              <w:rPr>
                <w:rFonts w:ascii="Verdana" w:eastAsia="Verdana" w:hAnsi="Verdana" w:cs="Verdana"/>
                <w:sz w:val="22"/>
                <w:szCs w:val="22"/>
              </w:rPr>
              <w:t>nfermedad de Addison</w:t>
            </w:r>
            <w:r w:rsidR="00B84322" w:rsidRPr="007C33BF">
              <w:rPr>
                <w:rFonts w:ascii="Verdana" w:hAnsi="Verdana"/>
                <w:sz w:val="22"/>
                <w:szCs w:val="22"/>
              </w:rPr>
              <w:t>—</w:t>
            </w:r>
            <w:r w:rsidRPr="000C5C57">
              <w:rPr>
                <w:rFonts w:ascii="Verdana" w:eastAsia="Verdana" w:hAnsi="Verdana" w:cs="Verdana"/>
                <w:sz w:val="22"/>
                <w:szCs w:val="22"/>
              </w:rPr>
              <w:t>.</w:t>
            </w:r>
          </w:p>
          <w:p w14:paraId="06F6BAD9" w14:textId="77777777" w:rsidR="00C005E3" w:rsidRPr="000C5C57" w:rsidRDefault="00C005E3" w:rsidP="000C5C57">
            <w:pPr>
              <w:jc w:val="both"/>
              <w:rPr>
                <w:rFonts w:ascii="Verdana" w:eastAsia="Verdana" w:hAnsi="Verdana" w:cs="Verdana"/>
                <w:sz w:val="22"/>
                <w:szCs w:val="22"/>
              </w:rPr>
            </w:pPr>
          </w:p>
          <w:p w14:paraId="215883B0" w14:textId="77777777" w:rsidR="008F2665" w:rsidRPr="000C5C57" w:rsidRDefault="00760CE2" w:rsidP="000C5C57">
            <w:pPr>
              <w:jc w:val="both"/>
              <w:rPr>
                <w:rFonts w:ascii="Verdana" w:eastAsia="Verdana" w:hAnsi="Verdana" w:cs="Verdana"/>
                <w:sz w:val="22"/>
                <w:szCs w:val="22"/>
              </w:rPr>
            </w:pPr>
            <w:r w:rsidRPr="000C5C57">
              <w:rPr>
                <w:rFonts w:ascii="Verdana" w:eastAsia="Verdana" w:hAnsi="Verdana" w:cs="Verdana"/>
                <w:sz w:val="22"/>
                <w:szCs w:val="22"/>
              </w:rPr>
              <w:t>4</w:t>
            </w:r>
            <w:r w:rsidR="008F2665" w:rsidRPr="000C5C57">
              <w:rPr>
                <w:rFonts w:ascii="Verdana" w:eastAsia="Verdana" w:hAnsi="Verdana" w:cs="Verdana"/>
                <w:sz w:val="22"/>
                <w:szCs w:val="22"/>
              </w:rPr>
              <w:t>. d)</w:t>
            </w:r>
          </w:p>
          <w:p w14:paraId="303C0DB6" w14:textId="6C048020" w:rsidR="00C005E3" w:rsidRPr="000C5C57" w:rsidRDefault="00760CE2" w:rsidP="000C5C57">
            <w:pPr>
              <w:jc w:val="both"/>
              <w:rPr>
                <w:rFonts w:ascii="Verdana" w:eastAsia="Verdana" w:hAnsi="Verdana" w:cs="Verdana"/>
                <w:sz w:val="22"/>
                <w:szCs w:val="22"/>
              </w:rPr>
            </w:pPr>
            <w:r w:rsidRPr="006E2D90">
              <w:rPr>
                <w:rFonts w:ascii="Verdana" w:eastAsia="Verdana" w:hAnsi="Verdana" w:cs="Verdana"/>
                <w:b/>
                <w:bCs/>
                <w:sz w:val="22"/>
                <w:szCs w:val="22"/>
              </w:rPr>
              <w:t>Incorrect</w:t>
            </w:r>
            <w:r w:rsidR="00C005E3" w:rsidRPr="006E2D90">
              <w:rPr>
                <w:rFonts w:ascii="Verdana" w:eastAsia="Verdana" w:hAnsi="Verdana" w:cs="Verdana"/>
                <w:b/>
                <w:bCs/>
                <w:sz w:val="22"/>
                <w:szCs w:val="22"/>
              </w:rPr>
              <w:t>a</w:t>
            </w:r>
            <w:r w:rsidR="008F2665" w:rsidRPr="006E2D90">
              <w:rPr>
                <w:rFonts w:ascii="Verdana" w:eastAsia="Verdana" w:hAnsi="Verdana" w:cs="Verdana"/>
                <w:b/>
                <w:bCs/>
                <w:sz w:val="22"/>
                <w:szCs w:val="22"/>
              </w:rPr>
              <w:t>:</w:t>
            </w:r>
            <w:r w:rsidRPr="000C5C57">
              <w:rPr>
                <w:rFonts w:ascii="Verdana" w:eastAsia="Verdana" w:hAnsi="Verdana" w:cs="Verdana"/>
                <w:sz w:val="22"/>
                <w:szCs w:val="22"/>
              </w:rPr>
              <w:t xml:space="preserve"> Estos síntomas </w:t>
            </w:r>
            <w:r w:rsidR="008F2665" w:rsidRPr="000C5C57">
              <w:rPr>
                <w:rFonts w:ascii="Verdana" w:eastAsia="Verdana" w:hAnsi="Verdana" w:cs="Verdana"/>
                <w:sz w:val="22"/>
                <w:szCs w:val="22"/>
              </w:rPr>
              <w:t xml:space="preserve">son </w:t>
            </w:r>
            <w:r w:rsidRPr="000C5C57">
              <w:rPr>
                <w:rFonts w:ascii="Verdana" w:eastAsia="Verdana" w:hAnsi="Verdana" w:cs="Verdana"/>
                <w:sz w:val="22"/>
                <w:szCs w:val="22"/>
              </w:rPr>
              <w:t xml:space="preserve">de acromegalia, debido a un exceso de </w:t>
            </w:r>
            <w:r w:rsidR="008F2665" w:rsidRPr="000C5C57">
              <w:rPr>
                <w:rFonts w:ascii="Verdana" w:eastAsia="Verdana" w:hAnsi="Verdana" w:cs="Verdana"/>
                <w:sz w:val="22"/>
                <w:szCs w:val="22"/>
              </w:rPr>
              <w:t>GH</w:t>
            </w:r>
            <w:r w:rsidRPr="000C5C57">
              <w:rPr>
                <w:rFonts w:ascii="Verdana" w:eastAsia="Verdana" w:hAnsi="Verdana" w:cs="Verdana"/>
                <w:sz w:val="22"/>
                <w:szCs w:val="22"/>
              </w:rPr>
              <w:t>.</w:t>
            </w:r>
          </w:p>
          <w:p w14:paraId="3FA2B4B4" w14:textId="77777777" w:rsidR="00FA379A" w:rsidRPr="000C5C57" w:rsidRDefault="00FA379A" w:rsidP="000C5C57">
            <w:pPr>
              <w:jc w:val="both"/>
              <w:rPr>
                <w:rFonts w:ascii="Verdana" w:eastAsia="Verdana" w:hAnsi="Verdana" w:cs="Verdana"/>
                <w:sz w:val="22"/>
                <w:szCs w:val="22"/>
              </w:rPr>
            </w:pPr>
          </w:p>
          <w:p w14:paraId="13462C45"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5</w:t>
            </w:r>
            <w:r w:rsidR="008F2665" w:rsidRPr="000C5C57">
              <w:rPr>
                <w:rFonts w:ascii="Verdana" w:eastAsia="Verdana" w:hAnsi="Verdana" w:cs="Verdana"/>
                <w:sz w:val="22"/>
                <w:szCs w:val="22"/>
              </w:rPr>
              <w:t>. a)</w:t>
            </w:r>
          </w:p>
          <w:p w14:paraId="32FABBCA" w14:textId="21CA7D18" w:rsidR="00FA379A" w:rsidRPr="000C5C57" w:rsidRDefault="00FA379A" w:rsidP="000C5C57">
            <w:pPr>
              <w:jc w:val="both"/>
              <w:rPr>
                <w:rFonts w:ascii="Verdana" w:eastAsia="Verdana" w:hAnsi="Verdana" w:cs="Verdana"/>
                <w:sz w:val="22"/>
                <w:szCs w:val="22"/>
              </w:rPr>
            </w:pPr>
            <w:r w:rsidRPr="00E0462E">
              <w:rPr>
                <w:rFonts w:ascii="Verdana" w:eastAsia="Verdana" w:hAnsi="Verdana" w:cs="Verdana"/>
                <w:b/>
                <w:bCs/>
                <w:sz w:val="22"/>
                <w:szCs w:val="22"/>
              </w:rPr>
              <w:t>Incorrect</w:t>
            </w:r>
            <w:r w:rsidR="00C005E3" w:rsidRPr="00E0462E">
              <w:rPr>
                <w:rFonts w:ascii="Verdana" w:eastAsia="Verdana" w:hAnsi="Verdana" w:cs="Verdana"/>
                <w:b/>
                <w:bCs/>
                <w:sz w:val="22"/>
                <w:szCs w:val="22"/>
              </w:rPr>
              <w:t>a</w:t>
            </w:r>
            <w:r w:rsidR="008F2665" w:rsidRPr="00E0462E">
              <w:rPr>
                <w:rFonts w:ascii="Verdana" w:eastAsia="Verdana" w:hAnsi="Verdana" w:cs="Verdana"/>
                <w:b/>
                <w:bCs/>
                <w:sz w:val="22"/>
                <w:szCs w:val="22"/>
              </w:rPr>
              <w:t>:</w:t>
            </w:r>
            <w:r w:rsidRPr="000C5C57">
              <w:rPr>
                <w:rFonts w:ascii="Verdana" w:eastAsia="Verdana" w:hAnsi="Verdana" w:cs="Verdana"/>
                <w:sz w:val="22"/>
                <w:szCs w:val="22"/>
              </w:rPr>
              <w:t xml:space="preserve"> El hipertiroidismo primario se debe a un problema en la glándula tiroides que produce exceso de hormonas, con TSH suprimida.</w:t>
            </w:r>
          </w:p>
          <w:p w14:paraId="3F8EF03D" w14:textId="77777777" w:rsidR="00C005E3" w:rsidRPr="000C5C57" w:rsidRDefault="00C005E3" w:rsidP="000C5C57">
            <w:pPr>
              <w:jc w:val="both"/>
              <w:rPr>
                <w:rFonts w:ascii="Verdana" w:eastAsia="Verdana" w:hAnsi="Verdana" w:cs="Verdana"/>
                <w:sz w:val="22"/>
                <w:szCs w:val="22"/>
              </w:rPr>
            </w:pPr>
          </w:p>
          <w:p w14:paraId="3666C39E"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lastRenderedPageBreak/>
              <w:t>5</w:t>
            </w:r>
            <w:r w:rsidR="008F2665" w:rsidRPr="000C5C57">
              <w:rPr>
                <w:rFonts w:ascii="Verdana" w:eastAsia="Verdana" w:hAnsi="Verdana" w:cs="Verdana"/>
                <w:sz w:val="22"/>
                <w:szCs w:val="22"/>
              </w:rPr>
              <w:t>. b)</w:t>
            </w:r>
          </w:p>
          <w:p w14:paraId="5802F1D3" w14:textId="72890CA3" w:rsidR="00FA379A" w:rsidRPr="000C5C57" w:rsidRDefault="00FA379A" w:rsidP="000C5C57">
            <w:pPr>
              <w:jc w:val="both"/>
              <w:rPr>
                <w:rFonts w:ascii="Verdana" w:eastAsia="Verdana" w:hAnsi="Verdana" w:cs="Verdana"/>
                <w:sz w:val="22"/>
                <w:szCs w:val="22"/>
              </w:rPr>
            </w:pPr>
            <w:r w:rsidRPr="00E0462E">
              <w:rPr>
                <w:rFonts w:ascii="Verdana" w:eastAsia="Verdana" w:hAnsi="Verdana" w:cs="Verdana"/>
                <w:b/>
                <w:bCs/>
                <w:sz w:val="22"/>
                <w:szCs w:val="22"/>
              </w:rPr>
              <w:t>Correct</w:t>
            </w:r>
            <w:r w:rsidR="00C005E3" w:rsidRPr="00E0462E">
              <w:rPr>
                <w:rFonts w:ascii="Verdana" w:eastAsia="Verdana" w:hAnsi="Verdana" w:cs="Verdana"/>
                <w:b/>
                <w:bCs/>
                <w:sz w:val="22"/>
                <w:szCs w:val="22"/>
              </w:rPr>
              <w:t>a</w:t>
            </w:r>
            <w:r w:rsidR="008F2665" w:rsidRPr="00E0462E">
              <w:rPr>
                <w:rFonts w:ascii="Verdana" w:eastAsia="Verdana" w:hAnsi="Verdana" w:cs="Verdana"/>
                <w:b/>
                <w:bCs/>
                <w:sz w:val="22"/>
                <w:szCs w:val="22"/>
              </w:rPr>
              <w:t>:</w:t>
            </w:r>
            <w:r w:rsidRPr="000C5C57">
              <w:rPr>
                <w:rFonts w:ascii="Verdana" w:eastAsia="Verdana" w:hAnsi="Verdana" w:cs="Verdana"/>
                <w:sz w:val="22"/>
                <w:szCs w:val="22"/>
              </w:rPr>
              <w:t xml:space="preserve"> Si la hipófisis no puede producir TSH </w:t>
            </w:r>
            <w:r w:rsidR="00B84322" w:rsidRPr="007C33BF">
              <w:rPr>
                <w:rFonts w:ascii="Verdana" w:hAnsi="Verdana"/>
                <w:sz w:val="22"/>
                <w:szCs w:val="22"/>
              </w:rPr>
              <w:t>—</w:t>
            </w:r>
            <w:r w:rsidRPr="000C5C57">
              <w:rPr>
                <w:rFonts w:ascii="Verdana" w:eastAsia="Verdana" w:hAnsi="Verdana" w:cs="Verdana"/>
                <w:sz w:val="22"/>
                <w:szCs w:val="22"/>
              </w:rPr>
              <w:t>debido a la destrucción de las células tirotróficas</w:t>
            </w:r>
            <w:r w:rsidR="00B84322" w:rsidRPr="007C33BF">
              <w:rPr>
                <w:rFonts w:ascii="Verdana" w:hAnsi="Verdana"/>
                <w:sz w:val="22"/>
                <w:szCs w:val="22"/>
              </w:rPr>
              <w:t>—</w:t>
            </w:r>
            <w:r w:rsidRPr="000C5C57">
              <w:rPr>
                <w:rFonts w:ascii="Verdana" w:eastAsia="Verdana" w:hAnsi="Verdana" w:cs="Verdana"/>
                <w:sz w:val="22"/>
                <w:szCs w:val="22"/>
              </w:rPr>
              <w:t>, la glándula tiroides no será estimulada para producir T</w:t>
            </w:r>
            <w:r w:rsidRPr="000C5C57">
              <w:rPr>
                <w:rFonts w:ascii="Verdana" w:eastAsia="Verdana" w:hAnsi="Verdana" w:cs="Verdana"/>
                <w:sz w:val="22"/>
                <w:szCs w:val="22"/>
                <w:vertAlign w:val="subscript"/>
              </w:rPr>
              <w:t>3</w:t>
            </w:r>
            <w:r w:rsidRPr="000C5C57">
              <w:rPr>
                <w:rFonts w:ascii="Verdana" w:eastAsia="Verdana" w:hAnsi="Verdana" w:cs="Verdana"/>
                <w:sz w:val="22"/>
                <w:szCs w:val="22"/>
              </w:rPr>
              <w:t xml:space="preserve"> y T</w:t>
            </w:r>
            <w:r w:rsidRPr="000C5C57">
              <w:rPr>
                <w:rFonts w:ascii="Verdana" w:eastAsia="Verdana" w:hAnsi="Verdana" w:cs="Verdana"/>
                <w:sz w:val="22"/>
                <w:szCs w:val="22"/>
                <w:vertAlign w:val="subscript"/>
              </w:rPr>
              <w:t>4</w:t>
            </w:r>
            <w:r w:rsidRPr="000C5C57">
              <w:rPr>
                <w:rFonts w:ascii="Verdana" w:eastAsia="Verdana" w:hAnsi="Verdana" w:cs="Verdana"/>
                <w:sz w:val="22"/>
                <w:szCs w:val="22"/>
              </w:rPr>
              <w:t xml:space="preserve">, </w:t>
            </w:r>
            <w:r w:rsidR="008F2665" w:rsidRPr="000C5C57">
              <w:rPr>
                <w:rFonts w:ascii="Verdana" w:eastAsia="Verdana" w:hAnsi="Verdana" w:cs="Verdana"/>
                <w:sz w:val="22"/>
                <w:szCs w:val="22"/>
              </w:rPr>
              <w:t xml:space="preserve">lo que </w:t>
            </w:r>
            <w:r w:rsidRPr="000C5C57">
              <w:rPr>
                <w:rFonts w:ascii="Verdana" w:eastAsia="Verdana" w:hAnsi="Verdana" w:cs="Verdana"/>
                <w:sz w:val="22"/>
                <w:szCs w:val="22"/>
              </w:rPr>
              <w:t xml:space="preserve">resulta en hipotiroidismo de origen hipofisario </w:t>
            </w:r>
            <w:r w:rsidR="00B84322" w:rsidRPr="007C33BF">
              <w:rPr>
                <w:rFonts w:ascii="Verdana" w:hAnsi="Verdana"/>
                <w:sz w:val="22"/>
                <w:szCs w:val="22"/>
              </w:rPr>
              <w:t>—</w:t>
            </w:r>
            <w:r w:rsidRPr="000C5C57">
              <w:rPr>
                <w:rFonts w:ascii="Verdana" w:eastAsia="Verdana" w:hAnsi="Verdana" w:cs="Verdana"/>
                <w:sz w:val="22"/>
                <w:szCs w:val="22"/>
              </w:rPr>
              <w:t>secundario</w:t>
            </w:r>
            <w:r w:rsidR="00B84322" w:rsidRPr="007C33BF">
              <w:rPr>
                <w:rFonts w:ascii="Verdana" w:hAnsi="Verdana"/>
                <w:sz w:val="22"/>
                <w:szCs w:val="22"/>
              </w:rPr>
              <w:t>—</w:t>
            </w:r>
            <w:r w:rsidRPr="000C5C57">
              <w:rPr>
                <w:rFonts w:ascii="Verdana" w:eastAsia="Verdana" w:hAnsi="Verdana" w:cs="Verdana"/>
                <w:sz w:val="22"/>
                <w:szCs w:val="22"/>
              </w:rPr>
              <w:t>.</w:t>
            </w:r>
          </w:p>
          <w:p w14:paraId="0B27ADA7" w14:textId="77777777" w:rsidR="00C005E3" w:rsidRPr="000C5C57" w:rsidRDefault="00C005E3" w:rsidP="000C5C57">
            <w:pPr>
              <w:jc w:val="both"/>
              <w:rPr>
                <w:rFonts w:ascii="Verdana" w:eastAsia="Verdana" w:hAnsi="Verdana" w:cs="Verdana"/>
                <w:sz w:val="22"/>
                <w:szCs w:val="22"/>
              </w:rPr>
            </w:pPr>
          </w:p>
          <w:p w14:paraId="3F9C2D57"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5</w:t>
            </w:r>
            <w:r w:rsidR="008F2665" w:rsidRPr="000C5C57">
              <w:rPr>
                <w:rFonts w:ascii="Verdana" w:eastAsia="Verdana" w:hAnsi="Verdana" w:cs="Verdana"/>
                <w:sz w:val="22"/>
                <w:szCs w:val="22"/>
              </w:rPr>
              <w:t>. c)</w:t>
            </w:r>
          </w:p>
          <w:p w14:paraId="04040366" w14:textId="19B450C3" w:rsidR="00FA379A" w:rsidRPr="000C5C57" w:rsidRDefault="00FA379A" w:rsidP="000C5C57">
            <w:pPr>
              <w:jc w:val="both"/>
              <w:rPr>
                <w:rFonts w:ascii="Verdana" w:eastAsia="Verdana" w:hAnsi="Verdana" w:cs="Verdana"/>
                <w:sz w:val="22"/>
                <w:szCs w:val="22"/>
              </w:rPr>
            </w:pPr>
            <w:r w:rsidRPr="00E0462E">
              <w:rPr>
                <w:rFonts w:ascii="Verdana" w:eastAsia="Verdana" w:hAnsi="Verdana" w:cs="Verdana"/>
                <w:b/>
                <w:bCs/>
                <w:sz w:val="22"/>
                <w:szCs w:val="22"/>
              </w:rPr>
              <w:t>Incorrect</w:t>
            </w:r>
            <w:r w:rsidR="00C005E3" w:rsidRPr="00E0462E">
              <w:rPr>
                <w:rFonts w:ascii="Verdana" w:eastAsia="Verdana" w:hAnsi="Verdana" w:cs="Verdana"/>
                <w:b/>
                <w:bCs/>
                <w:sz w:val="22"/>
                <w:szCs w:val="22"/>
              </w:rPr>
              <w:t>a</w:t>
            </w:r>
            <w:r w:rsidR="008F2665" w:rsidRPr="00E0462E">
              <w:rPr>
                <w:rFonts w:ascii="Verdana" w:eastAsia="Verdana" w:hAnsi="Verdana" w:cs="Verdana"/>
                <w:b/>
                <w:bCs/>
                <w:sz w:val="22"/>
                <w:szCs w:val="22"/>
              </w:rPr>
              <w:t>:</w:t>
            </w:r>
            <w:r w:rsidRPr="000C5C57">
              <w:rPr>
                <w:rFonts w:ascii="Verdana" w:eastAsia="Verdana" w:hAnsi="Verdana" w:cs="Verdana"/>
                <w:sz w:val="22"/>
                <w:szCs w:val="22"/>
              </w:rPr>
              <w:t xml:space="preserve"> La enfermedad de Graves es una causa autoinmune de hipertiroidismo primario.</w:t>
            </w:r>
          </w:p>
          <w:p w14:paraId="70273D13" w14:textId="77777777" w:rsidR="00C005E3" w:rsidRPr="000C5C57" w:rsidRDefault="00C005E3" w:rsidP="000C5C57">
            <w:pPr>
              <w:jc w:val="both"/>
              <w:rPr>
                <w:rFonts w:ascii="Verdana" w:eastAsia="Verdana" w:hAnsi="Verdana" w:cs="Verdana"/>
                <w:sz w:val="22"/>
                <w:szCs w:val="22"/>
              </w:rPr>
            </w:pPr>
          </w:p>
          <w:p w14:paraId="68D954C5"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5</w:t>
            </w:r>
            <w:r w:rsidR="008F2665" w:rsidRPr="000C5C57">
              <w:rPr>
                <w:rFonts w:ascii="Verdana" w:eastAsia="Verdana" w:hAnsi="Verdana" w:cs="Verdana"/>
                <w:sz w:val="22"/>
                <w:szCs w:val="22"/>
              </w:rPr>
              <w:t>. d)</w:t>
            </w:r>
          </w:p>
          <w:p w14:paraId="1838E914" w14:textId="387DB935" w:rsidR="00FA379A" w:rsidRPr="000C5C57" w:rsidRDefault="00FA379A" w:rsidP="000C5C57">
            <w:pPr>
              <w:jc w:val="both"/>
              <w:rPr>
                <w:rFonts w:ascii="Verdana" w:eastAsia="Verdana" w:hAnsi="Verdana" w:cs="Verdana"/>
                <w:sz w:val="22"/>
                <w:szCs w:val="22"/>
              </w:rPr>
            </w:pPr>
            <w:r w:rsidRPr="00E0462E">
              <w:rPr>
                <w:rFonts w:ascii="Verdana" w:eastAsia="Verdana" w:hAnsi="Verdana" w:cs="Verdana"/>
                <w:b/>
                <w:bCs/>
                <w:sz w:val="22"/>
                <w:szCs w:val="22"/>
              </w:rPr>
              <w:t>Incorrect</w:t>
            </w:r>
            <w:r w:rsidR="00C005E3" w:rsidRPr="00E0462E">
              <w:rPr>
                <w:rFonts w:ascii="Verdana" w:eastAsia="Verdana" w:hAnsi="Verdana" w:cs="Verdana"/>
                <w:b/>
                <w:bCs/>
                <w:sz w:val="22"/>
                <w:szCs w:val="22"/>
              </w:rPr>
              <w:t>a</w:t>
            </w:r>
            <w:r w:rsidR="008F2665" w:rsidRPr="00E0462E">
              <w:rPr>
                <w:rFonts w:ascii="Verdana" w:eastAsia="Verdana" w:hAnsi="Verdana" w:cs="Verdana"/>
                <w:b/>
                <w:bCs/>
                <w:sz w:val="22"/>
                <w:szCs w:val="22"/>
              </w:rPr>
              <w:t>:</w:t>
            </w:r>
            <w:r w:rsidRPr="000C5C57">
              <w:rPr>
                <w:rFonts w:ascii="Verdana" w:eastAsia="Verdana" w:hAnsi="Verdana" w:cs="Verdana"/>
                <w:sz w:val="22"/>
                <w:szCs w:val="22"/>
              </w:rPr>
              <w:t xml:space="preserve"> El bocio multinodular tóxico es una causa de hipertiroidismo primario</w:t>
            </w:r>
            <w:r w:rsidR="00E95937" w:rsidRPr="000C5C57">
              <w:rPr>
                <w:rFonts w:ascii="Verdana" w:eastAsia="Verdana" w:hAnsi="Verdana" w:cs="Verdana"/>
                <w:sz w:val="22"/>
                <w:szCs w:val="22"/>
              </w:rPr>
              <w:t>.</w:t>
            </w:r>
          </w:p>
          <w:p w14:paraId="27DF78F3" w14:textId="77777777" w:rsidR="00E84985" w:rsidRPr="000C5C57" w:rsidRDefault="00E84985" w:rsidP="000C5C57">
            <w:pPr>
              <w:jc w:val="both"/>
              <w:rPr>
                <w:rFonts w:ascii="Verdana" w:eastAsia="Verdana" w:hAnsi="Verdana" w:cs="Verdana"/>
                <w:sz w:val="22"/>
                <w:szCs w:val="22"/>
              </w:rPr>
            </w:pPr>
          </w:p>
          <w:p w14:paraId="1D3735DC"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6</w:t>
            </w:r>
            <w:r w:rsidR="008F2665" w:rsidRPr="000C5C57">
              <w:rPr>
                <w:rFonts w:ascii="Verdana" w:eastAsia="Verdana" w:hAnsi="Verdana" w:cs="Verdana"/>
                <w:sz w:val="22"/>
                <w:szCs w:val="22"/>
              </w:rPr>
              <w:t>. a)</w:t>
            </w:r>
          </w:p>
          <w:p w14:paraId="7A7753B7" w14:textId="0226EFDC" w:rsidR="00E84985" w:rsidRPr="000C5C57" w:rsidRDefault="00E84985" w:rsidP="000C5C57">
            <w:pPr>
              <w:jc w:val="both"/>
              <w:rPr>
                <w:rFonts w:ascii="Verdana" w:eastAsia="Verdana" w:hAnsi="Verdana" w:cs="Verdana"/>
                <w:sz w:val="22"/>
                <w:szCs w:val="22"/>
              </w:rPr>
            </w:pPr>
            <w:r w:rsidRPr="00DB6FE0">
              <w:rPr>
                <w:rFonts w:ascii="Verdana" w:eastAsia="Verdana" w:hAnsi="Verdana" w:cs="Verdana"/>
                <w:b/>
                <w:bCs/>
                <w:sz w:val="22"/>
                <w:szCs w:val="22"/>
              </w:rPr>
              <w:t>Incorrect</w:t>
            </w:r>
            <w:r w:rsidR="00C005E3" w:rsidRPr="00DB6FE0">
              <w:rPr>
                <w:rFonts w:ascii="Verdana" w:eastAsia="Verdana" w:hAnsi="Verdana" w:cs="Verdana"/>
                <w:b/>
                <w:bCs/>
                <w:sz w:val="22"/>
                <w:szCs w:val="22"/>
              </w:rPr>
              <w:t>a</w:t>
            </w:r>
            <w:r w:rsidR="008F2665" w:rsidRPr="00DB6FE0">
              <w:rPr>
                <w:rFonts w:ascii="Verdana" w:eastAsia="Verdana" w:hAnsi="Verdana" w:cs="Verdana"/>
                <w:b/>
                <w:bCs/>
                <w:sz w:val="22"/>
                <w:szCs w:val="22"/>
              </w:rPr>
              <w:t>:</w:t>
            </w:r>
            <w:r w:rsidRPr="000C5C57">
              <w:rPr>
                <w:rFonts w:ascii="Verdana" w:eastAsia="Verdana" w:hAnsi="Verdana" w:cs="Verdana"/>
                <w:sz w:val="22"/>
                <w:szCs w:val="22"/>
              </w:rPr>
              <w:t xml:space="preserve"> Esto indicaría una respuesta normal o un problema secundario; en la insuficiencia primaria, la respuesta sería deficiente.</w:t>
            </w:r>
          </w:p>
          <w:p w14:paraId="1C3EA689" w14:textId="77777777" w:rsidR="00C005E3" w:rsidRPr="000C5C57" w:rsidRDefault="00C005E3" w:rsidP="000C5C57">
            <w:pPr>
              <w:jc w:val="both"/>
              <w:rPr>
                <w:rFonts w:ascii="Verdana" w:eastAsia="Verdana" w:hAnsi="Verdana" w:cs="Verdana"/>
                <w:sz w:val="22"/>
                <w:szCs w:val="22"/>
              </w:rPr>
            </w:pPr>
          </w:p>
          <w:p w14:paraId="423A5DDA"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6</w:t>
            </w:r>
            <w:r w:rsidR="008F2665" w:rsidRPr="000C5C57">
              <w:rPr>
                <w:rFonts w:ascii="Verdana" w:eastAsia="Verdana" w:hAnsi="Verdana" w:cs="Verdana"/>
                <w:sz w:val="22"/>
                <w:szCs w:val="22"/>
              </w:rPr>
              <w:t>. b)</w:t>
            </w:r>
          </w:p>
          <w:p w14:paraId="4ED3928F" w14:textId="68453937" w:rsidR="00E84985" w:rsidRPr="000C5C57" w:rsidRDefault="00E84985" w:rsidP="000C5C57">
            <w:pPr>
              <w:jc w:val="both"/>
              <w:rPr>
                <w:rFonts w:ascii="Verdana" w:eastAsia="Verdana" w:hAnsi="Verdana" w:cs="Verdana"/>
                <w:sz w:val="22"/>
                <w:szCs w:val="22"/>
              </w:rPr>
            </w:pPr>
            <w:r w:rsidRPr="00DB6FE0">
              <w:rPr>
                <w:rFonts w:ascii="Verdana" w:eastAsia="Verdana" w:hAnsi="Verdana" w:cs="Verdana"/>
                <w:b/>
                <w:bCs/>
                <w:sz w:val="22"/>
                <w:szCs w:val="22"/>
              </w:rPr>
              <w:t>Incorrect</w:t>
            </w:r>
            <w:r w:rsidR="00C005E3" w:rsidRPr="00DB6FE0">
              <w:rPr>
                <w:rFonts w:ascii="Verdana" w:eastAsia="Verdana" w:hAnsi="Verdana" w:cs="Verdana"/>
                <w:b/>
                <w:bCs/>
                <w:sz w:val="22"/>
                <w:szCs w:val="22"/>
              </w:rPr>
              <w:t>a</w:t>
            </w:r>
            <w:r w:rsidR="008F2665" w:rsidRPr="00DB6FE0">
              <w:rPr>
                <w:rFonts w:ascii="Verdana" w:eastAsia="Verdana" w:hAnsi="Verdana" w:cs="Verdana"/>
                <w:b/>
                <w:bCs/>
                <w:sz w:val="22"/>
                <w:szCs w:val="22"/>
              </w:rPr>
              <w:t>:</w:t>
            </w:r>
            <w:r w:rsidRPr="000C5C57">
              <w:rPr>
                <w:rFonts w:ascii="Verdana" w:eastAsia="Verdana" w:hAnsi="Verdana" w:cs="Verdana"/>
                <w:sz w:val="22"/>
                <w:szCs w:val="22"/>
              </w:rPr>
              <w:t xml:space="preserve"> Esta prueba se usa para diagnosticar el síndrome de Cushing </w:t>
            </w:r>
            <w:r w:rsidR="00B84322" w:rsidRPr="007C33BF">
              <w:rPr>
                <w:rFonts w:ascii="Verdana" w:hAnsi="Verdana"/>
                <w:sz w:val="22"/>
                <w:szCs w:val="22"/>
              </w:rPr>
              <w:t>—</w:t>
            </w:r>
            <w:r w:rsidRPr="000C5C57">
              <w:rPr>
                <w:rFonts w:ascii="Verdana" w:eastAsia="Verdana" w:hAnsi="Verdana" w:cs="Verdana"/>
                <w:sz w:val="22"/>
                <w:szCs w:val="22"/>
              </w:rPr>
              <w:t>exceso de cortisol</w:t>
            </w:r>
            <w:r w:rsidR="00B84322" w:rsidRPr="007C33BF">
              <w:rPr>
                <w:rFonts w:ascii="Verdana" w:hAnsi="Verdana"/>
                <w:sz w:val="22"/>
                <w:szCs w:val="22"/>
              </w:rPr>
              <w:t>—</w:t>
            </w:r>
            <w:r w:rsidRPr="000C5C57">
              <w:rPr>
                <w:rFonts w:ascii="Verdana" w:eastAsia="Verdana" w:hAnsi="Verdana" w:cs="Verdana"/>
                <w:sz w:val="22"/>
                <w:szCs w:val="22"/>
              </w:rPr>
              <w:t>.</w:t>
            </w:r>
          </w:p>
          <w:p w14:paraId="3713A592" w14:textId="77777777" w:rsidR="00C005E3" w:rsidRPr="000C5C57" w:rsidRDefault="00C005E3" w:rsidP="000C5C57">
            <w:pPr>
              <w:jc w:val="both"/>
              <w:rPr>
                <w:rFonts w:ascii="Verdana" w:eastAsia="Verdana" w:hAnsi="Verdana" w:cs="Verdana"/>
                <w:sz w:val="22"/>
                <w:szCs w:val="22"/>
              </w:rPr>
            </w:pPr>
          </w:p>
          <w:p w14:paraId="72BAB09F"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6</w:t>
            </w:r>
            <w:r w:rsidR="008F2665" w:rsidRPr="000C5C57">
              <w:rPr>
                <w:rFonts w:ascii="Verdana" w:eastAsia="Verdana" w:hAnsi="Verdana" w:cs="Verdana"/>
                <w:sz w:val="22"/>
                <w:szCs w:val="22"/>
              </w:rPr>
              <w:t>. c)</w:t>
            </w:r>
          </w:p>
          <w:p w14:paraId="25AA5430" w14:textId="0F6BDCCB" w:rsidR="00E84985" w:rsidRPr="000C5C57" w:rsidRDefault="00E84985" w:rsidP="000C5C57">
            <w:pPr>
              <w:jc w:val="both"/>
              <w:rPr>
                <w:rFonts w:ascii="Verdana" w:eastAsia="Verdana" w:hAnsi="Verdana" w:cs="Verdana"/>
                <w:sz w:val="22"/>
                <w:szCs w:val="22"/>
              </w:rPr>
            </w:pPr>
            <w:r w:rsidRPr="00DB6FE0">
              <w:rPr>
                <w:rFonts w:ascii="Verdana" w:eastAsia="Verdana" w:hAnsi="Verdana" w:cs="Verdana"/>
                <w:b/>
                <w:bCs/>
                <w:sz w:val="22"/>
                <w:szCs w:val="22"/>
              </w:rPr>
              <w:t>Correct</w:t>
            </w:r>
            <w:r w:rsidR="00C005E3" w:rsidRPr="00DB6FE0">
              <w:rPr>
                <w:rFonts w:ascii="Verdana" w:eastAsia="Verdana" w:hAnsi="Verdana" w:cs="Verdana"/>
                <w:b/>
                <w:bCs/>
                <w:sz w:val="22"/>
                <w:szCs w:val="22"/>
              </w:rPr>
              <w:t>a</w:t>
            </w:r>
            <w:r w:rsidR="008F2665" w:rsidRPr="00DB6FE0">
              <w:rPr>
                <w:rFonts w:ascii="Verdana" w:eastAsia="Verdana" w:hAnsi="Verdana" w:cs="Verdana"/>
                <w:b/>
                <w:bCs/>
                <w:sz w:val="22"/>
                <w:szCs w:val="22"/>
              </w:rPr>
              <w:t>:</w:t>
            </w:r>
            <w:r w:rsidRPr="000C5C57">
              <w:rPr>
                <w:rFonts w:ascii="Verdana" w:eastAsia="Verdana" w:hAnsi="Verdana" w:cs="Verdana"/>
                <w:sz w:val="22"/>
                <w:szCs w:val="22"/>
              </w:rPr>
              <w:t xml:space="preserve"> En la insuficiencia suprarrenal primaria </w:t>
            </w:r>
            <w:r w:rsidR="00B84322" w:rsidRPr="007C33BF">
              <w:rPr>
                <w:rFonts w:ascii="Verdana" w:hAnsi="Verdana"/>
                <w:sz w:val="22"/>
                <w:szCs w:val="22"/>
              </w:rPr>
              <w:t>—</w:t>
            </w:r>
            <w:r w:rsidRPr="000C5C57">
              <w:rPr>
                <w:rFonts w:ascii="Verdana" w:eastAsia="Verdana" w:hAnsi="Verdana" w:cs="Verdana"/>
                <w:sz w:val="22"/>
                <w:szCs w:val="22"/>
              </w:rPr>
              <w:t>problema en la glándula suprarrenal</w:t>
            </w:r>
            <w:r w:rsidR="00B84322" w:rsidRPr="007C33BF">
              <w:rPr>
                <w:rFonts w:ascii="Verdana" w:hAnsi="Verdana"/>
                <w:sz w:val="22"/>
                <w:szCs w:val="22"/>
              </w:rPr>
              <w:t>—</w:t>
            </w:r>
            <w:r w:rsidRPr="000C5C57">
              <w:rPr>
                <w:rFonts w:ascii="Verdana" w:eastAsia="Verdana" w:hAnsi="Verdana" w:cs="Verdana"/>
                <w:sz w:val="22"/>
                <w:szCs w:val="22"/>
              </w:rPr>
              <w:t xml:space="preserve">, el cortisol está bajo. La hipófisis, en un intento de estimular las suprarrenales, produce un exceso de </w:t>
            </w:r>
            <w:r w:rsidRPr="000C5C57">
              <w:rPr>
                <w:rFonts w:ascii="Verdana" w:eastAsia="Verdana" w:hAnsi="Verdana" w:cs="Verdana"/>
                <w:sz w:val="22"/>
                <w:szCs w:val="22"/>
              </w:rPr>
              <w:lastRenderedPageBreak/>
              <w:t>ACTH debido a la falta de realimentación negativa del cortisol.</w:t>
            </w:r>
          </w:p>
          <w:p w14:paraId="614A06BA" w14:textId="77777777" w:rsidR="00C005E3" w:rsidRPr="000C5C57" w:rsidRDefault="00C005E3" w:rsidP="000C5C57">
            <w:pPr>
              <w:jc w:val="both"/>
              <w:rPr>
                <w:rFonts w:ascii="Verdana" w:eastAsia="Verdana" w:hAnsi="Verdana" w:cs="Verdana"/>
                <w:sz w:val="22"/>
                <w:szCs w:val="22"/>
              </w:rPr>
            </w:pPr>
          </w:p>
          <w:p w14:paraId="64046223" w14:textId="77777777" w:rsidR="008F2665" w:rsidRPr="000C5C57" w:rsidRDefault="00603F81" w:rsidP="000C5C57">
            <w:pPr>
              <w:jc w:val="both"/>
              <w:rPr>
                <w:rFonts w:ascii="Verdana" w:eastAsia="Verdana" w:hAnsi="Verdana" w:cs="Verdana"/>
                <w:sz w:val="22"/>
                <w:szCs w:val="22"/>
              </w:rPr>
            </w:pPr>
            <w:r w:rsidRPr="000C5C57">
              <w:rPr>
                <w:rFonts w:ascii="Verdana" w:eastAsia="Verdana" w:hAnsi="Verdana" w:cs="Verdana"/>
                <w:sz w:val="22"/>
                <w:szCs w:val="22"/>
              </w:rPr>
              <w:t>6</w:t>
            </w:r>
            <w:r w:rsidR="008F2665" w:rsidRPr="000C5C57">
              <w:rPr>
                <w:rFonts w:ascii="Verdana" w:eastAsia="Verdana" w:hAnsi="Verdana" w:cs="Verdana"/>
                <w:sz w:val="22"/>
                <w:szCs w:val="22"/>
              </w:rPr>
              <w:t>. d)</w:t>
            </w:r>
          </w:p>
          <w:p w14:paraId="056FD168" w14:textId="0E99ED28" w:rsidR="00E84985" w:rsidRPr="000C5C57" w:rsidRDefault="00E84985" w:rsidP="000C5C57">
            <w:pPr>
              <w:jc w:val="both"/>
              <w:rPr>
                <w:rFonts w:ascii="Verdana" w:eastAsia="Verdana" w:hAnsi="Verdana" w:cs="Verdana"/>
                <w:sz w:val="22"/>
                <w:szCs w:val="22"/>
              </w:rPr>
            </w:pPr>
            <w:r w:rsidRPr="00751EF2">
              <w:rPr>
                <w:rFonts w:ascii="Verdana" w:eastAsia="Verdana" w:hAnsi="Verdana" w:cs="Verdana"/>
                <w:b/>
                <w:bCs/>
                <w:sz w:val="22"/>
                <w:szCs w:val="22"/>
              </w:rPr>
              <w:t>Incorrect</w:t>
            </w:r>
            <w:r w:rsidR="00C005E3" w:rsidRPr="00751EF2">
              <w:rPr>
                <w:rFonts w:ascii="Verdana" w:eastAsia="Verdana" w:hAnsi="Verdana" w:cs="Verdana"/>
                <w:b/>
                <w:bCs/>
                <w:sz w:val="22"/>
                <w:szCs w:val="22"/>
              </w:rPr>
              <w:t>a</w:t>
            </w:r>
            <w:r w:rsidR="008F2665" w:rsidRPr="00751EF2">
              <w:rPr>
                <w:rFonts w:ascii="Verdana" w:eastAsia="Verdana" w:hAnsi="Verdana" w:cs="Verdana"/>
                <w:b/>
                <w:bCs/>
                <w:sz w:val="22"/>
                <w:szCs w:val="22"/>
              </w:rPr>
              <w:t>:</w:t>
            </w:r>
            <w:r w:rsidRPr="000C5C57">
              <w:rPr>
                <w:rFonts w:ascii="Verdana" w:eastAsia="Verdana" w:hAnsi="Verdana" w:cs="Verdana"/>
                <w:sz w:val="22"/>
                <w:szCs w:val="22"/>
              </w:rPr>
              <w:t xml:space="preserve"> Esta combinación es más sugestiva de síndrome de Cushing iatrogénico </w:t>
            </w:r>
            <w:r w:rsidR="00B84322" w:rsidRPr="007C33BF">
              <w:rPr>
                <w:rFonts w:ascii="Verdana" w:hAnsi="Verdana"/>
                <w:sz w:val="22"/>
                <w:szCs w:val="22"/>
              </w:rPr>
              <w:t>—</w:t>
            </w:r>
            <w:r w:rsidRPr="000C5C57">
              <w:rPr>
                <w:rFonts w:ascii="Verdana" w:eastAsia="Verdana" w:hAnsi="Verdana" w:cs="Verdana"/>
                <w:sz w:val="22"/>
                <w:szCs w:val="22"/>
              </w:rPr>
              <w:t>por medicación</w:t>
            </w:r>
            <w:r w:rsidR="00B84322" w:rsidRPr="007C33BF">
              <w:rPr>
                <w:rFonts w:ascii="Verdana" w:hAnsi="Verdana"/>
                <w:sz w:val="22"/>
                <w:szCs w:val="22"/>
              </w:rPr>
              <w:t>—</w:t>
            </w:r>
            <w:r w:rsidRPr="000C5C57">
              <w:rPr>
                <w:rFonts w:ascii="Verdana" w:eastAsia="Verdana" w:hAnsi="Verdana" w:cs="Verdana"/>
                <w:sz w:val="22"/>
                <w:szCs w:val="22"/>
              </w:rPr>
              <w:t xml:space="preserve"> o</w:t>
            </w:r>
            <w:r w:rsidR="00733D66" w:rsidRPr="000C5C57">
              <w:rPr>
                <w:rFonts w:ascii="Verdana" w:eastAsia="Verdana" w:hAnsi="Verdana" w:cs="Verdana"/>
                <w:sz w:val="22"/>
                <w:szCs w:val="22"/>
              </w:rPr>
              <w:t xml:space="preserve"> de</w:t>
            </w:r>
            <w:r w:rsidRPr="000C5C57">
              <w:rPr>
                <w:rFonts w:ascii="Verdana" w:eastAsia="Verdana" w:hAnsi="Verdana" w:cs="Verdana"/>
                <w:sz w:val="22"/>
                <w:szCs w:val="22"/>
              </w:rPr>
              <w:t xml:space="preserve"> un tumor suprarrenal productor de cortisol.</w:t>
            </w:r>
          </w:p>
          <w:p w14:paraId="6571347F" w14:textId="77777777" w:rsidR="004A44E4" w:rsidRPr="000C5C57" w:rsidRDefault="004A44E4" w:rsidP="000C5C57">
            <w:pPr>
              <w:jc w:val="both"/>
              <w:rPr>
                <w:rFonts w:ascii="Verdana" w:eastAsia="Verdana" w:hAnsi="Verdana" w:cs="Verdana"/>
                <w:sz w:val="22"/>
                <w:szCs w:val="22"/>
              </w:rPr>
            </w:pPr>
          </w:p>
          <w:p w14:paraId="53F92E75"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7</w:t>
            </w:r>
            <w:r w:rsidR="00733D66" w:rsidRPr="000C5C57">
              <w:rPr>
                <w:rFonts w:ascii="Verdana" w:eastAsia="Verdana" w:hAnsi="Verdana" w:cs="Verdana"/>
                <w:sz w:val="22"/>
                <w:szCs w:val="22"/>
              </w:rPr>
              <w:t>. a)</w:t>
            </w:r>
          </w:p>
          <w:p w14:paraId="0E840D57" w14:textId="3D19128E" w:rsidR="004A44E4" w:rsidRPr="000C5C57" w:rsidRDefault="004A44E4" w:rsidP="000C5C57">
            <w:pPr>
              <w:jc w:val="both"/>
              <w:rPr>
                <w:rFonts w:ascii="Verdana" w:eastAsia="Verdana" w:hAnsi="Verdana" w:cs="Verdana"/>
                <w:sz w:val="22"/>
                <w:szCs w:val="22"/>
              </w:rPr>
            </w:pPr>
            <w:r w:rsidRPr="00751EF2">
              <w:rPr>
                <w:rFonts w:ascii="Verdana" w:eastAsia="Verdana" w:hAnsi="Verdana" w:cs="Verdana"/>
                <w:b/>
                <w:bCs/>
                <w:sz w:val="22"/>
                <w:szCs w:val="22"/>
              </w:rPr>
              <w:t>Incorrect</w:t>
            </w:r>
            <w:r w:rsidR="00C005E3" w:rsidRPr="00751EF2">
              <w:rPr>
                <w:rFonts w:ascii="Verdana" w:eastAsia="Verdana" w:hAnsi="Verdana" w:cs="Verdana"/>
                <w:b/>
                <w:bCs/>
                <w:sz w:val="22"/>
                <w:szCs w:val="22"/>
              </w:rPr>
              <w:t>a</w:t>
            </w:r>
            <w:r w:rsidR="00733D66" w:rsidRPr="00751EF2">
              <w:rPr>
                <w:rFonts w:ascii="Verdana" w:eastAsia="Verdana" w:hAnsi="Verdana" w:cs="Verdana"/>
                <w:b/>
                <w:bCs/>
                <w:sz w:val="22"/>
                <w:szCs w:val="22"/>
              </w:rPr>
              <w:t>:</w:t>
            </w:r>
            <w:r w:rsidRPr="000C5C57">
              <w:rPr>
                <w:rFonts w:ascii="Verdana" w:eastAsia="Verdana" w:hAnsi="Verdana" w:cs="Verdana"/>
                <w:sz w:val="22"/>
                <w:szCs w:val="22"/>
              </w:rPr>
              <w:t xml:space="preserve"> </w:t>
            </w:r>
            <w:r w:rsidR="00733D66" w:rsidRPr="000C5C57">
              <w:rPr>
                <w:rFonts w:ascii="Verdana" w:eastAsia="Verdana" w:hAnsi="Verdana" w:cs="Verdana"/>
                <w:sz w:val="22"/>
                <w:szCs w:val="22"/>
              </w:rPr>
              <w:t>É</w:t>
            </w:r>
            <w:r w:rsidRPr="000C5C57">
              <w:rPr>
                <w:rFonts w:ascii="Verdana" w:eastAsia="Verdana" w:hAnsi="Verdana" w:cs="Verdana"/>
                <w:sz w:val="22"/>
                <w:szCs w:val="22"/>
              </w:rPr>
              <w:t xml:space="preserve">sta es una función del glucagón y otras hormonas, no de la </w:t>
            </w:r>
            <w:r w:rsidR="00F2486E" w:rsidRPr="000C5C57">
              <w:rPr>
                <w:rFonts w:ascii="Verdana" w:eastAsia="Verdana" w:hAnsi="Verdana" w:cs="Verdana"/>
                <w:sz w:val="22"/>
                <w:szCs w:val="22"/>
              </w:rPr>
              <w:t>VP</w:t>
            </w:r>
            <w:r w:rsidRPr="000C5C57">
              <w:rPr>
                <w:rFonts w:ascii="Verdana" w:eastAsia="Verdana" w:hAnsi="Verdana" w:cs="Verdana"/>
                <w:sz w:val="22"/>
                <w:szCs w:val="22"/>
              </w:rPr>
              <w:t>.</w:t>
            </w:r>
          </w:p>
          <w:p w14:paraId="7F7B3B75" w14:textId="77777777" w:rsidR="00C005E3" w:rsidRPr="000C5C57" w:rsidRDefault="00C005E3" w:rsidP="000C5C57">
            <w:pPr>
              <w:jc w:val="both"/>
              <w:rPr>
                <w:rFonts w:ascii="Verdana" w:eastAsia="Verdana" w:hAnsi="Verdana" w:cs="Verdana"/>
                <w:sz w:val="22"/>
                <w:szCs w:val="22"/>
              </w:rPr>
            </w:pPr>
          </w:p>
          <w:p w14:paraId="21D9A6A4"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7</w:t>
            </w:r>
            <w:r w:rsidR="00733D66" w:rsidRPr="000C5C57">
              <w:rPr>
                <w:rFonts w:ascii="Verdana" w:eastAsia="Verdana" w:hAnsi="Verdana" w:cs="Verdana"/>
                <w:sz w:val="22"/>
                <w:szCs w:val="22"/>
              </w:rPr>
              <w:t>. b)</w:t>
            </w:r>
          </w:p>
          <w:p w14:paraId="7B008477" w14:textId="0855C779" w:rsidR="004A44E4" w:rsidRPr="000C5C57" w:rsidRDefault="004A44E4" w:rsidP="000C5C57">
            <w:pPr>
              <w:jc w:val="both"/>
              <w:rPr>
                <w:rFonts w:ascii="Verdana" w:eastAsia="Verdana" w:hAnsi="Verdana" w:cs="Verdana"/>
                <w:sz w:val="22"/>
                <w:szCs w:val="22"/>
              </w:rPr>
            </w:pPr>
            <w:r w:rsidRPr="00751EF2">
              <w:rPr>
                <w:rFonts w:ascii="Verdana" w:eastAsia="Verdana" w:hAnsi="Verdana" w:cs="Verdana"/>
                <w:b/>
                <w:bCs/>
                <w:sz w:val="22"/>
                <w:szCs w:val="22"/>
              </w:rPr>
              <w:t>Correct</w:t>
            </w:r>
            <w:r w:rsidR="00C005E3" w:rsidRPr="00751EF2">
              <w:rPr>
                <w:rFonts w:ascii="Verdana" w:eastAsia="Verdana" w:hAnsi="Verdana" w:cs="Verdana"/>
                <w:b/>
                <w:bCs/>
                <w:sz w:val="22"/>
                <w:szCs w:val="22"/>
              </w:rPr>
              <w:t>a</w:t>
            </w:r>
            <w:r w:rsidR="00733D66" w:rsidRPr="00751EF2">
              <w:rPr>
                <w:rFonts w:ascii="Verdana" w:eastAsia="Verdana" w:hAnsi="Verdana" w:cs="Verdana"/>
                <w:b/>
                <w:bCs/>
                <w:sz w:val="22"/>
                <w:szCs w:val="22"/>
              </w:rPr>
              <w:t>:</w:t>
            </w:r>
            <w:r w:rsidRPr="000C5C57">
              <w:rPr>
                <w:rFonts w:ascii="Verdana" w:eastAsia="Verdana" w:hAnsi="Verdana" w:cs="Verdana"/>
                <w:sz w:val="22"/>
                <w:szCs w:val="22"/>
              </w:rPr>
              <w:t xml:space="preserve"> La </w:t>
            </w:r>
            <w:r w:rsidR="00F2486E" w:rsidRPr="000C5C57">
              <w:rPr>
                <w:rFonts w:ascii="Verdana" w:eastAsia="Verdana" w:hAnsi="Verdana" w:cs="Verdana"/>
                <w:sz w:val="22"/>
                <w:szCs w:val="22"/>
              </w:rPr>
              <w:t>VP</w:t>
            </w:r>
            <w:r w:rsidRPr="000C5C57">
              <w:rPr>
                <w:rFonts w:ascii="Verdana" w:eastAsia="Verdana" w:hAnsi="Verdana" w:cs="Verdana"/>
                <w:sz w:val="22"/>
                <w:szCs w:val="22"/>
              </w:rPr>
              <w:t xml:space="preserve"> </w:t>
            </w:r>
            <w:r w:rsidR="00B84322" w:rsidRPr="007C33BF">
              <w:rPr>
                <w:rFonts w:ascii="Verdana" w:hAnsi="Verdana"/>
                <w:sz w:val="22"/>
                <w:szCs w:val="22"/>
              </w:rPr>
              <w:t>—</w:t>
            </w:r>
            <w:r w:rsidRPr="000C5C57">
              <w:rPr>
                <w:rFonts w:ascii="Verdana" w:eastAsia="Verdana" w:hAnsi="Verdana" w:cs="Verdana"/>
                <w:sz w:val="22"/>
                <w:szCs w:val="22"/>
              </w:rPr>
              <w:t>hormona antidiurética</w:t>
            </w:r>
            <w:r w:rsidR="00B84322" w:rsidRPr="007C33BF">
              <w:rPr>
                <w:rFonts w:ascii="Verdana" w:hAnsi="Verdana"/>
                <w:sz w:val="22"/>
                <w:szCs w:val="22"/>
              </w:rPr>
              <w:t>—</w:t>
            </w:r>
            <w:r w:rsidRPr="000C5C57">
              <w:rPr>
                <w:rFonts w:ascii="Verdana" w:eastAsia="Verdana" w:hAnsi="Verdana" w:cs="Verdana"/>
                <w:sz w:val="22"/>
                <w:szCs w:val="22"/>
              </w:rPr>
              <w:t xml:space="preserve"> actúa sobre los túbulos colectores renales</w:t>
            </w:r>
            <w:r w:rsidR="00733D66" w:rsidRPr="000C5C57">
              <w:rPr>
                <w:rFonts w:ascii="Verdana" w:eastAsia="Verdana" w:hAnsi="Verdana" w:cs="Verdana"/>
                <w:sz w:val="22"/>
                <w:szCs w:val="22"/>
              </w:rPr>
              <w:t xml:space="preserve"> al</w:t>
            </w:r>
            <w:r w:rsidRPr="000C5C57">
              <w:rPr>
                <w:rFonts w:ascii="Verdana" w:eastAsia="Verdana" w:hAnsi="Verdana" w:cs="Verdana"/>
                <w:sz w:val="22"/>
                <w:szCs w:val="22"/>
              </w:rPr>
              <w:t xml:space="preserve"> aumenta</w:t>
            </w:r>
            <w:r w:rsidR="00733D66" w:rsidRPr="000C5C57">
              <w:rPr>
                <w:rFonts w:ascii="Verdana" w:eastAsia="Verdana" w:hAnsi="Verdana" w:cs="Verdana"/>
                <w:sz w:val="22"/>
                <w:szCs w:val="22"/>
              </w:rPr>
              <w:t>r</w:t>
            </w:r>
            <w:r w:rsidRPr="000C5C57">
              <w:rPr>
                <w:rFonts w:ascii="Verdana" w:eastAsia="Verdana" w:hAnsi="Verdana" w:cs="Verdana"/>
                <w:sz w:val="22"/>
                <w:szCs w:val="22"/>
              </w:rPr>
              <w:t xml:space="preserve"> su permeabilidad al agua, lo que lleva a una mayor reabsorción de agua y una orina más concentrada.</w:t>
            </w:r>
          </w:p>
          <w:p w14:paraId="08316E94" w14:textId="77777777" w:rsidR="00C005E3" w:rsidRPr="000C5C57" w:rsidRDefault="00C005E3" w:rsidP="000C5C57">
            <w:pPr>
              <w:jc w:val="both"/>
              <w:rPr>
                <w:rFonts w:ascii="Verdana" w:eastAsia="Verdana" w:hAnsi="Verdana" w:cs="Verdana"/>
                <w:sz w:val="22"/>
                <w:szCs w:val="22"/>
              </w:rPr>
            </w:pPr>
          </w:p>
          <w:p w14:paraId="0F62B2D0"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7</w:t>
            </w:r>
            <w:r w:rsidR="00733D66" w:rsidRPr="000C5C57">
              <w:rPr>
                <w:rFonts w:ascii="Verdana" w:eastAsia="Verdana" w:hAnsi="Verdana" w:cs="Verdana"/>
                <w:sz w:val="22"/>
                <w:szCs w:val="22"/>
              </w:rPr>
              <w:t>. c)</w:t>
            </w:r>
          </w:p>
          <w:p w14:paraId="5DE6BC78" w14:textId="6B2DD465" w:rsidR="004A44E4" w:rsidRPr="000C5C57" w:rsidRDefault="004A44E4" w:rsidP="000C5C57">
            <w:pPr>
              <w:jc w:val="both"/>
              <w:rPr>
                <w:rFonts w:ascii="Verdana" w:eastAsia="Verdana" w:hAnsi="Verdana" w:cs="Verdana"/>
                <w:sz w:val="22"/>
                <w:szCs w:val="22"/>
              </w:rPr>
            </w:pPr>
            <w:r w:rsidRPr="001D64A9">
              <w:rPr>
                <w:rFonts w:ascii="Verdana" w:eastAsia="Verdana" w:hAnsi="Verdana" w:cs="Verdana"/>
                <w:b/>
                <w:bCs/>
                <w:sz w:val="22"/>
                <w:szCs w:val="22"/>
              </w:rPr>
              <w:t>Incorrect</w:t>
            </w:r>
            <w:r w:rsidR="00C005E3" w:rsidRPr="001D64A9">
              <w:rPr>
                <w:rFonts w:ascii="Verdana" w:eastAsia="Verdana" w:hAnsi="Verdana" w:cs="Verdana"/>
                <w:b/>
                <w:bCs/>
                <w:sz w:val="22"/>
                <w:szCs w:val="22"/>
              </w:rPr>
              <w:t>a</w:t>
            </w:r>
            <w:r w:rsidR="00733D66" w:rsidRPr="001D64A9">
              <w:rPr>
                <w:rFonts w:ascii="Verdana" w:eastAsia="Verdana" w:hAnsi="Verdana" w:cs="Verdana"/>
                <w:b/>
                <w:bCs/>
                <w:sz w:val="22"/>
                <w:szCs w:val="22"/>
              </w:rPr>
              <w:t>:</w:t>
            </w:r>
            <w:r w:rsidRPr="000C5C57">
              <w:rPr>
                <w:rFonts w:ascii="Verdana" w:eastAsia="Verdana" w:hAnsi="Verdana" w:cs="Verdana"/>
                <w:sz w:val="22"/>
                <w:szCs w:val="22"/>
              </w:rPr>
              <w:t xml:space="preserve"> La </w:t>
            </w:r>
            <w:r w:rsidR="00F2486E" w:rsidRPr="000C5C57">
              <w:rPr>
                <w:rFonts w:ascii="Verdana" w:eastAsia="Verdana" w:hAnsi="Verdana" w:cs="Verdana"/>
                <w:sz w:val="22"/>
                <w:szCs w:val="22"/>
              </w:rPr>
              <w:t>VP</w:t>
            </w:r>
            <w:r w:rsidRPr="000C5C57">
              <w:rPr>
                <w:rFonts w:ascii="Verdana" w:eastAsia="Verdana" w:hAnsi="Verdana" w:cs="Verdana"/>
                <w:sz w:val="22"/>
                <w:szCs w:val="22"/>
              </w:rPr>
              <w:t xml:space="preserve"> está principalmente involucrada en la reabsorción de agua, no en la excreción primaria de sodio</w:t>
            </w:r>
            <w:r w:rsidR="00236C2C">
              <w:rPr>
                <w:rFonts w:ascii="Verdana" w:eastAsia="Verdana" w:hAnsi="Verdana" w:cs="Verdana"/>
                <w:sz w:val="22"/>
                <w:szCs w:val="22"/>
              </w:rPr>
              <w:t>,</w:t>
            </w:r>
            <w:r w:rsidRPr="000C5C57">
              <w:rPr>
                <w:rFonts w:ascii="Verdana" w:eastAsia="Verdana" w:hAnsi="Verdana" w:cs="Verdana"/>
                <w:sz w:val="22"/>
                <w:szCs w:val="22"/>
              </w:rPr>
              <w:t xml:space="preserve"> aunque puede haber efectos indirectos.</w:t>
            </w:r>
          </w:p>
          <w:p w14:paraId="1387D27F" w14:textId="77777777" w:rsidR="00C005E3" w:rsidRPr="000C5C57" w:rsidRDefault="00C005E3" w:rsidP="000C5C57">
            <w:pPr>
              <w:jc w:val="both"/>
              <w:rPr>
                <w:rFonts w:ascii="Verdana" w:eastAsia="Verdana" w:hAnsi="Verdana" w:cs="Verdana"/>
                <w:sz w:val="22"/>
                <w:szCs w:val="22"/>
              </w:rPr>
            </w:pPr>
          </w:p>
          <w:p w14:paraId="7A7E4640"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7</w:t>
            </w:r>
            <w:r w:rsidR="00733D66" w:rsidRPr="000C5C57">
              <w:rPr>
                <w:rFonts w:ascii="Verdana" w:eastAsia="Verdana" w:hAnsi="Verdana" w:cs="Verdana"/>
                <w:sz w:val="22"/>
                <w:szCs w:val="22"/>
              </w:rPr>
              <w:t>. d)</w:t>
            </w:r>
          </w:p>
          <w:p w14:paraId="15B47C56" w14:textId="6A9A2020" w:rsidR="004A44E4" w:rsidRPr="000C5C57" w:rsidRDefault="004A44E4" w:rsidP="000C5C57">
            <w:pPr>
              <w:jc w:val="both"/>
              <w:rPr>
                <w:rFonts w:ascii="Verdana" w:eastAsia="Verdana" w:hAnsi="Verdana" w:cs="Verdana"/>
                <w:sz w:val="22"/>
                <w:szCs w:val="22"/>
              </w:rPr>
            </w:pPr>
            <w:r w:rsidRPr="00236C2C">
              <w:rPr>
                <w:rFonts w:ascii="Verdana" w:eastAsia="Verdana" w:hAnsi="Verdana" w:cs="Verdana"/>
                <w:b/>
                <w:bCs/>
                <w:sz w:val="22"/>
                <w:szCs w:val="22"/>
              </w:rPr>
              <w:t>Incorrect</w:t>
            </w:r>
            <w:r w:rsidR="00C005E3" w:rsidRPr="00236C2C">
              <w:rPr>
                <w:rFonts w:ascii="Verdana" w:eastAsia="Verdana" w:hAnsi="Verdana" w:cs="Verdana"/>
                <w:b/>
                <w:bCs/>
                <w:sz w:val="22"/>
                <w:szCs w:val="22"/>
              </w:rPr>
              <w:t>a</w:t>
            </w:r>
            <w:r w:rsidR="00733D66" w:rsidRPr="00236C2C">
              <w:rPr>
                <w:rFonts w:ascii="Verdana" w:eastAsia="Verdana" w:hAnsi="Verdana" w:cs="Verdana"/>
                <w:b/>
                <w:bCs/>
                <w:sz w:val="22"/>
                <w:szCs w:val="22"/>
              </w:rPr>
              <w:t>:</w:t>
            </w:r>
            <w:r w:rsidRPr="000C5C57">
              <w:rPr>
                <w:rFonts w:ascii="Verdana" w:eastAsia="Verdana" w:hAnsi="Verdana" w:cs="Verdana"/>
                <w:sz w:val="22"/>
                <w:szCs w:val="22"/>
              </w:rPr>
              <w:t xml:space="preserve"> A dosis farmacológicas, la </w:t>
            </w:r>
            <w:r w:rsidR="00F2486E" w:rsidRPr="000C5C57">
              <w:rPr>
                <w:rFonts w:ascii="Verdana" w:eastAsia="Verdana" w:hAnsi="Verdana" w:cs="Verdana"/>
                <w:sz w:val="22"/>
                <w:szCs w:val="22"/>
              </w:rPr>
              <w:t>VP</w:t>
            </w:r>
            <w:r w:rsidRPr="000C5C57">
              <w:rPr>
                <w:rFonts w:ascii="Verdana" w:eastAsia="Verdana" w:hAnsi="Verdana" w:cs="Verdana"/>
                <w:sz w:val="22"/>
                <w:szCs w:val="22"/>
              </w:rPr>
              <w:t xml:space="preserve"> puede tener un efecto vasopresor </w:t>
            </w:r>
            <w:r w:rsidR="00B84322" w:rsidRPr="007C33BF">
              <w:rPr>
                <w:rFonts w:ascii="Verdana" w:hAnsi="Verdana"/>
                <w:sz w:val="22"/>
                <w:szCs w:val="22"/>
              </w:rPr>
              <w:t>—</w:t>
            </w:r>
            <w:r w:rsidRPr="000C5C57">
              <w:rPr>
                <w:rFonts w:ascii="Verdana" w:eastAsia="Verdana" w:hAnsi="Verdana" w:cs="Verdana"/>
                <w:sz w:val="22"/>
                <w:szCs w:val="22"/>
              </w:rPr>
              <w:t>aumentar la presión</w:t>
            </w:r>
            <w:r w:rsidR="00B84322" w:rsidRPr="007C33BF">
              <w:rPr>
                <w:rFonts w:ascii="Verdana" w:hAnsi="Verdana"/>
                <w:sz w:val="22"/>
                <w:szCs w:val="22"/>
              </w:rPr>
              <w:t>—</w:t>
            </w:r>
            <w:r w:rsidRPr="000C5C57">
              <w:rPr>
                <w:rFonts w:ascii="Verdana" w:eastAsia="Verdana" w:hAnsi="Verdana" w:cs="Verdana"/>
                <w:sz w:val="22"/>
                <w:szCs w:val="22"/>
              </w:rPr>
              <w:t>, pero su función principal en la fisiología normal es el balance hídrico.</w:t>
            </w:r>
          </w:p>
          <w:p w14:paraId="642A067F" w14:textId="77777777" w:rsidR="00640590" w:rsidRPr="000C5C57" w:rsidRDefault="00640590" w:rsidP="000C5C57">
            <w:pPr>
              <w:jc w:val="both"/>
              <w:rPr>
                <w:rFonts w:ascii="Verdana" w:eastAsia="Verdana" w:hAnsi="Verdana" w:cs="Verdana"/>
                <w:sz w:val="22"/>
                <w:szCs w:val="22"/>
              </w:rPr>
            </w:pPr>
          </w:p>
          <w:p w14:paraId="786708B0"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8</w:t>
            </w:r>
            <w:r w:rsidR="00733D66" w:rsidRPr="000C5C57">
              <w:rPr>
                <w:rFonts w:ascii="Verdana" w:eastAsia="Verdana" w:hAnsi="Verdana" w:cs="Verdana"/>
                <w:sz w:val="22"/>
                <w:szCs w:val="22"/>
              </w:rPr>
              <w:t>. a)</w:t>
            </w:r>
          </w:p>
          <w:p w14:paraId="1AD5188C" w14:textId="015990CE" w:rsidR="00640590" w:rsidRPr="000C5C57" w:rsidRDefault="00640590" w:rsidP="000C5C57">
            <w:pPr>
              <w:jc w:val="both"/>
              <w:rPr>
                <w:rFonts w:ascii="Verdana" w:eastAsia="Verdana" w:hAnsi="Verdana" w:cs="Verdana"/>
                <w:sz w:val="22"/>
                <w:szCs w:val="22"/>
              </w:rPr>
            </w:pPr>
            <w:r w:rsidRPr="00236C2C">
              <w:rPr>
                <w:rFonts w:ascii="Verdana" w:eastAsia="Verdana" w:hAnsi="Verdana" w:cs="Verdana"/>
                <w:b/>
                <w:bCs/>
                <w:sz w:val="22"/>
                <w:szCs w:val="22"/>
              </w:rPr>
              <w:lastRenderedPageBreak/>
              <w:t>Incorrect</w:t>
            </w:r>
            <w:r w:rsidR="00C005E3" w:rsidRPr="00236C2C">
              <w:rPr>
                <w:rFonts w:ascii="Verdana" w:eastAsia="Verdana" w:hAnsi="Verdana" w:cs="Verdana"/>
                <w:b/>
                <w:bCs/>
                <w:sz w:val="22"/>
                <w:szCs w:val="22"/>
              </w:rPr>
              <w:t>a</w:t>
            </w:r>
            <w:r w:rsidR="00733D66" w:rsidRPr="00236C2C">
              <w:rPr>
                <w:rFonts w:ascii="Verdana" w:eastAsia="Verdana" w:hAnsi="Verdana" w:cs="Verdana"/>
                <w:b/>
                <w:bCs/>
                <w:sz w:val="22"/>
                <w:szCs w:val="22"/>
              </w:rPr>
              <w:t>:</w:t>
            </w:r>
            <w:r w:rsidR="00733D66" w:rsidRPr="000C5C57">
              <w:rPr>
                <w:rFonts w:ascii="Verdana" w:eastAsia="Verdana" w:hAnsi="Verdana" w:cs="Verdana"/>
                <w:sz w:val="22"/>
                <w:szCs w:val="22"/>
              </w:rPr>
              <w:t xml:space="preserve"> </w:t>
            </w:r>
            <w:r w:rsidRPr="000C5C57">
              <w:rPr>
                <w:rFonts w:ascii="Verdana" w:eastAsia="Verdana" w:hAnsi="Verdana" w:cs="Verdana"/>
                <w:sz w:val="22"/>
                <w:szCs w:val="22"/>
              </w:rPr>
              <w:t xml:space="preserve">Generalmente, el hipotálamo estimula la hipófisis y </w:t>
            </w:r>
            <w:r w:rsidR="00733D66" w:rsidRPr="000C5C57">
              <w:rPr>
                <w:rFonts w:ascii="Verdana" w:eastAsia="Verdana" w:hAnsi="Verdana" w:cs="Verdana"/>
                <w:sz w:val="22"/>
                <w:szCs w:val="22"/>
              </w:rPr>
              <w:t>é</w:t>
            </w:r>
            <w:r w:rsidRPr="000C5C57">
              <w:rPr>
                <w:rFonts w:ascii="Verdana" w:eastAsia="Verdana" w:hAnsi="Verdana" w:cs="Verdana"/>
                <w:sz w:val="22"/>
                <w:szCs w:val="22"/>
              </w:rPr>
              <w:t>sta</w:t>
            </w:r>
            <w:r w:rsidR="00733D66" w:rsidRPr="000C5C57">
              <w:rPr>
                <w:rFonts w:ascii="Verdana" w:eastAsia="Verdana" w:hAnsi="Verdana" w:cs="Verdana"/>
                <w:sz w:val="22"/>
                <w:szCs w:val="22"/>
              </w:rPr>
              <w:t>,</w:t>
            </w:r>
            <w:r w:rsidRPr="000C5C57">
              <w:rPr>
                <w:rFonts w:ascii="Verdana" w:eastAsia="Verdana" w:hAnsi="Verdana" w:cs="Verdana"/>
                <w:sz w:val="22"/>
                <w:szCs w:val="22"/>
              </w:rPr>
              <w:t xml:space="preserve"> a su vez</w:t>
            </w:r>
            <w:r w:rsidR="00733D66" w:rsidRPr="000C5C57">
              <w:rPr>
                <w:rFonts w:ascii="Verdana" w:eastAsia="Verdana" w:hAnsi="Verdana" w:cs="Verdana"/>
                <w:sz w:val="22"/>
                <w:szCs w:val="22"/>
              </w:rPr>
              <w:t>,</w:t>
            </w:r>
            <w:r w:rsidRPr="000C5C57">
              <w:rPr>
                <w:rFonts w:ascii="Verdana" w:eastAsia="Verdana" w:hAnsi="Verdana" w:cs="Verdana"/>
                <w:sz w:val="22"/>
                <w:szCs w:val="22"/>
              </w:rPr>
              <w:t xml:space="preserve"> estimula los órganos diana; no hay una acción directa del hipotálamo sobre la mayoría de los órganos diana.</w:t>
            </w:r>
          </w:p>
          <w:p w14:paraId="31D05106" w14:textId="77777777" w:rsidR="00C005E3" w:rsidRPr="000C5C57" w:rsidRDefault="00C005E3" w:rsidP="000C5C57">
            <w:pPr>
              <w:jc w:val="both"/>
              <w:rPr>
                <w:rFonts w:ascii="Verdana" w:eastAsia="Verdana" w:hAnsi="Verdana" w:cs="Verdana"/>
                <w:sz w:val="22"/>
                <w:szCs w:val="22"/>
              </w:rPr>
            </w:pPr>
          </w:p>
          <w:p w14:paraId="32C9C16C"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8</w:t>
            </w:r>
            <w:r w:rsidR="00733D66" w:rsidRPr="000C5C57">
              <w:rPr>
                <w:rFonts w:ascii="Verdana" w:eastAsia="Verdana" w:hAnsi="Verdana" w:cs="Verdana"/>
                <w:sz w:val="22"/>
                <w:szCs w:val="22"/>
              </w:rPr>
              <w:t>. b)</w:t>
            </w:r>
          </w:p>
          <w:p w14:paraId="7C1B6103" w14:textId="49D85C45" w:rsidR="00640590" w:rsidRPr="000C5C57" w:rsidRDefault="00640590" w:rsidP="000C5C57">
            <w:pPr>
              <w:jc w:val="both"/>
              <w:rPr>
                <w:rFonts w:ascii="Verdana" w:eastAsia="Verdana" w:hAnsi="Verdana" w:cs="Verdana"/>
                <w:sz w:val="22"/>
                <w:szCs w:val="22"/>
              </w:rPr>
            </w:pPr>
            <w:r w:rsidRPr="00236C2C">
              <w:rPr>
                <w:rFonts w:ascii="Verdana" w:eastAsia="Verdana" w:hAnsi="Verdana" w:cs="Verdana"/>
                <w:b/>
                <w:bCs/>
                <w:sz w:val="22"/>
                <w:szCs w:val="22"/>
              </w:rPr>
              <w:t>Correct</w:t>
            </w:r>
            <w:r w:rsidR="00C005E3" w:rsidRPr="00236C2C">
              <w:rPr>
                <w:rFonts w:ascii="Verdana" w:eastAsia="Verdana" w:hAnsi="Verdana" w:cs="Verdana"/>
                <w:b/>
                <w:bCs/>
                <w:sz w:val="22"/>
                <w:szCs w:val="22"/>
              </w:rPr>
              <w:t>a</w:t>
            </w:r>
            <w:r w:rsidR="00733D66" w:rsidRPr="00236C2C">
              <w:rPr>
                <w:rFonts w:ascii="Verdana" w:eastAsia="Verdana" w:hAnsi="Verdana" w:cs="Verdana"/>
                <w:b/>
                <w:bCs/>
                <w:sz w:val="22"/>
                <w:szCs w:val="22"/>
              </w:rPr>
              <w:t>:</w:t>
            </w:r>
            <w:r w:rsidRPr="000C5C57">
              <w:rPr>
                <w:rFonts w:ascii="Verdana" w:eastAsia="Verdana" w:hAnsi="Verdana" w:cs="Verdana"/>
                <w:sz w:val="22"/>
                <w:szCs w:val="22"/>
              </w:rPr>
              <w:t xml:space="preserve"> </w:t>
            </w:r>
            <w:r w:rsidR="00733D66" w:rsidRPr="000C5C57">
              <w:rPr>
                <w:rFonts w:ascii="Verdana" w:eastAsia="Verdana" w:hAnsi="Verdana" w:cs="Verdana"/>
                <w:sz w:val="22"/>
                <w:szCs w:val="22"/>
              </w:rPr>
              <w:t>É</w:t>
            </w:r>
            <w:r w:rsidRPr="000C5C57">
              <w:rPr>
                <w:rFonts w:ascii="Verdana" w:eastAsia="Verdana" w:hAnsi="Verdana" w:cs="Verdana"/>
                <w:sz w:val="22"/>
                <w:szCs w:val="22"/>
              </w:rPr>
              <w:t>sta es la descripción precisa de la jerarquía: el hipotálamo es el nivel superior, la hipófisis el intermedio y las glándulas periféricas son los ejecutores finales.</w:t>
            </w:r>
          </w:p>
          <w:p w14:paraId="6E0826C2" w14:textId="77777777" w:rsidR="00C005E3" w:rsidRPr="000C5C57" w:rsidRDefault="00C005E3" w:rsidP="000C5C57">
            <w:pPr>
              <w:jc w:val="both"/>
              <w:rPr>
                <w:rFonts w:ascii="Verdana" w:eastAsia="Verdana" w:hAnsi="Verdana" w:cs="Verdana"/>
                <w:sz w:val="22"/>
                <w:szCs w:val="22"/>
              </w:rPr>
            </w:pPr>
          </w:p>
          <w:p w14:paraId="4D94BE7B"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8</w:t>
            </w:r>
            <w:r w:rsidR="00733D66" w:rsidRPr="000C5C57">
              <w:rPr>
                <w:rFonts w:ascii="Verdana" w:eastAsia="Verdana" w:hAnsi="Verdana" w:cs="Verdana"/>
                <w:sz w:val="22"/>
                <w:szCs w:val="22"/>
              </w:rPr>
              <w:t>. c)</w:t>
            </w:r>
          </w:p>
          <w:p w14:paraId="4165AC19" w14:textId="76FB83AE" w:rsidR="00640590" w:rsidRPr="000C5C57" w:rsidRDefault="00640590" w:rsidP="000C5C57">
            <w:pPr>
              <w:jc w:val="both"/>
              <w:rPr>
                <w:rFonts w:ascii="Verdana" w:eastAsia="Verdana" w:hAnsi="Verdana" w:cs="Verdana"/>
                <w:sz w:val="22"/>
                <w:szCs w:val="22"/>
              </w:rPr>
            </w:pPr>
            <w:r w:rsidRPr="006E4B9E">
              <w:rPr>
                <w:rFonts w:ascii="Verdana" w:eastAsia="Verdana" w:hAnsi="Verdana" w:cs="Verdana"/>
                <w:b/>
                <w:bCs/>
                <w:sz w:val="22"/>
                <w:szCs w:val="22"/>
              </w:rPr>
              <w:t>Incorrect</w:t>
            </w:r>
            <w:r w:rsidR="00C005E3" w:rsidRPr="006E4B9E">
              <w:rPr>
                <w:rFonts w:ascii="Verdana" w:eastAsia="Verdana" w:hAnsi="Verdana" w:cs="Verdana"/>
                <w:b/>
                <w:bCs/>
                <w:sz w:val="22"/>
                <w:szCs w:val="22"/>
              </w:rPr>
              <w:t>a</w:t>
            </w:r>
            <w:r w:rsidR="00733D66" w:rsidRPr="006E4B9E">
              <w:rPr>
                <w:rFonts w:ascii="Verdana" w:eastAsia="Verdana" w:hAnsi="Verdana" w:cs="Verdana"/>
                <w:b/>
                <w:bCs/>
                <w:sz w:val="22"/>
                <w:szCs w:val="22"/>
              </w:rPr>
              <w:t>:</w:t>
            </w:r>
            <w:r w:rsidRPr="000C5C57">
              <w:rPr>
                <w:rFonts w:ascii="Verdana" w:eastAsia="Verdana" w:hAnsi="Verdana" w:cs="Verdana"/>
                <w:sz w:val="22"/>
                <w:szCs w:val="22"/>
              </w:rPr>
              <w:t xml:space="preserve"> Aunque existe realimentación negativa </w:t>
            </w:r>
            <w:r w:rsidR="00B84322" w:rsidRPr="007C33BF">
              <w:rPr>
                <w:rFonts w:ascii="Verdana" w:hAnsi="Verdana"/>
                <w:sz w:val="22"/>
                <w:szCs w:val="22"/>
              </w:rPr>
              <w:t>—</w:t>
            </w:r>
            <w:r w:rsidRPr="000C5C57">
              <w:rPr>
                <w:rFonts w:ascii="Verdana" w:eastAsia="Verdana" w:hAnsi="Verdana" w:cs="Verdana"/>
                <w:sz w:val="22"/>
                <w:szCs w:val="22"/>
              </w:rPr>
              <w:t>los órganos diana influyen en el hipotálamo</w:t>
            </w:r>
            <w:r w:rsidR="00B84322" w:rsidRPr="007C33BF">
              <w:rPr>
                <w:rFonts w:ascii="Verdana" w:hAnsi="Verdana"/>
                <w:sz w:val="22"/>
                <w:szCs w:val="22"/>
              </w:rPr>
              <w:t>—</w:t>
            </w:r>
            <w:r w:rsidRPr="000C5C57">
              <w:rPr>
                <w:rFonts w:ascii="Verdana" w:eastAsia="Verdana" w:hAnsi="Verdana" w:cs="Verdana"/>
                <w:sz w:val="22"/>
                <w:szCs w:val="22"/>
              </w:rPr>
              <w:t>, la relación principal es de control descendente desde el hipotálamo.</w:t>
            </w:r>
          </w:p>
          <w:p w14:paraId="39E45290" w14:textId="77777777" w:rsidR="00C005E3" w:rsidRPr="000C5C57" w:rsidRDefault="00C005E3" w:rsidP="000C5C57">
            <w:pPr>
              <w:jc w:val="both"/>
              <w:rPr>
                <w:rFonts w:ascii="Verdana" w:eastAsia="Verdana" w:hAnsi="Verdana" w:cs="Verdana"/>
                <w:sz w:val="22"/>
                <w:szCs w:val="22"/>
              </w:rPr>
            </w:pPr>
          </w:p>
          <w:p w14:paraId="13DAA86F" w14:textId="77777777" w:rsidR="00733D66" w:rsidRPr="000C5C57" w:rsidRDefault="00F2486E" w:rsidP="000C5C57">
            <w:pPr>
              <w:jc w:val="both"/>
              <w:rPr>
                <w:rFonts w:ascii="Verdana" w:eastAsia="Verdana" w:hAnsi="Verdana" w:cs="Verdana"/>
                <w:sz w:val="22"/>
                <w:szCs w:val="22"/>
              </w:rPr>
            </w:pPr>
            <w:r w:rsidRPr="000C5C57">
              <w:rPr>
                <w:rFonts w:ascii="Verdana" w:eastAsia="Verdana" w:hAnsi="Verdana" w:cs="Verdana"/>
                <w:sz w:val="22"/>
                <w:szCs w:val="22"/>
              </w:rPr>
              <w:t>8</w:t>
            </w:r>
            <w:r w:rsidR="00733D66" w:rsidRPr="000C5C57">
              <w:rPr>
                <w:rFonts w:ascii="Verdana" w:eastAsia="Verdana" w:hAnsi="Verdana" w:cs="Verdana"/>
                <w:sz w:val="22"/>
                <w:szCs w:val="22"/>
              </w:rPr>
              <w:t>. d)</w:t>
            </w:r>
          </w:p>
          <w:p w14:paraId="3525536E" w14:textId="504D2A79" w:rsidR="00640590" w:rsidRPr="000C5C57" w:rsidRDefault="00640590" w:rsidP="000C5C57">
            <w:pPr>
              <w:jc w:val="both"/>
              <w:rPr>
                <w:rFonts w:ascii="Verdana" w:eastAsia="Verdana" w:hAnsi="Verdana" w:cs="Verdana"/>
                <w:sz w:val="22"/>
                <w:szCs w:val="22"/>
              </w:rPr>
            </w:pPr>
            <w:r w:rsidRPr="006E4B9E">
              <w:rPr>
                <w:rFonts w:ascii="Verdana" w:eastAsia="Verdana" w:hAnsi="Verdana" w:cs="Verdana"/>
                <w:b/>
                <w:bCs/>
                <w:sz w:val="22"/>
                <w:szCs w:val="22"/>
              </w:rPr>
              <w:t>Incorrect</w:t>
            </w:r>
            <w:r w:rsidR="00C005E3" w:rsidRPr="006E4B9E">
              <w:rPr>
                <w:rFonts w:ascii="Verdana" w:eastAsia="Verdana" w:hAnsi="Verdana" w:cs="Verdana"/>
                <w:b/>
                <w:bCs/>
                <w:sz w:val="22"/>
                <w:szCs w:val="22"/>
              </w:rPr>
              <w:t>a</w:t>
            </w:r>
            <w:r w:rsidR="00733D66" w:rsidRPr="006E4B9E">
              <w:rPr>
                <w:rFonts w:ascii="Verdana" w:eastAsia="Verdana" w:hAnsi="Verdana" w:cs="Verdana"/>
                <w:b/>
                <w:bCs/>
                <w:sz w:val="22"/>
                <w:szCs w:val="22"/>
              </w:rPr>
              <w:t>:</w:t>
            </w:r>
            <w:r w:rsidRPr="000C5C57">
              <w:rPr>
                <w:rFonts w:ascii="Verdana" w:eastAsia="Verdana" w:hAnsi="Verdana" w:cs="Verdana"/>
                <w:sz w:val="22"/>
                <w:szCs w:val="22"/>
              </w:rPr>
              <w:t xml:space="preserve"> Las hormonas se producen en diferentes órganos </w:t>
            </w:r>
            <w:r w:rsidR="00B84322" w:rsidRPr="007C33BF">
              <w:rPr>
                <w:rFonts w:ascii="Verdana" w:hAnsi="Verdana"/>
                <w:sz w:val="22"/>
                <w:szCs w:val="22"/>
              </w:rPr>
              <w:t>—</w:t>
            </w:r>
            <w:r w:rsidRPr="000C5C57">
              <w:rPr>
                <w:rFonts w:ascii="Verdana" w:eastAsia="Verdana" w:hAnsi="Verdana" w:cs="Verdana"/>
                <w:sz w:val="22"/>
                <w:szCs w:val="22"/>
              </w:rPr>
              <w:t>hipotálamo, hipófisis</w:t>
            </w:r>
            <w:r w:rsidR="00733D66" w:rsidRPr="000C5C57">
              <w:rPr>
                <w:rFonts w:ascii="Verdana" w:eastAsia="Verdana" w:hAnsi="Verdana" w:cs="Verdana"/>
                <w:sz w:val="22"/>
                <w:szCs w:val="22"/>
              </w:rPr>
              <w:t xml:space="preserve"> y</w:t>
            </w:r>
            <w:r w:rsidRPr="000C5C57">
              <w:rPr>
                <w:rFonts w:ascii="Verdana" w:eastAsia="Verdana" w:hAnsi="Verdana" w:cs="Verdana"/>
                <w:sz w:val="22"/>
                <w:szCs w:val="22"/>
              </w:rPr>
              <w:t xml:space="preserve"> órganos diana</w:t>
            </w:r>
            <w:r w:rsidR="00B84322" w:rsidRPr="007C33BF">
              <w:rPr>
                <w:rFonts w:ascii="Verdana" w:hAnsi="Verdana"/>
                <w:sz w:val="22"/>
                <w:szCs w:val="22"/>
              </w:rPr>
              <w:t>—</w:t>
            </w:r>
            <w:r w:rsidRPr="000C5C57">
              <w:rPr>
                <w:rFonts w:ascii="Verdana" w:eastAsia="Verdana" w:hAnsi="Verdana" w:cs="Verdana"/>
                <w:sz w:val="22"/>
                <w:szCs w:val="22"/>
              </w:rPr>
              <w:t xml:space="preserve"> a lo largo del eje.</w:t>
            </w:r>
          </w:p>
          <w:p w14:paraId="0154E0B2" w14:textId="77777777" w:rsidR="00043BAD" w:rsidRPr="000C5C57" w:rsidRDefault="00043BAD" w:rsidP="000C5C57">
            <w:pPr>
              <w:jc w:val="both"/>
              <w:rPr>
                <w:rFonts w:ascii="Verdana" w:eastAsia="Verdana" w:hAnsi="Verdana" w:cs="Verdana"/>
                <w:sz w:val="22"/>
                <w:szCs w:val="22"/>
              </w:rPr>
            </w:pPr>
          </w:p>
          <w:p w14:paraId="70A343ED" w14:textId="77777777" w:rsidR="00077AF6" w:rsidRPr="000C5C57" w:rsidRDefault="00C47E8B" w:rsidP="000C5C57">
            <w:pPr>
              <w:jc w:val="both"/>
              <w:rPr>
                <w:rFonts w:ascii="Verdana" w:eastAsia="Verdana" w:hAnsi="Verdana" w:cs="Verdana"/>
                <w:sz w:val="22"/>
                <w:szCs w:val="22"/>
              </w:rPr>
            </w:pPr>
            <w:r w:rsidRPr="000C5C57">
              <w:rPr>
                <w:rFonts w:ascii="Verdana" w:eastAsia="Verdana" w:hAnsi="Verdana" w:cs="Verdana"/>
                <w:sz w:val="22"/>
                <w:szCs w:val="22"/>
              </w:rPr>
              <w:t>9</w:t>
            </w:r>
            <w:r w:rsidR="00077AF6" w:rsidRPr="000C5C57">
              <w:rPr>
                <w:rFonts w:ascii="Verdana" w:eastAsia="Verdana" w:hAnsi="Verdana" w:cs="Verdana"/>
                <w:sz w:val="22"/>
                <w:szCs w:val="22"/>
              </w:rPr>
              <w:t>. a)</w:t>
            </w:r>
          </w:p>
          <w:p w14:paraId="47D90EB6" w14:textId="4B35A25D" w:rsidR="00043BAD" w:rsidRPr="000C5C57" w:rsidRDefault="00043BAD" w:rsidP="000C5C57">
            <w:pPr>
              <w:jc w:val="both"/>
              <w:rPr>
                <w:rFonts w:ascii="Verdana" w:eastAsia="Verdana" w:hAnsi="Verdana" w:cs="Verdana"/>
                <w:sz w:val="22"/>
                <w:szCs w:val="22"/>
              </w:rPr>
            </w:pPr>
            <w:r w:rsidRPr="004675F0">
              <w:rPr>
                <w:rFonts w:ascii="Verdana" w:eastAsia="Verdana" w:hAnsi="Verdana" w:cs="Verdana"/>
                <w:b/>
                <w:bCs/>
                <w:sz w:val="22"/>
                <w:szCs w:val="22"/>
              </w:rPr>
              <w:t>Incorrect</w:t>
            </w:r>
            <w:r w:rsidR="00C005E3" w:rsidRPr="004675F0">
              <w:rPr>
                <w:rFonts w:ascii="Verdana" w:eastAsia="Verdana" w:hAnsi="Verdana" w:cs="Verdana"/>
                <w:b/>
                <w:bCs/>
                <w:sz w:val="22"/>
                <w:szCs w:val="22"/>
              </w:rPr>
              <w:t>a</w:t>
            </w:r>
            <w:r w:rsidR="00077AF6" w:rsidRPr="004675F0">
              <w:rPr>
                <w:rFonts w:ascii="Verdana" w:eastAsia="Verdana" w:hAnsi="Verdana" w:cs="Verdana"/>
                <w:b/>
                <w:bCs/>
                <w:sz w:val="22"/>
                <w:szCs w:val="22"/>
              </w:rPr>
              <w:t>:</w:t>
            </w:r>
            <w:r w:rsidRPr="000C5C57">
              <w:rPr>
                <w:rFonts w:ascii="Verdana" w:eastAsia="Verdana" w:hAnsi="Verdana" w:cs="Verdana"/>
                <w:sz w:val="22"/>
                <w:szCs w:val="22"/>
              </w:rPr>
              <w:t xml:space="preserve"> Los receptores de membrana son comunes para hormonas peptídicas, no para las tiroideas.</w:t>
            </w:r>
          </w:p>
          <w:p w14:paraId="1925630F" w14:textId="77777777" w:rsidR="00C005E3" w:rsidRPr="000C5C57" w:rsidRDefault="00C005E3" w:rsidP="000C5C57">
            <w:pPr>
              <w:jc w:val="both"/>
              <w:rPr>
                <w:rFonts w:ascii="Verdana" w:eastAsia="Verdana" w:hAnsi="Verdana" w:cs="Verdana"/>
                <w:sz w:val="22"/>
                <w:szCs w:val="22"/>
              </w:rPr>
            </w:pPr>
          </w:p>
          <w:p w14:paraId="2FFBA0F8" w14:textId="77777777" w:rsidR="00077AF6" w:rsidRPr="000C5C57" w:rsidRDefault="00C47E8B" w:rsidP="000C5C57">
            <w:pPr>
              <w:jc w:val="both"/>
              <w:rPr>
                <w:rFonts w:ascii="Verdana" w:eastAsia="Verdana" w:hAnsi="Verdana" w:cs="Verdana"/>
                <w:sz w:val="22"/>
                <w:szCs w:val="22"/>
              </w:rPr>
            </w:pPr>
            <w:r w:rsidRPr="000C5C57">
              <w:rPr>
                <w:rFonts w:ascii="Verdana" w:eastAsia="Verdana" w:hAnsi="Verdana" w:cs="Verdana"/>
                <w:sz w:val="22"/>
                <w:szCs w:val="22"/>
              </w:rPr>
              <w:t>9</w:t>
            </w:r>
            <w:r w:rsidR="00077AF6" w:rsidRPr="000C5C57">
              <w:rPr>
                <w:rFonts w:ascii="Verdana" w:eastAsia="Verdana" w:hAnsi="Verdana" w:cs="Verdana"/>
                <w:sz w:val="22"/>
                <w:szCs w:val="22"/>
              </w:rPr>
              <w:t>. b)</w:t>
            </w:r>
          </w:p>
          <w:p w14:paraId="6D164145" w14:textId="37791C49" w:rsidR="00043BAD" w:rsidRPr="000C5C57" w:rsidRDefault="00043BAD" w:rsidP="000C5C57">
            <w:pPr>
              <w:jc w:val="both"/>
              <w:rPr>
                <w:rFonts w:ascii="Verdana" w:eastAsia="Verdana" w:hAnsi="Verdana" w:cs="Verdana"/>
                <w:sz w:val="22"/>
                <w:szCs w:val="22"/>
              </w:rPr>
            </w:pPr>
            <w:r w:rsidRPr="00D34EF6">
              <w:rPr>
                <w:rFonts w:ascii="Verdana" w:eastAsia="Verdana" w:hAnsi="Verdana" w:cs="Verdana"/>
                <w:b/>
                <w:bCs/>
                <w:sz w:val="22"/>
                <w:szCs w:val="22"/>
              </w:rPr>
              <w:t>Incorrect</w:t>
            </w:r>
            <w:r w:rsidR="00C005E3" w:rsidRPr="00D34EF6">
              <w:rPr>
                <w:rFonts w:ascii="Verdana" w:eastAsia="Verdana" w:hAnsi="Verdana" w:cs="Verdana"/>
                <w:b/>
                <w:bCs/>
                <w:sz w:val="22"/>
                <w:szCs w:val="22"/>
              </w:rPr>
              <w:t>a</w:t>
            </w:r>
            <w:r w:rsidR="00077AF6" w:rsidRPr="00D34EF6">
              <w:rPr>
                <w:rFonts w:ascii="Verdana" w:eastAsia="Verdana" w:hAnsi="Verdana" w:cs="Verdana"/>
                <w:b/>
                <w:bCs/>
                <w:sz w:val="22"/>
                <w:szCs w:val="22"/>
              </w:rPr>
              <w:t>:</w:t>
            </w:r>
            <w:r w:rsidRPr="000C5C57">
              <w:rPr>
                <w:rFonts w:ascii="Verdana" w:eastAsia="Verdana" w:hAnsi="Verdana" w:cs="Verdana"/>
                <w:sz w:val="22"/>
                <w:szCs w:val="22"/>
              </w:rPr>
              <w:t xml:space="preserve"> Los receptores de hormonas tiroideas se encuentran </w:t>
            </w:r>
            <w:r w:rsidRPr="000C5C57">
              <w:rPr>
                <w:rFonts w:ascii="Verdana" w:eastAsia="Verdana" w:hAnsi="Verdana" w:cs="Verdana"/>
                <w:sz w:val="22"/>
                <w:szCs w:val="22"/>
              </w:rPr>
              <w:lastRenderedPageBreak/>
              <w:t>principalmente en el núcleo y afectan la expresión genética.</w:t>
            </w:r>
          </w:p>
          <w:p w14:paraId="43C3AA95" w14:textId="77777777" w:rsidR="00C005E3" w:rsidRPr="000C5C57" w:rsidRDefault="00C005E3" w:rsidP="000C5C57">
            <w:pPr>
              <w:jc w:val="both"/>
              <w:rPr>
                <w:rFonts w:ascii="Verdana" w:eastAsia="Verdana" w:hAnsi="Verdana" w:cs="Verdana"/>
                <w:sz w:val="22"/>
                <w:szCs w:val="22"/>
              </w:rPr>
            </w:pPr>
          </w:p>
          <w:p w14:paraId="26278E1E" w14:textId="77777777" w:rsidR="00077AF6" w:rsidRPr="000C5C57" w:rsidRDefault="00C47E8B" w:rsidP="000C5C57">
            <w:pPr>
              <w:jc w:val="both"/>
              <w:rPr>
                <w:rFonts w:ascii="Verdana" w:eastAsia="Verdana" w:hAnsi="Verdana" w:cs="Verdana"/>
                <w:sz w:val="22"/>
                <w:szCs w:val="22"/>
              </w:rPr>
            </w:pPr>
            <w:r w:rsidRPr="000C5C57">
              <w:rPr>
                <w:rFonts w:ascii="Verdana" w:eastAsia="Verdana" w:hAnsi="Verdana" w:cs="Verdana"/>
                <w:sz w:val="22"/>
                <w:szCs w:val="22"/>
              </w:rPr>
              <w:t>9</w:t>
            </w:r>
            <w:r w:rsidR="00077AF6" w:rsidRPr="000C5C57">
              <w:rPr>
                <w:rFonts w:ascii="Verdana" w:eastAsia="Verdana" w:hAnsi="Verdana" w:cs="Verdana"/>
                <w:sz w:val="22"/>
                <w:szCs w:val="22"/>
              </w:rPr>
              <w:t>. c)</w:t>
            </w:r>
          </w:p>
          <w:p w14:paraId="09D2D627" w14:textId="1E1A1DF5" w:rsidR="00043BAD" w:rsidRPr="000C5C57" w:rsidRDefault="00043BAD" w:rsidP="000C5C57">
            <w:pPr>
              <w:jc w:val="both"/>
              <w:rPr>
                <w:rFonts w:ascii="Verdana" w:eastAsia="Verdana" w:hAnsi="Verdana" w:cs="Verdana"/>
                <w:sz w:val="22"/>
                <w:szCs w:val="22"/>
              </w:rPr>
            </w:pPr>
            <w:r w:rsidRPr="00D34EF6">
              <w:rPr>
                <w:rFonts w:ascii="Verdana" w:eastAsia="Verdana" w:hAnsi="Verdana" w:cs="Verdana"/>
                <w:b/>
                <w:bCs/>
                <w:sz w:val="22"/>
                <w:szCs w:val="22"/>
              </w:rPr>
              <w:t>Incorrect</w:t>
            </w:r>
            <w:r w:rsidR="00C005E3" w:rsidRPr="00D34EF6">
              <w:rPr>
                <w:rFonts w:ascii="Verdana" w:eastAsia="Verdana" w:hAnsi="Verdana" w:cs="Verdana"/>
                <w:b/>
                <w:bCs/>
                <w:sz w:val="22"/>
                <w:szCs w:val="22"/>
              </w:rPr>
              <w:t>a</w:t>
            </w:r>
            <w:r w:rsidR="00077AF6" w:rsidRPr="00D34EF6">
              <w:rPr>
                <w:rFonts w:ascii="Verdana" w:eastAsia="Verdana" w:hAnsi="Verdana" w:cs="Verdana"/>
                <w:b/>
                <w:bCs/>
                <w:sz w:val="22"/>
                <w:szCs w:val="22"/>
              </w:rPr>
              <w:t>:</w:t>
            </w:r>
            <w:r w:rsidRPr="000C5C57">
              <w:rPr>
                <w:rFonts w:ascii="Verdana" w:eastAsia="Verdana" w:hAnsi="Verdana" w:cs="Verdana"/>
                <w:sz w:val="22"/>
                <w:szCs w:val="22"/>
              </w:rPr>
              <w:t xml:space="preserve"> Aunque la T</w:t>
            </w:r>
            <w:r w:rsidRPr="000C5C57">
              <w:rPr>
                <w:rFonts w:ascii="Verdana" w:eastAsia="Verdana" w:hAnsi="Verdana" w:cs="Verdana"/>
                <w:sz w:val="22"/>
                <w:szCs w:val="22"/>
                <w:vertAlign w:val="subscript"/>
              </w:rPr>
              <w:t>3</w:t>
            </w:r>
            <w:r w:rsidRPr="000C5C57">
              <w:rPr>
                <w:rFonts w:ascii="Verdana" w:eastAsia="Verdana" w:hAnsi="Verdana" w:cs="Verdana"/>
                <w:sz w:val="22"/>
                <w:szCs w:val="22"/>
              </w:rPr>
              <w:t xml:space="preserve"> tiene efectos sobre las mitocondrias, su principal mecanismo de acción es a través de receptores nucleares</w:t>
            </w:r>
            <w:r w:rsidR="00C005E3" w:rsidRPr="000C5C57">
              <w:rPr>
                <w:rFonts w:ascii="Verdana" w:eastAsia="Verdana" w:hAnsi="Verdana" w:cs="Verdana"/>
                <w:sz w:val="22"/>
                <w:szCs w:val="22"/>
              </w:rPr>
              <w:t>.</w:t>
            </w:r>
          </w:p>
          <w:p w14:paraId="7C2EAE59" w14:textId="77777777" w:rsidR="00C005E3" w:rsidRPr="000C5C57" w:rsidRDefault="00C005E3" w:rsidP="000C5C57">
            <w:pPr>
              <w:jc w:val="both"/>
              <w:rPr>
                <w:rFonts w:ascii="Verdana" w:eastAsia="Verdana" w:hAnsi="Verdana" w:cs="Verdana"/>
                <w:sz w:val="22"/>
                <w:szCs w:val="22"/>
              </w:rPr>
            </w:pPr>
          </w:p>
          <w:p w14:paraId="15B93747" w14:textId="77777777" w:rsidR="00077AF6" w:rsidRPr="000C5C57" w:rsidRDefault="00C47E8B" w:rsidP="000C5C57">
            <w:pPr>
              <w:jc w:val="both"/>
              <w:rPr>
                <w:rFonts w:ascii="Verdana" w:eastAsia="Verdana" w:hAnsi="Verdana" w:cs="Verdana"/>
                <w:sz w:val="22"/>
                <w:szCs w:val="22"/>
              </w:rPr>
            </w:pPr>
            <w:r w:rsidRPr="000C5C57">
              <w:rPr>
                <w:rFonts w:ascii="Verdana" w:eastAsia="Verdana" w:hAnsi="Verdana" w:cs="Verdana"/>
                <w:sz w:val="22"/>
                <w:szCs w:val="22"/>
              </w:rPr>
              <w:t>9</w:t>
            </w:r>
            <w:r w:rsidR="00077AF6" w:rsidRPr="000C5C57">
              <w:rPr>
                <w:rFonts w:ascii="Verdana" w:eastAsia="Verdana" w:hAnsi="Verdana" w:cs="Verdana"/>
                <w:sz w:val="22"/>
                <w:szCs w:val="22"/>
              </w:rPr>
              <w:t>. d)</w:t>
            </w:r>
          </w:p>
          <w:p w14:paraId="41430AFC" w14:textId="7739E3E1" w:rsidR="00043BAD" w:rsidRPr="000C5C57" w:rsidRDefault="00043BAD" w:rsidP="000C5C57">
            <w:pPr>
              <w:jc w:val="both"/>
              <w:rPr>
                <w:rFonts w:ascii="Verdana" w:eastAsia="Verdana" w:hAnsi="Verdana" w:cs="Verdana"/>
                <w:sz w:val="22"/>
                <w:szCs w:val="22"/>
              </w:rPr>
            </w:pPr>
            <w:r w:rsidRPr="00D34EF6">
              <w:rPr>
                <w:rFonts w:ascii="Verdana" w:eastAsia="Verdana" w:hAnsi="Verdana" w:cs="Verdana"/>
                <w:b/>
                <w:bCs/>
                <w:sz w:val="22"/>
                <w:szCs w:val="22"/>
              </w:rPr>
              <w:t>Correct</w:t>
            </w:r>
            <w:r w:rsidR="00C005E3" w:rsidRPr="00D34EF6">
              <w:rPr>
                <w:rFonts w:ascii="Verdana" w:eastAsia="Verdana" w:hAnsi="Verdana" w:cs="Verdana"/>
                <w:b/>
                <w:bCs/>
                <w:sz w:val="22"/>
                <w:szCs w:val="22"/>
              </w:rPr>
              <w:t>a</w:t>
            </w:r>
            <w:r w:rsidR="00077AF6" w:rsidRPr="00D34EF6">
              <w:rPr>
                <w:rFonts w:ascii="Verdana" w:eastAsia="Verdana" w:hAnsi="Verdana" w:cs="Verdana"/>
                <w:b/>
                <w:bCs/>
                <w:sz w:val="22"/>
                <w:szCs w:val="22"/>
              </w:rPr>
              <w:t>:</w:t>
            </w:r>
            <w:r w:rsidRPr="000C5C57">
              <w:rPr>
                <w:rFonts w:ascii="Verdana" w:eastAsia="Verdana" w:hAnsi="Verdana" w:cs="Verdana"/>
                <w:sz w:val="22"/>
                <w:szCs w:val="22"/>
              </w:rPr>
              <w:t xml:space="preserve"> Las hormonas tiroideas atraviesan la membrana celular y se unen </w:t>
            </w:r>
            <w:r w:rsidR="00077AF6" w:rsidRPr="000C5C57">
              <w:rPr>
                <w:rFonts w:ascii="Verdana" w:eastAsia="Verdana" w:hAnsi="Verdana" w:cs="Verdana"/>
                <w:sz w:val="22"/>
                <w:szCs w:val="22"/>
              </w:rPr>
              <w:t>con</w:t>
            </w:r>
            <w:r w:rsidRPr="000C5C57">
              <w:rPr>
                <w:rFonts w:ascii="Verdana" w:eastAsia="Verdana" w:hAnsi="Verdana" w:cs="Verdana"/>
                <w:sz w:val="22"/>
                <w:szCs w:val="22"/>
              </w:rPr>
              <w:t xml:space="preserve"> receptores nucleares, lo que altera la expresión de genes para regular el metabolismo, el crecimiento y el desarrollo.</w:t>
            </w:r>
          </w:p>
          <w:p w14:paraId="2F170A10" w14:textId="77777777" w:rsidR="00135C5B" w:rsidRPr="000C5C57" w:rsidRDefault="00135C5B" w:rsidP="000C5C57">
            <w:pPr>
              <w:jc w:val="both"/>
              <w:rPr>
                <w:rFonts w:ascii="Verdana" w:eastAsia="Verdana" w:hAnsi="Verdana" w:cs="Verdana"/>
                <w:sz w:val="22"/>
                <w:szCs w:val="22"/>
              </w:rPr>
            </w:pPr>
          </w:p>
          <w:p w14:paraId="346AAB9F" w14:textId="77777777" w:rsidR="00077AF6" w:rsidRPr="000C5C57" w:rsidRDefault="00135C5B"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0</w:t>
            </w:r>
            <w:r w:rsidR="00077AF6" w:rsidRPr="000C5C57">
              <w:rPr>
                <w:rFonts w:ascii="Verdana" w:eastAsia="Verdana" w:hAnsi="Verdana" w:cs="Verdana"/>
                <w:sz w:val="22"/>
                <w:szCs w:val="22"/>
              </w:rPr>
              <w:t>. a)</w:t>
            </w:r>
          </w:p>
          <w:p w14:paraId="69F3D3A2" w14:textId="6AEECF6D" w:rsidR="00135C5B" w:rsidRPr="000C5C57" w:rsidRDefault="00135C5B" w:rsidP="000C5C57">
            <w:pPr>
              <w:jc w:val="both"/>
              <w:rPr>
                <w:rFonts w:ascii="Verdana" w:eastAsia="Verdana" w:hAnsi="Verdana" w:cs="Verdana"/>
                <w:sz w:val="22"/>
                <w:szCs w:val="22"/>
              </w:rPr>
            </w:pPr>
            <w:r w:rsidRPr="00360678">
              <w:rPr>
                <w:rFonts w:ascii="Verdana" w:eastAsia="Verdana" w:hAnsi="Verdana" w:cs="Verdana"/>
                <w:b/>
                <w:bCs/>
                <w:sz w:val="22"/>
                <w:szCs w:val="22"/>
              </w:rPr>
              <w:t>Incorrect</w:t>
            </w:r>
            <w:r w:rsidR="00C005E3" w:rsidRPr="00360678">
              <w:rPr>
                <w:rFonts w:ascii="Verdana" w:eastAsia="Verdana" w:hAnsi="Verdana" w:cs="Verdana"/>
                <w:b/>
                <w:bCs/>
                <w:sz w:val="22"/>
                <w:szCs w:val="22"/>
              </w:rPr>
              <w:t>a</w:t>
            </w:r>
            <w:r w:rsidR="00077AF6" w:rsidRPr="00360678">
              <w:rPr>
                <w:rFonts w:ascii="Verdana" w:eastAsia="Verdana" w:hAnsi="Verdana" w:cs="Verdana"/>
                <w:b/>
                <w:bCs/>
                <w:sz w:val="22"/>
                <w:szCs w:val="22"/>
              </w:rPr>
              <w:t>:</w:t>
            </w:r>
            <w:r w:rsidRPr="000C5C57">
              <w:rPr>
                <w:rFonts w:ascii="Verdana" w:eastAsia="Verdana" w:hAnsi="Verdana" w:cs="Verdana"/>
                <w:sz w:val="22"/>
                <w:szCs w:val="22"/>
              </w:rPr>
              <w:t xml:space="preserve"> Esta enzima convierte la androsten</w:t>
            </w:r>
            <w:r w:rsidR="00077AF6" w:rsidRPr="000C5C57">
              <w:rPr>
                <w:rFonts w:ascii="Verdana" w:eastAsia="Verdana" w:hAnsi="Verdana" w:cs="Verdana"/>
                <w:sz w:val="22"/>
                <w:szCs w:val="22"/>
              </w:rPr>
              <w:t>o</w:t>
            </w:r>
            <w:r w:rsidRPr="000C5C57">
              <w:rPr>
                <w:rFonts w:ascii="Verdana" w:eastAsia="Verdana" w:hAnsi="Verdana" w:cs="Verdana"/>
                <w:sz w:val="22"/>
                <w:szCs w:val="22"/>
              </w:rPr>
              <w:t>diona en testosterona y la estrona en estradiol, pero no cataliza la aromatización.</w:t>
            </w:r>
          </w:p>
          <w:p w14:paraId="1FE93B1C" w14:textId="77777777" w:rsidR="00C005E3" w:rsidRPr="000C5C57" w:rsidRDefault="00C005E3" w:rsidP="000C5C57">
            <w:pPr>
              <w:jc w:val="both"/>
              <w:rPr>
                <w:rFonts w:ascii="Verdana" w:eastAsia="Verdana" w:hAnsi="Verdana" w:cs="Verdana"/>
                <w:sz w:val="22"/>
                <w:szCs w:val="22"/>
              </w:rPr>
            </w:pPr>
          </w:p>
          <w:p w14:paraId="70F06566" w14:textId="77777777" w:rsidR="00077AF6" w:rsidRPr="000C5C57" w:rsidRDefault="00135C5B"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0</w:t>
            </w:r>
            <w:r w:rsidR="00077AF6" w:rsidRPr="000C5C57">
              <w:rPr>
                <w:rFonts w:ascii="Verdana" w:eastAsia="Verdana" w:hAnsi="Verdana" w:cs="Verdana"/>
                <w:sz w:val="22"/>
                <w:szCs w:val="22"/>
              </w:rPr>
              <w:t>. b)</w:t>
            </w:r>
          </w:p>
          <w:p w14:paraId="4A0AD6FA" w14:textId="27DFDA9B" w:rsidR="00135C5B" w:rsidRPr="000C5C57" w:rsidRDefault="00135C5B" w:rsidP="000C5C57">
            <w:pPr>
              <w:jc w:val="both"/>
              <w:rPr>
                <w:rFonts w:ascii="Verdana" w:eastAsia="Verdana" w:hAnsi="Verdana" w:cs="Verdana"/>
                <w:sz w:val="22"/>
                <w:szCs w:val="22"/>
              </w:rPr>
            </w:pPr>
            <w:r w:rsidRPr="00360678">
              <w:rPr>
                <w:rFonts w:ascii="Verdana" w:eastAsia="Verdana" w:hAnsi="Verdana" w:cs="Verdana"/>
                <w:b/>
                <w:bCs/>
                <w:sz w:val="22"/>
                <w:szCs w:val="22"/>
              </w:rPr>
              <w:t>Incorrect</w:t>
            </w:r>
            <w:r w:rsidR="00C005E3" w:rsidRPr="00360678">
              <w:rPr>
                <w:rFonts w:ascii="Verdana" w:eastAsia="Verdana" w:hAnsi="Verdana" w:cs="Verdana"/>
                <w:b/>
                <w:bCs/>
                <w:sz w:val="22"/>
                <w:szCs w:val="22"/>
              </w:rPr>
              <w:t>a</w:t>
            </w:r>
            <w:r w:rsidR="00077AF6" w:rsidRPr="00360678">
              <w:rPr>
                <w:rFonts w:ascii="Verdana" w:eastAsia="Verdana" w:hAnsi="Verdana" w:cs="Verdana"/>
                <w:b/>
                <w:bCs/>
                <w:sz w:val="22"/>
                <w:szCs w:val="22"/>
              </w:rPr>
              <w:t>:</w:t>
            </w:r>
            <w:r w:rsidRPr="000C5C57">
              <w:rPr>
                <w:rFonts w:ascii="Verdana" w:eastAsia="Verdana" w:hAnsi="Verdana" w:cs="Verdana"/>
                <w:sz w:val="22"/>
                <w:szCs w:val="22"/>
              </w:rPr>
              <w:t xml:space="preserve"> Esta enzima convierte la testosterona en dihidrotestosterona (DHT), un andrógeno más potente.</w:t>
            </w:r>
          </w:p>
          <w:p w14:paraId="31C4091A" w14:textId="77777777" w:rsidR="00C005E3" w:rsidRPr="000C5C57" w:rsidRDefault="00C005E3" w:rsidP="000C5C57">
            <w:pPr>
              <w:jc w:val="both"/>
              <w:rPr>
                <w:rFonts w:ascii="Verdana" w:eastAsia="Verdana" w:hAnsi="Verdana" w:cs="Verdana"/>
                <w:sz w:val="22"/>
                <w:szCs w:val="22"/>
              </w:rPr>
            </w:pPr>
          </w:p>
          <w:p w14:paraId="71436752" w14:textId="77777777" w:rsidR="00077AF6" w:rsidRPr="000C5C57" w:rsidRDefault="00135C5B"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0</w:t>
            </w:r>
            <w:r w:rsidR="00077AF6" w:rsidRPr="000C5C57">
              <w:rPr>
                <w:rFonts w:ascii="Verdana" w:eastAsia="Verdana" w:hAnsi="Verdana" w:cs="Verdana"/>
                <w:sz w:val="22"/>
                <w:szCs w:val="22"/>
              </w:rPr>
              <w:t>. c)</w:t>
            </w:r>
          </w:p>
          <w:p w14:paraId="1CE60898" w14:textId="71B648D9" w:rsidR="00135C5B" w:rsidRPr="000C5C57" w:rsidRDefault="00135C5B" w:rsidP="000C5C57">
            <w:pPr>
              <w:jc w:val="both"/>
              <w:rPr>
                <w:rFonts w:ascii="Verdana" w:eastAsia="Verdana" w:hAnsi="Verdana" w:cs="Verdana"/>
                <w:sz w:val="22"/>
                <w:szCs w:val="22"/>
              </w:rPr>
            </w:pPr>
            <w:r w:rsidRPr="009E562E">
              <w:rPr>
                <w:rFonts w:ascii="Verdana" w:eastAsia="Verdana" w:hAnsi="Verdana" w:cs="Verdana"/>
                <w:b/>
                <w:bCs/>
                <w:sz w:val="22"/>
                <w:szCs w:val="22"/>
              </w:rPr>
              <w:t>Correct</w:t>
            </w:r>
            <w:r w:rsidR="00C005E3"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 aromatasa es la enzima que convierte los andrógenos, como la testosterona y la androsten</w:t>
            </w:r>
            <w:r w:rsidR="00077AF6" w:rsidRPr="000C5C57">
              <w:rPr>
                <w:rFonts w:ascii="Verdana" w:eastAsia="Verdana" w:hAnsi="Verdana" w:cs="Verdana"/>
                <w:sz w:val="22"/>
                <w:szCs w:val="22"/>
              </w:rPr>
              <w:t>o</w:t>
            </w:r>
            <w:r w:rsidRPr="000C5C57">
              <w:rPr>
                <w:rFonts w:ascii="Verdana" w:eastAsia="Verdana" w:hAnsi="Verdana" w:cs="Verdana"/>
                <w:sz w:val="22"/>
                <w:szCs w:val="22"/>
              </w:rPr>
              <w:t>diona, en estrógenos. Es un objetivo importante en el tratamiento del cáncer de mama dependiente de estrógenos.</w:t>
            </w:r>
          </w:p>
          <w:p w14:paraId="36BAD1E4" w14:textId="77777777" w:rsidR="00C005E3" w:rsidRPr="000C5C57" w:rsidRDefault="00C005E3" w:rsidP="000C5C57">
            <w:pPr>
              <w:jc w:val="both"/>
              <w:rPr>
                <w:rFonts w:ascii="Verdana" w:eastAsia="Verdana" w:hAnsi="Verdana" w:cs="Verdana"/>
                <w:sz w:val="22"/>
                <w:szCs w:val="22"/>
              </w:rPr>
            </w:pPr>
          </w:p>
          <w:p w14:paraId="148B818B" w14:textId="77777777" w:rsidR="00077AF6" w:rsidRPr="000C5C57" w:rsidRDefault="00135C5B"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0</w:t>
            </w:r>
            <w:r w:rsidR="00077AF6" w:rsidRPr="000C5C57">
              <w:rPr>
                <w:rFonts w:ascii="Verdana" w:eastAsia="Verdana" w:hAnsi="Verdana" w:cs="Verdana"/>
                <w:sz w:val="22"/>
                <w:szCs w:val="22"/>
              </w:rPr>
              <w:t>. d)</w:t>
            </w:r>
          </w:p>
          <w:p w14:paraId="0916F901" w14:textId="7B6801FF" w:rsidR="00135C5B" w:rsidRPr="000C5C57" w:rsidRDefault="00135C5B"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C005E3"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w:t>
            </w:r>
            <w:r w:rsidR="00077AF6" w:rsidRPr="000C5C57">
              <w:rPr>
                <w:rFonts w:ascii="Verdana" w:eastAsia="Verdana" w:hAnsi="Verdana" w:cs="Verdana"/>
                <w:sz w:val="22"/>
                <w:szCs w:val="22"/>
              </w:rPr>
              <w:t>É</w:t>
            </w:r>
            <w:r w:rsidRPr="000C5C57">
              <w:rPr>
                <w:rFonts w:ascii="Verdana" w:eastAsia="Verdana" w:hAnsi="Verdana" w:cs="Verdana"/>
                <w:sz w:val="22"/>
                <w:szCs w:val="22"/>
              </w:rPr>
              <w:t xml:space="preserve">sta es la enzima que cataliza el primer paso limitante en la síntesis de esteroides, </w:t>
            </w:r>
            <w:r w:rsidR="00077AF6" w:rsidRPr="000C5C57">
              <w:rPr>
                <w:rFonts w:ascii="Verdana" w:eastAsia="Verdana" w:hAnsi="Verdana" w:cs="Verdana"/>
                <w:sz w:val="22"/>
                <w:szCs w:val="22"/>
              </w:rPr>
              <w:t xml:space="preserve">lo que </w:t>
            </w:r>
            <w:r w:rsidRPr="000C5C57">
              <w:rPr>
                <w:rFonts w:ascii="Verdana" w:eastAsia="Verdana" w:hAnsi="Verdana" w:cs="Verdana"/>
                <w:sz w:val="22"/>
                <w:szCs w:val="22"/>
              </w:rPr>
              <w:t>convi</w:t>
            </w:r>
            <w:r w:rsidR="00077AF6" w:rsidRPr="000C5C57">
              <w:rPr>
                <w:rFonts w:ascii="Verdana" w:eastAsia="Verdana" w:hAnsi="Verdana" w:cs="Verdana"/>
                <w:sz w:val="22"/>
                <w:szCs w:val="22"/>
              </w:rPr>
              <w:t>e</w:t>
            </w:r>
            <w:r w:rsidRPr="000C5C57">
              <w:rPr>
                <w:rFonts w:ascii="Verdana" w:eastAsia="Verdana" w:hAnsi="Verdana" w:cs="Verdana"/>
                <w:sz w:val="22"/>
                <w:szCs w:val="22"/>
              </w:rPr>
              <w:t>rt</w:t>
            </w:r>
            <w:r w:rsidR="00077AF6" w:rsidRPr="000C5C57">
              <w:rPr>
                <w:rFonts w:ascii="Verdana" w:eastAsia="Verdana" w:hAnsi="Verdana" w:cs="Verdana"/>
                <w:sz w:val="22"/>
                <w:szCs w:val="22"/>
              </w:rPr>
              <w:t>e</w:t>
            </w:r>
            <w:r w:rsidRPr="000C5C57">
              <w:rPr>
                <w:rFonts w:ascii="Verdana" w:eastAsia="Verdana" w:hAnsi="Verdana" w:cs="Verdana"/>
                <w:sz w:val="22"/>
                <w:szCs w:val="22"/>
              </w:rPr>
              <w:t xml:space="preserve"> el colesterol en pregnenolona.</w:t>
            </w:r>
          </w:p>
          <w:p w14:paraId="39D4DE48" w14:textId="77777777" w:rsidR="00052E98" w:rsidRPr="000C5C57" w:rsidRDefault="00052E98" w:rsidP="000C5C57">
            <w:pPr>
              <w:jc w:val="both"/>
              <w:rPr>
                <w:rFonts w:ascii="Verdana" w:eastAsia="Verdana" w:hAnsi="Verdana" w:cs="Verdana"/>
                <w:sz w:val="22"/>
                <w:szCs w:val="22"/>
              </w:rPr>
            </w:pPr>
          </w:p>
          <w:p w14:paraId="49F197E0" w14:textId="77777777" w:rsidR="00077AF6" w:rsidRPr="000C5C57" w:rsidRDefault="00052E98"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1</w:t>
            </w:r>
            <w:r w:rsidR="00077AF6" w:rsidRPr="000C5C57">
              <w:rPr>
                <w:rFonts w:ascii="Verdana" w:eastAsia="Verdana" w:hAnsi="Verdana" w:cs="Verdana"/>
                <w:sz w:val="22"/>
                <w:szCs w:val="22"/>
              </w:rPr>
              <w:t>. a)</w:t>
            </w:r>
          </w:p>
          <w:p w14:paraId="3E122EF0" w14:textId="721E47BD" w:rsidR="00052E98" w:rsidRPr="000C5C57" w:rsidRDefault="00052E98" w:rsidP="000C5C57">
            <w:pPr>
              <w:jc w:val="both"/>
              <w:rPr>
                <w:rFonts w:ascii="Verdana" w:eastAsia="Verdana" w:hAnsi="Verdana" w:cs="Verdana"/>
                <w:sz w:val="22"/>
                <w:szCs w:val="22"/>
              </w:rPr>
            </w:pPr>
            <w:r w:rsidRPr="009E562E">
              <w:rPr>
                <w:rFonts w:ascii="Verdana" w:eastAsia="Verdana" w:hAnsi="Verdana" w:cs="Verdana"/>
                <w:b/>
                <w:bCs/>
                <w:sz w:val="22"/>
                <w:szCs w:val="22"/>
              </w:rPr>
              <w:t>Correcta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 FSH es responsable de la maduración de los folículos ováricos y de la espermatogénesis en los túbulos seminíferos, en ambos sexos.</w:t>
            </w:r>
          </w:p>
          <w:p w14:paraId="31501F0E" w14:textId="77777777" w:rsidR="00C005E3" w:rsidRPr="000C5C57" w:rsidRDefault="00C005E3" w:rsidP="000C5C57">
            <w:pPr>
              <w:jc w:val="both"/>
              <w:rPr>
                <w:rFonts w:ascii="Verdana" w:eastAsia="Verdana" w:hAnsi="Verdana" w:cs="Verdana"/>
                <w:sz w:val="22"/>
                <w:szCs w:val="22"/>
              </w:rPr>
            </w:pPr>
          </w:p>
          <w:p w14:paraId="2296D767" w14:textId="77777777" w:rsidR="00077AF6" w:rsidRPr="000C5C57" w:rsidRDefault="00052E98"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1</w:t>
            </w:r>
            <w:r w:rsidR="00077AF6" w:rsidRPr="000C5C57">
              <w:rPr>
                <w:rFonts w:ascii="Verdana" w:eastAsia="Verdana" w:hAnsi="Verdana" w:cs="Verdana"/>
                <w:sz w:val="22"/>
                <w:szCs w:val="22"/>
              </w:rPr>
              <w:t>. b)</w:t>
            </w:r>
          </w:p>
          <w:p w14:paraId="5A9F73C5" w14:textId="133AE239" w:rsidR="00052E98" w:rsidRPr="000C5C57" w:rsidRDefault="00052E98" w:rsidP="000C5C57">
            <w:pPr>
              <w:jc w:val="both"/>
              <w:rPr>
                <w:rFonts w:ascii="Verdana" w:eastAsia="Verdana" w:hAnsi="Verdana" w:cs="Verdana"/>
                <w:sz w:val="22"/>
                <w:szCs w:val="22"/>
              </w:rPr>
            </w:pPr>
            <w:r w:rsidRPr="009E562E">
              <w:rPr>
                <w:rFonts w:ascii="Verdana" w:eastAsia="Verdana" w:hAnsi="Verdana" w:cs="Verdana"/>
                <w:b/>
                <w:bCs/>
                <w:sz w:val="22"/>
                <w:szCs w:val="22"/>
              </w:rPr>
              <w:t>Incorrecta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El estrógeno y la testosterona son las hormonas finales que actúan en estos procesos, pero no las que los inician desde la hipófisis.</w:t>
            </w:r>
          </w:p>
          <w:p w14:paraId="26A63EA9" w14:textId="77777777" w:rsidR="00C005E3" w:rsidRPr="000C5C57" w:rsidRDefault="00C005E3" w:rsidP="000C5C57">
            <w:pPr>
              <w:jc w:val="both"/>
              <w:rPr>
                <w:rFonts w:ascii="Verdana" w:eastAsia="Verdana" w:hAnsi="Verdana" w:cs="Verdana"/>
                <w:sz w:val="22"/>
                <w:szCs w:val="22"/>
              </w:rPr>
            </w:pPr>
          </w:p>
          <w:p w14:paraId="3661465C" w14:textId="77777777" w:rsidR="00077AF6" w:rsidRPr="000C5C57" w:rsidRDefault="00A01D98"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1</w:t>
            </w:r>
            <w:r w:rsidR="00077AF6" w:rsidRPr="000C5C57">
              <w:rPr>
                <w:rFonts w:ascii="Verdana" w:eastAsia="Verdana" w:hAnsi="Verdana" w:cs="Verdana"/>
                <w:sz w:val="22"/>
                <w:szCs w:val="22"/>
              </w:rPr>
              <w:t>. c)</w:t>
            </w:r>
          </w:p>
          <w:p w14:paraId="32292A74" w14:textId="251B07FB" w:rsidR="00052E98" w:rsidRPr="000C5C57" w:rsidRDefault="00052E98"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A01D98"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 LH es crucial para la producción de testosterona y la ovulación, pero no para la maduración folicular o la espermatogénesis inicial.</w:t>
            </w:r>
          </w:p>
          <w:p w14:paraId="7353FC45" w14:textId="77777777" w:rsidR="00C005E3" w:rsidRPr="000C5C57" w:rsidRDefault="00C005E3" w:rsidP="000C5C57">
            <w:pPr>
              <w:jc w:val="both"/>
              <w:rPr>
                <w:rFonts w:ascii="Verdana" w:eastAsia="Verdana" w:hAnsi="Verdana" w:cs="Verdana"/>
                <w:sz w:val="22"/>
                <w:szCs w:val="22"/>
              </w:rPr>
            </w:pPr>
          </w:p>
          <w:p w14:paraId="5BA33ED9" w14:textId="77777777" w:rsidR="00077AF6" w:rsidRPr="000C5C57" w:rsidRDefault="00A01D98"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1</w:t>
            </w:r>
            <w:r w:rsidR="00077AF6" w:rsidRPr="000C5C57">
              <w:rPr>
                <w:rFonts w:ascii="Verdana" w:eastAsia="Verdana" w:hAnsi="Verdana" w:cs="Verdana"/>
                <w:sz w:val="22"/>
                <w:szCs w:val="22"/>
              </w:rPr>
              <w:t>. d)</w:t>
            </w:r>
          </w:p>
          <w:p w14:paraId="08D2E688" w14:textId="70A70ABB" w:rsidR="00052E98" w:rsidRPr="000C5C57" w:rsidRDefault="00052E98"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A01D98"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 prolactina y la GH regulan la producción de leche y el crecimiento somático, respectivamente, no la función gonadal primaria.</w:t>
            </w:r>
          </w:p>
          <w:p w14:paraId="1BE59A63" w14:textId="77777777" w:rsidR="007501C2" w:rsidRPr="000C5C57" w:rsidRDefault="007501C2" w:rsidP="000C5C57">
            <w:pPr>
              <w:jc w:val="both"/>
              <w:rPr>
                <w:rFonts w:ascii="Verdana" w:eastAsia="Verdana" w:hAnsi="Verdana" w:cs="Verdana"/>
                <w:sz w:val="22"/>
                <w:szCs w:val="22"/>
              </w:rPr>
            </w:pPr>
          </w:p>
          <w:p w14:paraId="56F3F610" w14:textId="77777777" w:rsidR="00077AF6" w:rsidRPr="000C5C57" w:rsidRDefault="00696EE1"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2</w:t>
            </w:r>
            <w:r w:rsidR="00077AF6" w:rsidRPr="000C5C57">
              <w:rPr>
                <w:rFonts w:ascii="Verdana" w:eastAsia="Verdana" w:hAnsi="Verdana" w:cs="Verdana"/>
                <w:sz w:val="22"/>
                <w:szCs w:val="22"/>
              </w:rPr>
              <w:t>. a)</w:t>
            </w:r>
          </w:p>
          <w:p w14:paraId="59CC99DB" w14:textId="2D5586AF" w:rsidR="007501C2" w:rsidRPr="000C5C57" w:rsidRDefault="007501C2"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696EE1"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Las hormonas esteroideas son pequeñas moléculas lipofílicas y el </w:t>
            </w:r>
            <w:r w:rsidRPr="000C5C57">
              <w:rPr>
                <w:rFonts w:ascii="Verdana" w:eastAsia="Verdana" w:hAnsi="Verdana" w:cs="Verdana"/>
                <w:sz w:val="22"/>
                <w:szCs w:val="22"/>
              </w:rPr>
              <w:lastRenderedPageBreak/>
              <w:t>tamaño no es un impedimento para su almacenamiento.</w:t>
            </w:r>
          </w:p>
          <w:p w14:paraId="5674AE64" w14:textId="77777777" w:rsidR="00C005E3" w:rsidRPr="000C5C57" w:rsidRDefault="00C005E3" w:rsidP="000C5C57">
            <w:pPr>
              <w:jc w:val="both"/>
              <w:rPr>
                <w:rFonts w:ascii="Verdana" w:eastAsia="Verdana" w:hAnsi="Verdana" w:cs="Verdana"/>
                <w:sz w:val="22"/>
                <w:szCs w:val="22"/>
              </w:rPr>
            </w:pPr>
          </w:p>
          <w:p w14:paraId="18FC366B" w14:textId="77777777" w:rsidR="00077AF6" w:rsidRPr="000C5C57" w:rsidRDefault="00696EE1"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2</w:t>
            </w:r>
            <w:r w:rsidR="00077AF6" w:rsidRPr="000C5C57">
              <w:rPr>
                <w:rFonts w:ascii="Verdana" w:eastAsia="Verdana" w:hAnsi="Verdana" w:cs="Verdana"/>
                <w:sz w:val="22"/>
                <w:szCs w:val="22"/>
              </w:rPr>
              <w:t>. b)</w:t>
            </w:r>
          </w:p>
          <w:p w14:paraId="1937445F" w14:textId="54065DA0" w:rsidR="007501C2" w:rsidRPr="000C5C57" w:rsidRDefault="007501C2" w:rsidP="000C5C57">
            <w:pPr>
              <w:jc w:val="both"/>
              <w:rPr>
                <w:rFonts w:ascii="Verdana" w:eastAsia="Verdana" w:hAnsi="Verdana" w:cs="Verdana"/>
                <w:sz w:val="22"/>
                <w:szCs w:val="22"/>
              </w:rPr>
            </w:pPr>
            <w:r w:rsidRPr="009E562E">
              <w:rPr>
                <w:rFonts w:ascii="Verdana" w:eastAsia="Verdana" w:hAnsi="Verdana" w:cs="Verdana"/>
                <w:b/>
                <w:bCs/>
                <w:sz w:val="22"/>
                <w:szCs w:val="22"/>
              </w:rPr>
              <w:t>Correct</w:t>
            </w:r>
            <w:r w:rsidR="00696EE1"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Debido a su naturaleza lipofílica, las hormonas esteroideas no pueden ser almacenadas en vesículas. En cambio, se secretan inmediatamente después de su síntesis a través de la membrana celular.</w:t>
            </w:r>
          </w:p>
          <w:p w14:paraId="7CD0F91F" w14:textId="77777777" w:rsidR="00C005E3" w:rsidRPr="000C5C57" w:rsidRDefault="00C005E3" w:rsidP="000C5C57">
            <w:pPr>
              <w:jc w:val="both"/>
              <w:rPr>
                <w:rFonts w:ascii="Verdana" w:eastAsia="Verdana" w:hAnsi="Verdana" w:cs="Verdana"/>
                <w:sz w:val="22"/>
                <w:szCs w:val="22"/>
              </w:rPr>
            </w:pPr>
          </w:p>
          <w:p w14:paraId="53176434" w14:textId="77777777" w:rsidR="00077AF6" w:rsidRPr="000C5C57" w:rsidRDefault="00696EE1"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2</w:t>
            </w:r>
            <w:r w:rsidR="00077AF6" w:rsidRPr="000C5C57">
              <w:rPr>
                <w:rFonts w:ascii="Verdana" w:eastAsia="Verdana" w:hAnsi="Verdana" w:cs="Verdana"/>
                <w:sz w:val="22"/>
                <w:szCs w:val="22"/>
              </w:rPr>
              <w:t>. c)</w:t>
            </w:r>
          </w:p>
          <w:p w14:paraId="7846B3DF" w14:textId="4F6A06CF" w:rsidR="007501C2" w:rsidRPr="000C5C57" w:rsidRDefault="007501C2"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696EE1"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Las enzimas para la síntesis de hormonas sexuales están activas de forma continua en respuesta a la estimulación hormonal, no s</w:t>
            </w:r>
            <w:r w:rsidR="00077AF6" w:rsidRPr="000C5C57">
              <w:rPr>
                <w:rFonts w:ascii="Verdana" w:eastAsia="Verdana" w:hAnsi="Verdana" w:cs="Verdana"/>
                <w:sz w:val="22"/>
                <w:szCs w:val="22"/>
              </w:rPr>
              <w:t>ó</w:t>
            </w:r>
            <w:r w:rsidRPr="000C5C57">
              <w:rPr>
                <w:rFonts w:ascii="Verdana" w:eastAsia="Verdana" w:hAnsi="Verdana" w:cs="Verdana"/>
                <w:sz w:val="22"/>
                <w:szCs w:val="22"/>
              </w:rPr>
              <w:t>lo durante el estrés.</w:t>
            </w:r>
          </w:p>
          <w:p w14:paraId="5E7CCD36" w14:textId="77777777" w:rsidR="002C630F" w:rsidRPr="000C5C57" w:rsidRDefault="002C630F" w:rsidP="000C5C57">
            <w:pPr>
              <w:jc w:val="both"/>
              <w:rPr>
                <w:rFonts w:ascii="Verdana" w:eastAsia="Verdana" w:hAnsi="Verdana" w:cs="Verdana"/>
                <w:sz w:val="22"/>
                <w:szCs w:val="22"/>
              </w:rPr>
            </w:pPr>
          </w:p>
          <w:p w14:paraId="2916176C" w14:textId="77777777" w:rsidR="00077AF6" w:rsidRPr="000C5C57" w:rsidRDefault="00696EE1"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2</w:t>
            </w:r>
            <w:r w:rsidR="00077AF6" w:rsidRPr="000C5C57">
              <w:rPr>
                <w:rFonts w:ascii="Verdana" w:eastAsia="Verdana" w:hAnsi="Verdana" w:cs="Verdana"/>
                <w:sz w:val="22"/>
                <w:szCs w:val="22"/>
              </w:rPr>
              <w:t>. d)</w:t>
            </w:r>
          </w:p>
          <w:p w14:paraId="0F636886" w14:textId="78E41C85" w:rsidR="007501C2" w:rsidRPr="000C5C57" w:rsidRDefault="007501C2" w:rsidP="000C5C57">
            <w:pPr>
              <w:jc w:val="both"/>
              <w:rPr>
                <w:rFonts w:ascii="Verdana" w:eastAsia="Verdana" w:hAnsi="Verdana" w:cs="Verdana"/>
                <w:sz w:val="22"/>
                <w:szCs w:val="22"/>
              </w:rPr>
            </w:pPr>
            <w:r w:rsidRPr="009E562E">
              <w:rPr>
                <w:rFonts w:ascii="Verdana" w:eastAsia="Verdana" w:hAnsi="Verdana" w:cs="Verdana"/>
                <w:b/>
                <w:bCs/>
                <w:sz w:val="22"/>
                <w:szCs w:val="22"/>
              </w:rPr>
              <w:t>Incorrect</w:t>
            </w:r>
            <w:r w:rsidR="00696EE1" w:rsidRPr="009E562E">
              <w:rPr>
                <w:rFonts w:ascii="Verdana" w:eastAsia="Verdana" w:hAnsi="Verdana" w:cs="Verdana"/>
                <w:b/>
                <w:bCs/>
                <w:sz w:val="22"/>
                <w:szCs w:val="22"/>
              </w:rPr>
              <w:t>a</w:t>
            </w:r>
            <w:r w:rsidR="00077AF6" w:rsidRPr="009E562E">
              <w:rPr>
                <w:rFonts w:ascii="Verdana" w:eastAsia="Verdana" w:hAnsi="Verdana" w:cs="Verdana"/>
                <w:b/>
                <w:bCs/>
                <w:sz w:val="22"/>
                <w:szCs w:val="22"/>
              </w:rPr>
              <w:t>:</w:t>
            </w:r>
            <w:r w:rsidRPr="000C5C57">
              <w:rPr>
                <w:rFonts w:ascii="Verdana" w:eastAsia="Verdana" w:hAnsi="Verdana" w:cs="Verdana"/>
                <w:sz w:val="22"/>
                <w:szCs w:val="22"/>
              </w:rPr>
              <w:t xml:space="preserve"> Si bien las hormonas esteroideas viajan unidas a proteínas en la sangre, su liberación de la célula productora es por difusión, no por un mecanismo de transporte activo.</w:t>
            </w:r>
          </w:p>
          <w:p w14:paraId="6332AF34" w14:textId="77777777" w:rsidR="006A2FEE" w:rsidRPr="000C5C57" w:rsidRDefault="006A2FEE" w:rsidP="000C5C57">
            <w:pPr>
              <w:jc w:val="both"/>
              <w:rPr>
                <w:rFonts w:ascii="Verdana" w:eastAsia="Verdana" w:hAnsi="Verdana" w:cs="Verdana"/>
                <w:sz w:val="22"/>
                <w:szCs w:val="22"/>
              </w:rPr>
            </w:pPr>
          </w:p>
          <w:p w14:paraId="17D87F71" w14:textId="77777777" w:rsidR="00D754FB" w:rsidRPr="000C5C57" w:rsidRDefault="006A2FEE"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3</w:t>
            </w:r>
            <w:r w:rsidR="00D754FB" w:rsidRPr="000C5C57">
              <w:rPr>
                <w:rFonts w:ascii="Verdana" w:eastAsia="Verdana" w:hAnsi="Verdana" w:cs="Verdana"/>
                <w:sz w:val="22"/>
                <w:szCs w:val="22"/>
              </w:rPr>
              <w:t>. a)</w:t>
            </w:r>
          </w:p>
          <w:p w14:paraId="4DF7BD65" w14:textId="2F27AA3F" w:rsidR="006A2FEE" w:rsidRPr="000C5C57" w:rsidRDefault="006A2FEE" w:rsidP="000C5C57">
            <w:pPr>
              <w:jc w:val="both"/>
              <w:rPr>
                <w:rFonts w:ascii="Verdana" w:eastAsia="Verdana" w:hAnsi="Verdana" w:cs="Verdana"/>
                <w:sz w:val="22"/>
                <w:szCs w:val="22"/>
              </w:rPr>
            </w:pPr>
            <w:r w:rsidRPr="009E562E">
              <w:rPr>
                <w:rFonts w:ascii="Verdana" w:eastAsia="Verdana" w:hAnsi="Verdana" w:cs="Verdana"/>
                <w:b/>
                <w:bCs/>
                <w:sz w:val="22"/>
                <w:szCs w:val="22"/>
              </w:rPr>
              <w:t>Incorrecta</w:t>
            </w:r>
            <w:r w:rsidR="00D754FB" w:rsidRPr="009E562E">
              <w:rPr>
                <w:rFonts w:ascii="Verdana" w:eastAsia="Verdana" w:hAnsi="Verdana" w:cs="Verdana"/>
                <w:b/>
                <w:bCs/>
                <w:sz w:val="22"/>
                <w:szCs w:val="22"/>
              </w:rPr>
              <w:t>:</w:t>
            </w:r>
            <w:r w:rsidRPr="000C5C57">
              <w:rPr>
                <w:rFonts w:ascii="Verdana" w:eastAsia="Verdana" w:hAnsi="Verdana" w:cs="Verdana"/>
                <w:sz w:val="22"/>
                <w:szCs w:val="22"/>
              </w:rPr>
              <w:t xml:space="preserve"> Las glándulas suprarrenales contribuyen con andrógenos, pero no son la señal de inicio de la pubertad.</w:t>
            </w:r>
          </w:p>
          <w:p w14:paraId="7866660E" w14:textId="77777777" w:rsidR="009D3CE3" w:rsidRPr="000C5C57" w:rsidRDefault="009D3CE3" w:rsidP="000C5C57">
            <w:pPr>
              <w:jc w:val="both"/>
              <w:rPr>
                <w:rFonts w:ascii="Verdana" w:eastAsia="Verdana" w:hAnsi="Verdana" w:cs="Verdana"/>
                <w:sz w:val="22"/>
                <w:szCs w:val="22"/>
              </w:rPr>
            </w:pPr>
          </w:p>
          <w:p w14:paraId="4276227F" w14:textId="77777777" w:rsidR="00D754FB" w:rsidRPr="000C5C57" w:rsidRDefault="006A2FEE"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3</w:t>
            </w:r>
            <w:r w:rsidR="00D754FB" w:rsidRPr="000C5C57">
              <w:rPr>
                <w:rFonts w:ascii="Verdana" w:eastAsia="Verdana" w:hAnsi="Verdana" w:cs="Verdana"/>
                <w:sz w:val="22"/>
                <w:szCs w:val="22"/>
              </w:rPr>
              <w:t>. b)</w:t>
            </w:r>
          </w:p>
          <w:p w14:paraId="3429B33E" w14:textId="75A8B03F" w:rsidR="006A2FEE" w:rsidRPr="000C5C57" w:rsidRDefault="006A2FEE" w:rsidP="000C5C57">
            <w:pPr>
              <w:jc w:val="both"/>
              <w:rPr>
                <w:rFonts w:ascii="Verdana" w:eastAsia="Verdana" w:hAnsi="Verdana" w:cs="Verdana"/>
                <w:sz w:val="22"/>
                <w:szCs w:val="22"/>
              </w:rPr>
            </w:pPr>
            <w:r w:rsidRPr="00430383">
              <w:rPr>
                <w:rFonts w:ascii="Verdana" w:eastAsia="Verdana" w:hAnsi="Verdana" w:cs="Verdana"/>
                <w:b/>
                <w:bCs/>
                <w:sz w:val="22"/>
                <w:szCs w:val="22"/>
              </w:rPr>
              <w:t>Incorrecta</w:t>
            </w:r>
            <w:r w:rsidR="00D754FB" w:rsidRPr="00430383">
              <w:rPr>
                <w:rFonts w:ascii="Verdana" w:eastAsia="Verdana" w:hAnsi="Verdana" w:cs="Verdana"/>
                <w:b/>
                <w:bCs/>
                <w:sz w:val="22"/>
                <w:szCs w:val="22"/>
              </w:rPr>
              <w:t>:</w:t>
            </w:r>
            <w:r w:rsidRPr="000C5C57">
              <w:rPr>
                <w:rFonts w:ascii="Verdana" w:eastAsia="Verdana" w:hAnsi="Verdana" w:cs="Verdana"/>
                <w:sz w:val="22"/>
                <w:szCs w:val="22"/>
              </w:rPr>
              <w:t xml:space="preserve"> La GnRH es producida por el hipotálamo, no por la hipófisis.</w:t>
            </w:r>
          </w:p>
          <w:p w14:paraId="0172C76F" w14:textId="77777777" w:rsidR="009D3CE3" w:rsidRPr="000C5C57" w:rsidRDefault="009D3CE3" w:rsidP="000C5C57">
            <w:pPr>
              <w:jc w:val="both"/>
              <w:rPr>
                <w:rFonts w:ascii="Verdana" w:eastAsia="Verdana" w:hAnsi="Verdana" w:cs="Verdana"/>
                <w:sz w:val="22"/>
                <w:szCs w:val="22"/>
              </w:rPr>
            </w:pPr>
          </w:p>
          <w:p w14:paraId="4DD67EC1" w14:textId="77777777" w:rsidR="00D754FB" w:rsidRPr="000C5C57" w:rsidRDefault="006A2FEE" w:rsidP="000C5C57">
            <w:pPr>
              <w:jc w:val="both"/>
              <w:rPr>
                <w:rFonts w:ascii="Verdana" w:eastAsia="Verdana" w:hAnsi="Verdana" w:cs="Verdana"/>
                <w:sz w:val="22"/>
                <w:szCs w:val="22"/>
              </w:rPr>
            </w:pPr>
            <w:r w:rsidRPr="000C5C57">
              <w:rPr>
                <w:rFonts w:ascii="Verdana" w:eastAsia="Verdana" w:hAnsi="Verdana" w:cs="Verdana"/>
                <w:sz w:val="22"/>
                <w:szCs w:val="22"/>
              </w:rPr>
              <w:lastRenderedPageBreak/>
              <w:t>1</w:t>
            </w:r>
            <w:r w:rsidR="00C47E8B" w:rsidRPr="000C5C57">
              <w:rPr>
                <w:rFonts w:ascii="Verdana" w:eastAsia="Verdana" w:hAnsi="Verdana" w:cs="Verdana"/>
                <w:sz w:val="22"/>
                <w:szCs w:val="22"/>
              </w:rPr>
              <w:t>3</w:t>
            </w:r>
            <w:r w:rsidR="00D754FB" w:rsidRPr="000C5C57">
              <w:rPr>
                <w:rFonts w:ascii="Verdana" w:eastAsia="Verdana" w:hAnsi="Verdana" w:cs="Verdana"/>
                <w:sz w:val="22"/>
                <w:szCs w:val="22"/>
              </w:rPr>
              <w:t>. c)</w:t>
            </w:r>
          </w:p>
          <w:p w14:paraId="3ECE2C69" w14:textId="2A1B9E02" w:rsidR="006A2FEE" w:rsidRPr="000C5C57" w:rsidRDefault="006A2FEE" w:rsidP="000C5C57">
            <w:pPr>
              <w:jc w:val="both"/>
              <w:rPr>
                <w:rFonts w:ascii="Verdana" w:eastAsia="Verdana" w:hAnsi="Verdana" w:cs="Verdana"/>
                <w:sz w:val="22"/>
                <w:szCs w:val="22"/>
              </w:rPr>
            </w:pPr>
            <w:r w:rsidRPr="00430383">
              <w:rPr>
                <w:rFonts w:ascii="Verdana" w:eastAsia="Verdana" w:hAnsi="Verdana" w:cs="Verdana"/>
                <w:b/>
                <w:bCs/>
                <w:sz w:val="22"/>
                <w:szCs w:val="22"/>
              </w:rPr>
              <w:t>Incorrecta</w:t>
            </w:r>
            <w:r w:rsidR="00D754FB" w:rsidRPr="00430383">
              <w:rPr>
                <w:rFonts w:ascii="Verdana" w:eastAsia="Verdana" w:hAnsi="Verdana" w:cs="Verdana"/>
                <w:b/>
                <w:bCs/>
                <w:sz w:val="22"/>
                <w:szCs w:val="22"/>
              </w:rPr>
              <w:t>:</w:t>
            </w:r>
            <w:r w:rsidRPr="000C5C57">
              <w:rPr>
                <w:rFonts w:ascii="Verdana" w:eastAsia="Verdana" w:hAnsi="Verdana" w:cs="Verdana"/>
                <w:sz w:val="22"/>
                <w:szCs w:val="22"/>
              </w:rPr>
              <w:t xml:space="preserve"> El aumento de los niveles de estrógeno y testosterona son las consecuencias, no el desencadenante inicial de la pubertad.</w:t>
            </w:r>
          </w:p>
          <w:p w14:paraId="290D438D" w14:textId="77777777" w:rsidR="009D3CE3" w:rsidRPr="000C5C57" w:rsidRDefault="009D3CE3" w:rsidP="000C5C57">
            <w:pPr>
              <w:jc w:val="both"/>
              <w:rPr>
                <w:rFonts w:ascii="Verdana" w:eastAsia="Verdana" w:hAnsi="Verdana" w:cs="Verdana"/>
                <w:sz w:val="22"/>
                <w:szCs w:val="22"/>
              </w:rPr>
            </w:pPr>
          </w:p>
          <w:p w14:paraId="794734BB" w14:textId="77777777" w:rsidR="00D754FB" w:rsidRPr="000C5C57" w:rsidRDefault="006A2FEE" w:rsidP="000C5C57">
            <w:pPr>
              <w:jc w:val="both"/>
              <w:rPr>
                <w:rFonts w:ascii="Verdana" w:eastAsia="Verdana" w:hAnsi="Verdana" w:cs="Verdana"/>
                <w:sz w:val="22"/>
                <w:szCs w:val="22"/>
              </w:rPr>
            </w:pPr>
            <w:r w:rsidRPr="000C5C57">
              <w:rPr>
                <w:rFonts w:ascii="Verdana" w:eastAsia="Verdana" w:hAnsi="Verdana" w:cs="Verdana"/>
                <w:sz w:val="22"/>
                <w:szCs w:val="22"/>
              </w:rPr>
              <w:t>1</w:t>
            </w:r>
            <w:r w:rsidR="00C47E8B" w:rsidRPr="000C5C57">
              <w:rPr>
                <w:rFonts w:ascii="Verdana" w:eastAsia="Verdana" w:hAnsi="Verdana" w:cs="Verdana"/>
                <w:sz w:val="22"/>
                <w:szCs w:val="22"/>
              </w:rPr>
              <w:t>3</w:t>
            </w:r>
            <w:r w:rsidR="00D754FB" w:rsidRPr="000C5C57">
              <w:rPr>
                <w:rFonts w:ascii="Verdana" w:eastAsia="Verdana" w:hAnsi="Verdana" w:cs="Verdana"/>
                <w:sz w:val="22"/>
                <w:szCs w:val="22"/>
              </w:rPr>
              <w:t>. d)</w:t>
            </w:r>
          </w:p>
          <w:p w14:paraId="01DE8284" w14:textId="066A55AD" w:rsidR="006A2FEE" w:rsidRPr="000C5C57" w:rsidRDefault="006A2FEE" w:rsidP="000C5C57">
            <w:pPr>
              <w:jc w:val="both"/>
              <w:rPr>
                <w:rFonts w:ascii="Verdana" w:eastAsia="Verdana" w:hAnsi="Verdana" w:cs="Verdana"/>
                <w:sz w:val="22"/>
                <w:szCs w:val="22"/>
              </w:rPr>
            </w:pPr>
            <w:r w:rsidRPr="00430383">
              <w:rPr>
                <w:rFonts w:ascii="Verdana" w:eastAsia="Verdana" w:hAnsi="Verdana" w:cs="Verdana"/>
                <w:b/>
                <w:bCs/>
                <w:sz w:val="22"/>
                <w:szCs w:val="22"/>
              </w:rPr>
              <w:t>Correcta</w:t>
            </w:r>
            <w:r w:rsidR="00D754FB" w:rsidRPr="00430383">
              <w:rPr>
                <w:rFonts w:ascii="Verdana" w:eastAsia="Verdana" w:hAnsi="Verdana" w:cs="Verdana"/>
                <w:b/>
                <w:bCs/>
                <w:sz w:val="22"/>
                <w:szCs w:val="22"/>
              </w:rPr>
              <w:t>:</w:t>
            </w:r>
            <w:r w:rsidRPr="000C5C57">
              <w:rPr>
                <w:rFonts w:ascii="Verdana" w:eastAsia="Verdana" w:hAnsi="Verdana" w:cs="Verdana"/>
                <w:sz w:val="22"/>
                <w:szCs w:val="22"/>
              </w:rPr>
              <w:t xml:space="preserve"> El </w:t>
            </w:r>
            <w:r w:rsidR="00D754FB" w:rsidRPr="000C5C57">
              <w:rPr>
                <w:rFonts w:ascii="Verdana" w:eastAsia="Verdana" w:hAnsi="Verdana" w:cs="Verdana"/>
                <w:sz w:val="22"/>
                <w:szCs w:val="22"/>
              </w:rPr>
              <w:t>“</w:t>
            </w:r>
            <w:r w:rsidRPr="000C5C57">
              <w:rPr>
                <w:rFonts w:ascii="Verdana" w:eastAsia="Verdana" w:hAnsi="Verdana" w:cs="Verdana"/>
                <w:sz w:val="22"/>
                <w:szCs w:val="22"/>
              </w:rPr>
              <w:t>despertar</w:t>
            </w:r>
            <w:r w:rsidR="00D754FB" w:rsidRPr="000C5C57">
              <w:rPr>
                <w:rFonts w:ascii="Verdana" w:eastAsia="Verdana" w:hAnsi="Verdana" w:cs="Verdana"/>
                <w:sz w:val="22"/>
                <w:szCs w:val="22"/>
              </w:rPr>
              <w:t>”</w:t>
            </w:r>
            <w:r w:rsidRPr="000C5C57">
              <w:rPr>
                <w:rFonts w:ascii="Verdana" w:eastAsia="Verdana" w:hAnsi="Verdana" w:cs="Verdana"/>
                <w:sz w:val="22"/>
                <w:szCs w:val="22"/>
              </w:rPr>
              <w:t xml:space="preserve"> del eje HHG, marcado por el inicio de la secreción pulsátil de GnRH por el hipotálamo, es el evento hormonal clave que desencadena la pubertad.</w:t>
            </w:r>
          </w:p>
          <w:p w14:paraId="484D6DAD" w14:textId="77777777" w:rsidR="00E651B8" w:rsidRPr="000C5C57" w:rsidRDefault="00E651B8" w:rsidP="000C5C57">
            <w:pPr>
              <w:jc w:val="both"/>
              <w:rPr>
                <w:rFonts w:ascii="Verdana" w:eastAsia="Verdana" w:hAnsi="Verdana" w:cs="Verdana"/>
                <w:sz w:val="22"/>
                <w:szCs w:val="22"/>
              </w:rPr>
            </w:pPr>
          </w:p>
          <w:p w14:paraId="7449E809" w14:textId="77777777" w:rsidR="00D754FB" w:rsidRPr="000C5C57" w:rsidRDefault="00E651B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4</w:t>
            </w:r>
            <w:r w:rsidR="00D754FB" w:rsidRPr="000C5C57">
              <w:rPr>
                <w:rFonts w:ascii="Verdana" w:eastAsia="Verdana" w:hAnsi="Verdana" w:cs="Verdana"/>
                <w:sz w:val="22"/>
                <w:szCs w:val="22"/>
              </w:rPr>
              <w:t>. a)</w:t>
            </w:r>
          </w:p>
          <w:p w14:paraId="39E6BEDD" w14:textId="2A24B30F" w:rsidR="00E651B8" w:rsidRPr="000C5C57" w:rsidRDefault="00E651B8" w:rsidP="000C5C57">
            <w:pPr>
              <w:jc w:val="both"/>
              <w:rPr>
                <w:rFonts w:ascii="Verdana" w:eastAsia="Verdana" w:hAnsi="Verdana" w:cs="Verdana"/>
                <w:sz w:val="22"/>
                <w:szCs w:val="22"/>
              </w:rPr>
            </w:pPr>
            <w:r w:rsidRPr="00430383">
              <w:rPr>
                <w:rFonts w:ascii="Verdana" w:eastAsia="Verdana" w:hAnsi="Verdana" w:cs="Verdana"/>
                <w:b/>
                <w:bCs/>
                <w:sz w:val="22"/>
                <w:szCs w:val="22"/>
              </w:rPr>
              <w:t>Incorrect</w:t>
            </w:r>
            <w:r w:rsidR="00414F73" w:rsidRPr="00430383">
              <w:rPr>
                <w:rFonts w:ascii="Verdana" w:eastAsia="Verdana" w:hAnsi="Verdana" w:cs="Verdana"/>
                <w:b/>
                <w:bCs/>
                <w:sz w:val="22"/>
                <w:szCs w:val="22"/>
              </w:rPr>
              <w:t>a</w:t>
            </w:r>
            <w:r w:rsidR="00D754FB" w:rsidRPr="00430383">
              <w:rPr>
                <w:rFonts w:ascii="Verdana" w:eastAsia="Verdana" w:hAnsi="Verdana" w:cs="Verdana"/>
                <w:b/>
                <w:bCs/>
                <w:sz w:val="22"/>
                <w:szCs w:val="22"/>
              </w:rPr>
              <w:t>:</w:t>
            </w:r>
            <w:r w:rsidRPr="000C5C57">
              <w:rPr>
                <w:rFonts w:ascii="Verdana" w:eastAsia="Verdana" w:hAnsi="Verdana" w:cs="Verdana"/>
                <w:sz w:val="22"/>
                <w:szCs w:val="22"/>
              </w:rPr>
              <w:t xml:space="preserve"> La testosterona es una hormona sexual con efectos anabólicos, pero no es el mediador de los efectos de la GH.</w:t>
            </w:r>
          </w:p>
          <w:p w14:paraId="3191A79F" w14:textId="77777777" w:rsidR="009D3CE3" w:rsidRPr="000C5C57" w:rsidRDefault="009D3CE3" w:rsidP="000C5C57">
            <w:pPr>
              <w:jc w:val="both"/>
              <w:rPr>
                <w:rFonts w:ascii="Verdana" w:eastAsia="Verdana" w:hAnsi="Verdana" w:cs="Verdana"/>
                <w:sz w:val="22"/>
                <w:szCs w:val="22"/>
              </w:rPr>
            </w:pPr>
          </w:p>
          <w:p w14:paraId="25263B1E" w14:textId="77777777" w:rsidR="00D754FB" w:rsidRPr="000C5C57" w:rsidRDefault="00E651B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4</w:t>
            </w:r>
            <w:r w:rsidR="00D754FB" w:rsidRPr="000C5C57">
              <w:rPr>
                <w:rFonts w:ascii="Verdana" w:eastAsia="Verdana" w:hAnsi="Verdana" w:cs="Verdana"/>
                <w:sz w:val="22"/>
                <w:szCs w:val="22"/>
              </w:rPr>
              <w:t>. b)</w:t>
            </w:r>
          </w:p>
          <w:p w14:paraId="6434F9B4" w14:textId="0DCFD205" w:rsidR="00E651B8" w:rsidRPr="000C5C57" w:rsidRDefault="00E651B8" w:rsidP="000C5C57">
            <w:pPr>
              <w:jc w:val="both"/>
              <w:rPr>
                <w:rFonts w:ascii="Verdana" w:eastAsia="Verdana" w:hAnsi="Verdana" w:cs="Verdana"/>
                <w:sz w:val="22"/>
                <w:szCs w:val="22"/>
              </w:rPr>
            </w:pPr>
            <w:r w:rsidRPr="00430383">
              <w:rPr>
                <w:rFonts w:ascii="Verdana" w:eastAsia="Verdana" w:hAnsi="Verdana" w:cs="Verdana"/>
                <w:b/>
                <w:bCs/>
                <w:sz w:val="22"/>
                <w:szCs w:val="22"/>
              </w:rPr>
              <w:t>Incorrect</w:t>
            </w:r>
            <w:r w:rsidR="00414F73" w:rsidRPr="00430383">
              <w:rPr>
                <w:rFonts w:ascii="Verdana" w:eastAsia="Verdana" w:hAnsi="Verdana" w:cs="Verdana"/>
                <w:b/>
                <w:bCs/>
                <w:sz w:val="22"/>
                <w:szCs w:val="22"/>
              </w:rPr>
              <w:t>a</w:t>
            </w:r>
            <w:r w:rsidR="00D754FB" w:rsidRPr="00430383">
              <w:rPr>
                <w:rFonts w:ascii="Verdana" w:eastAsia="Verdana" w:hAnsi="Verdana" w:cs="Verdana"/>
                <w:b/>
                <w:bCs/>
                <w:sz w:val="22"/>
                <w:szCs w:val="22"/>
              </w:rPr>
              <w:t>:</w:t>
            </w:r>
            <w:r w:rsidRPr="000C5C57">
              <w:rPr>
                <w:rFonts w:ascii="Verdana" w:eastAsia="Verdana" w:hAnsi="Verdana" w:cs="Verdana"/>
                <w:sz w:val="22"/>
                <w:szCs w:val="22"/>
              </w:rPr>
              <w:t xml:space="preserve"> El glucagón es una hormona pancreática que aumenta los niveles de glucosa en sangre con un efecto catabólico.</w:t>
            </w:r>
          </w:p>
          <w:p w14:paraId="6CAC09CB" w14:textId="77777777" w:rsidR="009D3CE3" w:rsidRPr="000C5C57" w:rsidRDefault="009D3CE3" w:rsidP="000C5C57">
            <w:pPr>
              <w:jc w:val="both"/>
              <w:rPr>
                <w:rFonts w:ascii="Verdana" w:eastAsia="Verdana" w:hAnsi="Verdana" w:cs="Verdana"/>
                <w:sz w:val="22"/>
                <w:szCs w:val="22"/>
              </w:rPr>
            </w:pPr>
          </w:p>
          <w:p w14:paraId="7A39EE14" w14:textId="77777777" w:rsidR="00D754FB" w:rsidRPr="000C5C57" w:rsidRDefault="00E651B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4</w:t>
            </w:r>
            <w:r w:rsidR="00D754FB" w:rsidRPr="000C5C57">
              <w:rPr>
                <w:rFonts w:ascii="Verdana" w:eastAsia="Verdana" w:hAnsi="Verdana" w:cs="Verdana"/>
                <w:sz w:val="22"/>
                <w:szCs w:val="22"/>
              </w:rPr>
              <w:t>. c)</w:t>
            </w:r>
          </w:p>
          <w:p w14:paraId="5F5C4AED" w14:textId="3AD74E19" w:rsidR="00E651B8" w:rsidRPr="000C5C57" w:rsidRDefault="00E651B8"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414F73"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Las hormonas tiroideas regulan el metabolismo basal, pero no son l</w:t>
            </w:r>
            <w:r w:rsidR="00D754FB" w:rsidRPr="000C5C57">
              <w:rPr>
                <w:rFonts w:ascii="Verdana" w:eastAsia="Verdana" w:hAnsi="Verdana" w:cs="Verdana"/>
                <w:sz w:val="22"/>
                <w:szCs w:val="22"/>
              </w:rPr>
              <w:t>a</w:t>
            </w:r>
            <w:r w:rsidRPr="000C5C57">
              <w:rPr>
                <w:rFonts w:ascii="Verdana" w:eastAsia="Verdana" w:hAnsi="Verdana" w:cs="Verdana"/>
                <w:sz w:val="22"/>
                <w:szCs w:val="22"/>
              </w:rPr>
              <w:t>s mediador</w:t>
            </w:r>
            <w:r w:rsidR="00D754FB" w:rsidRPr="000C5C57">
              <w:rPr>
                <w:rFonts w:ascii="Verdana" w:eastAsia="Verdana" w:hAnsi="Verdana" w:cs="Verdana"/>
                <w:sz w:val="22"/>
                <w:szCs w:val="22"/>
              </w:rPr>
              <w:t>a</w:t>
            </w:r>
            <w:r w:rsidRPr="000C5C57">
              <w:rPr>
                <w:rFonts w:ascii="Verdana" w:eastAsia="Verdana" w:hAnsi="Verdana" w:cs="Verdana"/>
                <w:sz w:val="22"/>
                <w:szCs w:val="22"/>
              </w:rPr>
              <w:t>s direct</w:t>
            </w:r>
            <w:r w:rsidR="00D754FB" w:rsidRPr="000C5C57">
              <w:rPr>
                <w:rFonts w:ascii="Verdana" w:eastAsia="Verdana" w:hAnsi="Verdana" w:cs="Verdana"/>
                <w:sz w:val="22"/>
                <w:szCs w:val="22"/>
              </w:rPr>
              <w:t>a</w:t>
            </w:r>
            <w:r w:rsidRPr="000C5C57">
              <w:rPr>
                <w:rFonts w:ascii="Verdana" w:eastAsia="Verdana" w:hAnsi="Verdana" w:cs="Verdana"/>
                <w:sz w:val="22"/>
                <w:szCs w:val="22"/>
              </w:rPr>
              <w:t>s de los efectos de crecimiento de la GH.</w:t>
            </w:r>
          </w:p>
          <w:p w14:paraId="1E4F70DD" w14:textId="77777777" w:rsidR="009D3CE3" w:rsidRPr="000C5C57" w:rsidRDefault="009D3CE3" w:rsidP="000C5C57">
            <w:pPr>
              <w:jc w:val="both"/>
              <w:rPr>
                <w:rFonts w:ascii="Verdana" w:eastAsia="Verdana" w:hAnsi="Verdana" w:cs="Verdana"/>
                <w:sz w:val="22"/>
                <w:szCs w:val="22"/>
              </w:rPr>
            </w:pPr>
          </w:p>
          <w:p w14:paraId="2A10CC4C" w14:textId="77777777" w:rsidR="00D754FB" w:rsidRPr="000C5C57" w:rsidRDefault="00E651B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4</w:t>
            </w:r>
            <w:r w:rsidR="00D754FB" w:rsidRPr="000C5C57">
              <w:rPr>
                <w:rFonts w:ascii="Verdana" w:eastAsia="Verdana" w:hAnsi="Verdana" w:cs="Verdana"/>
                <w:sz w:val="22"/>
                <w:szCs w:val="22"/>
              </w:rPr>
              <w:t>. d)</w:t>
            </w:r>
          </w:p>
          <w:p w14:paraId="4FFEEFEE" w14:textId="5EE94836" w:rsidR="00E651B8" w:rsidRPr="000C5C57" w:rsidRDefault="00E651B8" w:rsidP="000C5C57">
            <w:pPr>
              <w:jc w:val="both"/>
              <w:rPr>
                <w:rFonts w:ascii="Verdana" w:eastAsia="Verdana" w:hAnsi="Verdana" w:cs="Verdana"/>
                <w:sz w:val="22"/>
                <w:szCs w:val="22"/>
              </w:rPr>
            </w:pPr>
            <w:r w:rsidRPr="00CE4B74">
              <w:rPr>
                <w:rFonts w:ascii="Verdana" w:eastAsia="Verdana" w:hAnsi="Verdana" w:cs="Verdana"/>
                <w:b/>
                <w:bCs/>
                <w:sz w:val="22"/>
                <w:szCs w:val="22"/>
              </w:rPr>
              <w:t>Correct</w:t>
            </w:r>
            <w:r w:rsidR="00414F73"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El IGF-1, producido principalmente en el hígado </w:t>
            </w:r>
            <w:r w:rsidR="00D754FB" w:rsidRPr="000C5C57">
              <w:rPr>
                <w:rFonts w:ascii="Verdana" w:eastAsia="Verdana" w:hAnsi="Verdana" w:cs="Verdana"/>
                <w:sz w:val="22"/>
                <w:szCs w:val="22"/>
              </w:rPr>
              <w:t>como</w:t>
            </w:r>
            <w:r w:rsidRPr="000C5C57">
              <w:rPr>
                <w:rFonts w:ascii="Verdana" w:eastAsia="Verdana" w:hAnsi="Verdana" w:cs="Verdana"/>
                <w:sz w:val="22"/>
                <w:szCs w:val="22"/>
              </w:rPr>
              <w:t xml:space="preserve"> respuesta a la GH, es el mediador </w:t>
            </w:r>
            <w:r w:rsidRPr="000C5C57">
              <w:rPr>
                <w:rFonts w:ascii="Verdana" w:eastAsia="Verdana" w:hAnsi="Verdana" w:cs="Verdana"/>
                <w:sz w:val="22"/>
                <w:szCs w:val="22"/>
              </w:rPr>
              <w:lastRenderedPageBreak/>
              <w:t>principal de los efectos promotores del crecimiento de la GH en el hueso, cartílago y músculo.</w:t>
            </w:r>
          </w:p>
          <w:p w14:paraId="04747E98" w14:textId="77777777" w:rsidR="00EE4F6F" w:rsidRPr="000C5C57" w:rsidRDefault="00EE4F6F" w:rsidP="000C5C57">
            <w:pPr>
              <w:jc w:val="both"/>
              <w:rPr>
                <w:rFonts w:ascii="Verdana" w:eastAsia="Verdana" w:hAnsi="Verdana" w:cs="Verdana"/>
                <w:sz w:val="22"/>
                <w:szCs w:val="22"/>
              </w:rPr>
            </w:pPr>
          </w:p>
          <w:p w14:paraId="673EA7D2" w14:textId="77777777" w:rsidR="00D754FB" w:rsidRPr="000C5C57" w:rsidRDefault="00EE4F6F"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5</w:t>
            </w:r>
            <w:r w:rsidR="00D754FB" w:rsidRPr="000C5C57">
              <w:rPr>
                <w:rFonts w:ascii="Verdana" w:eastAsia="Verdana" w:hAnsi="Verdana" w:cs="Verdana"/>
                <w:sz w:val="22"/>
                <w:szCs w:val="22"/>
              </w:rPr>
              <w:t>. a)</w:t>
            </w:r>
          </w:p>
          <w:p w14:paraId="270F07C7" w14:textId="30B1FEBF" w:rsidR="00EE4F6F" w:rsidRPr="000C5C57" w:rsidRDefault="00EE4F6F" w:rsidP="000C5C57">
            <w:pPr>
              <w:jc w:val="both"/>
              <w:rPr>
                <w:rFonts w:ascii="Verdana" w:eastAsia="Verdana" w:hAnsi="Verdana" w:cs="Verdana"/>
                <w:sz w:val="22"/>
                <w:szCs w:val="22"/>
              </w:rPr>
            </w:pPr>
            <w:r w:rsidRPr="00CE4B74">
              <w:rPr>
                <w:rFonts w:ascii="Verdana" w:eastAsia="Verdana" w:hAnsi="Verdana" w:cs="Verdana"/>
                <w:b/>
                <w:bCs/>
                <w:sz w:val="22"/>
                <w:szCs w:val="22"/>
              </w:rPr>
              <w:t>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El exceso de prolactina inhibe la GnRH, lo que</w:t>
            </w:r>
            <w:r w:rsidR="00CE4B74">
              <w:rPr>
                <w:rFonts w:ascii="Verdana" w:eastAsia="Verdana" w:hAnsi="Verdana" w:cs="Verdana"/>
                <w:sz w:val="22"/>
                <w:szCs w:val="22"/>
              </w:rPr>
              <w:t>,</w:t>
            </w:r>
            <w:r w:rsidRPr="000C5C57">
              <w:rPr>
                <w:rFonts w:ascii="Verdana" w:eastAsia="Verdana" w:hAnsi="Verdana" w:cs="Verdana"/>
                <w:sz w:val="22"/>
                <w:szCs w:val="22"/>
              </w:rPr>
              <w:t xml:space="preserve"> a su vez</w:t>
            </w:r>
            <w:r w:rsidR="00CE4B74">
              <w:rPr>
                <w:rFonts w:ascii="Verdana" w:eastAsia="Verdana" w:hAnsi="Verdana" w:cs="Verdana"/>
                <w:sz w:val="22"/>
                <w:szCs w:val="22"/>
              </w:rPr>
              <w:t>,</w:t>
            </w:r>
            <w:r w:rsidRPr="000C5C57">
              <w:rPr>
                <w:rFonts w:ascii="Verdana" w:eastAsia="Verdana" w:hAnsi="Verdana" w:cs="Verdana"/>
                <w:sz w:val="22"/>
                <w:szCs w:val="22"/>
              </w:rPr>
              <w:t xml:space="preserve"> disminuye la secreción de FSH y LH, </w:t>
            </w:r>
            <w:r w:rsidR="00D754FB" w:rsidRPr="000C5C57">
              <w:rPr>
                <w:rFonts w:ascii="Verdana" w:eastAsia="Verdana" w:hAnsi="Verdana" w:cs="Verdana"/>
                <w:sz w:val="22"/>
                <w:szCs w:val="22"/>
              </w:rPr>
              <w:t xml:space="preserve">lo que </w:t>
            </w:r>
            <w:r w:rsidRPr="000C5C57">
              <w:rPr>
                <w:rFonts w:ascii="Verdana" w:eastAsia="Verdana" w:hAnsi="Verdana" w:cs="Verdana"/>
                <w:sz w:val="22"/>
                <w:szCs w:val="22"/>
              </w:rPr>
              <w:t>provoca disfunción gonadal, como la amenorrea en mujeres y la impotencia en hombres.</w:t>
            </w:r>
          </w:p>
          <w:p w14:paraId="2B366703" w14:textId="77777777" w:rsidR="00703053" w:rsidRPr="000C5C57" w:rsidRDefault="00703053" w:rsidP="000C5C57">
            <w:pPr>
              <w:jc w:val="both"/>
              <w:rPr>
                <w:rFonts w:ascii="Verdana" w:eastAsia="Verdana" w:hAnsi="Verdana" w:cs="Verdana"/>
                <w:sz w:val="22"/>
                <w:szCs w:val="22"/>
              </w:rPr>
            </w:pPr>
          </w:p>
          <w:p w14:paraId="5DFEFB21" w14:textId="77777777" w:rsidR="00D754FB" w:rsidRPr="000C5C57" w:rsidRDefault="00EE4F6F"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5</w:t>
            </w:r>
            <w:r w:rsidR="00D754FB" w:rsidRPr="000C5C57">
              <w:rPr>
                <w:rFonts w:ascii="Verdana" w:eastAsia="Verdana" w:hAnsi="Verdana" w:cs="Verdana"/>
                <w:sz w:val="22"/>
                <w:szCs w:val="22"/>
              </w:rPr>
              <w:t>. b)</w:t>
            </w:r>
          </w:p>
          <w:p w14:paraId="06AA1784" w14:textId="65DA2D9A" w:rsidR="00EE4F6F" w:rsidRPr="000C5C57" w:rsidRDefault="00EE4F6F"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Un prolactinoma produciría un exceso de prolactina, no de GH.</w:t>
            </w:r>
          </w:p>
          <w:p w14:paraId="6C943C86" w14:textId="77777777" w:rsidR="00FA4A42" w:rsidRPr="000C5C57" w:rsidRDefault="00FA4A42" w:rsidP="000C5C57">
            <w:pPr>
              <w:jc w:val="both"/>
              <w:rPr>
                <w:rFonts w:ascii="Verdana" w:eastAsia="Verdana" w:hAnsi="Verdana" w:cs="Verdana"/>
                <w:sz w:val="22"/>
                <w:szCs w:val="22"/>
              </w:rPr>
            </w:pPr>
          </w:p>
          <w:p w14:paraId="06556207" w14:textId="77777777" w:rsidR="00D754FB" w:rsidRPr="000C5C57" w:rsidRDefault="00EE4F6F"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5</w:t>
            </w:r>
            <w:r w:rsidR="00D754FB" w:rsidRPr="000C5C57">
              <w:rPr>
                <w:rFonts w:ascii="Verdana" w:eastAsia="Verdana" w:hAnsi="Verdana" w:cs="Verdana"/>
                <w:sz w:val="22"/>
                <w:szCs w:val="22"/>
              </w:rPr>
              <w:t>. c)</w:t>
            </w:r>
          </w:p>
          <w:p w14:paraId="4654DB99" w14:textId="179A5E64" w:rsidR="00EE4F6F" w:rsidRPr="000C5C57" w:rsidRDefault="00EE4F6F"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La dopamina es el freno natural; los niveles bajos de dopamina serían una causa de hiperprolactinemia, pero un prolactinoma es la causa principal en este caso.</w:t>
            </w:r>
          </w:p>
          <w:p w14:paraId="2BE0B813" w14:textId="77777777" w:rsidR="005B5E0C" w:rsidRPr="000C5C57" w:rsidRDefault="005B5E0C" w:rsidP="000C5C57">
            <w:pPr>
              <w:jc w:val="both"/>
              <w:rPr>
                <w:rFonts w:ascii="Verdana" w:eastAsia="Verdana" w:hAnsi="Verdana" w:cs="Verdana"/>
                <w:sz w:val="22"/>
                <w:szCs w:val="22"/>
              </w:rPr>
            </w:pPr>
          </w:p>
          <w:p w14:paraId="4D48A49C" w14:textId="77777777" w:rsidR="00D754FB" w:rsidRPr="000C5C57" w:rsidRDefault="00EE4F6F"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5</w:t>
            </w:r>
            <w:r w:rsidR="00D754FB" w:rsidRPr="000C5C57">
              <w:rPr>
                <w:rFonts w:ascii="Verdana" w:eastAsia="Verdana" w:hAnsi="Verdana" w:cs="Verdana"/>
                <w:sz w:val="22"/>
                <w:szCs w:val="22"/>
              </w:rPr>
              <w:t>. d)</w:t>
            </w:r>
          </w:p>
          <w:p w14:paraId="565CEDBF" w14:textId="250D9866" w:rsidR="00EE4F6F" w:rsidRPr="000C5C57" w:rsidRDefault="00EE4F6F"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w:t>
            </w:r>
            <w:r w:rsidR="00D754FB" w:rsidRPr="000C5C57">
              <w:rPr>
                <w:rFonts w:ascii="Verdana" w:eastAsia="Verdana" w:hAnsi="Verdana" w:cs="Verdana"/>
                <w:sz w:val="22"/>
                <w:szCs w:val="22"/>
              </w:rPr>
              <w:t>É</w:t>
            </w:r>
            <w:r w:rsidRPr="000C5C57">
              <w:rPr>
                <w:rFonts w:ascii="Verdana" w:eastAsia="Verdana" w:hAnsi="Verdana" w:cs="Verdana"/>
                <w:sz w:val="22"/>
                <w:szCs w:val="22"/>
              </w:rPr>
              <w:t>sta es la condición opuesta a lo que causaría un prolactinoma.</w:t>
            </w:r>
          </w:p>
          <w:p w14:paraId="5FE2F788" w14:textId="77777777" w:rsidR="000A1478" w:rsidRPr="000C5C57" w:rsidRDefault="000A1478" w:rsidP="000C5C57">
            <w:pPr>
              <w:jc w:val="both"/>
              <w:rPr>
                <w:rFonts w:ascii="Verdana" w:eastAsia="Verdana" w:hAnsi="Verdana" w:cs="Verdana"/>
                <w:sz w:val="22"/>
                <w:szCs w:val="22"/>
              </w:rPr>
            </w:pPr>
          </w:p>
          <w:p w14:paraId="41D672BD" w14:textId="77777777" w:rsidR="00D754FB" w:rsidRPr="000C5C57" w:rsidRDefault="000A147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6</w:t>
            </w:r>
            <w:r w:rsidR="00D754FB" w:rsidRPr="000C5C57">
              <w:rPr>
                <w:rFonts w:ascii="Verdana" w:eastAsia="Verdana" w:hAnsi="Verdana" w:cs="Verdana"/>
                <w:sz w:val="22"/>
                <w:szCs w:val="22"/>
              </w:rPr>
              <w:t>. a)</w:t>
            </w:r>
          </w:p>
          <w:p w14:paraId="1B7AD4C1" w14:textId="28E40A21" w:rsidR="000A1478" w:rsidRPr="000C5C57" w:rsidRDefault="000A1478"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Los receptores de proteína G son comunes para las catecolaminas y muchas otras hormonas peptídicas, pero no para la GH.</w:t>
            </w:r>
          </w:p>
          <w:p w14:paraId="07856CE0" w14:textId="77777777" w:rsidR="005B5E0C" w:rsidRPr="000C5C57" w:rsidRDefault="005B5E0C" w:rsidP="000C5C57">
            <w:pPr>
              <w:jc w:val="both"/>
              <w:rPr>
                <w:rFonts w:ascii="Verdana" w:eastAsia="Verdana" w:hAnsi="Verdana" w:cs="Verdana"/>
                <w:sz w:val="22"/>
                <w:szCs w:val="22"/>
              </w:rPr>
            </w:pPr>
          </w:p>
          <w:p w14:paraId="084258FF" w14:textId="77777777" w:rsidR="00D754FB" w:rsidRPr="000C5C57" w:rsidRDefault="000A147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6</w:t>
            </w:r>
            <w:r w:rsidR="00D754FB" w:rsidRPr="000C5C57">
              <w:rPr>
                <w:rFonts w:ascii="Verdana" w:eastAsia="Verdana" w:hAnsi="Verdana" w:cs="Verdana"/>
                <w:sz w:val="22"/>
                <w:szCs w:val="22"/>
              </w:rPr>
              <w:t>. b)</w:t>
            </w:r>
          </w:p>
          <w:p w14:paraId="5240A6BC" w14:textId="2A1EE6ED" w:rsidR="000A1478" w:rsidRPr="000C5C57" w:rsidRDefault="000A1478" w:rsidP="000C5C57">
            <w:pPr>
              <w:jc w:val="both"/>
              <w:rPr>
                <w:rFonts w:ascii="Verdana" w:eastAsia="Verdana" w:hAnsi="Verdana" w:cs="Verdana"/>
                <w:sz w:val="22"/>
                <w:szCs w:val="22"/>
              </w:rPr>
            </w:pPr>
            <w:r w:rsidRPr="00CE4B74">
              <w:rPr>
                <w:rFonts w:ascii="Verdana" w:eastAsia="Verdana" w:hAnsi="Verdana" w:cs="Verdana"/>
                <w:b/>
                <w:bCs/>
                <w:sz w:val="22"/>
                <w:szCs w:val="22"/>
              </w:rPr>
              <w:lastRenderedPageBreak/>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Los receptores nucleares son para hormonas esteroideas y tiroideas, no para la GH.</w:t>
            </w:r>
          </w:p>
          <w:p w14:paraId="72358216" w14:textId="77777777" w:rsidR="005B5E0C" w:rsidRPr="000C5C57" w:rsidRDefault="005B5E0C" w:rsidP="000C5C57">
            <w:pPr>
              <w:jc w:val="both"/>
              <w:rPr>
                <w:rFonts w:ascii="Verdana" w:eastAsia="Verdana" w:hAnsi="Verdana" w:cs="Verdana"/>
                <w:sz w:val="22"/>
                <w:szCs w:val="22"/>
              </w:rPr>
            </w:pPr>
          </w:p>
          <w:p w14:paraId="72580AB6" w14:textId="77777777" w:rsidR="00D754FB" w:rsidRPr="000C5C57" w:rsidRDefault="000A147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6</w:t>
            </w:r>
            <w:r w:rsidR="00D754FB" w:rsidRPr="000C5C57">
              <w:rPr>
                <w:rFonts w:ascii="Verdana" w:eastAsia="Verdana" w:hAnsi="Verdana" w:cs="Verdana"/>
                <w:sz w:val="22"/>
                <w:szCs w:val="22"/>
              </w:rPr>
              <w:t>. c)</w:t>
            </w:r>
          </w:p>
          <w:p w14:paraId="15496419" w14:textId="1292CA23" w:rsidR="000A1478" w:rsidRPr="000C5C57" w:rsidRDefault="000A1478" w:rsidP="000C5C57">
            <w:pPr>
              <w:jc w:val="both"/>
              <w:rPr>
                <w:rFonts w:ascii="Verdana" w:eastAsia="Verdana" w:hAnsi="Verdana" w:cs="Verdana"/>
                <w:sz w:val="22"/>
                <w:szCs w:val="22"/>
              </w:rPr>
            </w:pPr>
            <w:r w:rsidRPr="00CE4B74">
              <w:rPr>
                <w:rFonts w:ascii="Verdana" w:eastAsia="Verdana" w:hAnsi="Verdana" w:cs="Verdana"/>
                <w:b/>
                <w:bCs/>
                <w:sz w:val="22"/>
                <w:szCs w:val="22"/>
              </w:rPr>
              <w:t>Incorrect</w:t>
            </w:r>
            <w:r w:rsidR="00E4376B" w:rsidRPr="00CE4B74">
              <w:rPr>
                <w:rFonts w:ascii="Verdana" w:eastAsia="Verdana" w:hAnsi="Verdana" w:cs="Verdana"/>
                <w:b/>
                <w:bCs/>
                <w:sz w:val="22"/>
                <w:szCs w:val="22"/>
              </w:rPr>
              <w:t>a</w:t>
            </w:r>
            <w:r w:rsidR="00D754FB" w:rsidRPr="00CE4B74">
              <w:rPr>
                <w:rFonts w:ascii="Verdana" w:eastAsia="Verdana" w:hAnsi="Verdana" w:cs="Verdana"/>
                <w:b/>
                <w:bCs/>
                <w:sz w:val="22"/>
                <w:szCs w:val="22"/>
              </w:rPr>
              <w:t>:</w:t>
            </w:r>
            <w:r w:rsidRPr="000C5C57">
              <w:rPr>
                <w:rFonts w:ascii="Verdana" w:eastAsia="Verdana" w:hAnsi="Verdana" w:cs="Verdana"/>
                <w:sz w:val="22"/>
                <w:szCs w:val="22"/>
              </w:rPr>
              <w:t xml:space="preserve"> Aunque la señalización de la GH utiliza una tirosina</w:t>
            </w:r>
            <w:r w:rsidR="00D754FB" w:rsidRPr="000C5C57">
              <w:rPr>
                <w:rFonts w:ascii="Verdana" w:eastAsia="Verdana" w:hAnsi="Verdana" w:cs="Verdana"/>
                <w:sz w:val="22"/>
                <w:szCs w:val="22"/>
              </w:rPr>
              <w:t>-</w:t>
            </w:r>
            <w:r w:rsidR="00CE4B74">
              <w:rPr>
                <w:rFonts w:ascii="Verdana" w:eastAsia="Verdana" w:hAnsi="Verdana" w:cs="Verdana"/>
                <w:sz w:val="22"/>
                <w:szCs w:val="22"/>
              </w:rPr>
              <w:t>c</w:t>
            </w:r>
            <w:r w:rsidRPr="000C5C57">
              <w:rPr>
                <w:rFonts w:ascii="Verdana" w:eastAsia="Verdana" w:hAnsi="Verdana" w:cs="Verdana"/>
                <w:sz w:val="22"/>
                <w:szCs w:val="22"/>
              </w:rPr>
              <w:t xml:space="preserve">inasa, </w:t>
            </w:r>
            <w:r w:rsidR="00D754FB" w:rsidRPr="000C5C57">
              <w:rPr>
                <w:rFonts w:ascii="Verdana" w:eastAsia="Verdana" w:hAnsi="Verdana" w:cs="Verdana"/>
                <w:sz w:val="22"/>
                <w:szCs w:val="22"/>
              </w:rPr>
              <w:t>é</w:t>
            </w:r>
            <w:r w:rsidRPr="000C5C57">
              <w:rPr>
                <w:rFonts w:ascii="Verdana" w:eastAsia="Verdana" w:hAnsi="Verdana" w:cs="Verdana"/>
                <w:sz w:val="22"/>
                <w:szCs w:val="22"/>
              </w:rPr>
              <w:t xml:space="preserve">sta no es una parte integral del receptor. En su lugar, el receptor se asocia </w:t>
            </w:r>
            <w:r w:rsidR="0001063A" w:rsidRPr="000C5C57">
              <w:rPr>
                <w:rFonts w:ascii="Verdana" w:eastAsia="Verdana" w:hAnsi="Verdana" w:cs="Verdana"/>
                <w:sz w:val="22"/>
                <w:szCs w:val="22"/>
              </w:rPr>
              <w:t>con</w:t>
            </w:r>
            <w:r w:rsidRPr="000C5C57">
              <w:rPr>
                <w:rFonts w:ascii="Verdana" w:eastAsia="Verdana" w:hAnsi="Verdana" w:cs="Verdana"/>
                <w:sz w:val="22"/>
                <w:szCs w:val="22"/>
              </w:rPr>
              <w:t xml:space="preserve"> la tirosina</w:t>
            </w:r>
            <w:r w:rsidR="00D754FB" w:rsidRPr="000C5C57">
              <w:rPr>
                <w:rFonts w:ascii="Verdana" w:eastAsia="Verdana" w:hAnsi="Verdana" w:cs="Verdana"/>
                <w:sz w:val="22"/>
                <w:szCs w:val="22"/>
              </w:rPr>
              <w:t>-</w:t>
            </w:r>
            <w:r w:rsidR="00CE4B74">
              <w:rPr>
                <w:rFonts w:ascii="Verdana" w:eastAsia="Verdana" w:hAnsi="Verdana" w:cs="Verdana"/>
                <w:sz w:val="22"/>
                <w:szCs w:val="22"/>
              </w:rPr>
              <w:t>c</w:t>
            </w:r>
            <w:r w:rsidRPr="000C5C57">
              <w:rPr>
                <w:rFonts w:ascii="Verdana" w:eastAsia="Verdana" w:hAnsi="Verdana" w:cs="Verdana"/>
                <w:sz w:val="22"/>
                <w:szCs w:val="22"/>
              </w:rPr>
              <w:t>inasa JAK2.</w:t>
            </w:r>
          </w:p>
          <w:p w14:paraId="19D2DB92" w14:textId="77777777" w:rsidR="008C1DC5" w:rsidRPr="000C5C57" w:rsidRDefault="008C1DC5" w:rsidP="000C5C57">
            <w:pPr>
              <w:jc w:val="both"/>
              <w:rPr>
                <w:rFonts w:ascii="Verdana" w:eastAsia="Verdana" w:hAnsi="Verdana" w:cs="Verdana"/>
                <w:sz w:val="22"/>
                <w:szCs w:val="22"/>
              </w:rPr>
            </w:pPr>
          </w:p>
          <w:p w14:paraId="01B888B1" w14:textId="77777777" w:rsidR="0001063A" w:rsidRPr="000C5C57" w:rsidRDefault="000A1478" w:rsidP="000C5C57">
            <w:pPr>
              <w:jc w:val="both"/>
              <w:rPr>
                <w:rFonts w:ascii="Verdana" w:eastAsia="Verdana" w:hAnsi="Verdana" w:cs="Verdana"/>
                <w:sz w:val="22"/>
                <w:szCs w:val="22"/>
              </w:rPr>
            </w:pPr>
            <w:r w:rsidRPr="000C5C57">
              <w:rPr>
                <w:rFonts w:ascii="Verdana" w:eastAsia="Verdana" w:hAnsi="Verdana" w:cs="Verdana"/>
                <w:sz w:val="22"/>
                <w:szCs w:val="22"/>
              </w:rPr>
              <w:t>1</w:t>
            </w:r>
            <w:r w:rsidR="00FA4A42" w:rsidRPr="000C5C57">
              <w:rPr>
                <w:rFonts w:ascii="Verdana" w:eastAsia="Verdana" w:hAnsi="Verdana" w:cs="Verdana"/>
                <w:sz w:val="22"/>
                <w:szCs w:val="22"/>
              </w:rPr>
              <w:t>6</w:t>
            </w:r>
            <w:r w:rsidR="0001063A" w:rsidRPr="000C5C57">
              <w:rPr>
                <w:rFonts w:ascii="Verdana" w:eastAsia="Verdana" w:hAnsi="Verdana" w:cs="Verdana"/>
                <w:sz w:val="22"/>
                <w:szCs w:val="22"/>
              </w:rPr>
              <w:t>. d)</w:t>
            </w:r>
          </w:p>
          <w:p w14:paraId="5C308935" w14:textId="7FF52F5B" w:rsidR="000A1478" w:rsidRPr="000C5C57" w:rsidRDefault="000A1478" w:rsidP="000C5C57">
            <w:pPr>
              <w:jc w:val="both"/>
              <w:rPr>
                <w:rFonts w:ascii="Verdana" w:eastAsia="Verdana" w:hAnsi="Verdana" w:cs="Verdana"/>
                <w:sz w:val="22"/>
                <w:szCs w:val="22"/>
              </w:rPr>
            </w:pPr>
            <w:r w:rsidRPr="0045476F">
              <w:rPr>
                <w:rFonts w:ascii="Verdana" w:eastAsia="Verdana" w:hAnsi="Verdana" w:cs="Verdana"/>
                <w:b/>
                <w:bCs/>
                <w:sz w:val="22"/>
                <w:szCs w:val="22"/>
              </w:rPr>
              <w:t>Correct</w:t>
            </w:r>
            <w:r w:rsidR="00E4376B" w:rsidRPr="0045476F">
              <w:rPr>
                <w:rFonts w:ascii="Verdana" w:eastAsia="Verdana" w:hAnsi="Verdana" w:cs="Verdana"/>
                <w:b/>
                <w:bCs/>
                <w:sz w:val="22"/>
                <w:szCs w:val="22"/>
              </w:rPr>
              <w:t>a</w:t>
            </w:r>
            <w:r w:rsidR="0001063A" w:rsidRPr="0045476F">
              <w:rPr>
                <w:rFonts w:ascii="Verdana" w:eastAsia="Verdana" w:hAnsi="Verdana" w:cs="Verdana"/>
                <w:b/>
                <w:bCs/>
                <w:sz w:val="22"/>
                <w:szCs w:val="22"/>
              </w:rPr>
              <w:t>:</w:t>
            </w:r>
            <w:r w:rsidRPr="000C5C57">
              <w:rPr>
                <w:rFonts w:ascii="Verdana" w:eastAsia="Verdana" w:hAnsi="Verdana" w:cs="Verdana"/>
                <w:sz w:val="22"/>
                <w:szCs w:val="22"/>
              </w:rPr>
              <w:t xml:space="preserve"> El receptor de</w:t>
            </w:r>
            <w:r w:rsidR="0001063A" w:rsidRPr="000C5C57">
              <w:rPr>
                <w:rFonts w:ascii="Verdana" w:eastAsia="Verdana" w:hAnsi="Verdana" w:cs="Verdana"/>
                <w:sz w:val="22"/>
                <w:szCs w:val="22"/>
              </w:rPr>
              <w:t xml:space="preserve"> la</w:t>
            </w:r>
            <w:r w:rsidRPr="000C5C57">
              <w:rPr>
                <w:rFonts w:ascii="Verdana" w:eastAsia="Verdana" w:hAnsi="Verdana" w:cs="Verdana"/>
                <w:sz w:val="22"/>
                <w:szCs w:val="22"/>
              </w:rPr>
              <w:t xml:space="preserve"> GH, al unirse a la hormona, dimeriza y activa la tirosina</w:t>
            </w:r>
            <w:r w:rsidR="0001063A" w:rsidRPr="000C5C57">
              <w:rPr>
                <w:rFonts w:ascii="Verdana" w:eastAsia="Verdana" w:hAnsi="Verdana" w:cs="Verdana"/>
                <w:sz w:val="22"/>
                <w:szCs w:val="22"/>
              </w:rPr>
              <w:t>-</w:t>
            </w:r>
            <w:r w:rsidR="0045476F">
              <w:rPr>
                <w:rFonts w:ascii="Verdana" w:eastAsia="Verdana" w:hAnsi="Verdana" w:cs="Verdana"/>
                <w:sz w:val="22"/>
                <w:szCs w:val="22"/>
              </w:rPr>
              <w:t>c</w:t>
            </w:r>
            <w:r w:rsidRPr="000C5C57">
              <w:rPr>
                <w:rFonts w:ascii="Verdana" w:eastAsia="Verdana" w:hAnsi="Verdana" w:cs="Verdana"/>
                <w:sz w:val="22"/>
                <w:szCs w:val="22"/>
              </w:rPr>
              <w:t>inasa JAK2</w:t>
            </w:r>
            <w:r w:rsidR="0001063A" w:rsidRPr="000C5C57">
              <w:rPr>
                <w:rFonts w:ascii="Verdana" w:eastAsia="Verdana" w:hAnsi="Verdana" w:cs="Verdana"/>
                <w:sz w:val="22"/>
                <w:szCs w:val="22"/>
              </w:rPr>
              <w:t xml:space="preserve"> y</w:t>
            </w:r>
            <w:r w:rsidRPr="000C5C57">
              <w:rPr>
                <w:rFonts w:ascii="Verdana" w:eastAsia="Verdana" w:hAnsi="Verdana" w:cs="Verdana"/>
                <w:sz w:val="22"/>
                <w:szCs w:val="22"/>
              </w:rPr>
              <w:t xml:space="preserve"> </w:t>
            </w:r>
            <w:r w:rsidR="0001063A" w:rsidRPr="000C5C57">
              <w:rPr>
                <w:rFonts w:ascii="Verdana" w:eastAsia="Verdana" w:hAnsi="Verdana" w:cs="Verdana"/>
                <w:sz w:val="22"/>
                <w:szCs w:val="22"/>
              </w:rPr>
              <w:t>ésta</w:t>
            </w:r>
            <w:r w:rsidRPr="000C5C57">
              <w:rPr>
                <w:rFonts w:ascii="Verdana" w:eastAsia="Verdana" w:hAnsi="Verdana" w:cs="Verdana"/>
                <w:sz w:val="22"/>
                <w:szCs w:val="22"/>
              </w:rPr>
              <w:t xml:space="preserve"> fosforila al receptor y a las proteínas STAT, que</w:t>
            </w:r>
            <w:r w:rsidR="0045476F">
              <w:rPr>
                <w:rFonts w:ascii="Verdana" w:eastAsia="Verdana" w:hAnsi="Verdana" w:cs="Verdana"/>
                <w:sz w:val="22"/>
                <w:szCs w:val="22"/>
              </w:rPr>
              <w:t>,</w:t>
            </w:r>
            <w:r w:rsidRPr="000C5C57">
              <w:rPr>
                <w:rFonts w:ascii="Verdana" w:eastAsia="Verdana" w:hAnsi="Verdana" w:cs="Verdana"/>
                <w:sz w:val="22"/>
                <w:szCs w:val="22"/>
              </w:rPr>
              <w:t xml:space="preserve"> luego</w:t>
            </w:r>
            <w:r w:rsidR="0045476F">
              <w:rPr>
                <w:rFonts w:ascii="Verdana" w:eastAsia="Verdana" w:hAnsi="Verdana" w:cs="Verdana"/>
                <w:sz w:val="22"/>
                <w:szCs w:val="22"/>
              </w:rPr>
              <w:t>,</w:t>
            </w:r>
            <w:r w:rsidRPr="000C5C57">
              <w:rPr>
                <w:rFonts w:ascii="Verdana" w:eastAsia="Verdana" w:hAnsi="Verdana" w:cs="Verdana"/>
                <w:sz w:val="22"/>
                <w:szCs w:val="22"/>
              </w:rPr>
              <w:t xml:space="preserve"> se translocan al núcleo para alterar la expresión génica.</w:t>
            </w:r>
          </w:p>
          <w:p w14:paraId="76B2F25F" w14:textId="77777777" w:rsidR="0056193A" w:rsidRPr="000C5C57" w:rsidRDefault="0056193A" w:rsidP="000C5C57">
            <w:pPr>
              <w:jc w:val="both"/>
              <w:rPr>
                <w:rFonts w:ascii="Verdana" w:eastAsia="Verdana" w:hAnsi="Verdana" w:cs="Verdana"/>
                <w:sz w:val="22"/>
                <w:szCs w:val="22"/>
              </w:rPr>
            </w:pPr>
          </w:p>
          <w:p w14:paraId="160DCBF4" w14:textId="77777777" w:rsidR="0001063A" w:rsidRPr="000C5C57" w:rsidRDefault="00FA4A42" w:rsidP="000C5C57">
            <w:pPr>
              <w:jc w:val="both"/>
              <w:rPr>
                <w:rFonts w:ascii="Verdana" w:eastAsia="Verdana" w:hAnsi="Verdana" w:cs="Verdana"/>
                <w:sz w:val="22"/>
                <w:szCs w:val="22"/>
              </w:rPr>
            </w:pPr>
            <w:r w:rsidRPr="000C5C57">
              <w:rPr>
                <w:rFonts w:ascii="Verdana" w:eastAsia="Verdana" w:hAnsi="Verdana" w:cs="Verdana"/>
                <w:sz w:val="22"/>
                <w:szCs w:val="22"/>
              </w:rPr>
              <w:t>17</w:t>
            </w:r>
            <w:r w:rsidR="0001063A" w:rsidRPr="000C5C57">
              <w:rPr>
                <w:rFonts w:ascii="Verdana" w:eastAsia="Verdana" w:hAnsi="Verdana" w:cs="Verdana"/>
                <w:sz w:val="22"/>
                <w:szCs w:val="22"/>
              </w:rPr>
              <w:t>. a)</w:t>
            </w:r>
          </w:p>
          <w:p w14:paraId="56EBEED8" w14:textId="442F2020" w:rsidR="0056193A" w:rsidRPr="000C5C57" w:rsidRDefault="0056193A" w:rsidP="000C5C57">
            <w:pPr>
              <w:jc w:val="both"/>
              <w:rPr>
                <w:rFonts w:ascii="Verdana" w:eastAsia="Verdana" w:hAnsi="Verdana" w:cs="Verdana"/>
                <w:sz w:val="22"/>
                <w:szCs w:val="22"/>
              </w:rPr>
            </w:pPr>
            <w:r w:rsidRPr="0045476F">
              <w:rPr>
                <w:rFonts w:ascii="Verdana" w:eastAsia="Verdana" w:hAnsi="Verdana" w:cs="Verdana"/>
                <w:b/>
                <w:bCs/>
                <w:sz w:val="22"/>
                <w:szCs w:val="22"/>
              </w:rPr>
              <w:t>Correcta</w:t>
            </w:r>
            <w:r w:rsidR="0001063A" w:rsidRPr="0045476F">
              <w:rPr>
                <w:rFonts w:ascii="Verdana" w:eastAsia="Verdana" w:hAnsi="Verdana" w:cs="Verdana"/>
                <w:b/>
                <w:bCs/>
                <w:sz w:val="22"/>
                <w:szCs w:val="22"/>
              </w:rPr>
              <w:t>:</w:t>
            </w:r>
            <w:r w:rsidRPr="000C5C57">
              <w:rPr>
                <w:rFonts w:ascii="Verdana" w:eastAsia="Verdana" w:hAnsi="Verdana" w:cs="Verdana"/>
                <w:sz w:val="22"/>
                <w:szCs w:val="22"/>
              </w:rPr>
              <w:t xml:space="preserve"> Ambas son hormonas peptídicas compuestas por una sola cadena de aminoácidos, lo que refleja una similitud evolutiva en sus estructuras.</w:t>
            </w:r>
          </w:p>
          <w:p w14:paraId="74C2B5E9" w14:textId="77777777" w:rsidR="008C1DC5" w:rsidRPr="000C5C57" w:rsidRDefault="008C1DC5" w:rsidP="000C5C57">
            <w:pPr>
              <w:jc w:val="both"/>
              <w:rPr>
                <w:rFonts w:ascii="Verdana" w:eastAsia="Verdana" w:hAnsi="Verdana" w:cs="Verdana"/>
                <w:sz w:val="22"/>
                <w:szCs w:val="22"/>
              </w:rPr>
            </w:pPr>
          </w:p>
          <w:p w14:paraId="7426145D" w14:textId="77777777" w:rsidR="0001063A" w:rsidRPr="000C5C57" w:rsidRDefault="00FA4A42" w:rsidP="000C5C57">
            <w:pPr>
              <w:jc w:val="both"/>
              <w:rPr>
                <w:rFonts w:ascii="Verdana" w:eastAsia="Verdana" w:hAnsi="Verdana" w:cs="Verdana"/>
                <w:sz w:val="22"/>
                <w:szCs w:val="22"/>
              </w:rPr>
            </w:pPr>
            <w:r w:rsidRPr="000C5C57">
              <w:rPr>
                <w:rFonts w:ascii="Verdana" w:eastAsia="Verdana" w:hAnsi="Verdana" w:cs="Verdana"/>
                <w:sz w:val="22"/>
                <w:szCs w:val="22"/>
              </w:rPr>
              <w:t>17</w:t>
            </w:r>
            <w:r w:rsidR="0001063A" w:rsidRPr="000C5C57">
              <w:rPr>
                <w:rFonts w:ascii="Verdana" w:eastAsia="Verdana" w:hAnsi="Verdana" w:cs="Verdana"/>
                <w:sz w:val="22"/>
                <w:szCs w:val="22"/>
              </w:rPr>
              <w:t>. b)</w:t>
            </w:r>
          </w:p>
          <w:p w14:paraId="3436C8C2" w14:textId="0BC5A822" w:rsidR="0056193A" w:rsidRPr="000C5C57" w:rsidRDefault="0056193A" w:rsidP="000C5C57">
            <w:pPr>
              <w:jc w:val="both"/>
              <w:rPr>
                <w:rFonts w:ascii="Verdana" w:eastAsia="Verdana" w:hAnsi="Verdana" w:cs="Verdana"/>
                <w:sz w:val="22"/>
                <w:szCs w:val="22"/>
              </w:rPr>
            </w:pPr>
            <w:r w:rsidRPr="0045476F">
              <w:rPr>
                <w:rFonts w:ascii="Verdana" w:eastAsia="Verdana" w:hAnsi="Verdana" w:cs="Verdana"/>
                <w:b/>
                <w:bCs/>
                <w:sz w:val="22"/>
                <w:szCs w:val="22"/>
              </w:rPr>
              <w:t>Incorrecta</w:t>
            </w:r>
            <w:r w:rsidR="0001063A" w:rsidRPr="0045476F">
              <w:rPr>
                <w:rFonts w:ascii="Verdana" w:eastAsia="Verdana" w:hAnsi="Verdana" w:cs="Verdana"/>
                <w:b/>
                <w:bCs/>
                <w:sz w:val="22"/>
                <w:szCs w:val="22"/>
              </w:rPr>
              <w:t>:</w:t>
            </w:r>
            <w:r w:rsidRPr="000C5C57">
              <w:rPr>
                <w:rFonts w:ascii="Verdana" w:eastAsia="Verdana" w:hAnsi="Verdana" w:cs="Verdana"/>
                <w:sz w:val="22"/>
                <w:szCs w:val="22"/>
              </w:rPr>
              <w:t xml:space="preserve"> Ambas son hormonas peptídicas, no esteroide</w:t>
            </w:r>
            <w:r w:rsidR="00917382">
              <w:rPr>
                <w:rFonts w:ascii="Verdana" w:eastAsia="Verdana" w:hAnsi="Verdana" w:cs="Verdana"/>
                <w:sz w:val="22"/>
                <w:szCs w:val="22"/>
              </w:rPr>
              <w:t>a</w:t>
            </w:r>
            <w:r w:rsidRPr="000C5C57">
              <w:rPr>
                <w:rFonts w:ascii="Verdana" w:eastAsia="Verdana" w:hAnsi="Verdana" w:cs="Verdana"/>
                <w:sz w:val="22"/>
                <w:szCs w:val="22"/>
              </w:rPr>
              <w:t>s.</w:t>
            </w:r>
          </w:p>
          <w:p w14:paraId="2707451B" w14:textId="590C131E" w:rsidR="008C1DC5" w:rsidRPr="000C5C57" w:rsidRDefault="008C1DC5" w:rsidP="000C5C57">
            <w:pPr>
              <w:jc w:val="both"/>
              <w:rPr>
                <w:rFonts w:ascii="Verdana" w:eastAsia="Verdana" w:hAnsi="Verdana" w:cs="Verdana"/>
                <w:sz w:val="22"/>
                <w:szCs w:val="22"/>
              </w:rPr>
            </w:pPr>
          </w:p>
          <w:p w14:paraId="31881E73" w14:textId="77777777" w:rsidR="0001063A" w:rsidRPr="000C5C57" w:rsidRDefault="00FA4A42" w:rsidP="000C5C57">
            <w:pPr>
              <w:jc w:val="both"/>
              <w:rPr>
                <w:rFonts w:ascii="Verdana" w:eastAsia="Verdana" w:hAnsi="Verdana" w:cs="Verdana"/>
                <w:sz w:val="22"/>
                <w:szCs w:val="22"/>
              </w:rPr>
            </w:pPr>
            <w:r w:rsidRPr="000C5C57">
              <w:rPr>
                <w:rFonts w:ascii="Verdana" w:eastAsia="Verdana" w:hAnsi="Verdana" w:cs="Verdana"/>
                <w:sz w:val="22"/>
                <w:szCs w:val="22"/>
              </w:rPr>
              <w:t>17</w:t>
            </w:r>
            <w:r w:rsidR="0001063A" w:rsidRPr="000C5C57">
              <w:rPr>
                <w:rFonts w:ascii="Verdana" w:eastAsia="Verdana" w:hAnsi="Verdana" w:cs="Verdana"/>
                <w:sz w:val="22"/>
                <w:szCs w:val="22"/>
              </w:rPr>
              <w:t>. c)</w:t>
            </w:r>
          </w:p>
          <w:p w14:paraId="34C090B8" w14:textId="2C4D5B14" w:rsidR="0056193A" w:rsidRPr="000C5C57" w:rsidRDefault="0056193A" w:rsidP="000C5C57">
            <w:pPr>
              <w:jc w:val="both"/>
              <w:rPr>
                <w:rFonts w:ascii="Verdana" w:eastAsia="Verdana" w:hAnsi="Verdana" w:cs="Verdana"/>
                <w:sz w:val="22"/>
                <w:szCs w:val="22"/>
              </w:rPr>
            </w:pPr>
            <w:r w:rsidRPr="0045476F">
              <w:rPr>
                <w:rFonts w:ascii="Verdana" w:eastAsia="Verdana" w:hAnsi="Verdana" w:cs="Verdana"/>
                <w:b/>
                <w:bCs/>
                <w:sz w:val="22"/>
                <w:szCs w:val="22"/>
              </w:rPr>
              <w:t>Incorrecta</w:t>
            </w:r>
            <w:r w:rsidR="0001063A" w:rsidRPr="0045476F">
              <w:rPr>
                <w:rFonts w:ascii="Verdana" w:eastAsia="Verdana" w:hAnsi="Verdana" w:cs="Verdana"/>
                <w:b/>
                <w:bCs/>
                <w:sz w:val="22"/>
                <w:szCs w:val="22"/>
              </w:rPr>
              <w:t>:</w:t>
            </w:r>
            <w:r w:rsidRPr="000C5C57">
              <w:rPr>
                <w:rFonts w:ascii="Verdana" w:eastAsia="Verdana" w:hAnsi="Verdana" w:cs="Verdana"/>
                <w:sz w:val="22"/>
                <w:szCs w:val="22"/>
              </w:rPr>
              <w:t xml:space="preserve"> Aunque están compuestas por aminoácidos, no son hormonas de un solo aminoácido, sino hormonas peptídicas completas.</w:t>
            </w:r>
          </w:p>
          <w:p w14:paraId="3F3F200C" w14:textId="77777777" w:rsidR="006232CB" w:rsidRPr="000C5C57" w:rsidRDefault="006232CB" w:rsidP="000C5C57">
            <w:pPr>
              <w:jc w:val="both"/>
              <w:rPr>
                <w:rFonts w:ascii="Verdana" w:eastAsia="Verdana" w:hAnsi="Verdana" w:cs="Verdana"/>
                <w:sz w:val="22"/>
                <w:szCs w:val="22"/>
              </w:rPr>
            </w:pPr>
          </w:p>
          <w:p w14:paraId="7AC9338E" w14:textId="77777777" w:rsidR="0001063A" w:rsidRPr="000C5C57" w:rsidRDefault="00FA4A42" w:rsidP="000C5C57">
            <w:pPr>
              <w:jc w:val="both"/>
              <w:rPr>
                <w:rFonts w:ascii="Verdana" w:eastAsia="Verdana" w:hAnsi="Verdana" w:cs="Verdana"/>
                <w:sz w:val="22"/>
                <w:szCs w:val="22"/>
              </w:rPr>
            </w:pPr>
            <w:r w:rsidRPr="000C5C57">
              <w:rPr>
                <w:rFonts w:ascii="Verdana" w:eastAsia="Verdana" w:hAnsi="Verdana" w:cs="Verdana"/>
                <w:sz w:val="22"/>
                <w:szCs w:val="22"/>
              </w:rPr>
              <w:t>17</w:t>
            </w:r>
            <w:r w:rsidR="0001063A" w:rsidRPr="000C5C57">
              <w:rPr>
                <w:rFonts w:ascii="Verdana" w:eastAsia="Verdana" w:hAnsi="Verdana" w:cs="Verdana"/>
                <w:sz w:val="22"/>
                <w:szCs w:val="22"/>
              </w:rPr>
              <w:t>. d)</w:t>
            </w:r>
          </w:p>
          <w:p w14:paraId="72A4B38D" w14:textId="0CF40B45" w:rsidR="0056193A" w:rsidRPr="000C5C57" w:rsidRDefault="0056193A" w:rsidP="000C5C57">
            <w:pPr>
              <w:jc w:val="both"/>
              <w:rPr>
                <w:rFonts w:ascii="Verdana" w:eastAsia="Verdana" w:hAnsi="Verdana" w:cs="Verdana"/>
                <w:sz w:val="22"/>
                <w:szCs w:val="22"/>
              </w:rPr>
            </w:pPr>
            <w:r w:rsidRPr="0045476F">
              <w:rPr>
                <w:rFonts w:ascii="Verdana" w:eastAsia="Verdana" w:hAnsi="Verdana" w:cs="Verdana"/>
                <w:b/>
                <w:bCs/>
                <w:sz w:val="22"/>
                <w:szCs w:val="22"/>
              </w:rPr>
              <w:t>Incorrecta</w:t>
            </w:r>
            <w:r w:rsidR="0001063A" w:rsidRPr="0045476F">
              <w:rPr>
                <w:rFonts w:ascii="Verdana" w:eastAsia="Verdana" w:hAnsi="Verdana" w:cs="Verdana"/>
                <w:b/>
                <w:bCs/>
                <w:sz w:val="22"/>
                <w:szCs w:val="22"/>
              </w:rPr>
              <w:t>:</w:t>
            </w:r>
            <w:r w:rsidRPr="000C5C57">
              <w:rPr>
                <w:rFonts w:ascii="Verdana" w:eastAsia="Verdana" w:hAnsi="Verdana" w:cs="Verdana"/>
                <w:sz w:val="22"/>
                <w:szCs w:val="22"/>
              </w:rPr>
              <w:t xml:space="preserve"> Ambas son producidas en la hipófisis anterior.</w:t>
            </w:r>
          </w:p>
        </w:tc>
      </w:tr>
      <w:tr w:rsidR="00F572B6" w:rsidRPr="0022309F" w14:paraId="68BA4BFC" w14:textId="77777777" w:rsidTr="00BE473C">
        <w:trPr>
          <w:trHeight w:val="460"/>
        </w:trPr>
        <w:tc>
          <w:tcPr>
            <w:tcW w:w="2359" w:type="dxa"/>
            <w:shd w:val="clear" w:color="auto" w:fill="F2F2F2"/>
          </w:tcPr>
          <w:p w14:paraId="30E643A7" w14:textId="77777777" w:rsidR="00F572B6" w:rsidRPr="00714221" w:rsidRDefault="00F572B6" w:rsidP="006978AC">
            <w:pPr>
              <w:jc w:val="both"/>
              <w:rPr>
                <w:rFonts w:ascii="Verdana" w:eastAsia="Verdana" w:hAnsi="Verdana" w:cs="Verdana"/>
                <w:sz w:val="22"/>
                <w:szCs w:val="22"/>
              </w:rPr>
            </w:pPr>
            <w:r w:rsidRPr="00287157">
              <w:rPr>
                <w:rFonts w:ascii="Verdana" w:eastAsia="Verdana" w:hAnsi="Verdana" w:cs="Verdana"/>
                <w:b/>
                <w:sz w:val="22"/>
                <w:szCs w:val="22"/>
              </w:rPr>
              <w:lastRenderedPageBreak/>
              <w:t>Fuentes de información</w:t>
            </w:r>
          </w:p>
        </w:tc>
        <w:tc>
          <w:tcPr>
            <w:tcW w:w="11953" w:type="dxa"/>
            <w:gridSpan w:val="3"/>
          </w:tcPr>
          <w:p w14:paraId="0C0C57E2" w14:textId="79E5B43F" w:rsidR="00C367B8" w:rsidRPr="006978AC" w:rsidRDefault="00C367B8" w:rsidP="006978AC">
            <w:pPr>
              <w:jc w:val="both"/>
              <w:rPr>
                <w:rFonts w:ascii="Verdana" w:hAnsi="Verdana" w:cs="Arial"/>
                <w:b/>
                <w:sz w:val="22"/>
                <w:szCs w:val="22"/>
                <w:lang w:val="es-ES_tradnl"/>
              </w:rPr>
            </w:pPr>
            <w:r w:rsidRPr="006978AC">
              <w:rPr>
                <w:rFonts w:ascii="Verdana" w:hAnsi="Verdana" w:cs="Arial"/>
                <w:b/>
                <w:sz w:val="22"/>
                <w:szCs w:val="22"/>
                <w:lang w:val="es-ES_tradnl"/>
              </w:rPr>
              <w:t>Fuentes de información</w:t>
            </w:r>
          </w:p>
          <w:p w14:paraId="46256F7E" w14:textId="77777777" w:rsidR="006978AC" w:rsidRPr="006978AC" w:rsidRDefault="006978AC" w:rsidP="006978AC">
            <w:pPr>
              <w:jc w:val="both"/>
              <w:rPr>
                <w:rFonts w:ascii="Verdana" w:hAnsi="Verdana" w:cs="Arial"/>
                <w:iCs/>
                <w:sz w:val="22"/>
                <w:szCs w:val="22"/>
                <w:lang w:val="es-ES_tradnl"/>
              </w:rPr>
            </w:pPr>
          </w:p>
          <w:p w14:paraId="75F483F6" w14:textId="64DB24F3" w:rsidR="00F572B6" w:rsidRPr="006978AC" w:rsidRDefault="006978AC" w:rsidP="006978AC">
            <w:pPr>
              <w:jc w:val="both"/>
              <w:rPr>
                <w:rFonts w:ascii="Verdana" w:hAnsi="Verdana" w:cs="Arial"/>
                <w:i/>
                <w:sz w:val="22"/>
                <w:szCs w:val="22"/>
                <w:lang w:val="es-ES_tradnl"/>
              </w:rPr>
            </w:pPr>
            <w:r w:rsidRPr="006978AC">
              <w:rPr>
                <w:rFonts w:ascii="Verdana" w:hAnsi="Verdana" w:cs="Arial"/>
                <w:i/>
                <w:sz w:val="22"/>
                <w:szCs w:val="22"/>
                <w:lang w:val="es-ES_tradnl"/>
              </w:rPr>
              <w:t>Documentos electrónicos</w:t>
            </w:r>
          </w:p>
          <w:p w14:paraId="68A0BB0F" w14:textId="77777777" w:rsidR="002446B4" w:rsidRPr="006978AC" w:rsidRDefault="002446B4" w:rsidP="006978AC">
            <w:pPr>
              <w:jc w:val="both"/>
              <w:rPr>
                <w:rFonts w:ascii="Verdana" w:hAnsi="Verdana" w:cs="Arial"/>
                <w:i/>
                <w:sz w:val="22"/>
                <w:szCs w:val="22"/>
                <w:lang w:val="es-ES_tradnl"/>
              </w:rPr>
            </w:pPr>
          </w:p>
          <w:p w14:paraId="03A863C1" w14:textId="289BB6FB" w:rsidR="002446B4" w:rsidRPr="006978AC" w:rsidRDefault="002446B4" w:rsidP="006978AC">
            <w:pPr>
              <w:jc w:val="both"/>
              <w:rPr>
                <w:rFonts w:ascii="Verdana" w:hAnsi="Verdana" w:cs="Arial"/>
                <w:iCs/>
                <w:sz w:val="22"/>
                <w:szCs w:val="22"/>
                <w:lang w:val="en-US"/>
              </w:rPr>
            </w:pPr>
            <w:r w:rsidRPr="00C71B8F">
              <w:rPr>
                <w:rFonts w:ascii="Verdana" w:hAnsi="Verdana" w:cs="Arial"/>
                <w:iCs/>
                <w:sz w:val="22"/>
                <w:szCs w:val="22"/>
                <w:lang w:val="es-MX"/>
              </w:rPr>
              <w:t>Bernard, D</w:t>
            </w:r>
            <w:r w:rsidR="006E57D0" w:rsidRPr="00C71B8F">
              <w:rPr>
                <w:rFonts w:ascii="Verdana" w:hAnsi="Verdana" w:cs="Arial"/>
                <w:iCs/>
                <w:sz w:val="22"/>
                <w:szCs w:val="22"/>
                <w:lang w:val="es-MX"/>
              </w:rPr>
              <w:t xml:space="preserve">aniel </w:t>
            </w:r>
            <w:r w:rsidRPr="00C71B8F">
              <w:rPr>
                <w:rFonts w:ascii="Verdana" w:hAnsi="Verdana" w:cs="Arial"/>
                <w:iCs/>
                <w:sz w:val="22"/>
                <w:szCs w:val="22"/>
                <w:lang w:val="es-MX"/>
              </w:rPr>
              <w:t>J.</w:t>
            </w:r>
            <w:r w:rsidR="006E57D0" w:rsidRPr="00C71B8F">
              <w:rPr>
                <w:rFonts w:ascii="Verdana" w:hAnsi="Verdana" w:cs="Arial"/>
                <w:iCs/>
                <w:sz w:val="22"/>
                <w:szCs w:val="22"/>
                <w:lang w:val="es-MX"/>
              </w:rPr>
              <w:t xml:space="preserve"> y</w:t>
            </w:r>
            <w:r w:rsidRPr="00C71B8F">
              <w:rPr>
                <w:rFonts w:ascii="Verdana" w:hAnsi="Verdana" w:cs="Arial"/>
                <w:iCs/>
                <w:sz w:val="22"/>
                <w:szCs w:val="22"/>
                <w:lang w:val="es-MX"/>
              </w:rPr>
              <w:t xml:space="preserve"> Brûlé, E</w:t>
            </w:r>
            <w:r w:rsidR="006E57D0" w:rsidRPr="00C71B8F">
              <w:rPr>
                <w:rFonts w:ascii="Verdana" w:hAnsi="Verdana" w:cs="Arial"/>
                <w:iCs/>
                <w:sz w:val="22"/>
                <w:szCs w:val="22"/>
                <w:lang w:val="es-MX"/>
              </w:rPr>
              <w:t xml:space="preserve">milie. </w:t>
            </w:r>
            <w:r w:rsidR="006E57D0" w:rsidRPr="006978AC">
              <w:rPr>
                <w:rFonts w:ascii="Verdana" w:hAnsi="Verdana" w:cs="Arial"/>
                <w:iCs/>
                <w:sz w:val="22"/>
                <w:szCs w:val="22"/>
                <w:lang w:val="en-US"/>
              </w:rPr>
              <w:t>(2019).</w:t>
            </w:r>
            <w:r w:rsidR="00C367B8" w:rsidRPr="006978AC">
              <w:rPr>
                <w:rFonts w:ascii="Verdana" w:hAnsi="Verdana" w:cs="Arial"/>
                <w:iCs/>
                <w:sz w:val="22"/>
                <w:szCs w:val="22"/>
                <w:lang w:val="en-US"/>
              </w:rPr>
              <w:t xml:space="preserve"> Anterior </w:t>
            </w:r>
            <w:r w:rsidR="006E57D0" w:rsidRPr="006978AC">
              <w:rPr>
                <w:rFonts w:ascii="Verdana" w:hAnsi="Verdana" w:cs="Arial"/>
                <w:iCs/>
                <w:sz w:val="22"/>
                <w:szCs w:val="22"/>
                <w:lang w:val="en-US"/>
              </w:rPr>
              <w:t>p</w:t>
            </w:r>
            <w:r w:rsidR="00C367B8" w:rsidRPr="006978AC">
              <w:rPr>
                <w:rFonts w:ascii="Verdana" w:hAnsi="Verdana" w:cs="Arial"/>
                <w:iCs/>
                <w:sz w:val="22"/>
                <w:szCs w:val="22"/>
                <w:lang w:val="en-US"/>
              </w:rPr>
              <w:t xml:space="preserve">ituitary: </w:t>
            </w:r>
            <w:r w:rsidR="006E57D0" w:rsidRPr="006978AC">
              <w:rPr>
                <w:rFonts w:ascii="Verdana" w:hAnsi="Verdana" w:cs="Arial"/>
                <w:iCs/>
                <w:sz w:val="22"/>
                <w:szCs w:val="22"/>
                <w:lang w:val="en-US"/>
              </w:rPr>
              <w:t>g</w:t>
            </w:r>
            <w:r w:rsidR="00C367B8" w:rsidRPr="006978AC">
              <w:rPr>
                <w:rFonts w:ascii="Verdana" w:hAnsi="Verdana" w:cs="Arial"/>
                <w:iCs/>
                <w:sz w:val="22"/>
                <w:szCs w:val="22"/>
                <w:lang w:val="en-US"/>
              </w:rPr>
              <w:t xml:space="preserve">lycoprotein </w:t>
            </w:r>
            <w:r w:rsidR="006E57D0" w:rsidRPr="006978AC">
              <w:rPr>
                <w:rFonts w:ascii="Verdana" w:hAnsi="Verdana" w:cs="Arial"/>
                <w:iCs/>
                <w:sz w:val="22"/>
                <w:szCs w:val="22"/>
                <w:lang w:val="en-US"/>
              </w:rPr>
              <w:t>h</w:t>
            </w:r>
            <w:r w:rsidR="00C367B8" w:rsidRPr="006978AC">
              <w:rPr>
                <w:rFonts w:ascii="Verdana" w:hAnsi="Verdana" w:cs="Arial"/>
                <w:iCs/>
                <w:sz w:val="22"/>
                <w:szCs w:val="22"/>
                <w:lang w:val="en-US"/>
              </w:rPr>
              <w:t xml:space="preserve">ormones </w:t>
            </w:r>
            <w:r w:rsidR="006E57D0" w:rsidRPr="006978AC">
              <w:rPr>
                <w:rFonts w:ascii="Verdana" w:hAnsi="Verdana" w:cs="Arial"/>
                <w:iCs/>
                <w:sz w:val="22"/>
                <w:szCs w:val="22"/>
                <w:lang w:val="en-US"/>
              </w:rPr>
              <w:t>f</w:t>
            </w:r>
            <w:r w:rsidR="00C367B8" w:rsidRPr="006978AC">
              <w:rPr>
                <w:rFonts w:ascii="Verdana" w:hAnsi="Verdana" w:cs="Arial"/>
                <w:iCs/>
                <w:sz w:val="22"/>
                <w:szCs w:val="22"/>
                <w:lang w:val="en-US"/>
              </w:rPr>
              <w:t xml:space="preserve">rom </w:t>
            </w:r>
            <w:r w:rsidR="006E57D0" w:rsidRPr="006978AC">
              <w:rPr>
                <w:rFonts w:ascii="Verdana" w:hAnsi="Verdana" w:cs="Arial"/>
                <w:iCs/>
                <w:sz w:val="22"/>
                <w:szCs w:val="22"/>
                <w:lang w:val="en-US"/>
              </w:rPr>
              <w:t>g</w:t>
            </w:r>
            <w:r w:rsidR="00C367B8" w:rsidRPr="006978AC">
              <w:rPr>
                <w:rFonts w:ascii="Verdana" w:hAnsi="Verdana" w:cs="Arial"/>
                <w:iCs/>
                <w:sz w:val="22"/>
                <w:szCs w:val="22"/>
                <w:lang w:val="en-US"/>
              </w:rPr>
              <w:t xml:space="preserve">onadotrope (FSH and LH) and </w:t>
            </w:r>
            <w:r w:rsidR="00F83E21" w:rsidRPr="006978AC">
              <w:rPr>
                <w:rFonts w:ascii="Verdana" w:hAnsi="Verdana" w:cs="Arial"/>
                <w:iCs/>
                <w:sz w:val="22"/>
                <w:szCs w:val="22"/>
                <w:lang w:val="en-US"/>
              </w:rPr>
              <w:t>t</w:t>
            </w:r>
            <w:r w:rsidR="00C367B8" w:rsidRPr="006978AC">
              <w:rPr>
                <w:rFonts w:ascii="Verdana" w:hAnsi="Verdana" w:cs="Arial"/>
                <w:iCs/>
                <w:sz w:val="22"/>
                <w:szCs w:val="22"/>
                <w:lang w:val="en-US"/>
              </w:rPr>
              <w:t xml:space="preserve">hyrotrope (TSH) </w:t>
            </w:r>
            <w:r w:rsidR="00F83E21" w:rsidRPr="006978AC">
              <w:rPr>
                <w:rFonts w:ascii="Verdana" w:hAnsi="Verdana" w:cs="Arial"/>
                <w:iCs/>
                <w:sz w:val="22"/>
                <w:szCs w:val="22"/>
                <w:lang w:val="en-US"/>
              </w:rPr>
              <w:t>c</w:t>
            </w:r>
            <w:r w:rsidR="00C367B8" w:rsidRPr="006978AC">
              <w:rPr>
                <w:rFonts w:ascii="Verdana" w:hAnsi="Verdana" w:cs="Arial"/>
                <w:iCs/>
                <w:sz w:val="22"/>
                <w:szCs w:val="22"/>
                <w:lang w:val="en-US"/>
              </w:rPr>
              <w:t>ells</w:t>
            </w:r>
            <w:r w:rsidR="006E57D0" w:rsidRPr="006978AC">
              <w:rPr>
                <w:rFonts w:ascii="Verdana" w:hAnsi="Verdana" w:cs="Arial"/>
                <w:iCs/>
                <w:sz w:val="22"/>
                <w:szCs w:val="22"/>
                <w:lang w:val="en-US"/>
              </w:rPr>
              <w:t>.</w:t>
            </w:r>
            <w:r w:rsidR="00C367B8" w:rsidRPr="006978AC">
              <w:rPr>
                <w:rFonts w:ascii="Verdana" w:hAnsi="Verdana" w:cs="Arial"/>
                <w:iCs/>
                <w:sz w:val="22"/>
                <w:szCs w:val="22"/>
                <w:lang w:val="en-US"/>
              </w:rPr>
              <w:t xml:space="preserve"> En G</w:t>
            </w:r>
            <w:r w:rsidR="00906B86">
              <w:rPr>
                <w:rFonts w:ascii="Verdana" w:hAnsi="Verdana" w:cs="Arial"/>
                <w:iCs/>
                <w:sz w:val="22"/>
                <w:szCs w:val="22"/>
                <w:lang w:val="en-US"/>
              </w:rPr>
              <w:t>erald</w:t>
            </w:r>
            <w:r w:rsidR="00C367B8" w:rsidRPr="006978AC">
              <w:rPr>
                <w:rFonts w:ascii="Verdana" w:hAnsi="Verdana" w:cs="Arial"/>
                <w:iCs/>
                <w:sz w:val="22"/>
                <w:szCs w:val="22"/>
                <w:lang w:val="en-US"/>
              </w:rPr>
              <w:t xml:space="preserve"> Litwack (Ed.). </w:t>
            </w:r>
            <w:r w:rsidRPr="006978AC">
              <w:rPr>
                <w:rFonts w:ascii="Verdana" w:hAnsi="Verdana" w:cs="Arial"/>
                <w:i/>
                <w:iCs/>
                <w:sz w:val="22"/>
                <w:szCs w:val="22"/>
                <w:lang w:val="en-US"/>
              </w:rPr>
              <w:t xml:space="preserve">Hormonal </w:t>
            </w:r>
            <w:r w:rsidR="00F83E21" w:rsidRPr="006978AC">
              <w:rPr>
                <w:rFonts w:ascii="Verdana" w:hAnsi="Verdana" w:cs="Arial"/>
                <w:i/>
                <w:iCs/>
                <w:sz w:val="22"/>
                <w:szCs w:val="22"/>
                <w:lang w:val="en-US"/>
              </w:rPr>
              <w:t>s</w:t>
            </w:r>
            <w:r w:rsidRPr="006978AC">
              <w:rPr>
                <w:rFonts w:ascii="Verdana" w:hAnsi="Verdana" w:cs="Arial"/>
                <w:i/>
                <w:iCs/>
                <w:sz w:val="22"/>
                <w:szCs w:val="22"/>
                <w:lang w:val="en-US"/>
              </w:rPr>
              <w:t xml:space="preserve">ignaling in </w:t>
            </w:r>
            <w:r w:rsidR="00F83E21" w:rsidRPr="006978AC">
              <w:rPr>
                <w:rFonts w:ascii="Verdana" w:hAnsi="Verdana" w:cs="Arial"/>
                <w:i/>
                <w:iCs/>
                <w:sz w:val="22"/>
                <w:szCs w:val="22"/>
                <w:lang w:val="en-US"/>
              </w:rPr>
              <w:t>b</w:t>
            </w:r>
            <w:r w:rsidRPr="006978AC">
              <w:rPr>
                <w:rFonts w:ascii="Verdana" w:hAnsi="Verdana" w:cs="Arial"/>
                <w:i/>
                <w:iCs/>
                <w:sz w:val="22"/>
                <w:szCs w:val="22"/>
                <w:lang w:val="en-US"/>
              </w:rPr>
              <w:t xml:space="preserve">iology and </w:t>
            </w:r>
            <w:r w:rsidR="00F83E21" w:rsidRPr="006978AC">
              <w:rPr>
                <w:rFonts w:ascii="Verdana" w:hAnsi="Verdana" w:cs="Arial"/>
                <w:i/>
                <w:iCs/>
                <w:sz w:val="22"/>
                <w:szCs w:val="22"/>
                <w:lang w:val="en-US"/>
              </w:rPr>
              <w:t>m</w:t>
            </w:r>
            <w:r w:rsidRPr="006978AC">
              <w:rPr>
                <w:rFonts w:ascii="Verdana" w:hAnsi="Verdana" w:cs="Arial"/>
                <w:i/>
                <w:iCs/>
                <w:sz w:val="22"/>
                <w:szCs w:val="22"/>
                <w:lang w:val="en-US"/>
              </w:rPr>
              <w:t xml:space="preserve">edicine: </w:t>
            </w:r>
            <w:r w:rsidR="00C367B8" w:rsidRPr="006978AC">
              <w:rPr>
                <w:rFonts w:ascii="Verdana" w:hAnsi="Verdana" w:cs="Arial"/>
                <w:i/>
                <w:iCs/>
                <w:sz w:val="22"/>
                <w:szCs w:val="22"/>
                <w:lang w:val="en-US"/>
              </w:rPr>
              <w:t>c</w:t>
            </w:r>
            <w:r w:rsidRPr="006978AC">
              <w:rPr>
                <w:rFonts w:ascii="Verdana" w:hAnsi="Verdana" w:cs="Arial"/>
                <w:i/>
                <w:iCs/>
                <w:sz w:val="22"/>
                <w:szCs w:val="22"/>
                <w:lang w:val="en-US"/>
              </w:rPr>
              <w:t xml:space="preserve">omprehensive </w:t>
            </w:r>
            <w:r w:rsidR="00F83E21" w:rsidRPr="006978AC">
              <w:rPr>
                <w:rFonts w:ascii="Verdana" w:hAnsi="Verdana" w:cs="Arial"/>
                <w:i/>
                <w:iCs/>
                <w:sz w:val="22"/>
                <w:szCs w:val="22"/>
                <w:lang w:val="en-US"/>
              </w:rPr>
              <w:t>m</w:t>
            </w:r>
            <w:r w:rsidRPr="006978AC">
              <w:rPr>
                <w:rFonts w:ascii="Verdana" w:hAnsi="Verdana" w:cs="Arial"/>
                <w:i/>
                <w:iCs/>
                <w:sz w:val="22"/>
                <w:szCs w:val="22"/>
                <w:lang w:val="en-US"/>
              </w:rPr>
              <w:t xml:space="preserve">odern </w:t>
            </w:r>
            <w:r w:rsidR="00F83E21" w:rsidRPr="006978AC">
              <w:rPr>
                <w:rFonts w:ascii="Verdana" w:hAnsi="Verdana" w:cs="Arial"/>
                <w:i/>
                <w:iCs/>
                <w:sz w:val="22"/>
                <w:szCs w:val="22"/>
                <w:lang w:val="en-US"/>
              </w:rPr>
              <w:t>e</w:t>
            </w:r>
            <w:r w:rsidRPr="006978AC">
              <w:rPr>
                <w:rFonts w:ascii="Verdana" w:hAnsi="Verdana" w:cs="Arial"/>
                <w:i/>
                <w:iCs/>
                <w:sz w:val="22"/>
                <w:szCs w:val="22"/>
                <w:lang w:val="en-US"/>
              </w:rPr>
              <w:t>ndocrinology</w:t>
            </w:r>
            <w:r w:rsidR="00E80A3C">
              <w:rPr>
                <w:rFonts w:ascii="Verdana" w:hAnsi="Verdana" w:cs="Arial"/>
                <w:sz w:val="22"/>
                <w:szCs w:val="22"/>
                <w:lang w:val="en-US"/>
              </w:rPr>
              <w:t xml:space="preserve"> </w:t>
            </w:r>
            <w:r w:rsidR="00F83E21" w:rsidRPr="006978AC">
              <w:rPr>
                <w:rFonts w:ascii="Verdana" w:hAnsi="Verdana" w:cs="Arial"/>
                <w:sz w:val="22"/>
                <w:szCs w:val="22"/>
                <w:lang w:val="en-US"/>
              </w:rPr>
              <w:t>(pp. 119-144)</w:t>
            </w:r>
            <w:r w:rsidR="001453D5" w:rsidRPr="006978AC">
              <w:rPr>
                <w:rFonts w:ascii="Verdana" w:hAnsi="Verdana" w:cs="Arial"/>
                <w:sz w:val="22"/>
                <w:szCs w:val="22"/>
                <w:lang w:val="en-US"/>
              </w:rPr>
              <w:t>.</w:t>
            </w:r>
            <w:r w:rsidR="00C367B8" w:rsidRPr="006978AC">
              <w:rPr>
                <w:rFonts w:ascii="Verdana" w:hAnsi="Verdana" w:cs="Arial"/>
                <w:sz w:val="22"/>
                <w:szCs w:val="22"/>
                <w:lang w:val="en-US"/>
              </w:rPr>
              <w:t xml:space="preserve"> Academic Press.</w:t>
            </w:r>
            <w:r w:rsidRPr="006978AC">
              <w:rPr>
                <w:rFonts w:ascii="Verdana" w:hAnsi="Verdana" w:cs="Arial"/>
                <w:iCs/>
                <w:sz w:val="22"/>
                <w:szCs w:val="22"/>
                <w:lang w:val="en-US"/>
              </w:rPr>
              <w:t xml:space="preserve"> </w:t>
            </w:r>
            <w:hyperlink r:id="rId32" w:history="1">
              <w:r w:rsidR="00906B86" w:rsidRPr="00CC75B6">
                <w:rPr>
                  <w:rStyle w:val="Hipervnculo"/>
                  <w:rFonts w:ascii="Verdana" w:hAnsi="Verdana" w:cs="Arial"/>
                  <w:iCs/>
                  <w:sz w:val="22"/>
                  <w:szCs w:val="22"/>
                  <w:lang w:val="en-US"/>
                </w:rPr>
                <w:t>https://www.sciencedirect.com/science/chapter/edited-volume/abs/pii/B9780128138144000079</w:t>
              </w:r>
            </w:hyperlink>
          </w:p>
          <w:p w14:paraId="17D87D8B" w14:textId="77777777" w:rsidR="00287157" w:rsidRPr="00C71B8F" w:rsidRDefault="00287157" w:rsidP="006978AC">
            <w:pPr>
              <w:jc w:val="both"/>
              <w:rPr>
                <w:rFonts w:ascii="Verdana" w:hAnsi="Verdana" w:cs="Arial"/>
                <w:i/>
                <w:sz w:val="22"/>
                <w:szCs w:val="22"/>
                <w:lang w:val="en-US"/>
              </w:rPr>
            </w:pPr>
          </w:p>
          <w:p w14:paraId="60E90471" w14:textId="62DBB7AB" w:rsidR="00E80A3C" w:rsidRPr="004856A9" w:rsidRDefault="002446B4" w:rsidP="006978AC">
            <w:pPr>
              <w:jc w:val="both"/>
              <w:rPr>
                <w:rFonts w:ascii="Verdana" w:hAnsi="Verdana" w:cs="Arial"/>
                <w:iCs/>
                <w:sz w:val="22"/>
                <w:szCs w:val="22"/>
                <w:lang w:val="en-US"/>
              </w:rPr>
            </w:pPr>
            <w:r w:rsidRPr="006978AC">
              <w:rPr>
                <w:rFonts w:ascii="Verdana" w:hAnsi="Verdana" w:cs="Arial"/>
                <w:iCs/>
                <w:sz w:val="22"/>
                <w:szCs w:val="22"/>
                <w:lang w:val="en-US"/>
              </w:rPr>
              <w:t>Ergun</w:t>
            </w:r>
            <w:r w:rsidR="004856A9" w:rsidRPr="004856A9">
              <w:rPr>
                <w:rFonts w:ascii="Verdana" w:hAnsi="Verdana" w:cs="Arial"/>
                <w:iCs/>
                <w:sz w:val="22"/>
                <w:szCs w:val="22"/>
                <w:lang w:val="en-US"/>
              </w:rPr>
              <w:t>-Longmire</w:t>
            </w:r>
            <w:r w:rsidR="003C56CE" w:rsidRPr="006978AC">
              <w:rPr>
                <w:rFonts w:ascii="Verdana" w:hAnsi="Verdana" w:cs="Arial"/>
                <w:iCs/>
                <w:sz w:val="22"/>
                <w:szCs w:val="22"/>
                <w:lang w:val="en-US"/>
              </w:rPr>
              <w:t>, Berrin y</w:t>
            </w:r>
            <w:r w:rsidRPr="006978AC">
              <w:rPr>
                <w:rFonts w:ascii="Verdana" w:hAnsi="Verdana" w:cs="Arial"/>
                <w:iCs/>
                <w:sz w:val="22"/>
                <w:szCs w:val="22"/>
                <w:lang w:val="en-US"/>
              </w:rPr>
              <w:t xml:space="preserve"> Wajnrajch</w:t>
            </w:r>
            <w:r w:rsidR="003C56CE" w:rsidRPr="006978AC">
              <w:rPr>
                <w:rFonts w:ascii="Verdana" w:hAnsi="Verdana" w:cs="Arial"/>
                <w:iCs/>
                <w:sz w:val="22"/>
                <w:szCs w:val="22"/>
                <w:lang w:val="en-US"/>
              </w:rPr>
              <w:t>,</w:t>
            </w:r>
            <w:r w:rsidRPr="006978AC">
              <w:rPr>
                <w:rFonts w:ascii="Verdana" w:hAnsi="Verdana" w:cs="Arial"/>
                <w:iCs/>
                <w:sz w:val="22"/>
                <w:szCs w:val="22"/>
                <w:lang w:val="en-US"/>
              </w:rPr>
              <w:t xml:space="preserve"> M</w:t>
            </w:r>
            <w:r w:rsidR="003C56CE" w:rsidRPr="006978AC">
              <w:rPr>
                <w:rFonts w:ascii="Verdana" w:hAnsi="Verdana" w:cs="Arial"/>
                <w:iCs/>
                <w:sz w:val="22"/>
                <w:szCs w:val="22"/>
                <w:lang w:val="en-US"/>
              </w:rPr>
              <w:t>ichael P. (2025).</w:t>
            </w:r>
            <w:r w:rsidRPr="006978AC">
              <w:rPr>
                <w:rFonts w:ascii="Verdana" w:hAnsi="Verdana" w:cs="Arial"/>
                <w:iCs/>
                <w:sz w:val="22"/>
                <w:szCs w:val="22"/>
                <w:lang w:val="en-US"/>
              </w:rPr>
              <w:t xml:space="preserve"> Growth and </w:t>
            </w:r>
            <w:r w:rsidR="003C56CE" w:rsidRPr="006978AC">
              <w:rPr>
                <w:rFonts w:ascii="Verdana" w:hAnsi="Verdana" w:cs="Arial"/>
                <w:iCs/>
                <w:sz w:val="22"/>
                <w:szCs w:val="22"/>
                <w:lang w:val="en-US"/>
              </w:rPr>
              <w:t>g</w:t>
            </w:r>
            <w:r w:rsidRPr="006978AC">
              <w:rPr>
                <w:rFonts w:ascii="Verdana" w:hAnsi="Verdana" w:cs="Arial"/>
                <w:iCs/>
                <w:sz w:val="22"/>
                <w:szCs w:val="22"/>
                <w:lang w:val="en-US"/>
              </w:rPr>
              <w:t xml:space="preserve">rowth </w:t>
            </w:r>
            <w:r w:rsidR="003C56CE" w:rsidRPr="006978AC">
              <w:rPr>
                <w:rFonts w:ascii="Verdana" w:hAnsi="Verdana" w:cs="Arial"/>
                <w:iCs/>
                <w:sz w:val="22"/>
                <w:szCs w:val="22"/>
                <w:lang w:val="en-US"/>
              </w:rPr>
              <w:t>d</w:t>
            </w:r>
            <w:r w:rsidRPr="006978AC">
              <w:rPr>
                <w:rFonts w:ascii="Verdana" w:hAnsi="Verdana" w:cs="Arial"/>
                <w:iCs/>
                <w:sz w:val="22"/>
                <w:szCs w:val="22"/>
                <w:lang w:val="en-US"/>
              </w:rPr>
              <w:t xml:space="preserve">isorders. </w:t>
            </w:r>
            <w:r w:rsidR="003C56CE" w:rsidRPr="006978AC">
              <w:rPr>
                <w:rFonts w:ascii="Verdana" w:hAnsi="Verdana" w:cs="Arial"/>
                <w:iCs/>
                <w:sz w:val="22"/>
                <w:szCs w:val="22"/>
                <w:lang w:val="en-US"/>
              </w:rPr>
              <w:t>En Kenneth</w:t>
            </w:r>
            <w:r w:rsidR="004856A9">
              <w:rPr>
                <w:rFonts w:ascii="Verdana" w:hAnsi="Verdana" w:cs="Arial"/>
                <w:iCs/>
                <w:sz w:val="22"/>
                <w:szCs w:val="22"/>
                <w:lang w:val="en-US"/>
              </w:rPr>
              <w:t xml:space="preserve"> R.</w:t>
            </w:r>
            <w:r w:rsidR="003C56CE" w:rsidRPr="006978AC">
              <w:rPr>
                <w:rFonts w:ascii="Verdana" w:hAnsi="Verdana" w:cs="Arial"/>
                <w:iCs/>
                <w:sz w:val="22"/>
                <w:szCs w:val="22"/>
                <w:lang w:val="en-US"/>
              </w:rPr>
              <w:t xml:space="preserve"> </w:t>
            </w:r>
            <w:r w:rsidR="00906B86" w:rsidRPr="006978AC">
              <w:rPr>
                <w:rFonts w:ascii="Verdana" w:hAnsi="Verdana" w:cs="Arial"/>
                <w:iCs/>
                <w:sz w:val="22"/>
                <w:szCs w:val="22"/>
                <w:lang w:val="en-US"/>
              </w:rPr>
              <w:t>Feingold</w:t>
            </w:r>
            <w:r w:rsidR="001611DF" w:rsidRPr="006978AC">
              <w:rPr>
                <w:rFonts w:ascii="Verdana" w:hAnsi="Verdana" w:cs="Arial"/>
                <w:iCs/>
                <w:sz w:val="22"/>
                <w:szCs w:val="22"/>
                <w:lang w:val="en-US"/>
              </w:rPr>
              <w:t xml:space="preserve"> (Ed.). </w:t>
            </w:r>
            <w:r w:rsidRPr="006978AC">
              <w:rPr>
                <w:rFonts w:ascii="Verdana" w:hAnsi="Verdana" w:cs="Arial"/>
                <w:i/>
                <w:sz w:val="22"/>
                <w:szCs w:val="22"/>
                <w:lang w:val="en-US"/>
              </w:rPr>
              <w:t>Endotext</w:t>
            </w:r>
            <w:r w:rsidR="003C56CE" w:rsidRPr="006978AC">
              <w:rPr>
                <w:rFonts w:ascii="Verdana" w:hAnsi="Verdana" w:cs="Arial"/>
                <w:iCs/>
                <w:sz w:val="22"/>
                <w:szCs w:val="22"/>
                <w:lang w:val="en-US"/>
              </w:rPr>
              <w:t>.</w:t>
            </w:r>
            <w:r w:rsidR="001611DF" w:rsidRPr="006978AC">
              <w:rPr>
                <w:rFonts w:ascii="Verdana" w:hAnsi="Verdana" w:cs="Arial"/>
                <w:iCs/>
                <w:sz w:val="22"/>
                <w:szCs w:val="22"/>
                <w:lang w:val="en-US"/>
              </w:rPr>
              <w:t xml:space="preserve"> </w:t>
            </w:r>
            <w:r w:rsidR="004856A9" w:rsidRPr="004856A9">
              <w:rPr>
                <w:rFonts w:ascii="Verdana" w:hAnsi="Verdana" w:cs="Arial"/>
                <w:iCs/>
                <w:sz w:val="22"/>
                <w:szCs w:val="22"/>
                <w:lang w:val="en-US"/>
              </w:rPr>
              <w:t xml:space="preserve">MDText.com. </w:t>
            </w:r>
            <w:hyperlink r:id="rId33" w:history="1">
              <w:r w:rsidR="00E80A3C" w:rsidRPr="004856A9">
                <w:rPr>
                  <w:rStyle w:val="Hipervnculo"/>
                  <w:rFonts w:ascii="Verdana" w:hAnsi="Verdana" w:cs="Arial"/>
                  <w:iCs/>
                  <w:sz w:val="22"/>
                  <w:szCs w:val="22"/>
                  <w:lang w:val="en-US"/>
                </w:rPr>
                <w:t>https://www.ncbi.nlm.nih.gov/books/NBK279142/</w:t>
              </w:r>
            </w:hyperlink>
          </w:p>
          <w:p w14:paraId="422B2062" w14:textId="77777777" w:rsidR="00E80A3C" w:rsidRPr="004856A9" w:rsidRDefault="00E80A3C" w:rsidP="006978AC">
            <w:pPr>
              <w:jc w:val="both"/>
              <w:rPr>
                <w:rFonts w:ascii="Verdana" w:hAnsi="Verdana" w:cs="Arial"/>
                <w:iCs/>
                <w:sz w:val="22"/>
                <w:szCs w:val="22"/>
                <w:lang w:val="en-US"/>
              </w:rPr>
            </w:pPr>
          </w:p>
          <w:p w14:paraId="3FADFCC0" w14:textId="071EE88D" w:rsidR="00391421" w:rsidRDefault="002446B4" w:rsidP="006978AC">
            <w:pPr>
              <w:jc w:val="both"/>
              <w:rPr>
                <w:rFonts w:ascii="Verdana" w:hAnsi="Verdana" w:cs="Arial"/>
                <w:iCs/>
                <w:sz w:val="22"/>
                <w:szCs w:val="22"/>
                <w:lang w:val="en-US"/>
              </w:rPr>
            </w:pPr>
            <w:r w:rsidRPr="00C71B8F">
              <w:rPr>
                <w:rFonts w:ascii="Verdana" w:hAnsi="Verdana" w:cs="Arial"/>
                <w:iCs/>
                <w:sz w:val="22"/>
                <w:szCs w:val="22"/>
                <w:lang w:val="es-MX"/>
              </w:rPr>
              <w:t>Halmos, G</w:t>
            </w:r>
            <w:r w:rsidR="001453D5" w:rsidRPr="00C71B8F">
              <w:rPr>
                <w:rFonts w:ascii="Verdana" w:hAnsi="Verdana" w:cs="Arial"/>
                <w:iCs/>
                <w:sz w:val="22"/>
                <w:szCs w:val="22"/>
                <w:lang w:val="es-MX"/>
              </w:rPr>
              <w:t>abor,</w:t>
            </w:r>
            <w:r w:rsidRPr="00C71B8F">
              <w:rPr>
                <w:rFonts w:ascii="Verdana" w:hAnsi="Verdana" w:cs="Arial"/>
                <w:iCs/>
                <w:sz w:val="22"/>
                <w:szCs w:val="22"/>
                <w:lang w:val="es-MX"/>
              </w:rPr>
              <w:t xml:space="preserve"> Dobos, N</w:t>
            </w:r>
            <w:r w:rsidR="001453D5" w:rsidRPr="00C71B8F">
              <w:rPr>
                <w:rFonts w:ascii="Verdana" w:hAnsi="Verdana" w:cs="Arial"/>
                <w:iCs/>
                <w:sz w:val="22"/>
                <w:szCs w:val="22"/>
                <w:lang w:val="es-MX"/>
              </w:rPr>
              <w:t>ikoletta, Juhasz, Eva, Szabo, Zsuzsanna y</w:t>
            </w:r>
            <w:r w:rsidRPr="00C71B8F">
              <w:rPr>
                <w:rFonts w:ascii="Verdana" w:hAnsi="Verdana" w:cs="Arial"/>
                <w:iCs/>
                <w:sz w:val="22"/>
                <w:szCs w:val="22"/>
                <w:lang w:val="es-MX"/>
              </w:rPr>
              <w:t xml:space="preserve"> Schally, A</w:t>
            </w:r>
            <w:r w:rsidR="001453D5" w:rsidRPr="00C71B8F">
              <w:rPr>
                <w:rFonts w:ascii="Verdana" w:hAnsi="Verdana" w:cs="Arial"/>
                <w:iCs/>
                <w:sz w:val="22"/>
                <w:szCs w:val="22"/>
                <w:lang w:val="es-MX"/>
              </w:rPr>
              <w:t>ndrew</w:t>
            </w:r>
            <w:r w:rsidRPr="00C71B8F">
              <w:rPr>
                <w:rFonts w:ascii="Verdana" w:hAnsi="Verdana" w:cs="Arial"/>
                <w:iCs/>
                <w:sz w:val="22"/>
                <w:szCs w:val="22"/>
                <w:lang w:val="es-MX"/>
              </w:rPr>
              <w:t xml:space="preserve"> V.</w:t>
            </w:r>
            <w:r w:rsidR="001453D5" w:rsidRPr="00C71B8F">
              <w:rPr>
                <w:rFonts w:ascii="Verdana" w:hAnsi="Verdana" w:cs="Arial"/>
                <w:iCs/>
                <w:sz w:val="22"/>
                <w:szCs w:val="22"/>
                <w:lang w:val="es-MX"/>
              </w:rPr>
              <w:t xml:space="preserve"> (2019).</w:t>
            </w:r>
            <w:r w:rsidRPr="00C71B8F">
              <w:rPr>
                <w:rFonts w:ascii="Verdana" w:hAnsi="Verdana" w:cs="Arial"/>
                <w:iCs/>
                <w:sz w:val="22"/>
                <w:szCs w:val="22"/>
                <w:lang w:val="es-MX"/>
              </w:rPr>
              <w:t xml:space="preserve"> </w:t>
            </w:r>
            <w:r w:rsidRPr="006978AC">
              <w:rPr>
                <w:rFonts w:ascii="Verdana" w:hAnsi="Verdana" w:cs="Arial"/>
                <w:iCs/>
                <w:sz w:val="22"/>
                <w:szCs w:val="22"/>
                <w:lang w:val="en-US"/>
              </w:rPr>
              <w:t xml:space="preserve">Hypothalamic </w:t>
            </w:r>
            <w:r w:rsidR="001453D5" w:rsidRPr="006978AC">
              <w:rPr>
                <w:rFonts w:ascii="Verdana" w:hAnsi="Verdana" w:cs="Arial"/>
                <w:iCs/>
                <w:sz w:val="22"/>
                <w:szCs w:val="22"/>
                <w:lang w:val="en-US"/>
              </w:rPr>
              <w:t>r</w:t>
            </w:r>
            <w:r w:rsidRPr="006978AC">
              <w:rPr>
                <w:rFonts w:ascii="Verdana" w:hAnsi="Verdana" w:cs="Arial"/>
                <w:iCs/>
                <w:sz w:val="22"/>
                <w:szCs w:val="22"/>
                <w:lang w:val="en-US"/>
              </w:rPr>
              <w:t xml:space="preserve">eleasing </w:t>
            </w:r>
            <w:r w:rsidR="001453D5" w:rsidRPr="006978AC">
              <w:rPr>
                <w:rFonts w:ascii="Verdana" w:hAnsi="Verdana" w:cs="Arial"/>
                <w:iCs/>
                <w:sz w:val="22"/>
                <w:szCs w:val="22"/>
                <w:lang w:val="en-US"/>
              </w:rPr>
              <w:t>h</w:t>
            </w:r>
            <w:r w:rsidRPr="006978AC">
              <w:rPr>
                <w:rFonts w:ascii="Verdana" w:hAnsi="Verdana" w:cs="Arial"/>
                <w:iCs/>
                <w:sz w:val="22"/>
                <w:szCs w:val="22"/>
                <w:lang w:val="en-US"/>
              </w:rPr>
              <w:t>ormones.</w:t>
            </w:r>
            <w:r w:rsidR="001453D5" w:rsidRPr="006978AC">
              <w:rPr>
                <w:rFonts w:ascii="Verdana" w:hAnsi="Verdana" w:cs="Arial"/>
                <w:iCs/>
                <w:sz w:val="22"/>
                <w:szCs w:val="22"/>
                <w:lang w:val="en-US"/>
              </w:rPr>
              <w:t xml:space="preserve"> En G</w:t>
            </w:r>
            <w:r w:rsidR="00906B86">
              <w:rPr>
                <w:rFonts w:ascii="Verdana" w:hAnsi="Verdana" w:cs="Arial"/>
                <w:iCs/>
                <w:sz w:val="22"/>
                <w:szCs w:val="22"/>
                <w:lang w:val="en-US"/>
              </w:rPr>
              <w:t>erald</w:t>
            </w:r>
            <w:r w:rsidR="001453D5" w:rsidRPr="006978AC">
              <w:rPr>
                <w:rFonts w:ascii="Verdana" w:hAnsi="Verdana" w:cs="Arial"/>
                <w:iCs/>
                <w:sz w:val="22"/>
                <w:szCs w:val="22"/>
                <w:lang w:val="en-US"/>
              </w:rPr>
              <w:t xml:space="preserve"> Litwack (Ed.). </w:t>
            </w:r>
            <w:r w:rsidR="001453D5" w:rsidRPr="006978AC">
              <w:rPr>
                <w:rFonts w:ascii="Verdana" w:hAnsi="Verdana" w:cs="Arial"/>
                <w:i/>
                <w:iCs/>
                <w:sz w:val="22"/>
                <w:szCs w:val="22"/>
                <w:lang w:val="en-US"/>
              </w:rPr>
              <w:t>Hormonal signaling in biology and medicine: comprehensive modern endocrinology</w:t>
            </w:r>
            <w:r w:rsidR="001453D5" w:rsidRPr="006978AC">
              <w:rPr>
                <w:rFonts w:ascii="Verdana" w:hAnsi="Verdana" w:cs="Arial"/>
                <w:sz w:val="22"/>
                <w:szCs w:val="22"/>
                <w:lang w:val="en-US"/>
              </w:rPr>
              <w:t xml:space="preserve"> (pp. 43-68). Academic Press.</w:t>
            </w:r>
            <w:r w:rsidRPr="006978AC">
              <w:rPr>
                <w:rFonts w:ascii="Verdana" w:hAnsi="Verdana" w:cs="Arial"/>
                <w:iCs/>
                <w:sz w:val="22"/>
                <w:szCs w:val="22"/>
                <w:lang w:val="en-US"/>
              </w:rPr>
              <w:t xml:space="preserve"> </w:t>
            </w:r>
            <w:hyperlink r:id="rId34" w:history="1">
              <w:r w:rsidR="00391421" w:rsidRPr="00C51A21">
                <w:rPr>
                  <w:rStyle w:val="Hipervnculo"/>
                  <w:rFonts w:ascii="Verdana" w:hAnsi="Verdana" w:cs="Arial"/>
                  <w:iCs/>
                  <w:sz w:val="22"/>
                  <w:szCs w:val="22"/>
                  <w:lang w:val="en-US"/>
                </w:rPr>
                <w:t>https://www.sciencedirect.com/science/chapter/edited-volume/abs/pii/B9780128138144000031</w:t>
              </w:r>
            </w:hyperlink>
          </w:p>
          <w:p w14:paraId="531A3A51" w14:textId="77777777" w:rsidR="00391421" w:rsidRDefault="00391421" w:rsidP="006978AC">
            <w:pPr>
              <w:jc w:val="both"/>
              <w:rPr>
                <w:rFonts w:ascii="Verdana" w:hAnsi="Verdana" w:cs="Arial"/>
                <w:iCs/>
                <w:sz w:val="22"/>
                <w:szCs w:val="22"/>
                <w:lang w:val="en-US"/>
              </w:rPr>
            </w:pPr>
          </w:p>
          <w:p w14:paraId="086D60BA" w14:textId="3628B7A6" w:rsidR="00CC24AF" w:rsidRPr="00391421" w:rsidRDefault="00CC24AF" w:rsidP="006978AC">
            <w:pPr>
              <w:jc w:val="both"/>
              <w:rPr>
                <w:lang w:val="en-US"/>
              </w:rPr>
            </w:pPr>
            <w:r w:rsidRPr="00C71B8F">
              <w:rPr>
                <w:rFonts w:ascii="Verdana" w:hAnsi="Verdana" w:cs="Arial"/>
                <w:iCs/>
                <w:sz w:val="22"/>
                <w:szCs w:val="22"/>
                <w:lang w:val="en-US"/>
              </w:rPr>
              <w:t>Hantsoo, L</w:t>
            </w:r>
            <w:r w:rsidR="003A09F0" w:rsidRPr="00C71B8F">
              <w:rPr>
                <w:rFonts w:ascii="Verdana" w:hAnsi="Verdana" w:cs="Arial"/>
                <w:iCs/>
                <w:sz w:val="22"/>
                <w:szCs w:val="22"/>
                <w:lang w:val="en-US"/>
              </w:rPr>
              <w:t>iisa,</w:t>
            </w:r>
            <w:r w:rsidRPr="00C71B8F">
              <w:rPr>
                <w:rFonts w:ascii="Verdana" w:hAnsi="Verdana" w:cs="Arial"/>
                <w:iCs/>
                <w:sz w:val="22"/>
                <w:szCs w:val="22"/>
                <w:lang w:val="en-US"/>
              </w:rPr>
              <w:t xml:space="preserve"> Jagodnik, K</w:t>
            </w:r>
            <w:r w:rsidR="003A09F0" w:rsidRPr="00C71B8F">
              <w:rPr>
                <w:rFonts w:ascii="Verdana" w:hAnsi="Verdana" w:cs="Arial"/>
                <w:iCs/>
                <w:sz w:val="22"/>
                <w:szCs w:val="22"/>
                <w:lang w:val="en-US"/>
              </w:rPr>
              <w:t>athleen,</w:t>
            </w:r>
            <w:r w:rsidRPr="00C71B8F">
              <w:rPr>
                <w:rFonts w:ascii="Verdana" w:hAnsi="Verdana" w:cs="Arial"/>
                <w:iCs/>
                <w:sz w:val="22"/>
                <w:szCs w:val="22"/>
                <w:lang w:val="en-US"/>
              </w:rPr>
              <w:t xml:space="preserve"> Novick, A</w:t>
            </w:r>
            <w:r w:rsidR="003A09F0" w:rsidRPr="00C71B8F">
              <w:rPr>
                <w:rFonts w:ascii="Verdana" w:hAnsi="Verdana" w:cs="Arial"/>
                <w:iCs/>
                <w:sz w:val="22"/>
                <w:szCs w:val="22"/>
                <w:lang w:val="en-US"/>
              </w:rPr>
              <w:t xml:space="preserve">ndrew </w:t>
            </w:r>
            <w:r w:rsidRPr="00C71B8F">
              <w:rPr>
                <w:rFonts w:ascii="Verdana" w:hAnsi="Verdana" w:cs="Arial"/>
                <w:iCs/>
                <w:sz w:val="22"/>
                <w:szCs w:val="22"/>
                <w:lang w:val="en-US"/>
              </w:rPr>
              <w:t>M.</w:t>
            </w:r>
            <w:r w:rsidR="003A09F0" w:rsidRPr="00C71B8F">
              <w:rPr>
                <w:rFonts w:ascii="Verdana" w:hAnsi="Verdana" w:cs="Arial"/>
                <w:iCs/>
                <w:sz w:val="22"/>
                <w:szCs w:val="22"/>
                <w:lang w:val="en-US"/>
              </w:rPr>
              <w:t>,</w:t>
            </w:r>
            <w:r w:rsidRPr="00C71B8F">
              <w:rPr>
                <w:rFonts w:ascii="Verdana" w:hAnsi="Verdana" w:cs="Arial"/>
                <w:iCs/>
                <w:sz w:val="22"/>
                <w:szCs w:val="22"/>
                <w:lang w:val="en-US"/>
              </w:rPr>
              <w:t xml:space="preserve"> Baweja, R</w:t>
            </w:r>
            <w:r w:rsidR="003A09F0" w:rsidRPr="00C71B8F">
              <w:rPr>
                <w:rFonts w:ascii="Verdana" w:hAnsi="Verdana" w:cs="Arial"/>
                <w:iCs/>
                <w:sz w:val="22"/>
                <w:szCs w:val="22"/>
                <w:lang w:val="en-US"/>
              </w:rPr>
              <w:t>itika,</w:t>
            </w:r>
            <w:r w:rsidRPr="00C71B8F">
              <w:rPr>
                <w:rFonts w:ascii="Verdana" w:hAnsi="Verdana" w:cs="Arial"/>
                <w:iCs/>
                <w:sz w:val="22"/>
                <w:szCs w:val="22"/>
                <w:lang w:val="en-US"/>
              </w:rPr>
              <w:t xml:space="preserve"> </w:t>
            </w:r>
            <w:r w:rsidR="003A09F0" w:rsidRPr="00C71B8F">
              <w:rPr>
                <w:rFonts w:ascii="Verdana" w:hAnsi="Verdana" w:cs="Arial"/>
                <w:iCs/>
                <w:sz w:val="22"/>
                <w:szCs w:val="22"/>
                <w:lang w:val="en-US"/>
              </w:rPr>
              <w:t>D</w:t>
            </w:r>
            <w:r w:rsidRPr="00C71B8F">
              <w:rPr>
                <w:rFonts w:ascii="Verdana" w:hAnsi="Verdana" w:cs="Arial"/>
                <w:iCs/>
                <w:sz w:val="22"/>
                <w:szCs w:val="22"/>
                <w:lang w:val="en-US"/>
              </w:rPr>
              <w:t xml:space="preserve">i </w:t>
            </w:r>
            <w:r w:rsidR="006B2C80">
              <w:rPr>
                <w:rFonts w:ascii="Verdana" w:hAnsi="Verdana" w:cs="Arial"/>
                <w:iCs/>
                <w:sz w:val="22"/>
                <w:szCs w:val="22"/>
                <w:lang w:val="en-US"/>
              </w:rPr>
              <w:t>S</w:t>
            </w:r>
            <w:r w:rsidRPr="00C71B8F">
              <w:rPr>
                <w:rFonts w:ascii="Verdana" w:hAnsi="Verdana" w:cs="Arial"/>
                <w:iCs/>
                <w:sz w:val="22"/>
                <w:szCs w:val="22"/>
                <w:lang w:val="en-US"/>
              </w:rPr>
              <w:t>ca</w:t>
            </w:r>
            <w:r w:rsidR="003A09F0" w:rsidRPr="00C71B8F">
              <w:rPr>
                <w:rFonts w:ascii="Verdana" w:hAnsi="Verdana" w:cs="Arial"/>
                <w:iCs/>
                <w:sz w:val="22"/>
                <w:szCs w:val="22"/>
                <w:lang w:val="en-US"/>
              </w:rPr>
              <w:t>l</w:t>
            </w:r>
            <w:r w:rsidRPr="00C71B8F">
              <w:rPr>
                <w:rFonts w:ascii="Verdana" w:hAnsi="Verdana" w:cs="Arial"/>
                <w:iCs/>
                <w:sz w:val="22"/>
                <w:szCs w:val="22"/>
                <w:lang w:val="en-US"/>
              </w:rPr>
              <w:t>ea, T</w:t>
            </w:r>
            <w:r w:rsidR="003A09F0" w:rsidRPr="00C71B8F">
              <w:rPr>
                <w:rFonts w:ascii="Verdana" w:hAnsi="Verdana" w:cs="Arial"/>
                <w:iCs/>
                <w:sz w:val="22"/>
                <w:szCs w:val="22"/>
                <w:lang w:val="en-US"/>
              </w:rPr>
              <w:t xml:space="preserve">eresa </w:t>
            </w:r>
            <w:r w:rsidRPr="00C71B8F">
              <w:rPr>
                <w:rFonts w:ascii="Verdana" w:hAnsi="Verdana" w:cs="Arial"/>
                <w:iCs/>
                <w:sz w:val="22"/>
                <w:szCs w:val="22"/>
                <w:lang w:val="en-US"/>
              </w:rPr>
              <w:t>L</w:t>
            </w:r>
            <w:r w:rsidR="003A09F0" w:rsidRPr="00C71B8F">
              <w:rPr>
                <w:rFonts w:ascii="Verdana" w:hAnsi="Verdana" w:cs="Arial"/>
                <w:iCs/>
                <w:sz w:val="22"/>
                <w:szCs w:val="22"/>
                <w:lang w:val="en-US"/>
              </w:rPr>
              <w:t>anza,</w:t>
            </w:r>
            <w:r w:rsidRPr="00C71B8F">
              <w:rPr>
                <w:rFonts w:ascii="Verdana" w:hAnsi="Verdana" w:cs="Arial"/>
                <w:iCs/>
                <w:sz w:val="22"/>
                <w:szCs w:val="22"/>
                <w:lang w:val="en-US"/>
              </w:rPr>
              <w:t xml:space="preserve"> Ozerdem, A</w:t>
            </w:r>
            <w:r w:rsidR="003A09F0" w:rsidRPr="00C71B8F">
              <w:rPr>
                <w:rFonts w:ascii="Verdana" w:hAnsi="Verdana" w:cs="Arial"/>
                <w:iCs/>
                <w:sz w:val="22"/>
                <w:szCs w:val="22"/>
                <w:lang w:val="en-US"/>
              </w:rPr>
              <w:t>ysegul,</w:t>
            </w:r>
            <w:r w:rsidRPr="00C71B8F">
              <w:rPr>
                <w:rFonts w:ascii="Verdana" w:hAnsi="Verdana" w:cs="Arial"/>
                <w:iCs/>
                <w:sz w:val="22"/>
                <w:szCs w:val="22"/>
                <w:lang w:val="en-US"/>
              </w:rPr>
              <w:t xml:space="preserve"> McGlade, E</w:t>
            </w:r>
            <w:r w:rsidR="003A09F0" w:rsidRPr="00C71B8F">
              <w:rPr>
                <w:rFonts w:ascii="Verdana" w:hAnsi="Verdana" w:cs="Arial"/>
                <w:iCs/>
                <w:sz w:val="22"/>
                <w:szCs w:val="22"/>
                <w:lang w:val="en-US"/>
              </w:rPr>
              <w:t xml:space="preserve">rin </w:t>
            </w:r>
            <w:r w:rsidRPr="00C71B8F">
              <w:rPr>
                <w:rFonts w:ascii="Verdana" w:hAnsi="Verdana" w:cs="Arial"/>
                <w:iCs/>
                <w:sz w:val="22"/>
                <w:szCs w:val="22"/>
                <w:lang w:val="en-US"/>
              </w:rPr>
              <w:t>C.</w:t>
            </w:r>
            <w:r w:rsidR="003A09F0" w:rsidRPr="00C71B8F">
              <w:rPr>
                <w:rFonts w:ascii="Verdana" w:hAnsi="Verdana" w:cs="Arial"/>
                <w:iCs/>
                <w:sz w:val="22"/>
                <w:szCs w:val="22"/>
                <w:lang w:val="en-US"/>
              </w:rPr>
              <w:t>,</w:t>
            </w:r>
            <w:r w:rsidRPr="00C71B8F">
              <w:rPr>
                <w:rFonts w:ascii="Verdana" w:hAnsi="Verdana" w:cs="Arial"/>
                <w:iCs/>
                <w:sz w:val="22"/>
                <w:szCs w:val="22"/>
                <w:lang w:val="en-US"/>
              </w:rPr>
              <w:t xml:space="preserve"> Simeonova, D</w:t>
            </w:r>
            <w:r w:rsidR="003A09F0" w:rsidRPr="00C71B8F">
              <w:rPr>
                <w:rFonts w:ascii="Verdana" w:hAnsi="Verdana" w:cs="Arial"/>
                <w:iCs/>
                <w:sz w:val="22"/>
                <w:szCs w:val="22"/>
                <w:lang w:val="en-US"/>
              </w:rPr>
              <w:t xml:space="preserve">iana </w:t>
            </w:r>
            <w:r w:rsidRPr="00C71B8F">
              <w:rPr>
                <w:rFonts w:ascii="Verdana" w:hAnsi="Verdana" w:cs="Arial"/>
                <w:iCs/>
                <w:sz w:val="22"/>
                <w:szCs w:val="22"/>
                <w:lang w:val="en-US"/>
              </w:rPr>
              <w:t>I.</w:t>
            </w:r>
            <w:r w:rsidR="003A09F0" w:rsidRPr="00C71B8F">
              <w:rPr>
                <w:rFonts w:ascii="Verdana" w:hAnsi="Verdana" w:cs="Arial"/>
                <w:iCs/>
                <w:sz w:val="22"/>
                <w:szCs w:val="22"/>
                <w:lang w:val="en-US"/>
              </w:rPr>
              <w:t>,</w:t>
            </w:r>
            <w:r w:rsidRPr="00C71B8F">
              <w:rPr>
                <w:rFonts w:ascii="Verdana" w:hAnsi="Verdana" w:cs="Arial"/>
                <w:iCs/>
                <w:sz w:val="22"/>
                <w:szCs w:val="22"/>
                <w:lang w:val="en-US"/>
              </w:rPr>
              <w:t xml:space="preserve"> Dekel, S</w:t>
            </w:r>
            <w:r w:rsidR="003A09F0" w:rsidRPr="00C71B8F">
              <w:rPr>
                <w:rFonts w:ascii="Verdana" w:hAnsi="Verdana" w:cs="Arial"/>
                <w:iCs/>
                <w:sz w:val="22"/>
                <w:szCs w:val="22"/>
                <w:lang w:val="en-US"/>
              </w:rPr>
              <w:t>haron,</w:t>
            </w:r>
            <w:r w:rsidRPr="00C71B8F">
              <w:rPr>
                <w:rFonts w:ascii="Verdana" w:hAnsi="Verdana" w:cs="Arial"/>
                <w:iCs/>
                <w:sz w:val="22"/>
                <w:szCs w:val="22"/>
                <w:lang w:val="en-US"/>
              </w:rPr>
              <w:t xml:space="preserve"> Kornfield, S</w:t>
            </w:r>
            <w:r w:rsidR="003A09F0" w:rsidRPr="00C71B8F">
              <w:rPr>
                <w:rFonts w:ascii="Verdana" w:hAnsi="Verdana" w:cs="Arial"/>
                <w:iCs/>
                <w:sz w:val="22"/>
                <w:szCs w:val="22"/>
                <w:lang w:val="en-US"/>
              </w:rPr>
              <w:t xml:space="preserve">ara </w:t>
            </w:r>
            <w:r w:rsidRPr="00C71B8F">
              <w:rPr>
                <w:rFonts w:ascii="Verdana" w:hAnsi="Verdana" w:cs="Arial"/>
                <w:iCs/>
                <w:sz w:val="22"/>
                <w:szCs w:val="22"/>
                <w:lang w:val="en-US"/>
              </w:rPr>
              <w:t>L.</w:t>
            </w:r>
            <w:r w:rsidR="003A09F0" w:rsidRPr="00C71B8F">
              <w:rPr>
                <w:rFonts w:ascii="Verdana" w:hAnsi="Verdana" w:cs="Arial"/>
                <w:iCs/>
                <w:sz w:val="22"/>
                <w:szCs w:val="22"/>
                <w:lang w:val="en-US"/>
              </w:rPr>
              <w:t>, Nazareth, Michelle y Weiss, Sandra J.</w:t>
            </w:r>
            <w:r w:rsidRPr="00C71B8F">
              <w:rPr>
                <w:rFonts w:ascii="Verdana" w:hAnsi="Verdana" w:cs="Arial"/>
                <w:iCs/>
                <w:sz w:val="22"/>
                <w:szCs w:val="22"/>
                <w:lang w:val="en-US"/>
              </w:rPr>
              <w:t xml:space="preserve"> </w:t>
            </w:r>
            <w:r w:rsidR="003A09F0" w:rsidRPr="00C71B8F">
              <w:rPr>
                <w:rFonts w:ascii="Verdana" w:hAnsi="Verdana" w:cs="Arial"/>
                <w:iCs/>
                <w:sz w:val="22"/>
                <w:szCs w:val="22"/>
                <w:lang w:val="en-US"/>
              </w:rPr>
              <w:t>(</w:t>
            </w:r>
            <w:r w:rsidR="006B2C80" w:rsidRPr="00C71B8F">
              <w:rPr>
                <w:rFonts w:ascii="Verdana" w:hAnsi="Verdana" w:cs="Arial"/>
                <w:iCs/>
                <w:sz w:val="22"/>
                <w:szCs w:val="22"/>
                <w:lang w:val="en-US"/>
              </w:rPr>
              <w:t>2023</w:t>
            </w:r>
            <w:r w:rsidR="006B2C80">
              <w:rPr>
                <w:rFonts w:ascii="Verdana" w:hAnsi="Verdana" w:cs="Arial"/>
                <w:iCs/>
                <w:sz w:val="22"/>
                <w:szCs w:val="22"/>
                <w:lang w:val="en-US"/>
              </w:rPr>
              <w:t xml:space="preserve">, </w:t>
            </w:r>
            <w:r w:rsidR="003A09F0" w:rsidRPr="00C71B8F">
              <w:rPr>
                <w:rFonts w:ascii="Verdana" w:hAnsi="Verdana" w:cs="Arial"/>
                <w:iCs/>
                <w:sz w:val="22"/>
                <w:szCs w:val="22"/>
                <w:lang w:val="en-US"/>
              </w:rPr>
              <w:t>11 de diciembre)</w:t>
            </w:r>
            <w:r w:rsidRPr="00C71B8F">
              <w:rPr>
                <w:rFonts w:ascii="Verdana" w:hAnsi="Verdana" w:cs="Arial"/>
                <w:iCs/>
                <w:sz w:val="22"/>
                <w:szCs w:val="22"/>
                <w:lang w:val="en-US"/>
              </w:rPr>
              <w:t>.</w:t>
            </w:r>
            <w:r w:rsidR="003A09F0" w:rsidRPr="00C71B8F">
              <w:rPr>
                <w:rFonts w:ascii="Verdana" w:hAnsi="Verdana" w:cs="Arial"/>
                <w:iCs/>
                <w:sz w:val="22"/>
                <w:szCs w:val="22"/>
                <w:lang w:val="en-US"/>
              </w:rPr>
              <w:t xml:space="preserve"> </w:t>
            </w:r>
            <w:r w:rsidRPr="006978AC">
              <w:rPr>
                <w:rFonts w:ascii="Verdana" w:hAnsi="Verdana" w:cs="Arial"/>
                <w:iCs/>
                <w:sz w:val="22"/>
                <w:szCs w:val="22"/>
                <w:lang w:val="en-US"/>
              </w:rPr>
              <w:t xml:space="preserve">The </w:t>
            </w:r>
            <w:r w:rsidR="003A09F0" w:rsidRPr="006978AC">
              <w:rPr>
                <w:rFonts w:ascii="Verdana" w:hAnsi="Verdana" w:cs="Arial"/>
                <w:iCs/>
                <w:sz w:val="22"/>
                <w:szCs w:val="22"/>
                <w:lang w:val="en-US"/>
              </w:rPr>
              <w:t>r</w:t>
            </w:r>
            <w:r w:rsidRPr="006978AC">
              <w:rPr>
                <w:rFonts w:ascii="Verdana" w:hAnsi="Verdana" w:cs="Arial"/>
                <w:iCs/>
                <w:sz w:val="22"/>
                <w:szCs w:val="22"/>
                <w:lang w:val="en-US"/>
              </w:rPr>
              <w:t xml:space="preserve">ole of the </w:t>
            </w:r>
            <w:r w:rsidR="003A09F0" w:rsidRPr="006978AC">
              <w:rPr>
                <w:rFonts w:ascii="Verdana" w:hAnsi="Verdana" w:cs="Arial"/>
                <w:iCs/>
                <w:sz w:val="22"/>
                <w:szCs w:val="22"/>
                <w:lang w:val="en-US"/>
              </w:rPr>
              <w:t>h</w:t>
            </w:r>
            <w:r w:rsidRPr="006978AC">
              <w:rPr>
                <w:rFonts w:ascii="Verdana" w:hAnsi="Verdana" w:cs="Arial"/>
                <w:iCs/>
                <w:sz w:val="22"/>
                <w:szCs w:val="22"/>
                <w:lang w:val="en-US"/>
              </w:rPr>
              <w:t>ypothalamic-</w:t>
            </w:r>
            <w:r w:rsidR="003A09F0" w:rsidRPr="006978AC">
              <w:rPr>
                <w:rFonts w:ascii="Verdana" w:hAnsi="Verdana" w:cs="Arial"/>
                <w:iCs/>
                <w:sz w:val="22"/>
                <w:szCs w:val="22"/>
                <w:lang w:val="en-US"/>
              </w:rPr>
              <w:t>p</w:t>
            </w:r>
            <w:r w:rsidRPr="006978AC">
              <w:rPr>
                <w:rFonts w:ascii="Verdana" w:hAnsi="Verdana" w:cs="Arial"/>
                <w:iCs/>
                <w:sz w:val="22"/>
                <w:szCs w:val="22"/>
                <w:lang w:val="en-US"/>
              </w:rPr>
              <w:t>ituitary-</w:t>
            </w:r>
            <w:r w:rsidR="003A09F0" w:rsidRPr="006978AC">
              <w:rPr>
                <w:rFonts w:ascii="Verdana" w:hAnsi="Verdana" w:cs="Arial"/>
                <w:iCs/>
                <w:sz w:val="22"/>
                <w:szCs w:val="22"/>
                <w:lang w:val="en-US"/>
              </w:rPr>
              <w:t>a</w:t>
            </w:r>
            <w:r w:rsidRPr="006978AC">
              <w:rPr>
                <w:rFonts w:ascii="Verdana" w:hAnsi="Verdana" w:cs="Arial"/>
                <w:iCs/>
                <w:sz w:val="22"/>
                <w:szCs w:val="22"/>
                <w:lang w:val="en-US"/>
              </w:rPr>
              <w:t xml:space="preserve">drenal </w:t>
            </w:r>
            <w:r w:rsidR="003A09F0" w:rsidRPr="006978AC">
              <w:rPr>
                <w:rFonts w:ascii="Verdana" w:hAnsi="Verdana" w:cs="Arial"/>
                <w:iCs/>
                <w:sz w:val="22"/>
                <w:szCs w:val="22"/>
                <w:lang w:val="en-US"/>
              </w:rPr>
              <w:t>a</w:t>
            </w:r>
            <w:r w:rsidRPr="006978AC">
              <w:rPr>
                <w:rFonts w:ascii="Verdana" w:hAnsi="Verdana" w:cs="Arial"/>
                <w:iCs/>
                <w:sz w:val="22"/>
                <w:szCs w:val="22"/>
                <w:lang w:val="en-US"/>
              </w:rPr>
              <w:t xml:space="preserve">xis in </w:t>
            </w:r>
            <w:r w:rsidR="003A09F0" w:rsidRPr="006978AC">
              <w:rPr>
                <w:rFonts w:ascii="Verdana" w:hAnsi="Verdana" w:cs="Arial"/>
                <w:iCs/>
                <w:sz w:val="22"/>
                <w:szCs w:val="22"/>
                <w:lang w:val="en-US"/>
              </w:rPr>
              <w:t>d</w:t>
            </w:r>
            <w:r w:rsidRPr="006978AC">
              <w:rPr>
                <w:rFonts w:ascii="Verdana" w:hAnsi="Verdana" w:cs="Arial"/>
                <w:iCs/>
                <w:sz w:val="22"/>
                <w:szCs w:val="22"/>
                <w:lang w:val="en-US"/>
              </w:rPr>
              <w:t xml:space="preserve">epression across the </w:t>
            </w:r>
            <w:r w:rsidR="003A09F0" w:rsidRPr="006978AC">
              <w:rPr>
                <w:rFonts w:ascii="Verdana" w:hAnsi="Verdana" w:cs="Arial"/>
                <w:iCs/>
                <w:sz w:val="22"/>
                <w:szCs w:val="22"/>
                <w:lang w:val="en-US"/>
              </w:rPr>
              <w:t>f</w:t>
            </w:r>
            <w:r w:rsidRPr="006978AC">
              <w:rPr>
                <w:rFonts w:ascii="Verdana" w:hAnsi="Verdana" w:cs="Arial"/>
                <w:iCs/>
                <w:sz w:val="22"/>
                <w:szCs w:val="22"/>
                <w:lang w:val="en-US"/>
              </w:rPr>
              <w:t xml:space="preserve">emale </w:t>
            </w:r>
            <w:r w:rsidR="003A09F0" w:rsidRPr="006978AC">
              <w:rPr>
                <w:rFonts w:ascii="Verdana" w:hAnsi="Verdana" w:cs="Arial"/>
                <w:iCs/>
                <w:sz w:val="22"/>
                <w:szCs w:val="22"/>
                <w:lang w:val="en-US"/>
              </w:rPr>
              <w:t>r</w:t>
            </w:r>
            <w:r w:rsidRPr="006978AC">
              <w:rPr>
                <w:rFonts w:ascii="Verdana" w:hAnsi="Verdana" w:cs="Arial"/>
                <w:iCs/>
                <w:sz w:val="22"/>
                <w:szCs w:val="22"/>
                <w:lang w:val="en-US"/>
              </w:rPr>
              <w:t xml:space="preserve">eproductive </w:t>
            </w:r>
            <w:r w:rsidR="003A09F0" w:rsidRPr="006978AC">
              <w:rPr>
                <w:rFonts w:ascii="Verdana" w:hAnsi="Verdana" w:cs="Arial"/>
                <w:iCs/>
                <w:sz w:val="22"/>
                <w:szCs w:val="22"/>
                <w:lang w:val="en-US"/>
              </w:rPr>
              <w:t>l</w:t>
            </w:r>
            <w:r w:rsidRPr="006978AC">
              <w:rPr>
                <w:rFonts w:ascii="Verdana" w:hAnsi="Verdana" w:cs="Arial"/>
                <w:iCs/>
                <w:sz w:val="22"/>
                <w:szCs w:val="22"/>
                <w:lang w:val="en-US"/>
              </w:rPr>
              <w:t xml:space="preserve">ifecycle: </w:t>
            </w:r>
            <w:r w:rsidR="003A09F0" w:rsidRPr="006978AC">
              <w:rPr>
                <w:rFonts w:ascii="Verdana" w:hAnsi="Verdana" w:cs="Arial"/>
                <w:iCs/>
                <w:sz w:val="22"/>
                <w:szCs w:val="22"/>
                <w:lang w:val="en-US"/>
              </w:rPr>
              <w:t>c</w:t>
            </w:r>
            <w:r w:rsidRPr="006978AC">
              <w:rPr>
                <w:rFonts w:ascii="Verdana" w:hAnsi="Verdana" w:cs="Arial"/>
                <w:iCs/>
                <w:sz w:val="22"/>
                <w:szCs w:val="22"/>
                <w:lang w:val="en-US"/>
              </w:rPr>
              <w:t xml:space="preserve">urrent </w:t>
            </w:r>
            <w:r w:rsidR="003A09F0" w:rsidRPr="006978AC">
              <w:rPr>
                <w:rFonts w:ascii="Verdana" w:hAnsi="Verdana" w:cs="Arial"/>
                <w:iCs/>
                <w:sz w:val="22"/>
                <w:szCs w:val="22"/>
                <w:lang w:val="en-US"/>
              </w:rPr>
              <w:t>k</w:t>
            </w:r>
            <w:r w:rsidRPr="006978AC">
              <w:rPr>
                <w:rFonts w:ascii="Verdana" w:hAnsi="Verdana" w:cs="Arial"/>
                <w:iCs/>
                <w:sz w:val="22"/>
                <w:szCs w:val="22"/>
                <w:lang w:val="en-US"/>
              </w:rPr>
              <w:t xml:space="preserve">nowledge and </w:t>
            </w:r>
            <w:r w:rsidR="003A09F0" w:rsidRPr="006978AC">
              <w:rPr>
                <w:rFonts w:ascii="Verdana" w:hAnsi="Verdana" w:cs="Arial"/>
                <w:iCs/>
                <w:sz w:val="22"/>
                <w:szCs w:val="22"/>
                <w:lang w:val="en-US"/>
              </w:rPr>
              <w:t>f</w:t>
            </w:r>
            <w:r w:rsidRPr="006978AC">
              <w:rPr>
                <w:rFonts w:ascii="Verdana" w:hAnsi="Verdana" w:cs="Arial"/>
                <w:iCs/>
                <w:sz w:val="22"/>
                <w:szCs w:val="22"/>
                <w:lang w:val="en-US"/>
              </w:rPr>
              <w:t xml:space="preserve">uture </w:t>
            </w:r>
            <w:r w:rsidR="003A09F0" w:rsidRPr="006978AC">
              <w:rPr>
                <w:rFonts w:ascii="Verdana" w:hAnsi="Verdana" w:cs="Arial"/>
                <w:iCs/>
                <w:sz w:val="22"/>
                <w:szCs w:val="22"/>
                <w:lang w:val="en-US"/>
              </w:rPr>
              <w:t>d</w:t>
            </w:r>
            <w:r w:rsidRPr="006978AC">
              <w:rPr>
                <w:rFonts w:ascii="Verdana" w:hAnsi="Verdana" w:cs="Arial"/>
                <w:iCs/>
                <w:sz w:val="22"/>
                <w:szCs w:val="22"/>
                <w:lang w:val="en-US"/>
              </w:rPr>
              <w:t>irections.</w:t>
            </w:r>
            <w:r w:rsidR="001453D5" w:rsidRPr="006978AC">
              <w:rPr>
                <w:rFonts w:ascii="Verdana" w:hAnsi="Verdana" w:cs="Arial"/>
                <w:iCs/>
                <w:sz w:val="22"/>
                <w:szCs w:val="22"/>
                <w:lang w:val="en-US"/>
              </w:rPr>
              <w:t xml:space="preserve"> </w:t>
            </w:r>
            <w:r w:rsidRPr="006978AC">
              <w:rPr>
                <w:rFonts w:ascii="Verdana" w:hAnsi="Verdana" w:cs="Arial"/>
                <w:i/>
                <w:sz w:val="22"/>
                <w:szCs w:val="22"/>
                <w:lang w:val="en-US"/>
              </w:rPr>
              <w:t>Front</w:t>
            </w:r>
            <w:r w:rsidR="001453D5" w:rsidRPr="006978AC">
              <w:rPr>
                <w:rFonts w:ascii="Verdana" w:hAnsi="Verdana" w:cs="Arial"/>
                <w:i/>
                <w:sz w:val="22"/>
                <w:szCs w:val="22"/>
                <w:lang w:val="en-US"/>
              </w:rPr>
              <w:t>iers in</w:t>
            </w:r>
            <w:r w:rsidRPr="006978AC">
              <w:rPr>
                <w:rFonts w:ascii="Verdana" w:hAnsi="Verdana" w:cs="Arial"/>
                <w:i/>
                <w:sz w:val="22"/>
                <w:szCs w:val="22"/>
                <w:lang w:val="en-US"/>
              </w:rPr>
              <w:t xml:space="preserve"> Endocrinol</w:t>
            </w:r>
            <w:r w:rsidR="001453D5" w:rsidRPr="006978AC">
              <w:rPr>
                <w:rFonts w:ascii="Verdana" w:hAnsi="Verdana" w:cs="Arial"/>
                <w:i/>
                <w:sz w:val="22"/>
                <w:szCs w:val="22"/>
                <w:lang w:val="en-US"/>
              </w:rPr>
              <w:t>ogy</w:t>
            </w:r>
            <w:r w:rsidR="003A09F0" w:rsidRPr="006978AC">
              <w:rPr>
                <w:rFonts w:ascii="Verdana" w:hAnsi="Verdana" w:cs="Arial"/>
                <w:iCs/>
                <w:sz w:val="22"/>
                <w:szCs w:val="22"/>
                <w:lang w:val="en-US"/>
              </w:rPr>
              <w:t>,</w:t>
            </w:r>
            <w:r w:rsidRPr="006978AC">
              <w:rPr>
                <w:rFonts w:ascii="Verdana" w:hAnsi="Verdana" w:cs="Arial"/>
                <w:iCs/>
                <w:sz w:val="22"/>
                <w:szCs w:val="22"/>
                <w:lang w:val="en-US"/>
              </w:rPr>
              <w:t xml:space="preserve"> </w:t>
            </w:r>
            <w:r w:rsidRPr="006978AC">
              <w:rPr>
                <w:rFonts w:ascii="Verdana" w:hAnsi="Verdana" w:cs="Arial"/>
                <w:i/>
                <w:sz w:val="22"/>
                <w:szCs w:val="22"/>
                <w:lang w:val="en-US"/>
              </w:rPr>
              <w:t>14</w:t>
            </w:r>
            <w:r w:rsidR="003A09F0" w:rsidRPr="006978AC">
              <w:rPr>
                <w:rFonts w:ascii="Verdana" w:hAnsi="Verdana" w:cs="Arial"/>
                <w:iCs/>
                <w:sz w:val="22"/>
                <w:szCs w:val="22"/>
                <w:lang w:val="en-US"/>
              </w:rPr>
              <w:t>.</w:t>
            </w:r>
            <w:r w:rsidRPr="006978AC">
              <w:rPr>
                <w:rFonts w:ascii="Verdana" w:hAnsi="Verdana" w:cs="Arial"/>
                <w:iCs/>
                <w:sz w:val="22"/>
                <w:szCs w:val="22"/>
                <w:lang w:val="en-US"/>
              </w:rPr>
              <w:t xml:space="preserve"> </w:t>
            </w:r>
            <w:hyperlink r:id="rId35" w:history="1">
              <w:r w:rsidRPr="006978AC">
                <w:rPr>
                  <w:rStyle w:val="Hipervnculo"/>
                  <w:rFonts w:ascii="Verdana" w:hAnsi="Verdana" w:cs="Arial"/>
                  <w:iCs/>
                  <w:sz w:val="22"/>
                  <w:szCs w:val="22"/>
                  <w:lang w:val="en-US"/>
                </w:rPr>
                <w:t>doi:10.3389/FENDO.2023.1295261/FULL</w:t>
              </w:r>
            </w:hyperlink>
          </w:p>
          <w:p w14:paraId="0B7895DC" w14:textId="77777777" w:rsidR="00287157" w:rsidRPr="006978AC" w:rsidRDefault="00287157" w:rsidP="006978AC">
            <w:pPr>
              <w:jc w:val="both"/>
              <w:rPr>
                <w:rFonts w:ascii="Verdana" w:hAnsi="Verdana"/>
                <w:sz w:val="22"/>
                <w:szCs w:val="22"/>
                <w:lang w:val="en-US"/>
              </w:rPr>
            </w:pPr>
          </w:p>
          <w:p w14:paraId="063EA317" w14:textId="23B91F0F" w:rsidR="00391421" w:rsidRDefault="002446B4" w:rsidP="006978AC">
            <w:pPr>
              <w:jc w:val="both"/>
              <w:rPr>
                <w:rFonts w:ascii="Verdana" w:hAnsi="Verdana" w:cs="Arial"/>
                <w:iCs/>
                <w:sz w:val="22"/>
                <w:szCs w:val="22"/>
                <w:lang w:val="en-US"/>
              </w:rPr>
            </w:pPr>
            <w:r w:rsidRPr="007E0658">
              <w:rPr>
                <w:rFonts w:ascii="Verdana" w:hAnsi="Verdana" w:cs="Arial"/>
                <w:iCs/>
                <w:sz w:val="22"/>
                <w:szCs w:val="22"/>
                <w:lang w:val="en-US"/>
              </w:rPr>
              <w:t>Hobeika, E</w:t>
            </w:r>
            <w:r w:rsidR="00985170" w:rsidRPr="007E0658">
              <w:rPr>
                <w:rFonts w:ascii="Verdana" w:hAnsi="Verdana" w:cs="Arial"/>
                <w:iCs/>
                <w:sz w:val="22"/>
                <w:szCs w:val="22"/>
                <w:lang w:val="en-US"/>
              </w:rPr>
              <w:t>lie,</w:t>
            </w:r>
            <w:r w:rsidRPr="007E0658">
              <w:rPr>
                <w:rFonts w:ascii="Verdana" w:hAnsi="Verdana" w:cs="Arial"/>
                <w:iCs/>
                <w:sz w:val="22"/>
                <w:szCs w:val="22"/>
                <w:lang w:val="en-US"/>
              </w:rPr>
              <w:t xml:space="preserve"> Armouti, M</w:t>
            </w:r>
            <w:r w:rsidR="00985170" w:rsidRPr="007E0658">
              <w:rPr>
                <w:rFonts w:ascii="Verdana" w:hAnsi="Verdana" w:cs="Arial"/>
                <w:iCs/>
                <w:sz w:val="22"/>
                <w:szCs w:val="22"/>
                <w:lang w:val="en-US"/>
              </w:rPr>
              <w:t>ara,</w:t>
            </w:r>
            <w:r w:rsidRPr="007E0658">
              <w:rPr>
                <w:rFonts w:ascii="Verdana" w:hAnsi="Verdana" w:cs="Arial"/>
                <w:iCs/>
                <w:sz w:val="22"/>
                <w:szCs w:val="22"/>
                <w:lang w:val="en-US"/>
              </w:rPr>
              <w:t xml:space="preserve"> Kala, H</w:t>
            </w:r>
            <w:r w:rsidR="00985170" w:rsidRPr="007E0658">
              <w:rPr>
                <w:rFonts w:ascii="Verdana" w:hAnsi="Verdana" w:cs="Arial"/>
                <w:iCs/>
                <w:sz w:val="22"/>
                <w:szCs w:val="22"/>
                <w:lang w:val="en-US"/>
              </w:rPr>
              <w:t xml:space="preserve">amsini </w:t>
            </w:r>
            <w:r w:rsidRPr="007E0658">
              <w:rPr>
                <w:rFonts w:ascii="Verdana" w:hAnsi="Verdana" w:cs="Arial"/>
                <w:iCs/>
                <w:sz w:val="22"/>
                <w:szCs w:val="22"/>
                <w:lang w:val="en-US"/>
              </w:rPr>
              <w:t>S</w:t>
            </w:r>
            <w:r w:rsidR="00985170" w:rsidRPr="007E0658">
              <w:rPr>
                <w:rFonts w:ascii="Verdana" w:hAnsi="Verdana" w:cs="Arial"/>
                <w:iCs/>
                <w:sz w:val="22"/>
                <w:szCs w:val="22"/>
                <w:lang w:val="en-US"/>
              </w:rPr>
              <w:t>udheer y</w:t>
            </w:r>
            <w:r w:rsidRPr="007E0658">
              <w:rPr>
                <w:rFonts w:ascii="Verdana" w:hAnsi="Verdana" w:cs="Arial"/>
                <w:iCs/>
                <w:sz w:val="22"/>
                <w:szCs w:val="22"/>
                <w:lang w:val="en-US"/>
              </w:rPr>
              <w:t xml:space="preserve"> Stocco, C</w:t>
            </w:r>
            <w:r w:rsidR="00985170" w:rsidRPr="007E0658">
              <w:rPr>
                <w:rFonts w:ascii="Verdana" w:hAnsi="Verdana" w:cs="Arial"/>
                <w:iCs/>
                <w:sz w:val="22"/>
                <w:szCs w:val="22"/>
                <w:lang w:val="en-US"/>
              </w:rPr>
              <w:t>arlos</w:t>
            </w:r>
            <w:r w:rsidRPr="007E0658">
              <w:rPr>
                <w:rFonts w:ascii="Verdana" w:hAnsi="Verdana" w:cs="Arial"/>
                <w:iCs/>
                <w:sz w:val="22"/>
                <w:szCs w:val="22"/>
                <w:lang w:val="en-US"/>
              </w:rPr>
              <w:t>.</w:t>
            </w:r>
            <w:r w:rsidR="00985170" w:rsidRPr="007E0658">
              <w:rPr>
                <w:rFonts w:ascii="Verdana" w:hAnsi="Verdana" w:cs="Arial"/>
                <w:iCs/>
                <w:sz w:val="22"/>
                <w:szCs w:val="22"/>
                <w:lang w:val="en-US"/>
              </w:rPr>
              <w:t xml:space="preserve"> </w:t>
            </w:r>
            <w:r w:rsidR="00985170" w:rsidRPr="006978AC">
              <w:rPr>
                <w:rFonts w:ascii="Verdana" w:hAnsi="Verdana" w:cs="Arial"/>
                <w:iCs/>
                <w:sz w:val="22"/>
                <w:szCs w:val="22"/>
                <w:lang w:val="en-US"/>
              </w:rPr>
              <w:t>(2019).</w:t>
            </w:r>
            <w:r w:rsidRPr="006978AC">
              <w:rPr>
                <w:rFonts w:ascii="Verdana" w:hAnsi="Verdana" w:cs="Arial"/>
                <w:iCs/>
                <w:sz w:val="22"/>
                <w:szCs w:val="22"/>
                <w:lang w:val="en-US"/>
              </w:rPr>
              <w:t xml:space="preserve"> Ovarian </w:t>
            </w:r>
            <w:r w:rsidR="00391421">
              <w:rPr>
                <w:rFonts w:ascii="Verdana" w:hAnsi="Verdana" w:cs="Arial"/>
                <w:iCs/>
                <w:sz w:val="22"/>
                <w:szCs w:val="22"/>
                <w:lang w:val="en-US"/>
              </w:rPr>
              <w:t>h</w:t>
            </w:r>
            <w:r w:rsidRPr="006978AC">
              <w:rPr>
                <w:rFonts w:ascii="Verdana" w:hAnsi="Verdana" w:cs="Arial"/>
                <w:iCs/>
                <w:sz w:val="22"/>
                <w:szCs w:val="22"/>
                <w:lang w:val="en-US"/>
              </w:rPr>
              <w:t>ormones.</w:t>
            </w:r>
            <w:r w:rsidR="00985170" w:rsidRPr="006978AC">
              <w:rPr>
                <w:rFonts w:ascii="Verdana" w:hAnsi="Verdana" w:cs="Arial"/>
                <w:iCs/>
                <w:sz w:val="22"/>
                <w:szCs w:val="22"/>
                <w:lang w:val="en-US"/>
              </w:rPr>
              <w:t xml:space="preserve"> En </w:t>
            </w:r>
            <w:r w:rsidR="00906B86" w:rsidRPr="006978AC">
              <w:rPr>
                <w:rFonts w:ascii="Verdana" w:hAnsi="Verdana" w:cs="Arial"/>
                <w:iCs/>
                <w:sz w:val="22"/>
                <w:szCs w:val="22"/>
                <w:lang w:val="en-US"/>
              </w:rPr>
              <w:t>G</w:t>
            </w:r>
            <w:r w:rsidR="00906B86">
              <w:rPr>
                <w:rFonts w:ascii="Verdana" w:hAnsi="Verdana" w:cs="Arial"/>
                <w:iCs/>
                <w:sz w:val="22"/>
                <w:szCs w:val="22"/>
                <w:lang w:val="en-US"/>
              </w:rPr>
              <w:t>erald</w:t>
            </w:r>
            <w:r w:rsidR="00985170" w:rsidRPr="006978AC">
              <w:rPr>
                <w:rFonts w:ascii="Verdana" w:hAnsi="Verdana" w:cs="Arial"/>
                <w:iCs/>
                <w:sz w:val="22"/>
                <w:szCs w:val="22"/>
                <w:lang w:val="en-US"/>
              </w:rPr>
              <w:t xml:space="preserve"> Litwack (Ed.). </w:t>
            </w:r>
            <w:r w:rsidR="00985170" w:rsidRPr="006978AC">
              <w:rPr>
                <w:rFonts w:ascii="Verdana" w:hAnsi="Verdana" w:cs="Arial"/>
                <w:i/>
                <w:iCs/>
                <w:sz w:val="22"/>
                <w:szCs w:val="22"/>
                <w:lang w:val="en-US"/>
              </w:rPr>
              <w:t>Hormonal signaling in biology and medicine: comprehensive modern endocrinology</w:t>
            </w:r>
            <w:r w:rsidR="00985170" w:rsidRPr="006978AC">
              <w:rPr>
                <w:rFonts w:ascii="Verdana" w:hAnsi="Verdana" w:cs="Arial"/>
                <w:sz w:val="22"/>
                <w:szCs w:val="22"/>
                <w:lang w:val="en-US"/>
              </w:rPr>
              <w:t xml:space="preserve"> (pp. 565-583). Academic Press.</w:t>
            </w:r>
            <w:r w:rsidRPr="006978AC">
              <w:rPr>
                <w:rFonts w:ascii="Verdana" w:hAnsi="Verdana" w:cs="Arial"/>
                <w:iCs/>
                <w:sz w:val="22"/>
                <w:szCs w:val="22"/>
                <w:lang w:val="en-US"/>
              </w:rPr>
              <w:t xml:space="preserve"> </w:t>
            </w:r>
            <w:hyperlink r:id="rId36" w:history="1">
              <w:r w:rsidR="00391421" w:rsidRPr="00C51A21">
                <w:rPr>
                  <w:rStyle w:val="Hipervnculo"/>
                  <w:rFonts w:ascii="Verdana" w:hAnsi="Verdana" w:cs="Arial"/>
                  <w:iCs/>
                  <w:sz w:val="22"/>
                  <w:szCs w:val="22"/>
                  <w:lang w:val="en-US"/>
                </w:rPr>
                <w:t>https://www.sciencedirect.com/science/chapter/edited-volume/abs/pii/B9780128138144000250</w:t>
              </w:r>
            </w:hyperlink>
          </w:p>
          <w:p w14:paraId="2FBDBD30" w14:textId="77777777" w:rsidR="00391421" w:rsidRPr="00391421" w:rsidRDefault="00391421" w:rsidP="006978AC">
            <w:pPr>
              <w:jc w:val="both"/>
              <w:rPr>
                <w:rFonts w:ascii="Verdana" w:hAnsi="Verdana" w:cs="Arial"/>
                <w:iCs/>
                <w:sz w:val="22"/>
                <w:szCs w:val="22"/>
                <w:lang w:val="en-US"/>
              </w:rPr>
            </w:pPr>
          </w:p>
          <w:p w14:paraId="41565AF8" w14:textId="059B0DEB" w:rsidR="00391421" w:rsidRDefault="002446B4" w:rsidP="006978AC">
            <w:pPr>
              <w:jc w:val="both"/>
              <w:rPr>
                <w:rFonts w:ascii="Verdana" w:hAnsi="Verdana" w:cs="Arial"/>
                <w:iCs/>
                <w:sz w:val="22"/>
                <w:szCs w:val="22"/>
                <w:lang w:val="en-US"/>
              </w:rPr>
            </w:pPr>
            <w:r w:rsidRPr="00C71B8F">
              <w:rPr>
                <w:rFonts w:ascii="Verdana" w:hAnsi="Verdana" w:cs="Arial"/>
                <w:iCs/>
                <w:sz w:val="22"/>
                <w:szCs w:val="22"/>
                <w:lang w:val="es-MX"/>
              </w:rPr>
              <w:t>Liu, Y</w:t>
            </w:r>
            <w:r w:rsidR="00985170" w:rsidRPr="00C71B8F">
              <w:rPr>
                <w:rFonts w:ascii="Verdana" w:hAnsi="Verdana" w:cs="Arial"/>
                <w:iCs/>
                <w:sz w:val="22"/>
                <w:szCs w:val="22"/>
                <w:lang w:val="es-MX"/>
              </w:rPr>
              <w:t>an-Yun</w:t>
            </w:r>
            <w:r w:rsidR="008F06A5" w:rsidRPr="00C71B8F">
              <w:rPr>
                <w:rFonts w:ascii="Verdana" w:hAnsi="Verdana" w:cs="Arial"/>
                <w:iCs/>
                <w:sz w:val="22"/>
                <w:szCs w:val="22"/>
                <w:lang w:val="es-MX"/>
              </w:rPr>
              <w:t>,</w:t>
            </w:r>
            <w:r w:rsidRPr="00C71B8F">
              <w:rPr>
                <w:rFonts w:ascii="Verdana" w:hAnsi="Verdana" w:cs="Arial"/>
                <w:iCs/>
                <w:sz w:val="22"/>
                <w:szCs w:val="22"/>
                <w:lang w:val="es-MX"/>
              </w:rPr>
              <w:t xml:space="preserve"> Milanesi, A</w:t>
            </w:r>
            <w:r w:rsidR="008F06A5" w:rsidRPr="00C71B8F">
              <w:rPr>
                <w:rFonts w:ascii="Verdana" w:hAnsi="Verdana" w:cs="Arial"/>
                <w:iCs/>
                <w:sz w:val="22"/>
                <w:szCs w:val="22"/>
                <w:lang w:val="es-MX"/>
              </w:rPr>
              <w:t>na y</w:t>
            </w:r>
            <w:r w:rsidRPr="00C71B8F">
              <w:rPr>
                <w:rFonts w:ascii="Verdana" w:hAnsi="Verdana" w:cs="Arial"/>
                <w:iCs/>
                <w:sz w:val="22"/>
                <w:szCs w:val="22"/>
                <w:lang w:val="es-MX"/>
              </w:rPr>
              <w:t xml:space="preserve"> Brent, G</w:t>
            </w:r>
            <w:r w:rsidR="008F06A5" w:rsidRPr="00C71B8F">
              <w:rPr>
                <w:rFonts w:ascii="Verdana" w:hAnsi="Verdana" w:cs="Arial"/>
                <w:iCs/>
                <w:sz w:val="22"/>
                <w:szCs w:val="22"/>
                <w:lang w:val="es-MX"/>
              </w:rPr>
              <w:t xml:space="preserve">regory </w:t>
            </w:r>
            <w:r w:rsidRPr="00C71B8F">
              <w:rPr>
                <w:rFonts w:ascii="Verdana" w:hAnsi="Verdana" w:cs="Arial"/>
                <w:iCs/>
                <w:sz w:val="22"/>
                <w:szCs w:val="22"/>
                <w:lang w:val="es-MX"/>
              </w:rPr>
              <w:t>A.</w:t>
            </w:r>
            <w:r w:rsidR="008F06A5" w:rsidRPr="00C71B8F">
              <w:rPr>
                <w:rFonts w:ascii="Verdana" w:hAnsi="Verdana" w:cs="Arial"/>
                <w:iCs/>
                <w:sz w:val="22"/>
                <w:szCs w:val="22"/>
                <w:lang w:val="es-MX"/>
              </w:rPr>
              <w:t xml:space="preserve"> (2019).</w:t>
            </w:r>
            <w:r w:rsidRPr="00C71B8F">
              <w:rPr>
                <w:rFonts w:ascii="Verdana" w:hAnsi="Verdana" w:cs="Arial"/>
                <w:iCs/>
                <w:sz w:val="22"/>
                <w:szCs w:val="22"/>
                <w:lang w:val="es-MX"/>
              </w:rPr>
              <w:t xml:space="preserve"> </w:t>
            </w:r>
            <w:r w:rsidRPr="006978AC">
              <w:rPr>
                <w:rFonts w:ascii="Verdana" w:hAnsi="Verdana" w:cs="Arial"/>
                <w:iCs/>
                <w:sz w:val="22"/>
                <w:szCs w:val="22"/>
                <w:lang w:val="en-US"/>
              </w:rPr>
              <w:t xml:space="preserve">Thyroid </w:t>
            </w:r>
            <w:r w:rsidR="008F06A5" w:rsidRPr="006978AC">
              <w:rPr>
                <w:rFonts w:ascii="Verdana" w:hAnsi="Verdana" w:cs="Arial"/>
                <w:iCs/>
                <w:sz w:val="22"/>
                <w:szCs w:val="22"/>
                <w:lang w:val="en-US"/>
              </w:rPr>
              <w:t>h</w:t>
            </w:r>
            <w:r w:rsidRPr="006978AC">
              <w:rPr>
                <w:rFonts w:ascii="Verdana" w:hAnsi="Verdana" w:cs="Arial"/>
                <w:iCs/>
                <w:sz w:val="22"/>
                <w:szCs w:val="22"/>
                <w:lang w:val="en-US"/>
              </w:rPr>
              <w:t>ormones.</w:t>
            </w:r>
            <w:r w:rsidR="00985170" w:rsidRPr="006978AC">
              <w:rPr>
                <w:rFonts w:ascii="Verdana" w:hAnsi="Verdana" w:cs="Arial"/>
                <w:iCs/>
                <w:sz w:val="22"/>
                <w:szCs w:val="22"/>
                <w:lang w:val="en-US"/>
              </w:rPr>
              <w:t xml:space="preserve"> En G</w:t>
            </w:r>
            <w:r w:rsidR="00906B86">
              <w:rPr>
                <w:rFonts w:ascii="Verdana" w:hAnsi="Verdana" w:cs="Arial"/>
                <w:iCs/>
                <w:sz w:val="22"/>
                <w:szCs w:val="22"/>
                <w:lang w:val="en-US"/>
              </w:rPr>
              <w:t>erald</w:t>
            </w:r>
            <w:r w:rsidR="00985170" w:rsidRPr="006978AC">
              <w:rPr>
                <w:rFonts w:ascii="Verdana" w:hAnsi="Verdana" w:cs="Arial"/>
                <w:iCs/>
                <w:sz w:val="22"/>
                <w:szCs w:val="22"/>
                <w:lang w:val="en-US"/>
              </w:rPr>
              <w:t xml:space="preserve"> Litwack (Ed.). </w:t>
            </w:r>
            <w:r w:rsidR="00985170" w:rsidRPr="006978AC">
              <w:rPr>
                <w:rFonts w:ascii="Verdana" w:hAnsi="Verdana" w:cs="Arial"/>
                <w:i/>
                <w:iCs/>
                <w:sz w:val="22"/>
                <w:szCs w:val="22"/>
                <w:lang w:val="en-US"/>
              </w:rPr>
              <w:t>Hormonal signaling in biology and medicine: comprehensive modern endocrinology</w:t>
            </w:r>
            <w:r w:rsidR="00985170" w:rsidRPr="006978AC">
              <w:rPr>
                <w:rFonts w:ascii="Verdana" w:hAnsi="Verdana" w:cs="Arial"/>
                <w:sz w:val="22"/>
                <w:szCs w:val="22"/>
                <w:lang w:val="en-US"/>
              </w:rPr>
              <w:t xml:space="preserve"> (pp. 487-506). </w:t>
            </w:r>
            <w:r w:rsidR="00985170" w:rsidRPr="006978AC">
              <w:rPr>
                <w:rFonts w:ascii="Verdana" w:hAnsi="Verdana" w:cs="Arial"/>
                <w:sz w:val="22"/>
                <w:szCs w:val="22"/>
                <w:lang w:val="en-US"/>
              </w:rPr>
              <w:lastRenderedPageBreak/>
              <w:t>Academic Press.</w:t>
            </w:r>
            <w:r w:rsidRPr="006978AC">
              <w:rPr>
                <w:rFonts w:ascii="Verdana" w:hAnsi="Verdana" w:cs="Arial"/>
                <w:iCs/>
                <w:sz w:val="22"/>
                <w:szCs w:val="22"/>
                <w:lang w:val="en-US"/>
              </w:rPr>
              <w:t xml:space="preserve"> </w:t>
            </w:r>
            <w:hyperlink r:id="rId37" w:history="1">
              <w:r w:rsidR="00391421" w:rsidRPr="00C51A21">
                <w:rPr>
                  <w:rStyle w:val="Hipervnculo"/>
                  <w:rFonts w:ascii="Verdana" w:hAnsi="Verdana" w:cs="Arial"/>
                  <w:iCs/>
                  <w:sz w:val="22"/>
                  <w:szCs w:val="22"/>
                  <w:lang w:val="en-US"/>
                </w:rPr>
                <w:t>https://www.sciencedirect.com/science/chapter/edited-volume/abs/pii/B9780128138144000213</w:t>
              </w:r>
            </w:hyperlink>
          </w:p>
          <w:p w14:paraId="043989B8" w14:textId="77777777" w:rsidR="00391421" w:rsidRPr="00391421" w:rsidRDefault="00391421" w:rsidP="006978AC">
            <w:pPr>
              <w:jc w:val="both"/>
              <w:rPr>
                <w:rFonts w:ascii="Verdana" w:hAnsi="Verdana" w:cs="Arial"/>
                <w:iCs/>
                <w:sz w:val="22"/>
                <w:szCs w:val="22"/>
                <w:lang w:val="en-US"/>
              </w:rPr>
            </w:pPr>
          </w:p>
          <w:p w14:paraId="7C54746D" w14:textId="3BA0A810" w:rsidR="00391421" w:rsidRDefault="002446B4" w:rsidP="006978AC">
            <w:pPr>
              <w:jc w:val="both"/>
              <w:rPr>
                <w:rFonts w:ascii="Verdana" w:hAnsi="Verdana" w:cs="Arial"/>
                <w:iCs/>
                <w:sz w:val="22"/>
                <w:szCs w:val="22"/>
                <w:lang w:val="en-US"/>
              </w:rPr>
            </w:pPr>
            <w:r w:rsidRPr="00C71B8F">
              <w:rPr>
                <w:rFonts w:ascii="Verdana" w:hAnsi="Verdana" w:cs="Arial"/>
                <w:iCs/>
                <w:sz w:val="22"/>
                <w:szCs w:val="22"/>
                <w:lang w:val="es-MX"/>
              </w:rPr>
              <w:t>Nicolaides, N</w:t>
            </w:r>
            <w:r w:rsidR="008F06A5" w:rsidRPr="00C71B8F">
              <w:rPr>
                <w:rFonts w:ascii="Verdana" w:hAnsi="Verdana" w:cs="Arial"/>
                <w:iCs/>
                <w:sz w:val="22"/>
                <w:szCs w:val="22"/>
                <w:lang w:val="es-MX"/>
              </w:rPr>
              <w:t xml:space="preserve">icolas </w:t>
            </w:r>
            <w:r w:rsidRPr="00C71B8F">
              <w:rPr>
                <w:rFonts w:ascii="Verdana" w:hAnsi="Verdana" w:cs="Arial"/>
                <w:iCs/>
                <w:sz w:val="22"/>
                <w:szCs w:val="22"/>
                <w:lang w:val="es-MX"/>
              </w:rPr>
              <w:t>C.</w:t>
            </w:r>
            <w:r w:rsidR="008F06A5" w:rsidRPr="00C71B8F">
              <w:rPr>
                <w:rFonts w:ascii="Verdana" w:hAnsi="Verdana" w:cs="Arial"/>
                <w:iCs/>
                <w:sz w:val="22"/>
                <w:szCs w:val="22"/>
                <w:lang w:val="es-MX"/>
              </w:rPr>
              <w:t xml:space="preserve"> y</w:t>
            </w:r>
            <w:r w:rsidRPr="00C71B8F">
              <w:rPr>
                <w:rFonts w:ascii="Verdana" w:hAnsi="Verdana" w:cs="Arial"/>
                <w:iCs/>
                <w:sz w:val="22"/>
                <w:szCs w:val="22"/>
                <w:lang w:val="es-MX"/>
              </w:rPr>
              <w:t xml:space="preserve"> Chrousos, G</w:t>
            </w:r>
            <w:r w:rsidR="008F06A5" w:rsidRPr="00C71B8F">
              <w:rPr>
                <w:rFonts w:ascii="Verdana" w:hAnsi="Verdana" w:cs="Arial"/>
                <w:iCs/>
                <w:sz w:val="22"/>
                <w:szCs w:val="22"/>
                <w:lang w:val="es-MX"/>
              </w:rPr>
              <w:t xml:space="preserve">eorge, </w:t>
            </w:r>
            <w:r w:rsidRPr="00C71B8F">
              <w:rPr>
                <w:rFonts w:ascii="Verdana" w:hAnsi="Verdana" w:cs="Arial"/>
                <w:iCs/>
                <w:sz w:val="22"/>
                <w:szCs w:val="22"/>
                <w:lang w:val="es-MX"/>
              </w:rPr>
              <w:t>P</w:t>
            </w:r>
            <w:r w:rsidR="008F06A5" w:rsidRPr="00C71B8F">
              <w:rPr>
                <w:rFonts w:ascii="Verdana" w:hAnsi="Verdana" w:cs="Arial"/>
                <w:iCs/>
                <w:sz w:val="22"/>
                <w:szCs w:val="22"/>
                <w:lang w:val="es-MX"/>
              </w:rPr>
              <w:t xml:space="preserve">. (2019). </w:t>
            </w:r>
            <w:r w:rsidRPr="00C71B8F">
              <w:rPr>
                <w:rFonts w:ascii="Verdana" w:hAnsi="Verdana" w:cs="Arial"/>
                <w:iCs/>
                <w:sz w:val="22"/>
                <w:szCs w:val="22"/>
                <w:lang w:val="es-MX"/>
              </w:rPr>
              <w:t xml:space="preserve">Adrenal </w:t>
            </w:r>
            <w:r w:rsidR="008F06A5" w:rsidRPr="00C71B8F">
              <w:rPr>
                <w:rFonts w:ascii="Verdana" w:hAnsi="Verdana" w:cs="Arial"/>
                <w:iCs/>
                <w:sz w:val="22"/>
                <w:szCs w:val="22"/>
                <w:lang w:val="es-MX"/>
              </w:rPr>
              <w:t>c</w:t>
            </w:r>
            <w:r w:rsidRPr="00C71B8F">
              <w:rPr>
                <w:rFonts w:ascii="Verdana" w:hAnsi="Verdana" w:cs="Arial"/>
                <w:iCs/>
                <w:sz w:val="22"/>
                <w:szCs w:val="22"/>
                <w:lang w:val="es-MX"/>
              </w:rPr>
              <w:t xml:space="preserve">ortex </w:t>
            </w:r>
            <w:r w:rsidR="008F06A5" w:rsidRPr="00C71B8F">
              <w:rPr>
                <w:rFonts w:ascii="Verdana" w:hAnsi="Verdana" w:cs="Arial"/>
                <w:iCs/>
                <w:sz w:val="22"/>
                <w:szCs w:val="22"/>
                <w:lang w:val="es-MX"/>
              </w:rPr>
              <w:t>h</w:t>
            </w:r>
            <w:r w:rsidRPr="00C71B8F">
              <w:rPr>
                <w:rFonts w:ascii="Verdana" w:hAnsi="Verdana" w:cs="Arial"/>
                <w:iCs/>
                <w:sz w:val="22"/>
                <w:szCs w:val="22"/>
                <w:lang w:val="es-MX"/>
              </w:rPr>
              <w:t>ormones.</w:t>
            </w:r>
            <w:r w:rsidR="008F06A5" w:rsidRPr="00C71B8F">
              <w:rPr>
                <w:rFonts w:ascii="Verdana" w:hAnsi="Verdana" w:cs="Arial"/>
                <w:iCs/>
                <w:sz w:val="22"/>
                <w:szCs w:val="22"/>
                <w:lang w:val="es-MX"/>
              </w:rPr>
              <w:t xml:space="preserve"> </w:t>
            </w:r>
            <w:r w:rsidR="008F06A5" w:rsidRPr="006978AC">
              <w:rPr>
                <w:rFonts w:ascii="Verdana" w:hAnsi="Verdana" w:cs="Arial"/>
                <w:iCs/>
                <w:sz w:val="22"/>
                <w:szCs w:val="22"/>
                <w:lang w:val="en-US"/>
              </w:rPr>
              <w:t>En G</w:t>
            </w:r>
            <w:r w:rsidR="00906B86">
              <w:rPr>
                <w:rFonts w:ascii="Verdana" w:hAnsi="Verdana" w:cs="Arial"/>
                <w:iCs/>
                <w:sz w:val="22"/>
                <w:szCs w:val="22"/>
                <w:lang w:val="en-US"/>
              </w:rPr>
              <w:t>erald</w:t>
            </w:r>
            <w:r w:rsidR="008F06A5" w:rsidRPr="006978AC">
              <w:rPr>
                <w:rFonts w:ascii="Verdana" w:hAnsi="Verdana" w:cs="Arial"/>
                <w:iCs/>
                <w:sz w:val="22"/>
                <w:szCs w:val="22"/>
                <w:lang w:val="en-US"/>
              </w:rPr>
              <w:t xml:space="preserve"> Litwack (Ed.). </w:t>
            </w:r>
            <w:r w:rsidR="008F06A5" w:rsidRPr="006978AC">
              <w:rPr>
                <w:rFonts w:ascii="Verdana" w:hAnsi="Verdana" w:cs="Arial"/>
                <w:i/>
                <w:iCs/>
                <w:sz w:val="22"/>
                <w:szCs w:val="22"/>
                <w:lang w:val="en-US"/>
              </w:rPr>
              <w:t>Hormonal signaling in biology and medicine: comprehensive modern endocrinology</w:t>
            </w:r>
            <w:r w:rsidR="008F06A5" w:rsidRPr="006978AC">
              <w:rPr>
                <w:rFonts w:ascii="Verdana" w:hAnsi="Verdana" w:cs="Arial"/>
                <w:sz w:val="22"/>
                <w:szCs w:val="22"/>
                <w:lang w:val="en-US"/>
              </w:rPr>
              <w:t xml:space="preserve"> (pp. 619-633). Academic Press. </w:t>
            </w:r>
            <w:hyperlink r:id="rId38" w:history="1">
              <w:r w:rsidR="00391421" w:rsidRPr="00C51A21">
                <w:rPr>
                  <w:rStyle w:val="Hipervnculo"/>
                  <w:rFonts w:ascii="Verdana" w:hAnsi="Verdana" w:cs="Arial"/>
                  <w:iCs/>
                  <w:sz w:val="22"/>
                  <w:szCs w:val="22"/>
                  <w:lang w:val="en-US"/>
                </w:rPr>
                <w:t>https://www.sciencedirect.com/science/chapter/edited-volume/abs/pii/B9780128138144000286</w:t>
              </w:r>
            </w:hyperlink>
          </w:p>
          <w:p w14:paraId="3819ABB1" w14:textId="77777777" w:rsidR="00391421" w:rsidRPr="00391421" w:rsidRDefault="00391421" w:rsidP="006978AC">
            <w:pPr>
              <w:jc w:val="both"/>
              <w:rPr>
                <w:rFonts w:ascii="Verdana" w:hAnsi="Verdana" w:cs="Arial"/>
                <w:iCs/>
                <w:sz w:val="22"/>
                <w:szCs w:val="22"/>
                <w:lang w:val="en-US"/>
              </w:rPr>
            </w:pPr>
          </w:p>
          <w:p w14:paraId="1BAFE0E6" w14:textId="28385A75" w:rsidR="006978AC" w:rsidRPr="00E122E0" w:rsidRDefault="006978AC" w:rsidP="006978AC">
            <w:pPr>
              <w:jc w:val="both"/>
              <w:rPr>
                <w:rFonts w:ascii="Verdana" w:hAnsi="Verdana"/>
                <w:sz w:val="22"/>
                <w:szCs w:val="22"/>
                <w:lang w:val="en-US"/>
              </w:rPr>
            </w:pPr>
            <w:r w:rsidRPr="00391421">
              <w:rPr>
                <w:rFonts w:ascii="Verdana" w:hAnsi="Verdana" w:cs="Arial"/>
                <w:iCs/>
                <w:sz w:val="22"/>
                <w:szCs w:val="22"/>
                <w:lang w:val="es-MX"/>
              </w:rPr>
              <w:t xml:space="preserve">Rastoldo, Guillaume y Tighilet, Brahim. (2023, 6 de junio). </w:t>
            </w:r>
            <w:r w:rsidRPr="00391421">
              <w:rPr>
                <w:rFonts w:ascii="Verdana" w:hAnsi="Verdana" w:cs="Arial"/>
                <w:iCs/>
                <w:sz w:val="22"/>
                <w:szCs w:val="22"/>
                <w:lang w:val="en-US"/>
              </w:rPr>
              <w:t xml:space="preserve">Thyroid axis and vestibular physiopathology: from animal model to pathology. </w:t>
            </w:r>
            <w:r w:rsidRPr="00391421">
              <w:rPr>
                <w:rFonts w:ascii="Verdana" w:hAnsi="Verdana" w:cs="Arial"/>
                <w:i/>
                <w:iCs/>
                <w:sz w:val="22"/>
                <w:szCs w:val="22"/>
                <w:lang w:val="en-US"/>
              </w:rPr>
              <w:t>International Journal of Molecular Sciences</w:t>
            </w:r>
            <w:r w:rsidRPr="00391421">
              <w:rPr>
                <w:rFonts w:ascii="Verdana" w:hAnsi="Verdana" w:cs="Arial"/>
                <w:sz w:val="22"/>
                <w:szCs w:val="22"/>
                <w:lang w:val="en-US"/>
              </w:rPr>
              <w:t xml:space="preserve">, </w:t>
            </w:r>
            <w:r w:rsidRPr="00391421">
              <w:rPr>
                <w:rFonts w:ascii="Verdana" w:hAnsi="Verdana" w:cs="Arial"/>
                <w:i/>
                <w:iCs/>
                <w:sz w:val="22"/>
                <w:szCs w:val="22"/>
                <w:lang w:val="en-US"/>
              </w:rPr>
              <w:t>24</w:t>
            </w:r>
            <w:r w:rsidRPr="00391421">
              <w:rPr>
                <w:rFonts w:ascii="Verdana" w:hAnsi="Verdana" w:cs="Arial"/>
                <w:sz w:val="22"/>
                <w:szCs w:val="22"/>
                <w:lang w:val="en-US"/>
              </w:rPr>
              <w:t xml:space="preserve">(12). </w:t>
            </w:r>
            <w:r w:rsidR="00391421" w:rsidRPr="00391421">
              <w:rPr>
                <w:rFonts w:ascii="Verdana" w:hAnsi="Verdana"/>
                <w:sz w:val="22"/>
                <w:szCs w:val="22"/>
                <w:lang w:val="en-US"/>
              </w:rPr>
              <w:t xml:space="preserve"> </w:t>
            </w:r>
            <w:hyperlink r:id="rId39" w:history="1">
              <w:r w:rsidR="00391421" w:rsidRPr="00E122E0">
                <w:rPr>
                  <w:rStyle w:val="Hipervnculo"/>
                  <w:rFonts w:ascii="Verdana" w:hAnsi="Verdana"/>
                  <w:sz w:val="22"/>
                  <w:szCs w:val="22"/>
                  <w:lang w:val="en-US"/>
                </w:rPr>
                <w:t>https://pubmed.ncbi.nlm.nih.gov/37372973/</w:t>
              </w:r>
            </w:hyperlink>
          </w:p>
          <w:p w14:paraId="6F12F08E" w14:textId="77777777" w:rsidR="00391421" w:rsidRPr="00E122E0" w:rsidRDefault="00391421" w:rsidP="006978AC">
            <w:pPr>
              <w:jc w:val="both"/>
              <w:rPr>
                <w:rFonts w:ascii="Verdana" w:hAnsi="Verdana" w:cs="Arial"/>
                <w:iCs/>
                <w:sz w:val="22"/>
                <w:szCs w:val="22"/>
                <w:lang w:val="en-US"/>
              </w:rPr>
            </w:pPr>
          </w:p>
          <w:p w14:paraId="4D975A0F" w14:textId="5702F4CB" w:rsidR="00391421" w:rsidRDefault="00CC24AF" w:rsidP="006978AC">
            <w:pPr>
              <w:jc w:val="both"/>
              <w:rPr>
                <w:rFonts w:ascii="Verdana" w:hAnsi="Verdana" w:cs="Arial"/>
                <w:sz w:val="22"/>
                <w:szCs w:val="22"/>
                <w:lang w:val="en-US"/>
              </w:rPr>
            </w:pPr>
            <w:r w:rsidRPr="00C71B8F">
              <w:rPr>
                <w:rFonts w:ascii="Verdana" w:hAnsi="Verdana" w:cs="Arial"/>
                <w:iCs/>
                <w:sz w:val="22"/>
                <w:szCs w:val="22"/>
                <w:lang w:val="es-MX"/>
              </w:rPr>
              <w:t>Rezzani, R</w:t>
            </w:r>
            <w:r w:rsidR="008F06A5" w:rsidRPr="00C71B8F">
              <w:rPr>
                <w:rFonts w:ascii="Verdana" w:hAnsi="Verdana" w:cs="Arial"/>
                <w:iCs/>
                <w:sz w:val="22"/>
                <w:szCs w:val="22"/>
                <w:lang w:val="es-MX"/>
              </w:rPr>
              <w:t>ita,</w:t>
            </w:r>
            <w:r w:rsidRPr="00C71B8F">
              <w:rPr>
                <w:rFonts w:ascii="Verdana" w:hAnsi="Verdana" w:cs="Arial"/>
                <w:iCs/>
                <w:sz w:val="22"/>
                <w:szCs w:val="22"/>
                <w:lang w:val="es-MX"/>
              </w:rPr>
              <w:t xml:space="preserve"> Franco, C</w:t>
            </w:r>
            <w:r w:rsidR="008F06A5" w:rsidRPr="00C71B8F">
              <w:rPr>
                <w:rFonts w:ascii="Verdana" w:hAnsi="Verdana" w:cs="Arial"/>
                <w:iCs/>
                <w:sz w:val="22"/>
                <w:szCs w:val="22"/>
                <w:lang w:val="es-MX"/>
              </w:rPr>
              <w:t>aterina,</w:t>
            </w:r>
            <w:r w:rsidRPr="00C71B8F">
              <w:rPr>
                <w:rFonts w:ascii="Verdana" w:hAnsi="Verdana" w:cs="Arial"/>
                <w:iCs/>
                <w:sz w:val="22"/>
                <w:szCs w:val="22"/>
                <w:lang w:val="es-MX"/>
              </w:rPr>
              <w:t xml:space="preserve"> Hardeland, R</w:t>
            </w:r>
            <w:r w:rsidR="008F06A5" w:rsidRPr="00C71B8F">
              <w:rPr>
                <w:rFonts w:ascii="Verdana" w:hAnsi="Verdana" w:cs="Arial"/>
                <w:iCs/>
                <w:sz w:val="22"/>
                <w:szCs w:val="22"/>
                <w:lang w:val="es-MX"/>
              </w:rPr>
              <w:t>üdiger y</w:t>
            </w:r>
            <w:r w:rsidRPr="00C71B8F">
              <w:rPr>
                <w:rFonts w:ascii="Verdana" w:hAnsi="Verdana" w:cs="Arial"/>
                <w:iCs/>
                <w:sz w:val="22"/>
                <w:szCs w:val="22"/>
                <w:lang w:val="es-MX"/>
              </w:rPr>
              <w:t xml:space="preserve"> Rodella, L</w:t>
            </w:r>
            <w:r w:rsidR="008F06A5" w:rsidRPr="00C71B8F">
              <w:rPr>
                <w:rFonts w:ascii="Verdana" w:hAnsi="Verdana" w:cs="Arial"/>
                <w:iCs/>
                <w:sz w:val="22"/>
                <w:szCs w:val="22"/>
                <w:lang w:val="es-MX"/>
              </w:rPr>
              <w:t xml:space="preserve">uigi </w:t>
            </w:r>
            <w:r w:rsidRPr="00C71B8F">
              <w:rPr>
                <w:rFonts w:ascii="Verdana" w:hAnsi="Verdana" w:cs="Arial"/>
                <w:iCs/>
                <w:sz w:val="22"/>
                <w:szCs w:val="22"/>
                <w:lang w:val="es-MX"/>
              </w:rPr>
              <w:t>F</w:t>
            </w:r>
            <w:r w:rsidR="008F06A5" w:rsidRPr="00C71B8F">
              <w:rPr>
                <w:rFonts w:ascii="Verdana" w:hAnsi="Verdana" w:cs="Arial"/>
                <w:iCs/>
                <w:sz w:val="22"/>
                <w:szCs w:val="22"/>
                <w:lang w:val="es-MX"/>
              </w:rPr>
              <w:t xml:space="preserve">abrizio. </w:t>
            </w:r>
            <w:r w:rsidR="008F06A5" w:rsidRPr="00E122E0">
              <w:rPr>
                <w:rFonts w:ascii="Verdana" w:hAnsi="Verdana" w:cs="Arial"/>
                <w:iCs/>
                <w:sz w:val="22"/>
                <w:szCs w:val="22"/>
                <w:lang w:val="en-US"/>
              </w:rPr>
              <w:t>(2020, 20 de noviembre).</w:t>
            </w:r>
            <w:r w:rsidRPr="00E122E0">
              <w:rPr>
                <w:rFonts w:ascii="Verdana" w:hAnsi="Verdana" w:cs="Arial"/>
                <w:iCs/>
                <w:sz w:val="22"/>
                <w:szCs w:val="22"/>
                <w:lang w:val="en-US"/>
              </w:rPr>
              <w:t xml:space="preserve"> </w:t>
            </w:r>
            <w:r w:rsidRPr="006978AC">
              <w:rPr>
                <w:rFonts w:ascii="Verdana" w:hAnsi="Verdana" w:cs="Arial"/>
                <w:iCs/>
                <w:sz w:val="22"/>
                <w:szCs w:val="22"/>
                <w:lang w:val="en-US"/>
              </w:rPr>
              <w:t>Thymus-</w:t>
            </w:r>
            <w:r w:rsidR="008F06A5" w:rsidRPr="006978AC">
              <w:rPr>
                <w:rFonts w:ascii="Verdana" w:hAnsi="Verdana" w:cs="Arial"/>
                <w:iCs/>
                <w:sz w:val="22"/>
                <w:szCs w:val="22"/>
                <w:lang w:val="en-US"/>
              </w:rPr>
              <w:t>p</w:t>
            </w:r>
            <w:r w:rsidRPr="006978AC">
              <w:rPr>
                <w:rFonts w:ascii="Verdana" w:hAnsi="Verdana" w:cs="Arial"/>
                <w:iCs/>
                <w:sz w:val="22"/>
                <w:szCs w:val="22"/>
                <w:lang w:val="en-US"/>
              </w:rPr>
              <w:t xml:space="preserve">ineal </w:t>
            </w:r>
            <w:r w:rsidR="008F06A5" w:rsidRPr="006978AC">
              <w:rPr>
                <w:rFonts w:ascii="Verdana" w:hAnsi="Verdana" w:cs="Arial"/>
                <w:iCs/>
                <w:sz w:val="22"/>
                <w:szCs w:val="22"/>
                <w:lang w:val="en-US"/>
              </w:rPr>
              <w:t>g</w:t>
            </w:r>
            <w:r w:rsidRPr="006978AC">
              <w:rPr>
                <w:rFonts w:ascii="Verdana" w:hAnsi="Verdana" w:cs="Arial"/>
                <w:iCs/>
                <w:sz w:val="22"/>
                <w:szCs w:val="22"/>
                <w:lang w:val="en-US"/>
              </w:rPr>
              <w:t xml:space="preserve">land </w:t>
            </w:r>
            <w:r w:rsidR="008F06A5" w:rsidRPr="006978AC">
              <w:rPr>
                <w:rFonts w:ascii="Verdana" w:hAnsi="Verdana" w:cs="Arial"/>
                <w:iCs/>
                <w:sz w:val="22"/>
                <w:szCs w:val="22"/>
                <w:lang w:val="en-US"/>
              </w:rPr>
              <w:t>a</w:t>
            </w:r>
            <w:r w:rsidRPr="006978AC">
              <w:rPr>
                <w:rFonts w:ascii="Verdana" w:hAnsi="Verdana" w:cs="Arial"/>
                <w:iCs/>
                <w:sz w:val="22"/>
                <w:szCs w:val="22"/>
                <w:lang w:val="en-US"/>
              </w:rPr>
              <w:t xml:space="preserve">xis: </w:t>
            </w:r>
            <w:r w:rsidR="008F06A5" w:rsidRPr="006978AC">
              <w:rPr>
                <w:rFonts w:ascii="Verdana" w:hAnsi="Verdana" w:cs="Arial"/>
                <w:iCs/>
                <w:sz w:val="22"/>
                <w:szCs w:val="22"/>
                <w:lang w:val="en-US"/>
              </w:rPr>
              <w:t>r</w:t>
            </w:r>
            <w:r w:rsidRPr="006978AC">
              <w:rPr>
                <w:rFonts w:ascii="Verdana" w:hAnsi="Verdana" w:cs="Arial"/>
                <w:iCs/>
                <w:sz w:val="22"/>
                <w:szCs w:val="22"/>
                <w:lang w:val="en-US"/>
              </w:rPr>
              <w:t xml:space="preserve">evisiting </w:t>
            </w:r>
            <w:r w:rsidR="008F06A5" w:rsidRPr="006978AC">
              <w:rPr>
                <w:rFonts w:ascii="Verdana" w:hAnsi="Verdana" w:cs="Arial"/>
                <w:iCs/>
                <w:sz w:val="22"/>
                <w:szCs w:val="22"/>
                <w:lang w:val="en-US"/>
              </w:rPr>
              <w:t>i</w:t>
            </w:r>
            <w:r w:rsidRPr="006978AC">
              <w:rPr>
                <w:rFonts w:ascii="Verdana" w:hAnsi="Verdana" w:cs="Arial"/>
                <w:iCs/>
                <w:sz w:val="22"/>
                <w:szCs w:val="22"/>
                <w:lang w:val="en-US"/>
              </w:rPr>
              <w:t xml:space="preserve">ts </w:t>
            </w:r>
            <w:r w:rsidR="008F06A5" w:rsidRPr="006978AC">
              <w:rPr>
                <w:rFonts w:ascii="Verdana" w:hAnsi="Verdana" w:cs="Arial"/>
                <w:iCs/>
                <w:sz w:val="22"/>
                <w:szCs w:val="22"/>
                <w:lang w:val="en-US"/>
              </w:rPr>
              <w:t>r</w:t>
            </w:r>
            <w:r w:rsidRPr="006978AC">
              <w:rPr>
                <w:rFonts w:ascii="Verdana" w:hAnsi="Verdana" w:cs="Arial"/>
                <w:iCs/>
                <w:sz w:val="22"/>
                <w:szCs w:val="22"/>
                <w:lang w:val="en-US"/>
              </w:rPr>
              <w:t xml:space="preserve">ole in </w:t>
            </w:r>
            <w:r w:rsidR="008F06A5" w:rsidRPr="006978AC">
              <w:rPr>
                <w:rFonts w:ascii="Verdana" w:hAnsi="Verdana" w:cs="Arial"/>
                <w:iCs/>
                <w:sz w:val="22"/>
                <w:szCs w:val="22"/>
                <w:lang w:val="en-US"/>
              </w:rPr>
              <w:t>h</w:t>
            </w:r>
            <w:r w:rsidRPr="006978AC">
              <w:rPr>
                <w:rFonts w:ascii="Verdana" w:hAnsi="Verdana" w:cs="Arial"/>
                <w:iCs/>
                <w:sz w:val="22"/>
                <w:szCs w:val="22"/>
                <w:lang w:val="en-US"/>
              </w:rPr>
              <w:t xml:space="preserve">uman </w:t>
            </w:r>
            <w:r w:rsidR="008F06A5" w:rsidRPr="006978AC">
              <w:rPr>
                <w:rFonts w:ascii="Verdana" w:hAnsi="Verdana" w:cs="Arial"/>
                <w:iCs/>
                <w:sz w:val="22"/>
                <w:szCs w:val="22"/>
                <w:lang w:val="en-US"/>
              </w:rPr>
              <w:t>l</w:t>
            </w:r>
            <w:r w:rsidRPr="006978AC">
              <w:rPr>
                <w:rFonts w:ascii="Verdana" w:hAnsi="Verdana" w:cs="Arial"/>
                <w:iCs/>
                <w:sz w:val="22"/>
                <w:szCs w:val="22"/>
                <w:lang w:val="en-US"/>
              </w:rPr>
              <w:t xml:space="preserve">ife and </w:t>
            </w:r>
            <w:r w:rsidR="008F06A5" w:rsidRPr="006978AC">
              <w:rPr>
                <w:rFonts w:ascii="Verdana" w:hAnsi="Verdana" w:cs="Arial"/>
                <w:iCs/>
                <w:sz w:val="22"/>
                <w:szCs w:val="22"/>
                <w:lang w:val="en-US"/>
              </w:rPr>
              <w:t>a</w:t>
            </w:r>
            <w:r w:rsidRPr="006978AC">
              <w:rPr>
                <w:rFonts w:ascii="Verdana" w:hAnsi="Verdana" w:cs="Arial"/>
                <w:iCs/>
                <w:sz w:val="22"/>
                <w:szCs w:val="22"/>
                <w:lang w:val="en-US"/>
              </w:rPr>
              <w:t>geing.</w:t>
            </w:r>
            <w:r w:rsidR="008F06A5" w:rsidRPr="006978AC">
              <w:rPr>
                <w:rFonts w:ascii="Verdana" w:hAnsi="Verdana" w:cs="Arial"/>
                <w:iCs/>
                <w:sz w:val="22"/>
                <w:szCs w:val="22"/>
                <w:lang w:val="en-US"/>
              </w:rPr>
              <w:t xml:space="preserve"> </w:t>
            </w:r>
            <w:r w:rsidRPr="006978AC">
              <w:rPr>
                <w:rFonts w:ascii="Verdana" w:hAnsi="Verdana" w:cs="Arial"/>
                <w:i/>
                <w:iCs/>
                <w:sz w:val="22"/>
                <w:szCs w:val="22"/>
                <w:lang w:val="en-US"/>
              </w:rPr>
              <w:t>International Journal of Molecular Sciences</w:t>
            </w:r>
            <w:r w:rsidRPr="006978AC">
              <w:rPr>
                <w:rFonts w:ascii="Verdana" w:hAnsi="Verdana" w:cs="Arial"/>
                <w:sz w:val="22"/>
                <w:szCs w:val="22"/>
                <w:lang w:val="en-US"/>
              </w:rPr>
              <w:t xml:space="preserve">, </w:t>
            </w:r>
            <w:r w:rsidRPr="006978AC">
              <w:rPr>
                <w:rFonts w:ascii="Verdana" w:hAnsi="Verdana" w:cs="Arial"/>
                <w:i/>
                <w:iCs/>
                <w:sz w:val="22"/>
                <w:szCs w:val="22"/>
                <w:lang w:val="en-US"/>
              </w:rPr>
              <w:t>21</w:t>
            </w:r>
            <w:r w:rsidR="008F06A5" w:rsidRPr="006978AC">
              <w:rPr>
                <w:rFonts w:ascii="Verdana" w:hAnsi="Verdana" w:cs="Arial"/>
                <w:sz w:val="22"/>
                <w:szCs w:val="22"/>
                <w:lang w:val="en-US"/>
              </w:rPr>
              <w:t>(22).</w:t>
            </w:r>
            <w:r w:rsidR="00391421">
              <w:rPr>
                <w:rFonts w:ascii="Verdana" w:hAnsi="Verdana" w:cs="Arial"/>
                <w:sz w:val="22"/>
                <w:szCs w:val="22"/>
                <w:lang w:val="en-US"/>
              </w:rPr>
              <w:t xml:space="preserve"> </w:t>
            </w:r>
            <w:hyperlink r:id="rId40" w:history="1">
              <w:r w:rsidR="00391421" w:rsidRPr="00C51A21">
                <w:rPr>
                  <w:rStyle w:val="Hipervnculo"/>
                  <w:rFonts w:ascii="Verdana" w:hAnsi="Verdana" w:cs="Arial"/>
                  <w:sz w:val="22"/>
                  <w:szCs w:val="22"/>
                  <w:lang w:val="en-US"/>
                </w:rPr>
                <w:t>https://pubmed.ncbi.nlm.nih.gov/33233845/</w:t>
              </w:r>
            </w:hyperlink>
          </w:p>
          <w:p w14:paraId="7FC202D3" w14:textId="77777777" w:rsidR="00391421" w:rsidRDefault="00391421" w:rsidP="006978AC">
            <w:pPr>
              <w:jc w:val="both"/>
              <w:rPr>
                <w:rFonts w:ascii="Verdana" w:hAnsi="Verdana" w:cs="Arial"/>
                <w:sz w:val="22"/>
                <w:szCs w:val="22"/>
                <w:lang w:val="en-US"/>
              </w:rPr>
            </w:pPr>
          </w:p>
          <w:p w14:paraId="53F4930D" w14:textId="161813A3" w:rsidR="00391421" w:rsidRPr="006978AC" w:rsidRDefault="00CC24AF" w:rsidP="00391421">
            <w:pPr>
              <w:jc w:val="both"/>
              <w:rPr>
                <w:rFonts w:ascii="Verdana" w:hAnsi="Verdana" w:cs="Arial"/>
                <w:iCs/>
                <w:sz w:val="22"/>
                <w:szCs w:val="22"/>
                <w:lang w:val="en-US"/>
              </w:rPr>
            </w:pPr>
            <w:r w:rsidRPr="006978AC">
              <w:rPr>
                <w:rFonts w:ascii="Verdana" w:hAnsi="Verdana" w:cs="Arial"/>
                <w:iCs/>
                <w:sz w:val="22"/>
                <w:szCs w:val="22"/>
                <w:lang w:val="en-US"/>
              </w:rPr>
              <w:t>Zakharian, E</w:t>
            </w:r>
            <w:r w:rsidR="006978AC" w:rsidRPr="006978AC">
              <w:rPr>
                <w:rFonts w:ascii="Verdana" w:hAnsi="Verdana" w:cs="Arial"/>
                <w:iCs/>
                <w:sz w:val="22"/>
                <w:szCs w:val="22"/>
                <w:lang w:val="en-US"/>
              </w:rPr>
              <w:t>leonora. (2019).</w:t>
            </w:r>
            <w:r w:rsidRPr="006978AC">
              <w:rPr>
                <w:rFonts w:ascii="Verdana" w:hAnsi="Verdana" w:cs="Arial"/>
                <w:iCs/>
                <w:sz w:val="22"/>
                <w:szCs w:val="22"/>
                <w:lang w:val="en-US"/>
              </w:rPr>
              <w:t xml:space="preserve"> Hormones of the </w:t>
            </w:r>
            <w:r w:rsidR="006978AC" w:rsidRPr="006978AC">
              <w:rPr>
                <w:rFonts w:ascii="Verdana" w:hAnsi="Verdana" w:cs="Arial"/>
                <w:iCs/>
                <w:sz w:val="22"/>
                <w:szCs w:val="22"/>
                <w:lang w:val="en-US"/>
              </w:rPr>
              <w:t>t</w:t>
            </w:r>
            <w:r w:rsidRPr="006978AC">
              <w:rPr>
                <w:rFonts w:ascii="Verdana" w:hAnsi="Verdana" w:cs="Arial"/>
                <w:iCs/>
                <w:sz w:val="22"/>
                <w:szCs w:val="22"/>
                <w:lang w:val="en-US"/>
              </w:rPr>
              <w:t>estes.</w:t>
            </w:r>
            <w:r w:rsidR="008F06A5" w:rsidRPr="006978AC">
              <w:rPr>
                <w:rFonts w:ascii="Verdana" w:hAnsi="Verdana" w:cs="Arial"/>
                <w:iCs/>
                <w:sz w:val="22"/>
                <w:szCs w:val="22"/>
                <w:lang w:val="en-US"/>
              </w:rPr>
              <w:t xml:space="preserve"> En G</w:t>
            </w:r>
            <w:r w:rsidR="00906B86">
              <w:rPr>
                <w:rFonts w:ascii="Verdana" w:hAnsi="Verdana" w:cs="Arial"/>
                <w:iCs/>
                <w:sz w:val="22"/>
                <w:szCs w:val="22"/>
                <w:lang w:val="en-US"/>
              </w:rPr>
              <w:t>erald</w:t>
            </w:r>
            <w:r w:rsidR="008F06A5" w:rsidRPr="006978AC">
              <w:rPr>
                <w:rFonts w:ascii="Verdana" w:hAnsi="Verdana" w:cs="Arial"/>
                <w:iCs/>
                <w:sz w:val="22"/>
                <w:szCs w:val="22"/>
                <w:lang w:val="en-US"/>
              </w:rPr>
              <w:t xml:space="preserve"> Litwack (Ed.). </w:t>
            </w:r>
            <w:r w:rsidR="008F06A5" w:rsidRPr="006978AC">
              <w:rPr>
                <w:rFonts w:ascii="Verdana" w:hAnsi="Verdana" w:cs="Arial"/>
                <w:i/>
                <w:iCs/>
                <w:sz w:val="22"/>
                <w:szCs w:val="22"/>
                <w:lang w:val="en-US"/>
              </w:rPr>
              <w:t>Hormonal signaling in biology and medicine: comprehensive modern endocrinology</w:t>
            </w:r>
            <w:r w:rsidR="008F06A5" w:rsidRPr="006978AC">
              <w:rPr>
                <w:rFonts w:ascii="Verdana" w:hAnsi="Verdana" w:cs="Arial"/>
                <w:sz w:val="22"/>
                <w:szCs w:val="22"/>
                <w:lang w:val="en-US"/>
              </w:rPr>
              <w:t xml:space="preserve"> (pp. 557-564). Academic Press.</w:t>
            </w:r>
            <w:r w:rsidRPr="006978AC">
              <w:rPr>
                <w:rFonts w:ascii="Verdana" w:hAnsi="Verdana" w:cs="Arial"/>
                <w:iCs/>
                <w:sz w:val="22"/>
                <w:szCs w:val="22"/>
                <w:lang w:val="en-US"/>
              </w:rPr>
              <w:t xml:space="preserve"> </w:t>
            </w:r>
            <w:r w:rsidR="00391421" w:rsidRPr="00391421">
              <w:rPr>
                <w:lang w:val="en-US"/>
              </w:rPr>
              <w:t xml:space="preserve"> </w:t>
            </w:r>
            <w:hyperlink r:id="rId41" w:history="1">
              <w:r w:rsidR="00391421" w:rsidRPr="00C51A21">
                <w:rPr>
                  <w:rStyle w:val="Hipervnculo"/>
                  <w:rFonts w:ascii="Verdana" w:hAnsi="Verdana" w:cs="Arial"/>
                  <w:iCs/>
                  <w:sz w:val="22"/>
                  <w:szCs w:val="22"/>
                  <w:lang w:val="en-US"/>
                </w:rPr>
                <w:t>https://www.sciencedirect.com/science/chapter/edited-volume/abs/pii/B9780128138144000249</w:t>
              </w:r>
            </w:hyperlink>
          </w:p>
        </w:tc>
      </w:tr>
      <w:tr w:rsidR="00F572B6" w:rsidRPr="00714221" w14:paraId="4CF6DF84" w14:textId="77777777" w:rsidTr="00BE473C">
        <w:trPr>
          <w:trHeight w:val="460"/>
        </w:trPr>
        <w:tc>
          <w:tcPr>
            <w:tcW w:w="2359" w:type="dxa"/>
            <w:shd w:val="clear" w:color="auto" w:fill="F2F2F2"/>
          </w:tcPr>
          <w:p w14:paraId="4E0202D3" w14:textId="45539A77" w:rsidR="00F572B6" w:rsidRPr="00714221" w:rsidRDefault="00F572B6" w:rsidP="006978AC">
            <w:pPr>
              <w:jc w:val="both"/>
              <w:rPr>
                <w:rFonts w:ascii="Verdana" w:eastAsia="Verdana" w:hAnsi="Verdana" w:cs="Verdana"/>
                <w:b/>
                <w:sz w:val="22"/>
                <w:szCs w:val="22"/>
              </w:rPr>
            </w:pPr>
            <w:r w:rsidRPr="00714221">
              <w:rPr>
                <w:rFonts w:ascii="Verdana" w:eastAsia="Verdana" w:hAnsi="Verdana" w:cs="Verdana"/>
                <w:b/>
                <w:sz w:val="22"/>
                <w:szCs w:val="22"/>
              </w:rPr>
              <w:lastRenderedPageBreak/>
              <w:t>Cómo citar</w:t>
            </w:r>
          </w:p>
        </w:tc>
        <w:tc>
          <w:tcPr>
            <w:tcW w:w="11953" w:type="dxa"/>
            <w:gridSpan w:val="3"/>
          </w:tcPr>
          <w:p w14:paraId="3E33314B" w14:textId="3E42224C" w:rsidR="00F572B6" w:rsidRPr="00714221" w:rsidRDefault="00264FEF" w:rsidP="0084751B">
            <w:pPr>
              <w:jc w:val="both"/>
              <w:rPr>
                <w:rFonts w:ascii="Verdana" w:eastAsia="Verdana" w:hAnsi="Verdana" w:cs="Verdana"/>
                <w:sz w:val="22"/>
                <w:szCs w:val="22"/>
              </w:rPr>
            </w:pPr>
            <w:r>
              <w:rPr>
                <w:rFonts w:ascii="Verdana" w:eastAsia="Verdana" w:hAnsi="Verdana" w:cs="Verdana"/>
                <w:sz w:val="22"/>
                <w:szCs w:val="22"/>
              </w:rPr>
              <w:t>León</w:t>
            </w:r>
            <w:r w:rsidR="006978AC">
              <w:rPr>
                <w:rFonts w:ascii="Verdana" w:eastAsia="Verdana" w:hAnsi="Verdana" w:cs="Verdana"/>
                <w:sz w:val="22"/>
                <w:szCs w:val="22"/>
              </w:rPr>
              <w:t>,</w:t>
            </w:r>
            <w:r>
              <w:rPr>
                <w:rFonts w:ascii="Verdana" w:eastAsia="Verdana" w:hAnsi="Verdana" w:cs="Verdana"/>
                <w:sz w:val="22"/>
                <w:szCs w:val="22"/>
              </w:rPr>
              <w:t xml:space="preserve"> D</w:t>
            </w:r>
            <w:r w:rsidR="006978AC">
              <w:rPr>
                <w:rFonts w:ascii="Verdana" w:eastAsia="Verdana" w:hAnsi="Verdana" w:cs="Verdana"/>
                <w:sz w:val="22"/>
                <w:szCs w:val="22"/>
              </w:rPr>
              <w:t>aniel</w:t>
            </w:r>
            <w:r>
              <w:rPr>
                <w:rFonts w:ascii="Verdana" w:eastAsia="Verdana" w:hAnsi="Verdana" w:cs="Verdana"/>
                <w:sz w:val="22"/>
                <w:szCs w:val="22"/>
              </w:rPr>
              <w:t xml:space="preserve">. </w:t>
            </w:r>
            <w:r w:rsidR="00F572B6" w:rsidRPr="00714221">
              <w:rPr>
                <w:rFonts w:ascii="Verdana" w:eastAsia="Verdana" w:hAnsi="Verdana" w:cs="Verdana"/>
                <w:sz w:val="22"/>
                <w:szCs w:val="22"/>
              </w:rPr>
              <w:t>(</w:t>
            </w:r>
            <w:r>
              <w:rPr>
                <w:rFonts w:ascii="Verdana" w:eastAsia="Verdana" w:hAnsi="Verdana" w:cs="Verdana"/>
                <w:sz w:val="22"/>
                <w:szCs w:val="22"/>
              </w:rPr>
              <w:t>202</w:t>
            </w:r>
            <w:r w:rsidR="0047577E">
              <w:rPr>
                <w:rFonts w:ascii="Verdana" w:eastAsia="Verdana" w:hAnsi="Verdana" w:cs="Verdana"/>
                <w:sz w:val="22"/>
                <w:szCs w:val="22"/>
              </w:rPr>
              <w:t>6</w:t>
            </w:r>
            <w:r w:rsidR="00F572B6" w:rsidRPr="00714221">
              <w:rPr>
                <w:rFonts w:ascii="Verdana" w:eastAsia="Verdana" w:hAnsi="Verdana" w:cs="Verdana"/>
                <w:sz w:val="22"/>
                <w:szCs w:val="22"/>
              </w:rPr>
              <w:t xml:space="preserve">). </w:t>
            </w:r>
            <w:r w:rsidRPr="00CC3F26">
              <w:rPr>
                <w:rFonts w:ascii="Verdana" w:eastAsia="Verdana" w:hAnsi="Verdana" w:cs="Verdana"/>
                <w:sz w:val="22"/>
                <w:szCs w:val="22"/>
              </w:rPr>
              <w:t xml:space="preserve">Eje </w:t>
            </w:r>
            <w:r w:rsidR="006978AC">
              <w:rPr>
                <w:rFonts w:ascii="Verdana" w:eastAsia="Verdana" w:hAnsi="Verdana" w:cs="Verdana"/>
                <w:sz w:val="22"/>
                <w:szCs w:val="22"/>
              </w:rPr>
              <w:t>H</w:t>
            </w:r>
            <w:r w:rsidRPr="00CC3F26">
              <w:rPr>
                <w:rFonts w:ascii="Verdana" w:eastAsia="Verdana" w:hAnsi="Verdana" w:cs="Verdana"/>
                <w:sz w:val="22"/>
                <w:szCs w:val="22"/>
              </w:rPr>
              <w:t>ipotálamo</w:t>
            </w:r>
            <w:r w:rsidR="006978AC">
              <w:rPr>
                <w:rFonts w:ascii="Verdana" w:eastAsia="Verdana" w:hAnsi="Verdana" w:cs="Verdana"/>
                <w:sz w:val="22"/>
                <w:szCs w:val="22"/>
              </w:rPr>
              <w:t>-H</w:t>
            </w:r>
            <w:r w:rsidRPr="00CC3F26">
              <w:rPr>
                <w:rFonts w:ascii="Verdana" w:eastAsia="Verdana" w:hAnsi="Verdana" w:cs="Verdana"/>
                <w:sz w:val="22"/>
                <w:szCs w:val="22"/>
              </w:rPr>
              <w:t>ipófisis</w:t>
            </w:r>
            <w:r w:rsidR="006978AC">
              <w:rPr>
                <w:rFonts w:ascii="Verdana" w:eastAsia="Verdana" w:hAnsi="Verdana" w:cs="Verdana"/>
                <w:sz w:val="22"/>
                <w:szCs w:val="22"/>
              </w:rPr>
              <w:t>-Ó</w:t>
            </w:r>
            <w:r w:rsidRPr="00CC3F26">
              <w:rPr>
                <w:rFonts w:ascii="Verdana" w:eastAsia="Verdana" w:hAnsi="Verdana" w:cs="Verdana"/>
                <w:sz w:val="22"/>
                <w:szCs w:val="22"/>
              </w:rPr>
              <w:t>rgano</w:t>
            </w:r>
            <w:r w:rsidR="00F572B6" w:rsidRPr="00714221">
              <w:rPr>
                <w:rFonts w:ascii="Verdana" w:eastAsia="Verdana" w:hAnsi="Verdana" w:cs="Verdana"/>
                <w:sz w:val="22"/>
                <w:szCs w:val="22"/>
              </w:rPr>
              <w:t xml:space="preserve">. </w:t>
            </w:r>
            <w:r w:rsidR="00F572B6" w:rsidRPr="00714221">
              <w:rPr>
                <w:rFonts w:ascii="Verdana" w:eastAsia="Verdana" w:hAnsi="Verdana" w:cs="Verdana"/>
                <w:i/>
                <w:sz w:val="22"/>
                <w:szCs w:val="22"/>
              </w:rPr>
              <w:t>Unidades de Apoyo para el Aprendizaje</w:t>
            </w:r>
            <w:r w:rsidR="009A3F5F" w:rsidRPr="00714221">
              <w:rPr>
                <w:rFonts w:ascii="Verdana" w:eastAsia="Verdana" w:hAnsi="Verdana" w:cs="Verdana"/>
                <w:sz w:val="22"/>
                <w:szCs w:val="22"/>
              </w:rPr>
              <w:t>. CUA</w:t>
            </w:r>
            <w:r w:rsidR="00F572B6" w:rsidRPr="00714221">
              <w:rPr>
                <w:rFonts w:ascii="Verdana" w:eastAsia="Verdana" w:hAnsi="Verdana" w:cs="Verdana"/>
                <w:sz w:val="22"/>
                <w:szCs w:val="22"/>
              </w:rPr>
              <w:t>ED/</w:t>
            </w:r>
            <w:r>
              <w:rPr>
                <w:rFonts w:ascii="Verdana" w:eastAsia="Verdana" w:hAnsi="Verdana" w:cs="Verdana"/>
                <w:sz w:val="22"/>
                <w:szCs w:val="22"/>
              </w:rPr>
              <w:t>Facultad de Medicina</w:t>
            </w:r>
            <w:r w:rsidR="00F572B6" w:rsidRPr="00714221">
              <w:rPr>
                <w:rFonts w:ascii="Verdana" w:eastAsia="Verdana" w:hAnsi="Verdana" w:cs="Verdana"/>
                <w:sz w:val="22"/>
                <w:szCs w:val="22"/>
              </w:rPr>
              <w:t xml:space="preserve">-UNAM. </w:t>
            </w:r>
            <w:r w:rsidR="005F3FDE">
              <w:rPr>
                <w:rFonts w:ascii="Verdana" w:eastAsia="Verdana" w:hAnsi="Verdana" w:cs="Verdana"/>
                <w:sz w:val="22"/>
                <w:szCs w:val="22"/>
              </w:rPr>
              <w:t>[</w:t>
            </w:r>
            <w:r w:rsidR="00535B1D">
              <w:rPr>
                <w:rFonts w:ascii="Verdana" w:eastAsia="Verdana" w:hAnsi="Verdana" w:cs="Verdana"/>
                <w:sz w:val="22"/>
                <w:szCs w:val="22"/>
              </w:rPr>
              <w:t>V</w:t>
            </w:r>
            <w:r w:rsidR="00F572B6" w:rsidRPr="00714221">
              <w:rPr>
                <w:rFonts w:ascii="Verdana" w:eastAsia="Verdana" w:hAnsi="Verdana" w:cs="Verdana"/>
                <w:sz w:val="22"/>
                <w:szCs w:val="22"/>
              </w:rPr>
              <w:t>ínculo</w:t>
            </w:r>
            <w:r w:rsidR="005F3FDE">
              <w:rPr>
                <w:rFonts w:ascii="Verdana" w:eastAsia="Verdana" w:hAnsi="Verdana" w:cs="Verdana"/>
                <w:sz w:val="22"/>
                <w:szCs w:val="22"/>
              </w:rPr>
              <w:t>]</w:t>
            </w:r>
          </w:p>
        </w:tc>
      </w:tr>
    </w:tbl>
    <w:p w14:paraId="35E9998E" w14:textId="77777777" w:rsidR="00F572B6" w:rsidRPr="00714221" w:rsidRDefault="00F572B6">
      <w:pPr>
        <w:rPr>
          <w:rFonts w:ascii="Verdana" w:eastAsia="Verdana" w:hAnsi="Verdana" w:cs="Verdana"/>
          <w:sz w:val="22"/>
          <w:szCs w:val="22"/>
        </w:rPr>
      </w:pPr>
      <w:r w:rsidRPr="00714221">
        <w:rPr>
          <w:rFonts w:ascii="Verdana" w:eastAsia="Verdana" w:hAnsi="Verdana" w:cs="Verdana"/>
          <w:sz w:val="22"/>
          <w:szCs w:val="22"/>
        </w:rPr>
        <w:br w:type="page"/>
      </w:r>
    </w:p>
    <w:p w14:paraId="5DB4A4D1" w14:textId="77777777" w:rsidR="00D0795A" w:rsidRPr="00714221" w:rsidRDefault="00D0795A">
      <w:pPr>
        <w:tabs>
          <w:tab w:val="left" w:pos="3090"/>
        </w:tabs>
        <w:rPr>
          <w:rFonts w:ascii="Verdana" w:eastAsia="Verdana" w:hAnsi="Verdana" w:cs="Verdana"/>
          <w:sz w:val="22"/>
          <w:szCs w:val="22"/>
        </w:rPr>
      </w:pPr>
    </w:p>
    <w:tbl>
      <w:tblPr>
        <w:tblStyle w:val="a8"/>
        <w:tblW w:w="12630" w:type="dxa"/>
        <w:tblInd w:w="-115" w:type="dxa"/>
        <w:tblLayout w:type="fixed"/>
        <w:tblLook w:val="0400" w:firstRow="0" w:lastRow="0" w:firstColumn="0" w:lastColumn="0" w:noHBand="0" w:noVBand="1"/>
      </w:tblPr>
      <w:tblGrid>
        <w:gridCol w:w="5850"/>
        <w:gridCol w:w="6780"/>
      </w:tblGrid>
      <w:tr w:rsidR="00D0795A" w:rsidRPr="00714221" w14:paraId="55160D26" w14:textId="77777777">
        <w:trPr>
          <w:trHeight w:val="427"/>
        </w:trPr>
        <w:tc>
          <w:tcPr>
            <w:tcW w:w="12630" w:type="dxa"/>
            <w:gridSpan w:val="2"/>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7623C3A8" w14:textId="77777777" w:rsidR="00D0795A" w:rsidRPr="00714221" w:rsidRDefault="00F572B6" w:rsidP="0084751B">
            <w:pPr>
              <w:jc w:val="center"/>
              <w:rPr>
                <w:rFonts w:ascii="Verdana" w:eastAsia="Verdana" w:hAnsi="Verdana" w:cs="Verdana"/>
                <w:sz w:val="22"/>
                <w:szCs w:val="22"/>
              </w:rPr>
            </w:pPr>
            <w:bookmarkStart w:id="0" w:name="_heading=h.gjdgxs" w:colFirst="0" w:colLast="0"/>
            <w:bookmarkEnd w:id="0"/>
            <w:r w:rsidRPr="00714221">
              <w:rPr>
                <w:rFonts w:ascii="Verdana" w:eastAsia="Verdana" w:hAnsi="Verdana" w:cs="Verdana"/>
                <w:b/>
                <w:color w:val="000000"/>
                <w:sz w:val="22"/>
                <w:szCs w:val="22"/>
              </w:rPr>
              <w:t>C</w:t>
            </w:r>
            <w:r w:rsidR="003D5F37" w:rsidRPr="00714221">
              <w:rPr>
                <w:rFonts w:ascii="Verdana" w:eastAsia="Verdana" w:hAnsi="Verdana" w:cs="Verdana"/>
                <w:b/>
                <w:color w:val="000000"/>
                <w:sz w:val="22"/>
                <w:szCs w:val="22"/>
              </w:rPr>
              <w:t>réditos</w:t>
            </w:r>
          </w:p>
        </w:tc>
      </w:tr>
      <w:tr w:rsidR="00D0795A" w:rsidRPr="00714221" w14:paraId="65644CAE"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4A03543A"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Coordinación general</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2A895" w14:textId="77777777" w:rsidR="00BF649D" w:rsidRDefault="00BF649D" w:rsidP="0084751B">
            <w:pPr>
              <w:jc w:val="both"/>
              <w:rPr>
                <w:rFonts w:ascii="Verdana" w:eastAsia="Verdana" w:hAnsi="Verdana" w:cs="Verdana"/>
                <w:color w:val="000000"/>
                <w:sz w:val="22"/>
                <w:szCs w:val="22"/>
                <w:lang w:val="es-ES_tradnl"/>
              </w:rPr>
            </w:pPr>
            <w:r>
              <w:rPr>
                <w:rFonts w:ascii="Verdana" w:eastAsia="Verdana" w:hAnsi="Verdana" w:cs="Verdana"/>
                <w:color w:val="000000"/>
                <w:sz w:val="22"/>
                <w:szCs w:val="22"/>
                <w:lang w:val="es-ES_tradnl"/>
              </w:rPr>
              <w:t>Ana Carolina Sepúlveda Vildósola</w:t>
            </w:r>
          </w:p>
          <w:p w14:paraId="6889E492" w14:textId="21F2AA7C" w:rsidR="00BF649D" w:rsidRPr="00BF649D" w:rsidRDefault="00BF649D" w:rsidP="0084751B">
            <w:pPr>
              <w:jc w:val="both"/>
              <w:rPr>
                <w:rFonts w:ascii="Verdana" w:eastAsia="Verdana" w:hAnsi="Verdana" w:cs="Verdana"/>
                <w:color w:val="000000"/>
                <w:sz w:val="22"/>
                <w:szCs w:val="22"/>
                <w:lang w:val="es-ES_tradnl"/>
              </w:rPr>
            </w:pPr>
            <w:r>
              <w:rPr>
                <w:rFonts w:ascii="Verdana" w:eastAsia="Verdana" w:hAnsi="Verdana" w:cs="Verdana"/>
                <w:color w:val="000000"/>
                <w:sz w:val="22"/>
                <w:szCs w:val="22"/>
                <w:lang w:val="es-ES_tradnl"/>
              </w:rPr>
              <w:t>Gabriela Borrayo Sánchez</w:t>
            </w:r>
          </w:p>
          <w:p w14:paraId="7CC324B6" w14:textId="405719E9" w:rsidR="00D0795A" w:rsidRPr="00714221" w:rsidRDefault="003D5F37" w:rsidP="0084751B">
            <w:pPr>
              <w:jc w:val="both"/>
              <w:rPr>
                <w:rFonts w:ascii="Verdana" w:eastAsia="Verdana" w:hAnsi="Verdana" w:cs="Verdana"/>
                <w:sz w:val="22"/>
                <w:szCs w:val="22"/>
              </w:rPr>
            </w:pPr>
            <w:r w:rsidRPr="00714221">
              <w:rPr>
                <w:rFonts w:ascii="Verdana" w:eastAsia="Verdana" w:hAnsi="Verdana" w:cs="Verdana"/>
                <w:color w:val="000000"/>
                <w:sz w:val="22"/>
                <w:szCs w:val="22"/>
              </w:rPr>
              <w:t>Jorge León Martínez</w:t>
            </w:r>
          </w:p>
        </w:tc>
      </w:tr>
      <w:tr w:rsidR="00D0795A" w:rsidRPr="00714221" w14:paraId="174E7431"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53DEA512"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Coordinación de desarrollo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CD5D35" w14:textId="0BCD171F" w:rsidR="00403C9C" w:rsidRPr="00403C9C" w:rsidRDefault="00403C9C" w:rsidP="0084751B">
            <w:pPr>
              <w:contextualSpacing/>
              <w:jc w:val="both"/>
              <w:rPr>
                <w:rFonts w:ascii="Verdana" w:eastAsia="Verdana" w:hAnsi="Verdana" w:cs="Verdana"/>
                <w:color w:val="000000"/>
                <w:sz w:val="22"/>
                <w:szCs w:val="22"/>
                <w:lang w:val="es-ES_tradnl"/>
              </w:rPr>
            </w:pPr>
            <w:r w:rsidRPr="008C2849">
              <w:rPr>
                <w:rFonts w:ascii="Verdana" w:hAnsi="Verdana"/>
                <w:sz w:val="22"/>
                <w:szCs w:val="22"/>
                <w:lang w:val="es-ES_tradnl"/>
              </w:rPr>
              <w:t>Lilia E. Macedo de la Concha</w:t>
            </w:r>
          </w:p>
          <w:p w14:paraId="1F6F9907" w14:textId="7A72FFD4" w:rsidR="00D0795A" w:rsidRPr="00714221" w:rsidRDefault="003D5F37" w:rsidP="0084751B">
            <w:pPr>
              <w:jc w:val="both"/>
              <w:rPr>
                <w:rFonts w:ascii="Verdana" w:eastAsia="Verdana" w:hAnsi="Verdana" w:cs="Verdana"/>
                <w:sz w:val="22"/>
                <w:szCs w:val="22"/>
              </w:rPr>
            </w:pPr>
            <w:r w:rsidRPr="00714221">
              <w:rPr>
                <w:rFonts w:ascii="Verdana" w:eastAsia="Verdana" w:hAnsi="Verdana" w:cs="Verdana"/>
                <w:color w:val="000000"/>
                <w:sz w:val="22"/>
                <w:szCs w:val="22"/>
              </w:rPr>
              <w:t>Edith Tapia Rangel</w:t>
            </w:r>
          </w:p>
        </w:tc>
      </w:tr>
      <w:tr w:rsidR="00D0795A" w:rsidRPr="00714221" w14:paraId="2842210D"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37CC3CB1"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Coordinación académica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147CFF" w14:textId="16C28D9A" w:rsidR="00BF649D" w:rsidRPr="00183E45" w:rsidRDefault="00BF649D" w:rsidP="0084751B">
            <w:pPr>
              <w:jc w:val="both"/>
              <w:rPr>
                <w:rFonts w:ascii="Verdana" w:hAnsi="Verdana"/>
                <w:sz w:val="22"/>
                <w:szCs w:val="22"/>
                <w:lang w:val="es-ES_tradnl"/>
              </w:rPr>
            </w:pPr>
            <w:r w:rsidRPr="00183E45">
              <w:rPr>
                <w:rFonts w:ascii="Verdana" w:hAnsi="Verdana"/>
                <w:sz w:val="22"/>
                <w:szCs w:val="22"/>
                <w:lang w:val="es-ES_tradnl"/>
              </w:rPr>
              <w:t>Adriana Robles Cabrera</w:t>
            </w:r>
          </w:p>
          <w:p w14:paraId="31411151" w14:textId="610C1D99" w:rsidR="00D0795A" w:rsidRPr="00714221" w:rsidRDefault="00BF649D" w:rsidP="0084751B">
            <w:pPr>
              <w:pStyle w:val="Ttulo1"/>
              <w:spacing w:before="0" w:after="0"/>
              <w:jc w:val="both"/>
              <w:rPr>
                <w:rFonts w:ascii="Verdana" w:eastAsia="Verdana" w:hAnsi="Verdana" w:cs="Verdana"/>
                <w:b w:val="0"/>
                <w:color w:val="000000"/>
                <w:sz w:val="22"/>
                <w:szCs w:val="22"/>
              </w:rPr>
            </w:pPr>
            <w:r w:rsidRPr="00183E45">
              <w:rPr>
                <w:rFonts w:ascii="Verdana" w:hAnsi="Verdana"/>
                <w:b w:val="0"/>
                <w:sz w:val="22"/>
                <w:szCs w:val="22"/>
                <w:lang w:val="es-ES_tradnl"/>
              </w:rPr>
              <w:t>Julieta Garduño Torres</w:t>
            </w:r>
          </w:p>
        </w:tc>
      </w:tr>
      <w:tr w:rsidR="00D0795A" w:rsidRPr="00714221" w14:paraId="40DEA5FD"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BFAB449"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Elaboración del contenido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BE30FB7" w14:textId="2B3BD308" w:rsidR="00D0795A" w:rsidRPr="00714221" w:rsidRDefault="00BF649D" w:rsidP="0084751B">
            <w:pPr>
              <w:jc w:val="both"/>
              <w:rPr>
                <w:rFonts w:ascii="Verdana" w:eastAsia="Verdana" w:hAnsi="Verdana" w:cs="Verdana"/>
                <w:sz w:val="22"/>
                <w:szCs w:val="22"/>
              </w:rPr>
            </w:pPr>
            <w:r w:rsidRPr="00537351">
              <w:rPr>
                <w:rFonts w:ascii="Verdana" w:eastAsia="Verdana" w:hAnsi="Verdana" w:cs="Verdana"/>
                <w:sz w:val="22"/>
                <w:szCs w:val="22"/>
              </w:rPr>
              <w:t>Daniel León Aparicio</w:t>
            </w:r>
          </w:p>
        </w:tc>
      </w:tr>
      <w:tr w:rsidR="00D0795A" w:rsidRPr="00714221" w14:paraId="5EFC15E3"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3892B1D4"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Administración del proyecto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EBCE077" w14:textId="77777777" w:rsidR="00D0795A" w:rsidRPr="00714221" w:rsidRDefault="003D5F37" w:rsidP="0084751B">
            <w:pPr>
              <w:jc w:val="both"/>
              <w:rPr>
                <w:rFonts w:ascii="Verdana" w:eastAsia="Verdana" w:hAnsi="Verdana" w:cs="Verdana"/>
                <w:color w:val="000000"/>
                <w:sz w:val="22"/>
                <w:szCs w:val="22"/>
              </w:rPr>
            </w:pPr>
            <w:r w:rsidRPr="00714221">
              <w:rPr>
                <w:rFonts w:ascii="Verdana" w:eastAsia="Verdana" w:hAnsi="Verdana" w:cs="Verdana"/>
                <w:color w:val="000000"/>
                <w:sz w:val="22"/>
                <w:szCs w:val="22"/>
              </w:rPr>
              <w:t>Juan Luis Becerril Gutiérrez</w:t>
            </w:r>
          </w:p>
        </w:tc>
      </w:tr>
      <w:tr w:rsidR="00D0795A" w:rsidRPr="00714221" w14:paraId="6962ED2F"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7E08B99"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Coordinación de asesoría pedagógica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D1C1D8" w14:textId="40BF1B3F" w:rsidR="007F3B2B" w:rsidRPr="008C2849" w:rsidRDefault="007F3B2B" w:rsidP="0084751B">
            <w:pPr>
              <w:contextualSpacing/>
              <w:jc w:val="both"/>
              <w:rPr>
                <w:rFonts w:ascii="Verdana" w:eastAsia="Verdana" w:hAnsi="Verdana" w:cs="Verdana"/>
                <w:color w:val="000000"/>
                <w:sz w:val="22"/>
                <w:szCs w:val="22"/>
                <w:lang w:val="es-ES_tradnl"/>
              </w:rPr>
            </w:pPr>
            <w:r w:rsidRPr="008C2849">
              <w:rPr>
                <w:rFonts w:ascii="Verdana" w:eastAsia="Verdana" w:hAnsi="Verdana" w:cs="Verdana"/>
                <w:color w:val="000000"/>
                <w:sz w:val="22"/>
                <w:szCs w:val="22"/>
                <w:lang w:val="es-ES_tradnl"/>
              </w:rPr>
              <w:t>Cristina Huerta Mendoza</w:t>
            </w:r>
          </w:p>
          <w:p w14:paraId="57F8C660" w14:textId="69823E26" w:rsidR="0084751B" w:rsidRDefault="007F3B2B" w:rsidP="0084751B">
            <w:pPr>
              <w:contextualSpacing/>
              <w:jc w:val="both"/>
              <w:rPr>
                <w:rFonts w:ascii="Verdana" w:eastAsia="Verdana" w:hAnsi="Verdana" w:cs="Verdana"/>
                <w:color w:val="000000"/>
                <w:sz w:val="22"/>
                <w:szCs w:val="22"/>
              </w:rPr>
            </w:pPr>
            <w:r w:rsidRPr="008C2849">
              <w:rPr>
                <w:rFonts w:ascii="Verdana" w:eastAsia="Verdana" w:hAnsi="Verdana" w:cs="Verdana"/>
                <w:color w:val="000000"/>
                <w:sz w:val="22"/>
                <w:szCs w:val="22"/>
                <w:lang w:val="es-ES_tradnl"/>
              </w:rPr>
              <w:t>Adela Amellali R</w:t>
            </w:r>
            <w:r w:rsidR="005F3FDE">
              <w:rPr>
                <w:rFonts w:ascii="Verdana" w:eastAsia="Verdana" w:hAnsi="Verdana" w:cs="Verdana"/>
                <w:color w:val="000000"/>
                <w:sz w:val="22"/>
                <w:szCs w:val="22"/>
                <w:lang w:val="es-ES_tradnl"/>
              </w:rPr>
              <w:t>i</w:t>
            </w:r>
            <w:r w:rsidRPr="008C2849">
              <w:rPr>
                <w:rFonts w:ascii="Verdana" w:eastAsia="Verdana" w:hAnsi="Verdana" w:cs="Verdana"/>
                <w:color w:val="000000"/>
                <w:sz w:val="22"/>
                <w:szCs w:val="22"/>
                <w:lang w:val="es-ES_tradnl"/>
              </w:rPr>
              <w:t>os Herrera</w:t>
            </w:r>
          </w:p>
          <w:p w14:paraId="4C580FCC" w14:textId="5227B287" w:rsidR="00D0795A" w:rsidRPr="007F3B2B" w:rsidRDefault="003D5F37" w:rsidP="0084751B">
            <w:pPr>
              <w:contextualSpacing/>
              <w:jc w:val="both"/>
              <w:rPr>
                <w:rFonts w:ascii="Verdana" w:eastAsia="Verdana" w:hAnsi="Verdana" w:cs="Verdana"/>
                <w:color w:val="000000"/>
                <w:sz w:val="22"/>
                <w:szCs w:val="22"/>
                <w:lang w:val="es-ES_tradnl"/>
              </w:rPr>
            </w:pPr>
            <w:r w:rsidRPr="00714221">
              <w:rPr>
                <w:rFonts w:ascii="Verdana" w:eastAsia="Verdana" w:hAnsi="Verdana" w:cs="Verdana"/>
                <w:color w:val="000000"/>
                <w:sz w:val="22"/>
                <w:szCs w:val="22"/>
              </w:rPr>
              <w:t>Elisa Campero Malo</w:t>
            </w:r>
          </w:p>
        </w:tc>
      </w:tr>
      <w:tr w:rsidR="00D0795A" w:rsidRPr="00714221" w14:paraId="3C35F4DF" w14:textId="77777777">
        <w:trPr>
          <w:trHeight w:val="302"/>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13320961"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Asesoría pedagógica</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9E97E6" w14:textId="38F1AC0D" w:rsidR="00D0795A" w:rsidRPr="00714221" w:rsidRDefault="003A2292" w:rsidP="0084751B">
            <w:pPr>
              <w:jc w:val="both"/>
              <w:rPr>
                <w:rFonts w:ascii="Verdana" w:eastAsia="Verdana" w:hAnsi="Verdana" w:cs="Verdana"/>
                <w:color w:val="000000"/>
                <w:sz w:val="22"/>
                <w:szCs w:val="22"/>
              </w:rPr>
            </w:pPr>
            <w:r w:rsidRPr="00AA1BDF">
              <w:rPr>
                <w:rFonts w:ascii="Verdana" w:eastAsia="Verdana" w:hAnsi="Verdana" w:cs="Verdana"/>
                <w:color w:val="000000"/>
                <w:sz w:val="22"/>
                <w:szCs w:val="22"/>
                <w:lang w:val="es-ES_tradnl"/>
              </w:rPr>
              <w:t>María Quetzali García López</w:t>
            </w:r>
          </w:p>
        </w:tc>
      </w:tr>
      <w:tr w:rsidR="00D0795A" w:rsidRPr="00093563" w14:paraId="1EFDA79D"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7CFFF031"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sz w:val="22"/>
                <w:szCs w:val="22"/>
              </w:rPr>
              <w:t>Coordinación de corrección de estilo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FEADA0" w14:textId="752EA362" w:rsidR="00D63D25" w:rsidRPr="00093563" w:rsidRDefault="00D63D25" w:rsidP="0084751B">
            <w:pPr>
              <w:contextualSpacing/>
              <w:jc w:val="both"/>
              <w:rPr>
                <w:rFonts w:ascii="Verdana" w:eastAsia="Verdana" w:hAnsi="Verdana" w:cs="Verdana"/>
                <w:color w:val="000000"/>
                <w:sz w:val="22"/>
                <w:szCs w:val="22"/>
                <w:lang w:val="pt-BR"/>
              </w:rPr>
            </w:pPr>
            <w:r w:rsidRPr="00093563">
              <w:rPr>
                <w:rFonts w:ascii="Verdana" w:eastAsia="Verdana" w:hAnsi="Verdana" w:cs="Verdana"/>
                <w:color w:val="000000"/>
                <w:sz w:val="22"/>
                <w:szCs w:val="22"/>
                <w:lang w:val="pt-BR"/>
              </w:rPr>
              <w:t>Edgar Isaac Navarro Martínez</w:t>
            </w:r>
          </w:p>
          <w:p w14:paraId="01AE83A9" w14:textId="193EDA5E" w:rsidR="00D0795A" w:rsidRPr="00093563" w:rsidRDefault="003D5F37" w:rsidP="0084751B">
            <w:pPr>
              <w:jc w:val="both"/>
              <w:rPr>
                <w:rFonts w:ascii="Verdana" w:eastAsia="Verdana" w:hAnsi="Verdana" w:cs="Verdana"/>
                <w:color w:val="000000"/>
                <w:sz w:val="22"/>
                <w:szCs w:val="22"/>
                <w:lang w:val="pt-BR"/>
              </w:rPr>
            </w:pPr>
            <w:r w:rsidRPr="00093563">
              <w:rPr>
                <w:rFonts w:ascii="Verdana" w:eastAsia="Verdana" w:hAnsi="Verdana" w:cs="Verdana"/>
                <w:color w:val="000000"/>
                <w:sz w:val="22"/>
                <w:szCs w:val="22"/>
                <w:lang w:val="pt-BR"/>
              </w:rPr>
              <w:t>Brenda Gómez Sánchez</w:t>
            </w:r>
          </w:p>
        </w:tc>
      </w:tr>
      <w:tr w:rsidR="00D0795A" w:rsidRPr="00714221" w14:paraId="5777BB9C"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413F4E1" w14:textId="77777777" w:rsidR="00D0795A" w:rsidRPr="00714221" w:rsidRDefault="003D5F37" w:rsidP="0084751B">
            <w:pPr>
              <w:jc w:val="both"/>
              <w:rPr>
                <w:rFonts w:ascii="Verdana" w:eastAsia="Verdana" w:hAnsi="Verdana" w:cs="Verdana"/>
                <w:b/>
                <w:sz w:val="22"/>
                <w:szCs w:val="22"/>
              </w:rPr>
            </w:pPr>
            <w:r w:rsidRPr="00714221">
              <w:rPr>
                <w:rFonts w:ascii="Verdana" w:eastAsia="Verdana" w:hAnsi="Verdana" w:cs="Verdana"/>
                <w:b/>
                <w:sz w:val="22"/>
                <w:szCs w:val="22"/>
              </w:rPr>
              <w:t>Corrección de estilo</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A600C2" w14:textId="274D15DB" w:rsidR="00D0795A" w:rsidRPr="00714221" w:rsidRDefault="0084751B" w:rsidP="0084751B">
            <w:pPr>
              <w:jc w:val="both"/>
              <w:rPr>
                <w:rFonts w:ascii="Verdana" w:eastAsia="Verdana" w:hAnsi="Verdana" w:cs="Verdana"/>
                <w:color w:val="000000"/>
                <w:sz w:val="22"/>
                <w:szCs w:val="22"/>
              </w:rPr>
            </w:pPr>
            <w:r>
              <w:rPr>
                <w:rFonts w:ascii="Verdana" w:eastAsia="Verdana" w:hAnsi="Verdana" w:cs="Verdana"/>
                <w:color w:val="000000"/>
                <w:sz w:val="22"/>
                <w:szCs w:val="22"/>
              </w:rPr>
              <w:t>Liliana Ramírez Nuño</w:t>
            </w:r>
          </w:p>
        </w:tc>
      </w:tr>
      <w:tr w:rsidR="00D0795A" w:rsidRPr="00714221" w14:paraId="6F237D62" w14:textId="77777777">
        <w:trPr>
          <w:trHeight w:val="16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27654529"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Coordinación de diseño gráfico e integración</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FB9D58" w14:textId="77777777" w:rsidR="0084751B" w:rsidRDefault="00895272" w:rsidP="0084751B">
            <w:pPr>
              <w:contextualSpacing/>
              <w:jc w:val="both"/>
              <w:rPr>
                <w:rFonts w:ascii="Verdana" w:eastAsia="Verdana" w:hAnsi="Verdana" w:cs="Verdana"/>
                <w:color w:val="000000"/>
                <w:sz w:val="22"/>
                <w:szCs w:val="22"/>
              </w:rPr>
            </w:pPr>
            <w:r w:rsidRPr="008C2849">
              <w:rPr>
                <w:rFonts w:ascii="Verdana" w:eastAsia="Verdana" w:hAnsi="Verdana" w:cs="Verdana"/>
                <w:color w:val="000000"/>
                <w:sz w:val="22"/>
                <w:szCs w:val="22"/>
                <w:lang w:val="es-ES_tradnl"/>
              </w:rPr>
              <w:t>Joel Villamar Chulin</w:t>
            </w:r>
          </w:p>
          <w:p w14:paraId="731B088A" w14:textId="4FDF7796" w:rsidR="00D0795A" w:rsidRPr="00895272" w:rsidRDefault="003D5F37" w:rsidP="0084751B">
            <w:pPr>
              <w:contextualSpacing/>
              <w:jc w:val="both"/>
              <w:rPr>
                <w:rFonts w:ascii="Verdana" w:eastAsia="Verdana" w:hAnsi="Verdana" w:cs="Verdana"/>
                <w:color w:val="000000"/>
                <w:sz w:val="22"/>
                <w:szCs w:val="22"/>
                <w:lang w:val="es-ES_tradnl"/>
              </w:rPr>
            </w:pPr>
            <w:r w:rsidRPr="00714221">
              <w:rPr>
                <w:rFonts w:ascii="Verdana" w:eastAsia="Verdana" w:hAnsi="Verdana" w:cs="Verdana"/>
                <w:color w:val="000000"/>
                <w:sz w:val="22"/>
                <w:szCs w:val="22"/>
              </w:rPr>
              <w:t>Juan de Dios Fuentes Reyes</w:t>
            </w:r>
          </w:p>
        </w:tc>
      </w:tr>
      <w:tr w:rsidR="00D0795A" w:rsidRPr="00714221" w14:paraId="527FBB69" w14:textId="77777777">
        <w:trPr>
          <w:trHeight w:val="330"/>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3F8DFE21" w14:textId="77777777" w:rsidR="00D0795A" w:rsidRPr="00714221" w:rsidRDefault="003D5F37" w:rsidP="0084751B">
            <w:pPr>
              <w:jc w:val="both"/>
              <w:rPr>
                <w:rFonts w:ascii="Verdana" w:eastAsia="Verdana" w:hAnsi="Verdana" w:cs="Verdana"/>
                <w:b/>
                <w:color w:val="000000"/>
                <w:sz w:val="22"/>
                <w:szCs w:val="22"/>
              </w:rPr>
            </w:pPr>
            <w:r w:rsidRPr="00714221">
              <w:rPr>
                <w:rFonts w:ascii="Verdana" w:eastAsia="Verdana" w:hAnsi="Verdana" w:cs="Verdana"/>
                <w:b/>
                <w:color w:val="000000"/>
                <w:sz w:val="22"/>
                <w:szCs w:val="22"/>
              </w:rPr>
              <w:t>Diseño gráfico e integración</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5B169F" w14:textId="77777777" w:rsidR="00D0795A" w:rsidRPr="00714221" w:rsidRDefault="00D0795A" w:rsidP="0084751B">
            <w:pPr>
              <w:jc w:val="both"/>
              <w:rPr>
                <w:rFonts w:ascii="Verdana" w:eastAsia="Verdana" w:hAnsi="Verdana" w:cs="Verdana"/>
                <w:sz w:val="22"/>
                <w:szCs w:val="22"/>
              </w:rPr>
            </w:pPr>
          </w:p>
        </w:tc>
      </w:tr>
      <w:tr w:rsidR="00D0795A" w:rsidRPr="00714221" w14:paraId="10900065" w14:textId="77777777">
        <w:trPr>
          <w:trHeight w:val="303"/>
        </w:trPr>
        <w:tc>
          <w:tcPr>
            <w:tcW w:w="5850"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09458955" w14:textId="77777777" w:rsidR="00D0795A" w:rsidRPr="00714221" w:rsidRDefault="003D5F37" w:rsidP="0084751B">
            <w:pPr>
              <w:jc w:val="both"/>
              <w:rPr>
                <w:rFonts w:ascii="Verdana" w:eastAsia="Verdana" w:hAnsi="Verdana" w:cs="Verdana"/>
                <w:b/>
                <w:sz w:val="22"/>
                <w:szCs w:val="22"/>
              </w:rPr>
            </w:pPr>
            <w:r w:rsidRPr="00714221">
              <w:rPr>
                <w:rFonts w:ascii="Verdana" w:eastAsia="Verdana" w:hAnsi="Verdana" w:cs="Verdana"/>
                <w:b/>
                <w:sz w:val="22"/>
                <w:szCs w:val="22"/>
              </w:rPr>
              <w:t>Coordinación de programación de recursos</w:t>
            </w:r>
          </w:p>
        </w:tc>
        <w:tc>
          <w:tcPr>
            <w:tcW w:w="67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B241B8" w14:textId="77777777" w:rsidR="00D0795A" w:rsidRPr="00714221" w:rsidRDefault="003D5F37" w:rsidP="0084751B">
            <w:pPr>
              <w:jc w:val="both"/>
              <w:rPr>
                <w:rFonts w:ascii="Verdana" w:eastAsia="Verdana" w:hAnsi="Verdana" w:cs="Verdana"/>
                <w:color w:val="000000"/>
                <w:sz w:val="22"/>
                <w:szCs w:val="22"/>
              </w:rPr>
            </w:pPr>
            <w:r w:rsidRPr="00714221">
              <w:rPr>
                <w:rFonts w:ascii="Verdana" w:eastAsia="Verdana" w:hAnsi="Verdana" w:cs="Verdana"/>
                <w:color w:val="000000"/>
                <w:sz w:val="22"/>
                <w:szCs w:val="22"/>
              </w:rPr>
              <w:t>Juan Luis Becerril Gutiérrez</w:t>
            </w:r>
          </w:p>
        </w:tc>
      </w:tr>
    </w:tbl>
    <w:p w14:paraId="7F6BE047" w14:textId="77777777" w:rsidR="00D0795A" w:rsidRPr="00714221" w:rsidRDefault="00D0795A">
      <w:pPr>
        <w:tabs>
          <w:tab w:val="left" w:pos="3090"/>
        </w:tabs>
        <w:rPr>
          <w:rFonts w:ascii="Verdana" w:eastAsia="Verdana" w:hAnsi="Verdana" w:cs="Verdana"/>
          <w:sz w:val="22"/>
          <w:szCs w:val="22"/>
        </w:rPr>
      </w:pPr>
    </w:p>
    <w:sectPr w:rsidR="00D0795A" w:rsidRPr="00714221">
      <w:headerReference w:type="even" r:id="rId42"/>
      <w:headerReference w:type="default" r:id="rId43"/>
      <w:footerReference w:type="even" r:id="rId44"/>
      <w:footerReference w:type="default" r:id="rId45"/>
      <w:headerReference w:type="first" r:id="rId46"/>
      <w:footerReference w:type="first" r:id="rId47"/>
      <w:pgSz w:w="15842" w:h="12242" w:orient="landscape"/>
      <w:pgMar w:top="653" w:right="1418" w:bottom="1701" w:left="1418" w:header="709" w:footer="7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285B2" w14:textId="77777777" w:rsidR="00677857" w:rsidRDefault="00677857">
      <w:r>
        <w:separator/>
      </w:r>
    </w:p>
  </w:endnote>
  <w:endnote w:type="continuationSeparator" w:id="0">
    <w:p w14:paraId="201DCB4D" w14:textId="77777777" w:rsidR="00677857" w:rsidRDefault="00677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47A4" w14:textId="77777777" w:rsidR="00D0795A" w:rsidRDefault="003D5F37">
    <w:pPr>
      <w:pBdr>
        <w:top w:val="nil"/>
        <w:left w:val="nil"/>
        <w:bottom w:val="nil"/>
        <w:right w:val="nil"/>
        <w:between w:val="nil"/>
      </w:pBdr>
      <w:tabs>
        <w:tab w:val="center" w:pos="4252"/>
        <w:tab w:val="right" w:pos="8504"/>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p>
  <w:p w14:paraId="5C181666" w14:textId="77777777" w:rsidR="00D0795A" w:rsidRDefault="00D0795A">
    <w:pPr>
      <w:pBdr>
        <w:top w:val="nil"/>
        <w:left w:val="nil"/>
        <w:bottom w:val="nil"/>
        <w:right w:val="nil"/>
        <w:between w:val="nil"/>
      </w:pBdr>
      <w:tabs>
        <w:tab w:val="center" w:pos="4252"/>
        <w:tab w:val="right" w:pos="8504"/>
      </w:tabs>
      <w:ind w:right="360"/>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50D87" w14:textId="77777777" w:rsidR="00D0795A" w:rsidRPr="0000056B" w:rsidRDefault="003D5F37">
    <w:pPr>
      <w:pBdr>
        <w:top w:val="nil"/>
        <w:left w:val="nil"/>
        <w:bottom w:val="nil"/>
        <w:right w:val="nil"/>
        <w:between w:val="nil"/>
      </w:pBdr>
      <w:tabs>
        <w:tab w:val="center" w:pos="4680"/>
        <w:tab w:val="right" w:pos="9360"/>
      </w:tabs>
      <w:ind w:right="360"/>
      <w:rPr>
        <w:rFonts w:ascii="Calibri" w:eastAsia="Calibri" w:hAnsi="Calibri" w:cs="Calibri"/>
        <w:color w:val="4A9A82" w:themeColor="accent3" w:themeShade="BF"/>
        <w:sz w:val="20"/>
        <w:szCs w:val="20"/>
      </w:rPr>
    </w:pPr>
    <w:r w:rsidRPr="0000056B">
      <w:rPr>
        <w:rFonts w:ascii="Calibri" w:eastAsia="Calibri" w:hAnsi="Calibri" w:cs="Calibri"/>
        <w:color w:val="4A9A82" w:themeColor="accent3" w:themeShade="BF"/>
        <w:sz w:val="20"/>
        <w:szCs w:val="20"/>
      </w:rPr>
      <w:t>Departamento</w:t>
    </w:r>
    <w:r w:rsidR="0000056B" w:rsidRPr="0000056B">
      <w:rPr>
        <w:rFonts w:ascii="Calibri" w:eastAsia="Calibri" w:hAnsi="Calibri" w:cs="Calibri"/>
        <w:color w:val="4A9A82" w:themeColor="accent3" w:themeShade="BF"/>
        <w:sz w:val="20"/>
        <w:szCs w:val="20"/>
      </w:rPr>
      <w:t xml:space="preserve"> de Diseño Instruccional I CUA</w:t>
    </w:r>
    <w:r w:rsidRPr="0000056B">
      <w:rPr>
        <w:rFonts w:ascii="Calibri" w:eastAsia="Calibri" w:hAnsi="Calibri" w:cs="Calibri"/>
        <w:color w:val="4A9A82" w:themeColor="accent3" w:themeShade="BF"/>
        <w:sz w:val="20"/>
        <w:szCs w:val="20"/>
      </w:rPr>
      <w:t>ED</w:t>
    </w:r>
  </w:p>
  <w:p w14:paraId="3994B1A2" w14:textId="77777777" w:rsidR="00D0795A" w:rsidRDefault="003D5F37">
    <w:pPr>
      <w:pBdr>
        <w:top w:val="nil"/>
        <w:left w:val="nil"/>
        <w:bottom w:val="nil"/>
        <w:right w:val="nil"/>
        <w:between w:val="nil"/>
      </w:pBdr>
      <w:tabs>
        <w:tab w:val="center" w:pos="4680"/>
        <w:tab w:val="right" w:pos="9360"/>
      </w:tabs>
      <w:jc w:val="right"/>
      <w:rPr>
        <w:rFonts w:ascii="Arial Narrow" w:eastAsia="Arial Narrow" w:hAnsi="Arial Narrow" w:cs="Arial Narrow"/>
        <w:color w:val="000000"/>
        <w:sz w:val="18"/>
        <w:szCs w:val="18"/>
      </w:rPr>
    </w:pPr>
    <w:r>
      <w:rPr>
        <w:rFonts w:ascii="Arial Narrow" w:eastAsia="Arial Narrow" w:hAnsi="Arial Narrow" w:cs="Arial Narrow"/>
        <w:color w:val="000000"/>
        <w:sz w:val="18"/>
        <w:szCs w:val="18"/>
      </w:rPr>
      <w:fldChar w:fldCharType="begin"/>
    </w:r>
    <w:r>
      <w:rPr>
        <w:rFonts w:ascii="Arial Narrow" w:eastAsia="Arial Narrow" w:hAnsi="Arial Narrow" w:cs="Arial Narrow"/>
        <w:color w:val="000000"/>
        <w:sz w:val="18"/>
        <w:szCs w:val="18"/>
      </w:rPr>
      <w:instrText>PAGE</w:instrText>
    </w:r>
    <w:r>
      <w:rPr>
        <w:rFonts w:ascii="Arial Narrow" w:eastAsia="Arial Narrow" w:hAnsi="Arial Narrow" w:cs="Arial Narrow"/>
        <w:color w:val="000000"/>
        <w:sz w:val="18"/>
        <w:szCs w:val="18"/>
      </w:rPr>
      <w:fldChar w:fldCharType="separate"/>
    </w:r>
    <w:r w:rsidR="002212DB">
      <w:rPr>
        <w:rFonts w:ascii="Arial Narrow" w:eastAsia="Arial Narrow" w:hAnsi="Arial Narrow" w:cs="Arial Narrow"/>
        <w:noProof/>
        <w:color w:val="000000"/>
        <w:sz w:val="18"/>
        <w:szCs w:val="18"/>
      </w:rPr>
      <w:t>2</w:t>
    </w:r>
    <w:r>
      <w:rPr>
        <w:rFonts w:ascii="Arial Narrow" w:eastAsia="Arial Narrow" w:hAnsi="Arial Narrow" w:cs="Arial Narrow"/>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2819" w14:textId="77777777" w:rsidR="00D0795A" w:rsidRDefault="00D0795A">
    <w:pPr>
      <w:pBdr>
        <w:top w:val="nil"/>
        <w:left w:val="nil"/>
        <w:bottom w:val="nil"/>
        <w:right w:val="nil"/>
        <w:between w:val="nil"/>
      </w:pBdr>
      <w:tabs>
        <w:tab w:val="center" w:pos="4252"/>
        <w:tab w:val="right" w:pos="8504"/>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7A61" w14:textId="77777777" w:rsidR="00677857" w:rsidRDefault="00677857">
      <w:r>
        <w:separator/>
      </w:r>
    </w:p>
  </w:footnote>
  <w:footnote w:type="continuationSeparator" w:id="0">
    <w:p w14:paraId="0140C9D0" w14:textId="77777777" w:rsidR="00677857" w:rsidRDefault="00677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8F9" w14:textId="77777777" w:rsidR="00D0795A" w:rsidRDefault="00D0795A">
    <w:pPr>
      <w:pBdr>
        <w:top w:val="nil"/>
        <w:left w:val="nil"/>
        <w:bottom w:val="nil"/>
        <w:right w:val="nil"/>
        <w:between w:val="nil"/>
      </w:pBdr>
      <w:tabs>
        <w:tab w:val="center" w:pos="4252"/>
        <w:tab w:val="right" w:pos="8504"/>
      </w:tabs>
      <w:rPr>
        <w:rFonts w:ascii="Arial" w:eastAsia="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BD8C" w14:textId="77777777" w:rsidR="00D0795A" w:rsidRPr="0000056B" w:rsidRDefault="003D5F37" w:rsidP="0000056B">
    <w:pPr>
      <w:pBdr>
        <w:top w:val="nil"/>
        <w:left w:val="nil"/>
        <w:bottom w:val="nil"/>
        <w:right w:val="nil"/>
        <w:between w:val="nil"/>
      </w:pBdr>
      <w:tabs>
        <w:tab w:val="center" w:pos="4252"/>
        <w:tab w:val="right" w:pos="8504"/>
      </w:tabs>
      <w:ind w:left="8640"/>
      <w:rPr>
        <w:rFonts w:ascii="Calibri" w:eastAsia="Calibri" w:hAnsi="Calibri" w:cs="Calibri"/>
        <w:color w:val="4A9A82" w:themeColor="accent3" w:themeShade="BF"/>
        <w:sz w:val="22"/>
        <w:szCs w:val="22"/>
      </w:rPr>
    </w:pPr>
    <w:r w:rsidRPr="0000056B">
      <w:rPr>
        <w:rFonts w:ascii="Calibri" w:eastAsia="Calibri" w:hAnsi="Calibri" w:cs="Calibri"/>
        <w:color w:val="4A9A82" w:themeColor="accent3" w:themeShade="BF"/>
        <w:sz w:val="22"/>
        <w:szCs w:val="22"/>
      </w:rPr>
      <w:t>Unidad de Apoyo para el Aprendizaje (UAPA)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61C8B" w14:textId="77777777" w:rsidR="00D0795A" w:rsidRDefault="00D0795A">
    <w:pPr>
      <w:pBdr>
        <w:top w:val="nil"/>
        <w:left w:val="nil"/>
        <w:bottom w:val="nil"/>
        <w:right w:val="nil"/>
        <w:between w:val="nil"/>
      </w:pBdr>
      <w:tabs>
        <w:tab w:val="center" w:pos="4252"/>
        <w:tab w:val="right" w:pos="8504"/>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2F1"/>
    <w:multiLevelType w:val="hybridMultilevel"/>
    <w:tmpl w:val="C4DCD1E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411D03"/>
    <w:multiLevelType w:val="hybridMultilevel"/>
    <w:tmpl w:val="7F8EDA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152287"/>
    <w:multiLevelType w:val="hybridMultilevel"/>
    <w:tmpl w:val="9A4E357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6E6806"/>
    <w:multiLevelType w:val="hybridMultilevel"/>
    <w:tmpl w:val="FEA4892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8042297"/>
    <w:multiLevelType w:val="hybridMultilevel"/>
    <w:tmpl w:val="62E69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1B4C0F"/>
    <w:multiLevelType w:val="hybridMultilevel"/>
    <w:tmpl w:val="58844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DB50ADC"/>
    <w:multiLevelType w:val="hybridMultilevel"/>
    <w:tmpl w:val="9CA84A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BB006B"/>
    <w:multiLevelType w:val="hybridMultilevel"/>
    <w:tmpl w:val="654C6A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1B44880"/>
    <w:multiLevelType w:val="hybridMultilevel"/>
    <w:tmpl w:val="47224976"/>
    <w:lvl w:ilvl="0" w:tplc="4B648F2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3A26C02"/>
    <w:multiLevelType w:val="hybridMultilevel"/>
    <w:tmpl w:val="C9F6716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AB5D1A"/>
    <w:multiLevelType w:val="hybridMultilevel"/>
    <w:tmpl w:val="E0DAA65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CC5786F"/>
    <w:multiLevelType w:val="hybridMultilevel"/>
    <w:tmpl w:val="2C38E9B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BB181B"/>
    <w:multiLevelType w:val="hybridMultilevel"/>
    <w:tmpl w:val="EC44711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2ED10F7"/>
    <w:multiLevelType w:val="hybridMultilevel"/>
    <w:tmpl w:val="1E04F09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3D84A2B"/>
    <w:multiLevelType w:val="hybridMultilevel"/>
    <w:tmpl w:val="0E96CFC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4A33708"/>
    <w:multiLevelType w:val="hybridMultilevel"/>
    <w:tmpl w:val="BC3244A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4E93A2F"/>
    <w:multiLevelType w:val="multilevel"/>
    <w:tmpl w:val="589E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Verdana" w:eastAsia="Verdana" w:hAnsi="Verdana" w:cs="Verdana"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F5C9A"/>
    <w:multiLevelType w:val="hybridMultilevel"/>
    <w:tmpl w:val="99C0E8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8CB3DF4"/>
    <w:multiLevelType w:val="hybridMultilevel"/>
    <w:tmpl w:val="D304C9D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D5250C4"/>
    <w:multiLevelType w:val="hybridMultilevel"/>
    <w:tmpl w:val="4F5A8E6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7F7ECE"/>
    <w:multiLevelType w:val="hybridMultilevel"/>
    <w:tmpl w:val="D6E80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1EA1C21"/>
    <w:multiLevelType w:val="multilevel"/>
    <w:tmpl w:val="BDF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B1B60"/>
    <w:multiLevelType w:val="hybridMultilevel"/>
    <w:tmpl w:val="E9F03A4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679026E"/>
    <w:multiLevelType w:val="hybridMultilevel"/>
    <w:tmpl w:val="DF740D4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74E6140"/>
    <w:multiLevelType w:val="hybridMultilevel"/>
    <w:tmpl w:val="3BE8A08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3C512A5D"/>
    <w:multiLevelType w:val="hybridMultilevel"/>
    <w:tmpl w:val="C70CBA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3C77EEF"/>
    <w:multiLevelType w:val="hybridMultilevel"/>
    <w:tmpl w:val="B1D483C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54D6613"/>
    <w:multiLevelType w:val="hybridMultilevel"/>
    <w:tmpl w:val="65F24CB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5A2149D"/>
    <w:multiLevelType w:val="hybridMultilevel"/>
    <w:tmpl w:val="F61AF2C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6090CD6"/>
    <w:multiLevelType w:val="hybridMultilevel"/>
    <w:tmpl w:val="20083D2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6597923"/>
    <w:multiLevelType w:val="hybridMultilevel"/>
    <w:tmpl w:val="0F9EA7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70127C7"/>
    <w:multiLevelType w:val="hybridMultilevel"/>
    <w:tmpl w:val="67E8B3E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76370A5"/>
    <w:multiLevelType w:val="hybridMultilevel"/>
    <w:tmpl w:val="5FAEFA5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99D3D52"/>
    <w:multiLevelType w:val="hybridMultilevel"/>
    <w:tmpl w:val="5874CA3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B750788"/>
    <w:multiLevelType w:val="hybridMultilevel"/>
    <w:tmpl w:val="5964DE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4D173E1F"/>
    <w:multiLevelType w:val="hybridMultilevel"/>
    <w:tmpl w:val="C41ACBB6"/>
    <w:lvl w:ilvl="0" w:tplc="080A000F">
      <w:start w:val="1"/>
      <w:numFmt w:val="decimal"/>
      <w:lvlText w:val="%1."/>
      <w:lvlJc w:val="left"/>
      <w:pPr>
        <w:ind w:left="795" w:hanging="360"/>
      </w:pPr>
    </w:lvl>
    <w:lvl w:ilvl="1" w:tplc="080A0019" w:tentative="1">
      <w:start w:val="1"/>
      <w:numFmt w:val="lowerLetter"/>
      <w:lvlText w:val="%2."/>
      <w:lvlJc w:val="left"/>
      <w:pPr>
        <w:ind w:left="1515" w:hanging="360"/>
      </w:pPr>
    </w:lvl>
    <w:lvl w:ilvl="2" w:tplc="080A001B" w:tentative="1">
      <w:start w:val="1"/>
      <w:numFmt w:val="lowerRoman"/>
      <w:lvlText w:val="%3."/>
      <w:lvlJc w:val="right"/>
      <w:pPr>
        <w:ind w:left="2235" w:hanging="180"/>
      </w:pPr>
    </w:lvl>
    <w:lvl w:ilvl="3" w:tplc="080A000F" w:tentative="1">
      <w:start w:val="1"/>
      <w:numFmt w:val="decimal"/>
      <w:lvlText w:val="%4."/>
      <w:lvlJc w:val="left"/>
      <w:pPr>
        <w:ind w:left="2955" w:hanging="360"/>
      </w:pPr>
    </w:lvl>
    <w:lvl w:ilvl="4" w:tplc="080A0019" w:tentative="1">
      <w:start w:val="1"/>
      <w:numFmt w:val="lowerLetter"/>
      <w:lvlText w:val="%5."/>
      <w:lvlJc w:val="left"/>
      <w:pPr>
        <w:ind w:left="3675" w:hanging="360"/>
      </w:pPr>
    </w:lvl>
    <w:lvl w:ilvl="5" w:tplc="080A001B" w:tentative="1">
      <w:start w:val="1"/>
      <w:numFmt w:val="lowerRoman"/>
      <w:lvlText w:val="%6."/>
      <w:lvlJc w:val="right"/>
      <w:pPr>
        <w:ind w:left="4395" w:hanging="180"/>
      </w:pPr>
    </w:lvl>
    <w:lvl w:ilvl="6" w:tplc="080A000F" w:tentative="1">
      <w:start w:val="1"/>
      <w:numFmt w:val="decimal"/>
      <w:lvlText w:val="%7."/>
      <w:lvlJc w:val="left"/>
      <w:pPr>
        <w:ind w:left="5115" w:hanging="360"/>
      </w:pPr>
    </w:lvl>
    <w:lvl w:ilvl="7" w:tplc="080A0019" w:tentative="1">
      <w:start w:val="1"/>
      <w:numFmt w:val="lowerLetter"/>
      <w:lvlText w:val="%8."/>
      <w:lvlJc w:val="left"/>
      <w:pPr>
        <w:ind w:left="5835" w:hanging="360"/>
      </w:pPr>
    </w:lvl>
    <w:lvl w:ilvl="8" w:tplc="080A001B" w:tentative="1">
      <w:start w:val="1"/>
      <w:numFmt w:val="lowerRoman"/>
      <w:lvlText w:val="%9."/>
      <w:lvlJc w:val="right"/>
      <w:pPr>
        <w:ind w:left="6555" w:hanging="180"/>
      </w:pPr>
    </w:lvl>
  </w:abstractNum>
  <w:abstractNum w:abstractNumId="36" w15:restartNumberingAfterBreak="0">
    <w:nsid w:val="4D1F55D5"/>
    <w:multiLevelType w:val="hybridMultilevel"/>
    <w:tmpl w:val="2C0AED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4D3356AC"/>
    <w:multiLevelType w:val="hybridMultilevel"/>
    <w:tmpl w:val="97948F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4EE73D05"/>
    <w:multiLevelType w:val="hybridMultilevel"/>
    <w:tmpl w:val="63D42E2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4FC92A77"/>
    <w:multiLevelType w:val="hybridMultilevel"/>
    <w:tmpl w:val="9F700A4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2F42F68"/>
    <w:multiLevelType w:val="hybridMultilevel"/>
    <w:tmpl w:val="A7DAC0B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3896C8C"/>
    <w:multiLevelType w:val="hybridMultilevel"/>
    <w:tmpl w:val="16729AE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3E3708C"/>
    <w:multiLevelType w:val="hybridMultilevel"/>
    <w:tmpl w:val="EBE0B5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5BD77DD"/>
    <w:multiLevelType w:val="hybridMultilevel"/>
    <w:tmpl w:val="B210B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5CF85C49"/>
    <w:multiLevelType w:val="hybridMultilevel"/>
    <w:tmpl w:val="486E37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E787E35"/>
    <w:multiLevelType w:val="hybridMultilevel"/>
    <w:tmpl w:val="D9A2B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FF86F86"/>
    <w:multiLevelType w:val="hybridMultilevel"/>
    <w:tmpl w:val="89CE26C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6ED6DC7"/>
    <w:multiLevelType w:val="hybridMultilevel"/>
    <w:tmpl w:val="6470B63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8F37784"/>
    <w:multiLevelType w:val="hybridMultilevel"/>
    <w:tmpl w:val="C0785BD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9094158"/>
    <w:multiLevelType w:val="hybridMultilevel"/>
    <w:tmpl w:val="F95250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6ADD70C9"/>
    <w:multiLevelType w:val="hybridMultilevel"/>
    <w:tmpl w:val="F5BAA3A4"/>
    <w:lvl w:ilvl="0" w:tplc="CCAED18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72586B6B"/>
    <w:multiLevelType w:val="hybridMultilevel"/>
    <w:tmpl w:val="668A506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5F32B77"/>
    <w:multiLevelType w:val="hybridMultilevel"/>
    <w:tmpl w:val="4D5084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7CF0FAF"/>
    <w:multiLevelType w:val="hybridMultilevel"/>
    <w:tmpl w:val="CAAA84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80C357C"/>
    <w:multiLevelType w:val="hybridMultilevel"/>
    <w:tmpl w:val="3BE2C7A8"/>
    <w:lvl w:ilvl="0" w:tplc="080A0001">
      <w:start w:val="1"/>
      <w:numFmt w:val="bullet"/>
      <w:lvlText w:val=""/>
      <w:lvlJc w:val="left"/>
      <w:pPr>
        <w:ind w:left="798" w:hanging="360"/>
      </w:pPr>
      <w:rPr>
        <w:rFonts w:ascii="Symbol" w:hAnsi="Symbol" w:hint="default"/>
      </w:rPr>
    </w:lvl>
    <w:lvl w:ilvl="1" w:tplc="080A0003" w:tentative="1">
      <w:start w:val="1"/>
      <w:numFmt w:val="bullet"/>
      <w:lvlText w:val="o"/>
      <w:lvlJc w:val="left"/>
      <w:pPr>
        <w:ind w:left="1518" w:hanging="360"/>
      </w:pPr>
      <w:rPr>
        <w:rFonts w:ascii="Courier New" w:hAnsi="Courier New" w:cs="Courier New" w:hint="default"/>
      </w:rPr>
    </w:lvl>
    <w:lvl w:ilvl="2" w:tplc="080A0005" w:tentative="1">
      <w:start w:val="1"/>
      <w:numFmt w:val="bullet"/>
      <w:lvlText w:val=""/>
      <w:lvlJc w:val="left"/>
      <w:pPr>
        <w:ind w:left="2238" w:hanging="360"/>
      </w:pPr>
      <w:rPr>
        <w:rFonts w:ascii="Wingdings" w:hAnsi="Wingdings" w:hint="default"/>
      </w:rPr>
    </w:lvl>
    <w:lvl w:ilvl="3" w:tplc="080A0001" w:tentative="1">
      <w:start w:val="1"/>
      <w:numFmt w:val="bullet"/>
      <w:lvlText w:val=""/>
      <w:lvlJc w:val="left"/>
      <w:pPr>
        <w:ind w:left="2958" w:hanging="360"/>
      </w:pPr>
      <w:rPr>
        <w:rFonts w:ascii="Symbol" w:hAnsi="Symbol" w:hint="default"/>
      </w:rPr>
    </w:lvl>
    <w:lvl w:ilvl="4" w:tplc="080A0003" w:tentative="1">
      <w:start w:val="1"/>
      <w:numFmt w:val="bullet"/>
      <w:lvlText w:val="o"/>
      <w:lvlJc w:val="left"/>
      <w:pPr>
        <w:ind w:left="3678" w:hanging="360"/>
      </w:pPr>
      <w:rPr>
        <w:rFonts w:ascii="Courier New" w:hAnsi="Courier New" w:cs="Courier New" w:hint="default"/>
      </w:rPr>
    </w:lvl>
    <w:lvl w:ilvl="5" w:tplc="080A0005" w:tentative="1">
      <w:start w:val="1"/>
      <w:numFmt w:val="bullet"/>
      <w:lvlText w:val=""/>
      <w:lvlJc w:val="left"/>
      <w:pPr>
        <w:ind w:left="4398" w:hanging="360"/>
      </w:pPr>
      <w:rPr>
        <w:rFonts w:ascii="Wingdings" w:hAnsi="Wingdings" w:hint="default"/>
      </w:rPr>
    </w:lvl>
    <w:lvl w:ilvl="6" w:tplc="080A0001" w:tentative="1">
      <w:start w:val="1"/>
      <w:numFmt w:val="bullet"/>
      <w:lvlText w:val=""/>
      <w:lvlJc w:val="left"/>
      <w:pPr>
        <w:ind w:left="5118" w:hanging="360"/>
      </w:pPr>
      <w:rPr>
        <w:rFonts w:ascii="Symbol" w:hAnsi="Symbol" w:hint="default"/>
      </w:rPr>
    </w:lvl>
    <w:lvl w:ilvl="7" w:tplc="080A0003" w:tentative="1">
      <w:start w:val="1"/>
      <w:numFmt w:val="bullet"/>
      <w:lvlText w:val="o"/>
      <w:lvlJc w:val="left"/>
      <w:pPr>
        <w:ind w:left="5838" w:hanging="360"/>
      </w:pPr>
      <w:rPr>
        <w:rFonts w:ascii="Courier New" w:hAnsi="Courier New" w:cs="Courier New" w:hint="default"/>
      </w:rPr>
    </w:lvl>
    <w:lvl w:ilvl="8" w:tplc="080A0005" w:tentative="1">
      <w:start w:val="1"/>
      <w:numFmt w:val="bullet"/>
      <w:lvlText w:val=""/>
      <w:lvlJc w:val="left"/>
      <w:pPr>
        <w:ind w:left="6558" w:hanging="360"/>
      </w:pPr>
      <w:rPr>
        <w:rFonts w:ascii="Wingdings" w:hAnsi="Wingdings" w:hint="default"/>
      </w:rPr>
    </w:lvl>
  </w:abstractNum>
  <w:abstractNum w:abstractNumId="55" w15:restartNumberingAfterBreak="0">
    <w:nsid w:val="7E183DDE"/>
    <w:multiLevelType w:val="hybridMultilevel"/>
    <w:tmpl w:val="228A58F6"/>
    <w:lvl w:ilvl="0" w:tplc="B906AF7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7E3D36A1"/>
    <w:multiLevelType w:val="hybridMultilevel"/>
    <w:tmpl w:val="1100B4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7E706298"/>
    <w:multiLevelType w:val="hybridMultilevel"/>
    <w:tmpl w:val="57D4F4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98580046">
    <w:abstractNumId w:val="21"/>
  </w:num>
  <w:num w:numId="2" w16cid:durableId="1765108975">
    <w:abstractNumId w:val="36"/>
  </w:num>
  <w:num w:numId="3" w16cid:durableId="1397775514">
    <w:abstractNumId w:val="41"/>
  </w:num>
  <w:num w:numId="4" w16cid:durableId="373232531">
    <w:abstractNumId w:val="16"/>
  </w:num>
  <w:num w:numId="5" w16cid:durableId="247424892">
    <w:abstractNumId w:val="45"/>
  </w:num>
  <w:num w:numId="6" w16cid:durableId="1050811875">
    <w:abstractNumId w:val="43"/>
  </w:num>
  <w:num w:numId="7" w16cid:durableId="2028364341">
    <w:abstractNumId w:val="49"/>
  </w:num>
  <w:num w:numId="8" w16cid:durableId="1870529243">
    <w:abstractNumId w:val="20"/>
  </w:num>
  <w:num w:numId="9" w16cid:durableId="1152525215">
    <w:abstractNumId w:val="35"/>
  </w:num>
  <w:num w:numId="10" w16cid:durableId="440730335">
    <w:abstractNumId w:val="34"/>
  </w:num>
  <w:num w:numId="11" w16cid:durableId="1545870294">
    <w:abstractNumId w:val="6"/>
  </w:num>
  <w:num w:numId="12" w16cid:durableId="890653891">
    <w:abstractNumId w:val="17"/>
  </w:num>
  <w:num w:numId="13" w16cid:durableId="708067985">
    <w:abstractNumId w:val="47"/>
  </w:num>
  <w:num w:numId="14" w16cid:durableId="1684672277">
    <w:abstractNumId w:val="28"/>
  </w:num>
  <w:num w:numId="15" w16cid:durableId="251284685">
    <w:abstractNumId w:val="11"/>
  </w:num>
  <w:num w:numId="16" w16cid:durableId="84036778">
    <w:abstractNumId w:val="33"/>
  </w:num>
  <w:num w:numId="17" w16cid:durableId="1254128799">
    <w:abstractNumId w:val="12"/>
  </w:num>
  <w:num w:numId="18" w16cid:durableId="2034384275">
    <w:abstractNumId w:val="56"/>
  </w:num>
  <w:num w:numId="19" w16cid:durableId="728379043">
    <w:abstractNumId w:val="37"/>
  </w:num>
  <w:num w:numId="20" w16cid:durableId="1112893303">
    <w:abstractNumId w:val="9"/>
  </w:num>
  <w:num w:numId="21" w16cid:durableId="299968757">
    <w:abstractNumId w:val="52"/>
  </w:num>
  <w:num w:numId="22" w16cid:durableId="915167058">
    <w:abstractNumId w:val="8"/>
  </w:num>
  <w:num w:numId="23" w16cid:durableId="869562939">
    <w:abstractNumId w:val="3"/>
  </w:num>
  <w:num w:numId="24" w16cid:durableId="599609887">
    <w:abstractNumId w:val="15"/>
  </w:num>
  <w:num w:numId="25" w16cid:durableId="1728607125">
    <w:abstractNumId w:val="51"/>
  </w:num>
  <w:num w:numId="26" w16cid:durableId="590628859">
    <w:abstractNumId w:val="10"/>
  </w:num>
  <w:num w:numId="27" w16cid:durableId="1898935557">
    <w:abstractNumId w:val="0"/>
  </w:num>
  <w:num w:numId="28" w16cid:durableId="2087917051">
    <w:abstractNumId w:val="46"/>
  </w:num>
  <w:num w:numId="29" w16cid:durableId="2054692864">
    <w:abstractNumId w:val="39"/>
  </w:num>
  <w:num w:numId="30" w16cid:durableId="2138182957">
    <w:abstractNumId w:val="2"/>
  </w:num>
  <w:num w:numId="31" w16cid:durableId="1657997047">
    <w:abstractNumId w:val="38"/>
  </w:num>
  <w:num w:numId="32" w16cid:durableId="886722399">
    <w:abstractNumId w:val="23"/>
  </w:num>
  <w:num w:numId="33" w16cid:durableId="1926840388">
    <w:abstractNumId w:val="22"/>
  </w:num>
  <w:num w:numId="34" w16cid:durableId="746728716">
    <w:abstractNumId w:val="50"/>
  </w:num>
  <w:num w:numId="35" w16cid:durableId="1150711236">
    <w:abstractNumId w:val="14"/>
  </w:num>
  <w:num w:numId="36" w16cid:durableId="716390448">
    <w:abstractNumId w:val="25"/>
  </w:num>
  <w:num w:numId="37" w16cid:durableId="472792516">
    <w:abstractNumId w:val="30"/>
  </w:num>
  <w:num w:numId="38" w16cid:durableId="1686904880">
    <w:abstractNumId w:val="7"/>
  </w:num>
  <w:num w:numId="39" w16cid:durableId="1039471308">
    <w:abstractNumId w:val="42"/>
  </w:num>
  <w:num w:numId="40" w16cid:durableId="1032270038">
    <w:abstractNumId w:val="32"/>
  </w:num>
  <w:num w:numId="41" w16cid:durableId="1870676065">
    <w:abstractNumId w:val="57"/>
  </w:num>
  <w:num w:numId="42" w16cid:durableId="852378676">
    <w:abstractNumId w:val="27"/>
  </w:num>
  <w:num w:numId="43" w16cid:durableId="1956056906">
    <w:abstractNumId w:val="26"/>
  </w:num>
  <w:num w:numId="44" w16cid:durableId="2116903363">
    <w:abstractNumId w:val="24"/>
  </w:num>
  <w:num w:numId="45" w16cid:durableId="160043377">
    <w:abstractNumId w:val="40"/>
  </w:num>
  <w:num w:numId="46" w16cid:durableId="62264522">
    <w:abstractNumId w:val="29"/>
  </w:num>
  <w:num w:numId="47" w16cid:durableId="567881625">
    <w:abstractNumId w:val="19"/>
  </w:num>
  <w:num w:numId="48" w16cid:durableId="1988435059">
    <w:abstractNumId w:val="18"/>
  </w:num>
  <w:num w:numId="49" w16cid:durableId="120348749">
    <w:abstractNumId w:val="31"/>
  </w:num>
  <w:num w:numId="50" w16cid:durableId="369838345">
    <w:abstractNumId w:val="13"/>
  </w:num>
  <w:num w:numId="51" w16cid:durableId="980038067">
    <w:abstractNumId w:val="48"/>
  </w:num>
  <w:num w:numId="52" w16cid:durableId="865870662">
    <w:abstractNumId w:val="55"/>
  </w:num>
  <w:num w:numId="53" w16cid:durableId="641428967">
    <w:abstractNumId w:val="4"/>
  </w:num>
  <w:num w:numId="54" w16cid:durableId="1363897811">
    <w:abstractNumId w:val="53"/>
  </w:num>
  <w:num w:numId="55" w16cid:durableId="484975526">
    <w:abstractNumId w:val="44"/>
  </w:num>
  <w:num w:numId="56" w16cid:durableId="2022245359">
    <w:abstractNumId w:val="5"/>
  </w:num>
  <w:num w:numId="57" w16cid:durableId="448596074">
    <w:abstractNumId w:val="54"/>
  </w:num>
  <w:num w:numId="58" w16cid:durableId="1195312207">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95A"/>
    <w:rsid w:val="0000056B"/>
    <w:rsid w:val="00002070"/>
    <w:rsid w:val="00002C45"/>
    <w:rsid w:val="00003CAB"/>
    <w:rsid w:val="00003F4A"/>
    <w:rsid w:val="00007397"/>
    <w:rsid w:val="0001063A"/>
    <w:rsid w:val="00012346"/>
    <w:rsid w:val="00013199"/>
    <w:rsid w:val="00013CCB"/>
    <w:rsid w:val="00013D6F"/>
    <w:rsid w:val="00014CBC"/>
    <w:rsid w:val="000157C2"/>
    <w:rsid w:val="000168BD"/>
    <w:rsid w:val="0001701C"/>
    <w:rsid w:val="00020E33"/>
    <w:rsid w:val="000217E8"/>
    <w:rsid w:val="0002312F"/>
    <w:rsid w:val="00023E94"/>
    <w:rsid w:val="00025E91"/>
    <w:rsid w:val="0002637E"/>
    <w:rsid w:val="00027EFB"/>
    <w:rsid w:val="00030411"/>
    <w:rsid w:val="000327ED"/>
    <w:rsid w:val="0003290C"/>
    <w:rsid w:val="00032BE1"/>
    <w:rsid w:val="000333FB"/>
    <w:rsid w:val="00033E8F"/>
    <w:rsid w:val="00035618"/>
    <w:rsid w:val="0003701B"/>
    <w:rsid w:val="000370AC"/>
    <w:rsid w:val="0004256D"/>
    <w:rsid w:val="00043BAD"/>
    <w:rsid w:val="00045FE7"/>
    <w:rsid w:val="00050541"/>
    <w:rsid w:val="00051347"/>
    <w:rsid w:val="00052E98"/>
    <w:rsid w:val="00053C56"/>
    <w:rsid w:val="00056398"/>
    <w:rsid w:val="00056960"/>
    <w:rsid w:val="000569F8"/>
    <w:rsid w:val="00056A31"/>
    <w:rsid w:val="00056CC3"/>
    <w:rsid w:val="00057296"/>
    <w:rsid w:val="00062EBA"/>
    <w:rsid w:val="00063D5F"/>
    <w:rsid w:val="00064FD4"/>
    <w:rsid w:val="00067532"/>
    <w:rsid w:val="000709A8"/>
    <w:rsid w:val="00072B62"/>
    <w:rsid w:val="00074176"/>
    <w:rsid w:val="000754C6"/>
    <w:rsid w:val="00075A1C"/>
    <w:rsid w:val="00077AF6"/>
    <w:rsid w:val="00077B33"/>
    <w:rsid w:val="0008115D"/>
    <w:rsid w:val="000812F8"/>
    <w:rsid w:val="00083848"/>
    <w:rsid w:val="00084670"/>
    <w:rsid w:val="00084FD4"/>
    <w:rsid w:val="0008578B"/>
    <w:rsid w:val="00085958"/>
    <w:rsid w:val="000859B8"/>
    <w:rsid w:val="00087296"/>
    <w:rsid w:val="00090934"/>
    <w:rsid w:val="00093563"/>
    <w:rsid w:val="00095CB8"/>
    <w:rsid w:val="0009611B"/>
    <w:rsid w:val="00097EF0"/>
    <w:rsid w:val="00097F80"/>
    <w:rsid w:val="000A0F0A"/>
    <w:rsid w:val="000A1478"/>
    <w:rsid w:val="000A15DA"/>
    <w:rsid w:val="000A2FB2"/>
    <w:rsid w:val="000A5429"/>
    <w:rsid w:val="000A5574"/>
    <w:rsid w:val="000A5C86"/>
    <w:rsid w:val="000B0AEF"/>
    <w:rsid w:val="000B3B00"/>
    <w:rsid w:val="000B666E"/>
    <w:rsid w:val="000B7D41"/>
    <w:rsid w:val="000C0E41"/>
    <w:rsid w:val="000C25C7"/>
    <w:rsid w:val="000C5C57"/>
    <w:rsid w:val="000C6B15"/>
    <w:rsid w:val="000D1501"/>
    <w:rsid w:val="000D2319"/>
    <w:rsid w:val="000D59AB"/>
    <w:rsid w:val="000D6E57"/>
    <w:rsid w:val="000D72DE"/>
    <w:rsid w:val="000E0CE4"/>
    <w:rsid w:val="000E3AE5"/>
    <w:rsid w:val="000E6B87"/>
    <w:rsid w:val="000F1464"/>
    <w:rsid w:val="000F3E94"/>
    <w:rsid w:val="000F5E33"/>
    <w:rsid w:val="00100697"/>
    <w:rsid w:val="001017EE"/>
    <w:rsid w:val="00101A58"/>
    <w:rsid w:val="00103DED"/>
    <w:rsid w:val="0010496D"/>
    <w:rsid w:val="00104AE0"/>
    <w:rsid w:val="0010571B"/>
    <w:rsid w:val="00106411"/>
    <w:rsid w:val="00106E28"/>
    <w:rsid w:val="001074B9"/>
    <w:rsid w:val="001121F6"/>
    <w:rsid w:val="001124BD"/>
    <w:rsid w:val="00112731"/>
    <w:rsid w:val="001141EB"/>
    <w:rsid w:val="00116468"/>
    <w:rsid w:val="00116836"/>
    <w:rsid w:val="00116CF8"/>
    <w:rsid w:val="00116EB4"/>
    <w:rsid w:val="0011714A"/>
    <w:rsid w:val="00121A2E"/>
    <w:rsid w:val="00121AFD"/>
    <w:rsid w:val="001240EC"/>
    <w:rsid w:val="00127FB6"/>
    <w:rsid w:val="00135C5B"/>
    <w:rsid w:val="00137487"/>
    <w:rsid w:val="001375FF"/>
    <w:rsid w:val="00137EBB"/>
    <w:rsid w:val="00141AB4"/>
    <w:rsid w:val="001431AC"/>
    <w:rsid w:val="001453D5"/>
    <w:rsid w:val="00146072"/>
    <w:rsid w:val="001510B4"/>
    <w:rsid w:val="00152617"/>
    <w:rsid w:val="00155BE0"/>
    <w:rsid w:val="00156665"/>
    <w:rsid w:val="00157856"/>
    <w:rsid w:val="001611DF"/>
    <w:rsid w:val="00167C46"/>
    <w:rsid w:val="00167FAD"/>
    <w:rsid w:val="00170E0C"/>
    <w:rsid w:val="00171824"/>
    <w:rsid w:val="00171C0E"/>
    <w:rsid w:val="00172634"/>
    <w:rsid w:val="001765B5"/>
    <w:rsid w:val="001770A8"/>
    <w:rsid w:val="001777F5"/>
    <w:rsid w:val="00182E0D"/>
    <w:rsid w:val="00182F24"/>
    <w:rsid w:val="0018367A"/>
    <w:rsid w:val="00184A37"/>
    <w:rsid w:val="00185D78"/>
    <w:rsid w:val="001907EB"/>
    <w:rsid w:val="00190AF6"/>
    <w:rsid w:val="00190BEE"/>
    <w:rsid w:val="00191F2A"/>
    <w:rsid w:val="00192C0A"/>
    <w:rsid w:val="00193286"/>
    <w:rsid w:val="001935C8"/>
    <w:rsid w:val="00194034"/>
    <w:rsid w:val="00194D6E"/>
    <w:rsid w:val="00195A7C"/>
    <w:rsid w:val="00196BB8"/>
    <w:rsid w:val="00196CFA"/>
    <w:rsid w:val="00197D3D"/>
    <w:rsid w:val="001A025E"/>
    <w:rsid w:val="001A0379"/>
    <w:rsid w:val="001A1CB6"/>
    <w:rsid w:val="001A3B17"/>
    <w:rsid w:val="001A3D88"/>
    <w:rsid w:val="001A3FE7"/>
    <w:rsid w:val="001A441F"/>
    <w:rsid w:val="001A54EB"/>
    <w:rsid w:val="001A5648"/>
    <w:rsid w:val="001A59D5"/>
    <w:rsid w:val="001A5B02"/>
    <w:rsid w:val="001A68B3"/>
    <w:rsid w:val="001B018F"/>
    <w:rsid w:val="001B05AE"/>
    <w:rsid w:val="001B2239"/>
    <w:rsid w:val="001B2AAC"/>
    <w:rsid w:val="001B3252"/>
    <w:rsid w:val="001B48B2"/>
    <w:rsid w:val="001B4BF6"/>
    <w:rsid w:val="001B738E"/>
    <w:rsid w:val="001C0CAA"/>
    <w:rsid w:val="001C0CD9"/>
    <w:rsid w:val="001C1B95"/>
    <w:rsid w:val="001C3485"/>
    <w:rsid w:val="001C4429"/>
    <w:rsid w:val="001C4C0C"/>
    <w:rsid w:val="001C523A"/>
    <w:rsid w:val="001C5529"/>
    <w:rsid w:val="001D054F"/>
    <w:rsid w:val="001D4A7C"/>
    <w:rsid w:val="001D518B"/>
    <w:rsid w:val="001D64A9"/>
    <w:rsid w:val="001D79EF"/>
    <w:rsid w:val="001E0359"/>
    <w:rsid w:val="001E0E74"/>
    <w:rsid w:val="001E5740"/>
    <w:rsid w:val="001E5D76"/>
    <w:rsid w:val="001E5E37"/>
    <w:rsid w:val="001E75E4"/>
    <w:rsid w:val="001F0217"/>
    <w:rsid w:val="001F1098"/>
    <w:rsid w:val="001F56D1"/>
    <w:rsid w:val="001F7196"/>
    <w:rsid w:val="001F7BCD"/>
    <w:rsid w:val="0020132C"/>
    <w:rsid w:val="00202B5D"/>
    <w:rsid w:val="00203438"/>
    <w:rsid w:val="00204FD6"/>
    <w:rsid w:val="00206125"/>
    <w:rsid w:val="00211B39"/>
    <w:rsid w:val="002161EA"/>
    <w:rsid w:val="0021695F"/>
    <w:rsid w:val="00217F3E"/>
    <w:rsid w:val="00217FF8"/>
    <w:rsid w:val="0022069A"/>
    <w:rsid w:val="002212DB"/>
    <w:rsid w:val="00221B1C"/>
    <w:rsid w:val="00222196"/>
    <w:rsid w:val="0022309F"/>
    <w:rsid w:val="002269AE"/>
    <w:rsid w:val="00227016"/>
    <w:rsid w:val="002274C5"/>
    <w:rsid w:val="00227FB1"/>
    <w:rsid w:val="00230DB3"/>
    <w:rsid w:val="002336E7"/>
    <w:rsid w:val="002359E4"/>
    <w:rsid w:val="00236058"/>
    <w:rsid w:val="00236142"/>
    <w:rsid w:val="002364E7"/>
    <w:rsid w:val="00236C2C"/>
    <w:rsid w:val="0023775D"/>
    <w:rsid w:val="00237937"/>
    <w:rsid w:val="00237B05"/>
    <w:rsid w:val="00237BDD"/>
    <w:rsid w:val="00240044"/>
    <w:rsid w:val="00242182"/>
    <w:rsid w:val="002437D8"/>
    <w:rsid w:val="002446B4"/>
    <w:rsid w:val="002459B0"/>
    <w:rsid w:val="002518F8"/>
    <w:rsid w:val="00251EC6"/>
    <w:rsid w:val="00253248"/>
    <w:rsid w:val="00253478"/>
    <w:rsid w:val="002540D8"/>
    <w:rsid w:val="0025434C"/>
    <w:rsid w:val="0025492C"/>
    <w:rsid w:val="00256B63"/>
    <w:rsid w:val="0025710C"/>
    <w:rsid w:val="00257BBF"/>
    <w:rsid w:val="00257CE7"/>
    <w:rsid w:val="00262060"/>
    <w:rsid w:val="00262FFA"/>
    <w:rsid w:val="00263039"/>
    <w:rsid w:val="00264000"/>
    <w:rsid w:val="00264144"/>
    <w:rsid w:val="00264FEF"/>
    <w:rsid w:val="00265B27"/>
    <w:rsid w:val="0026680F"/>
    <w:rsid w:val="00267A7D"/>
    <w:rsid w:val="00270CCB"/>
    <w:rsid w:val="00272B2A"/>
    <w:rsid w:val="00273F77"/>
    <w:rsid w:val="00275753"/>
    <w:rsid w:val="00275BEC"/>
    <w:rsid w:val="00277AA8"/>
    <w:rsid w:val="002813C9"/>
    <w:rsid w:val="0028231F"/>
    <w:rsid w:val="00283401"/>
    <w:rsid w:val="00286DA7"/>
    <w:rsid w:val="00287157"/>
    <w:rsid w:val="00291AF6"/>
    <w:rsid w:val="00292569"/>
    <w:rsid w:val="00292B9C"/>
    <w:rsid w:val="002939A4"/>
    <w:rsid w:val="00293FA1"/>
    <w:rsid w:val="0029436E"/>
    <w:rsid w:val="00294ED7"/>
    <w:rsid w:val="00294F6C"/>
    <w:rsid w:val="002956ED"/>
    <w:rsid w:val="0029644C"/>
    <w:rsid w:val="00296DE0"/>
    <w:rsid w:val="002977C7"/>
    <w:rsid w:val="002A2A12"/>
    <w:rsid w:val="002A337B"/>
    <w:rsid w:val="002A70A4"/>
    <w:rsid w:val="002B0AD7"/>
    <w:rsid w:val="002B0CB7"/>
    <w:rsid w:val="002B36F7"/>
    <w:rsid w:val="002B41B7"/>
    <w:rsid w:val="002B4577"/>
    <w:rsid w:val="002B5BB7"/>
    <w:rsid w:val="002B644A"/>
    <w:rsid w:val="002B6487"/>
    <w:rsid w:val="002C17E4"/>
    <w:rsid w:val="002C3B43"/>
    <w:rsid w:val="002C630F"/>
    <w:rsid w:val="002C6856"/>
    <w:rsid w:val="002C716E"/>
    <w:rsid w:val="002C77C7"/>
    <w:rsid w:val="002D079D"/>
    <w:rsid w:val="002D0EFC"/>
    <w:rsid w:val="002D2853"/>
    <w:rsid w:val="002D29E6"/>
    <w:rsid w:val="002D4072"/>
    <w:rsid w:val="002D4A43"/>
    <w:rsid w:val="002D4F94"/>
    <w:rsid w:val="002E17A5"/>
    <w:rsid w:val="002E1D3A"/>
    <w:rsid w:val="002E2611"/>
    <w:rsid w:val="002E34FE"/>
    <w:rsid w:val="002E64F8"/>
    <w:rsid w:val="002E7F8A"/>
    <w:rsid w:val="002F03E0"/>
    <w:rsid w:val="002F17C9"/>
    <w:rsid w:val="002F18B1"/>
    <w:rsid w:val="002F343A"/>
    <w:rsid w:val="002F3C27"/>
    <w:rsid w:val="002F4B05"/>
    <w:rsid w:val="00301211"/>
    <w:rsid w:val="003043D7"/>
    <w:rsid w:val="00305450"/>
    <w:rsid w:val="003057D0"/>
    <w:rsid w:val="00306885"/>
    <w:rsid w:val="003068FA"/>
    <w:rsid w:val="00311164"/>
    <w:rsid w:val="0031149B"/>
    <w:rsid w:val="00312B0B"/>
    <w:rsid w:val="00314175"/>
    <w:rsid w:val="003149D0"/>
    <w:rsid w:val="0031715D"/>
    <w:rsid w:val="003209F2"/>
    <w:rsid w:val="00320D62"/>
    <w:rsid w:val="003215F4"/>
    <w:rsid w:val="00322179"/>
    <w:rsid w:val="00322EB8"/>
    <w:rsid w:val="0032484A"/>
    <w:rsid w:val="003251E4"/>
    <w:rsid w:val="0032533B"/>
    <w:rsid w:val="0033022B"/>
    <w:rsid w:val="00330A3C"/>
    <w:rsid w:val="003313CC"/>
    <w:rsid w:val="00332C62"/>
    <w:rsid w:val="00333321"/>
    <w:rsid w:val="00336EA6"/>
    <w:rsid w:val="003378A9"/>
    <w:rsid w:val="0034354A"/>
    <w:rsid w:val="00343F9E"/>
    <w:rsid w:val="003463AE"/>
    <w:rsid w:val="003464D9"/>
    <w:rsid w:val="00353F44"/>
    <w:rsid w:val="0035507F"/>
    <w:rsid w:val="003559F7"/>
    <w:rsid w:val="00356DEB"/>
    <w:rsid w:val="00360560"/>
    <w:rsid w:val="00360678"/>
    <w:rsid w:val="00360C07"/>
    <w:rsid w:val="0036377F"/>
    <w:rsid w:val="00364281"/>
    <w:rsid w:val="00364BAF"/>
    <w:rsid w:val="00365082"/>
    <w:rsid w:val="00367386"/>
    <w:rsid w:val="00367FD9"/>
    <w:rsid w:val="00372067"/>
    <w:rsid w:val="00372961"/>
    <w:rsid w:val="00375109"/>
    <w:rsid w:val="00375586"/>
    <w:rsid w:val="00376F35"/>
    <w:rsid w:val="003814E3"/>
    <w:rsid w:val="00381F5C"/>
    <w:rsid w:val="00382875"/>
    <w:rsid w:val="00383442"/>
    <w:rsid w:val="0038354A"/>
    <w:rsid w:val="00385A2F"/>
    <w:rsid w:val="00386447"/>
    <w:rsid w:val="0038767F"/>
    <w:rsid w:val="00391421"/>
    <w:rsid w:val="00395151"/>
    <w:rsid w:val="003956EA"/>
    <w:rsid w:val="003A09F0"/>
    <w:rsid w:val="003A14BE"/>
    <w:rsid w:val="003A19C0"/>
    <w:rsid w:val="003A2292"/>
    <w:rsid w:val="003B4A65"/>
    <w:rsid w:val="003B4C4F"/>
    <w:rsid w:val="003B61AD"/>
    <w:rsid w:val="003B6C5B"/>
    <w:rsid w:val="003B6F78"/>
    <w:rsid w:val="003C56CE"/>
    <w:rsid w:val="003D047F"/>
    <w:rsid w:val="003D44F4"/>
    <w:rsid w:val="003D5F37"/>
    <w:rsid w:val="003D7861"/>
    <w:rsid w:val="003E0318"/>
    <w:rsid w:val="003E039B"/>
    <w:rsid w:val="003E2AEC"/>
    <w:rsid w:val="003E3836"/>
    <w:rsid w:val="003E666C"/>
    <w:rsid w:val="003E7A5D"/>
    <w:rsid w:val="003F174D"/>
    <w:rsid w:val="003F4C50"/>
    <w:rsid w:val="003F557F"/>
    <w:rsid w:val="003F7903"/>
    <w:rsid w:val="0040288F"/>
    <w:rsid w:val="0040328D"/>
    <w:rsid w:val="00403C9C"/>
    <w:rsid w:val="004043E2"/>
    <w:rsid w:val="00404A6A"/>
    <w:rsid w:val="00406062"/>
    <w:rsid w:val="00406B07"/>
    <w:rsid w:val="00406B81"/>
    <w:rsid w:val="004124E6"/>
    <w:rsid w:val="00414660"/>
    <w:rsid w:val="00414F73"/>
    <w:rsid w:val="00416708"/>
    <w:rsid w:val="00422F87"/>
    <w:rsid w:val="004271FA"/>
    <w:rsid w:val="004271FD"/>
    <w:rsid w:val="00430383"/>
    <w:rsid w:val="004310DA"/>
    <w:rsid w:val="00434167"/>
    <w:rsid w:val="004348DF"/>
    <w:rsid w:val="00435B59"/>
    <w:rsid w:val="00435BF2"/>
    <w:rsid w:val="00437BCA"/>
    <w:rsid w:val="00437C2F"/>
    <w:rsid w:val="00437C7F"/>
    <w:rsid w:val="00440356"/>
    <w:rsid w:val="0044245F"/>
    <w:rsid w:val="00442871"/>
    <w:rsid w:val="00442C6D"/>
    <w:rsid w:val="00443CB1"/>
    <w:rsid w:val="00446B4E"/>
    <w:rsid w:val="00450DF6"/>
    <w:rsid w:val="00450E87"/>
    <w:rsid w:val="00451169"/>
    <w:rsid w:val="00451973"/>
    <w:rsid w:val="0045334E"/>
    <w:rsid w:val="0045476F"/>
    <w:rsid w:val="00454993"/>
    <w:rsid w:val="00460AA2"/>
    <w:rsid w:val="004612C9"/>
    <w:rsid w:val="00461CB3"/>
    <w:rsid w:val="0046205E"/>
    <w:rsid w:val="004624C6"/>
    <w:rsid w:val="0046332A"/>
    <w:rsid w:val="00464EB1"/>
    <w:rsid w:val="00467065"/>
    <w:rsid w:val="004675F0"/>
    <w:rsid w:val="0047029F"/>
    <w:rsid w:val="00471E73"/>
    <w:rsid w:val="00473324"/>
    <w:rsid w:val="004745CF"/>
    <w:rsid w:val="0047577E"/>
    <w:rsid w:val="00477ABF"/>
    <w:rsid w:val="00480BC5"/>
    <w:rsid w:val="00481AC9"/>
    <w:rsid w:val="00482660"/>
    <w:rsid w:val="00483463"/>
    <w:rsid w:val="0048496A"/>
    <w:rsid w:val="00484BCB"/>
    <w:rsid w:val="004856A9"/>
    <w:rsid w:val="0048718C"/>
    <w:rsid w:val="00487691"/>
    <w:rsid w:val="00490743"/>
    <w:rsid w:val="004919FF"/>
    <w:rsid w:val="004922C0"/>
    <w:rsid w:val="00493FA4"/>
    <w:rsid w:val="004945CE"/>
    <w:rsid w:val="00496037"/>
    <w:rsid w:val="00496A8D"/>
    <w:rsid w:val="004979DD"/>
    <w:rsid w:val="00497D9F"/>
    <w:rsid w:val="004A0260"/>
    <w:rsid w:val="004A0795"/>
    <w:rsid w:val="004A0F88"/>
    <w:rsid w:val="004A1DCA"/>
    <w:rsid w:val="004A20A1"/>
    <w:rsid w:val="004A2A3B"/>
    <w:rsid w:val="004A44E4"/>
    <w:rsid w:val="004A4D6C"/>
    <w:rsid w:val="004A681A"/>
    <w:rsid w:val="004B135C"/>
    <w:rsid w:val="004B27DB"/>
    <w:rsid w:val="004B59F1"/>
    <w:rsid w:val="004B6017"/>
    <w:rsid w:val="004B6A4E"/>
    <w:rsid w:val="004C0569"/>
    <w:rsid w:val="004C44B9"/>
    <w:rsid w:val="004C546A"/>
    <w:rsid w:val="004C6399"/>
    <w:rsid w:val="004C71BF"/>
    <w:rsid w:val="004D2C01"/>
    <w:rsid w:val="004D5352"/>
    <w:rsid w:val="004D53EA"/>
    <w:rsid w:val="004D5406"/>
    <w:rsid w:val="004D702B"/>
    <w:rsid w:val="004D7C83"/>
    <w:rsid w:val="004E05B9"/>
    <w:rsid w:val="004E166E"/>
    <w:rsid w:val="004E26C6"/>
    <w:rsid w:val="004E29F1"/>
    <w:rsid w:val="004E4241"/>
    <w:rsid w:val="004F2F2A"/>
    <w:rsid w:val="004F428D"/>
    <w:rsid w:val="004F5426"/>
    <w:rsid w:val="005059A3"/>
    <w:rsid w:val="00505E65"/>
    <w:rsid w:val="00505E93"/>
    <w:rsid w:val="0050681E"/>
    <w:rsid w:val="005076D3"/>
    <w:rsid w:val="00507A6B"/>
    <w:rsid w:val="00507F8E"/>
    <w:rsid w:val="00510F8E"/>
    <w:rsid w:val="00511484"/>
    <w:rsid w:val="0051190E"/>
    <w:rsid w:val="00511BB1"/>
    <w:rsid w:val="0051278F"/>
    <w:rsid w:val="00512ABB"/>
    <w:rsid w:val="005134B8"/>
    <w:rsid w:val="005139CC"/>
    <w:rsid w:val="00514E21"/>
    <w:rsid w:val="00515D6D"/>
    <w:rsid w:val="005175DA"/>
    <w:rsid w:val="0051769E"/>
    <w:rsid w:val="00517D78"/>
    <w:rsid w:val="005208AC"/>
    <w:rsid w:val="00521E97"/>
    <w:rsid w:val="005234C8"/>
    <w:rsid w:val="00523ED6"/>
    <w:rsid w:val="005242F1"/>
    <w:rsid w:val="00524BB7"/>
    <w:rsid w:val="00525E82"/>
    <w:rsid w:val="00530E84"/>
    <w:rsid w:val="00530F7E"/>
    <w:rsid w:val="00533F28"/>
    <w:rsid w:val="0053436E"/>
    <w:rsid w:val="00535B1D"/>
    <w:rsid w:val="00536F77"/>
    <w:rsid w:val="005374F2"/>
    <w:rsid w:val="0053759E"/>
    <w:rsid w:val="005376C1"/>
    <w:rsid w:val="00541A38"/>
    <w:rsid w:val="00543304"/>
    <w:rsid w:val="00545777"/>
    <w:rsid w:val="00546D7A"/>
    <w:rsid w:val="005524F0"/>
    <w:rsid w:val="005542EF"/>
    <w:rsid w:val="00555C99"/>
    <w:rsid w:val="00561176"/>
    <w:rsid w:val="0056193A"/>
    <w:rsid w:val="00561FBB"/>
    <w:rsid w:val="005622FF"/>
    <w:rsid w:val="005632E3"/>
    <w:rsid w:val="00564993"/>
    <w:rsid w:val="00564C59"/>
    <w:rsid w:val="00566AB4"/>
    <w:rsid w:val="00566D9C"/>
    <w:rsid w:val="00570123"/>
    <w:rsid w:val="00571E2A"/>
    <w:rsid w:val="00572DD7"/>
    <w:rsid w:val="00573996"/>
    <w:rsid w:val="005748CF"/>
    <w:rsid w:val="00575444"/>
    <w:rsid w:val="005802D2"/>
    <w:rsid w:val="005802D8"/>
    <w:rsid w:val="00580ACC"/>
    <w:rsid w:val="00580B01"/>
    <w:rsid w:val="00581A07"/>
    <w:rsid w:val="00582016"/>
    <w:rsid w:val="0058225B"/>
    <w:rsid w:val="00582392"/>
    <w:rsid w:val="00584E4E"/>
    <w:rsid w:val="00585973"/>
    <w:rsid w:val="00587674"/>
    <w:rsid w:val="0059073D"/>
    <w:rsid w:val="00591DF6"/>
    <w:rsid w:val="0059304D"/>
    <w:rsid w:val="00597B20"/>
    <w:rsid w:val="005A06C2"/>
    <w:rsid w:val="005A186A"/>
    <w:rsid w:val="005A204E"/>
    <w:rsid w:val="005A31BD"/>
    <w:rsid w:val="005A38F3"/>
    <w:rsid w:val="005A3E2F"/>
    <w:rsid w:val="005A459A"/>
    <w:rsid w:val="005A5CE4"/>
    <w:rsid w:val="005A7450"/>
    <w:rsid w:val="005B2EDC"/>
    <w:rsid w:val="005B4C42"/>
    <w:rsid w:val="005B52C8"/>
    <w:rsid w:val="005B5357"/>
    <w:rsid w:val="005B556B"/>
    <w:rsid w:val="005B5E0C"/>
    <w:rsid w:val="005B64E0"/>
    <w:rsid w:val="005B6AAA"/>
    <w:rsid w:val="005C0710"/>
    <w:rsid w:val="005C1E7C"/>
    <w:rsid w:val="005C21D2"/>
    <w:rsid w:val="005C2F60"/>
    <w:rsid w:val="005C3817"/>
    <w:rsid w:val="005C39D4"/>
    <w:rsid w:val="005C3B7D"/>
    <w:rsid w:val="005C7C8C"/>
    <w:rsid w:val="005D0629"/>
    <w:rsid w:val="005D09C3"/>
    <w:rsid w:val="005D135B"/>
    <w:rsid w:val="005D18FD"/>
    <w:rsid w:val="005D1BE5"/>
    <w:rsid w:val="005D251A"/>
    <w:rsid w:val="005D62C2"/>
    <w:rsid w:val="005E0220"/>
    <w:rsid w:val="005E50D3"/>
    <w:rsid w:val="005E5F3E"/>
    <w:rsid w:val="005E62DC"/>
    <w:rsid w:val="005F02EC"/>
    <w:rsid w:val="005F140E"/>
    <w:rsid w:val="005F20F8"/>
    <w:rsid w:val="005F229E"/>
    <w:rsid w:val="005F2832"/>
    <w:rsid w:val="005F3305"/>
    <w:rsid w:val="005F3FDE"/>
    <w:rsid w:val="005F44E3"/>
    <w:rsid w:val="005F455C"/>
    <w:rsid w:val="005F4809"/>
    <w:rsid w:val="005F4BBC"/>
    <w:rsid w:val="005F7314"/>
    <w:rsid w:val="005F78C4"/>
    <w:rsid w:val="005F7DA5"/>
    <w:rsid w:val="00601637"/>
    <w:rsid w:val="00602788"/>
    <w:rsid w:val="00602CAC"/>
    <w:rsid w:val="00603F81"/>
    <w:rsid w:val="00605796"/>
    <w:rsid w:val="00606081"/>
    <w:rsid w:val="006065A5"/>
    <w:rsid w:val="00610034"/>
    <w:rsid w:val="0061086C"/>
    <w:rsid w:val="0061276B"/>
    <w:rsid w:val="006152B8"/>
    <w:rsid w:val="006155AB"/>
    <w:rsid w:val="00615BD5"/>
    <w:rsid w:val="00621012"/>
    <w:rsid w:val="00621466"/>
    <w:rsid w:val="00621999"/>
    <w:rsid w:val="006220D6"/>
    <w:rsid w:val="006229C7"/>
    <w:rsid w:val="006232CB"/>
    <w:rsid w:val="00623FAD"/>
    <w:rsid w:val="00624273"/>
    <w:rsid w:val="006244AF"/>
    <w:rsid w:val="00624B88"/>
    <w:rsid w:val="00624CB8"/>
    <w:rsid w:val="00625185"/>
    <w:rsid w:val="006258E2"/>
    <w:rsid w:val="00626140"/>
    <w:rsid w:val="0062643D"/>
    <w:rsid w:val="00626E5E"/>
    <w:rsid w:val="006274BE"/>
    <w:rsid w:val="00627863"/>
    <w:rsid w:val="00631F5E"/>
    <w:rsid w:val="00632DE6"/>
    <w:rsid w:val="00633C95"/>
    <w:rsid w:val="00634765"/>
    <w:rsid w:val="006360E3"/>
    <w:rsid w:val="006376C2"/>
    <w:rsid w:val="006377D1"/>
    <w:rsid w:val="0064001D"/>
    <w:rsid w:val="006401AC"/>
    <w:rsid w:val="00640590"/>
    <w:rsid w:val="00644105"/>
    <w:rsid w:val="00644826"/>
    <w:rsid w:val="006462FA"/>
    <w:rsid w:val="00646569"/>
    <w:rsid w:val="006475D9"/>
    <w:rsid w:val="00655B8F"/>
    <w:rsid w:val="00656DC5"/>
    <w:rsid w:val="00657AB1"/>
    <w:rsid w:val="006601D7"/>
    <w:rsid w:val="00663531"/>
    <w:rsid w:val="00667617"/>
    <w:rsid w:val="00677278"/>
    <w:rsid w:val="006772F1"/>
    <w:rsid w:val="00677857"/>
    <w:rsid w:val="00677C7B"/>
    <w:rsid w:val="006815D9"/>
    <w:rsid w:val="0068459B"/>
    <w:rsid w:val="00686E0D"/>
    <w:rsid w:val="00690EC4"/>
    <w:rsid w:val="0069144B"/>
    <w:rsid w:val="00693788"/>
    <w:rsid w:val="00693DED"/>
    <w:rsid w:val="00695A17"/>
    <w:rsid w:val="00696698"/>
    <w:rsid w:val="00696EE1"/>
    <w:rsid w:val="006978AC"/>
    <w:rsid w:val="00697DAA"/>
    <w:rsid w:val="006A2FEE"/>
    <w:rsid w:val="006A73F6"/>
    <w:rsid w:val="006B1737"/>
    <w:rsid w:val="006B203E"/>
    <w:rsid w:val="006B2C80"/>
    <w:rsid w:val="006B722B"/>
    <w:rsid w:val="006C14AB"/>
    <w:rsid w:val="006C5B18"/>
    <w:rsid w:val="006C62BD"/>
    <w:rsid w:val="006D0B26"/>
    <w:rsid w:val="006D2129"/>
    <w:rsid w:val="006D3241"/>
    <w:rsid w:val="006D3DA2"/>
    <w:rsid w:val="006D7126"/>
    <w:rsid w:val="006D76DA"/>
    <w:rsid w:val="006D7C43"/>
    <w:rsid w:val="006E294A"/>
    <w:rsid w:val="006E2D90"/>
    <w:rsid w:val="006E2EE3"/>
    <w:rsid w:val="006E4777"/>
    <w:rsid w:val="006E4B9E"/>
    <w:rsid w:val="006E57D0"/>
    <w:rsid w:val="006F1484"/>
    <w:rsid w:val="006F29BB"/>
    <w:rsid w:val="006F2D01"/>
    <w:rsid w:val="006F2D85"/>
    <w:rsid w:val="006F66B6"/>
    <w:rsid w:val="006F6D5D"/>
    <w:rsid w:val="007014EA"/>
    <w:rsid w:val="00701E72"/>
    <w:rsid w:val="00703053"/>
    <w:rsid w:val="00704063"/>
    <w:rsid w:val="007054A6"/>
    <w:rsid w:val="00710D24"/>
    <w:rsid w:val="0071264F"/>
    <w:rsid w:val="00714221"/>
    <w:rsid w:val="00714D68"/>
    <w:rsid w:val="00714F37"/>
    <w:rsid w:val="00716DB0"/>
    <w:rsid w:val="007171B1"/>
    <w:rsid w:val="007172C0"/>
    <w:rsid w:val="007176C4"/>
    <w:rsid w:val="00720997"/>
    <w:rsid w:val="0072129F"/>
    <w:rsid w:val="007223E5"/>
    <w:rsid w:val="00722C43"/>
    <w:rsid w:val="00722E78"/>
    <w:rsid w:val="0072442D"/>
    <w:rsid w:val="00724664"/>
    <w:rsid w:val="00724E7F"/>
    <w:rsid w:val="00726DC1"/>
    <w:rsid w:val="00730115"/>
    <w:rsid w:val="00732D6F"/>
    <w:rsid w:val="00733D66"/>
    <w:rsid w:val="007345C0"/>
    <w:rsid w:val="007364DE"/>
    <w:rsid w:val="007365C9"/>
    <w:rsid w:val="00736AEB"/>
    <w:rsid w:val="00736F40"/>
    <w:rsid w:val="007370D7"/>
    <w:rsid w:val="007373D4"/>
    <w:rsid w:val="00737C8C"/>
    <w:rsid w:val="00741560"/>
    <w:rsid w:val="007501C2"/>
    <w:rsid w:val="00751EF2"/>
    <w:rsid w:val="0075598E"/>
    <w:rsid w:val="00760CE2"/>
    <w:rsid w:val="00760F0F"/>
    <w:rsid w:val="007610DC"/>
    <w:rsid w:val="00761249"/>
    <w:rsid w:val="007619EE"/>
    <w:rsid w:val="00761A5F"/>
    <w:rsid w:val="007638AF"/>
    <w:rsid w:val="00764523"/>
    <w:rsid w:val="00766FA2"/>
    <w:rsid w:val="00767734"/>
    <w:rsid w:val="0077112B"/>
    <w:rsid w:val="00771977"/>
    <w:rsid w:val="0077241E"/>
    <w:rsid w:val="00772D6C"/>
    <w:rsid w:val="00775F02"/>
    <w:rsid w:val="007769CB"/>
    <w:rsid w:val="00777948"/>
    <w:rsid w:val="00783FB8"/>
    <w:rsid w:val="00784F9C"/>
    <w:rsid w:val="0078768E"/>
    <w:rsid w:val="00787743"/>
    <w:rsid w:val="00790C09"/>
    <w:rsid w:val="00792409"/>
    <w:rsid w:val="00792A75"/>
    <w:rsid w:val="00793030"/>
    <w:rsid w:val="00794944"/>
    <w:rsid w:val="007949D0"/>
    <w:rsid w:val="007971AC"/>
    <w:rsid w:val="00797FC4"/>
    <w:rsid w:val="007A0B96"/>
    <w:rsid w:val="007A20CD"/>
    <w:rsid w:val="007A451E"/>
    <w:rsid w:val="007A4C26"/>
    <w:rsid w:val="007A4C77"/>
    <w:rsid w:val="007A5ACF"/>
    <w:rsid w:val="007A5BBC"/>
    <w:rsid w:val="007B0303"/>
    <w:rsid w:val="007B033B"/>
    <w:rsid w:val="007B03EA"/>
    <w:rsid w:val="007B0E8A"/>
    <w:rsid w:val="007B2A64"/>
    <w:rsid w:val="007B33F9"/>
    <w:rsid w:val="007B4B84"/>
    <w:rsid w:val="007B4F9B"/>
    <w:rsid w:val="007B722D"/>
    <w:rsid w:val="007B7C43"/>
    <w:rsid w:val="007C046D"/>
    <w:rsid w:val="007C075A"/>
    <w:rsid w:val="007C0761"/>
    <w:rsid w:val="007C2E7A"/>
    <w:rsid w:val="007C33BF"/>
    <w:rsid w:val="007C5560"/>
    <w:rsid w:val="007D2E6E"/>
    <w:rsid w:val="007D2F8D"/>
    <w:rsid w:val="007D4EBF"/>
    <w:rsid w:val="007D668D"/>
    <w:rsid w:val="007D7A33"/>
    <w:rsid w:val="007E0658"/>
    <w:rsid w:val="007E1909"/>
    <w:rsid w:val="007E4C44"/>
    <w:rsid w:val="007E7BC4"/>
    <w:rsid w:val="007F3B2B"/>
    <w:rsid w:val="007F51F3"/>
    <w:rsid w:val="007F758E"/>
    <w:rsid w:val="007F7AEB"/>
    <w:rsid w:val="00800451"/>
    <w:rsid w:val="00804574"/>
    <w:rsid w:val="00804E2B"/>
    <w:rsid w:val="00807997"/>
    <w:rsid w:val="00810AE8"/>
    <w:rsid w:val="0081165D"/>
    <w:rsid w:val="00813CAD"/>
    <w:rsid w:val="00816BFE"/>
    <w:rsid w:val="0081716E"/>
    <w:rsid w:val="00817397"/>
    <w:rsid w:val="00820466"/>
    <w:rsid w:val="00823554"/>
    <w:rsid w:val="0082555C"/>
    <w:rsid w:val="00826CDE"/>
    <w:rsid w:val="00827778"/>
    <w:rsid w:val="00827A45"/>
    <w:rsid w:val="00827E76"/>
    <w:rsid w:val="00831D80"/>
    <w:rsid w:val="00834E23"/>
    <w:rsid w:val="0083774D"/>
    <w:rsid w:val="008420A8"/>
    <w:rsid w:val="00845234"/>
    <w:rsid w:val="00845EBB"/>
    <w:rsid w:val="0084751B"/>
    <w:rsid w:val="008529D8"/>
    <w:rsid w:val="00852E01"/>
    <w:rsid w:val="00854196"/>
    <w:rsid w:val="00855A78"/>
    <w:rsid w:val="00855BB0"/>
    <w:rsid w:val="00855FEB"/>
    <w:rsid w:val="00856676"/>
    <w:rsid w:val="00857D38"/>
    <w:rsid w:val="0086080F"/>
    <w:rsid w:val="008612F8"/>
    <w:rsid w:val="00861E65"/>
    <w:rsid w:val="00862392"/>
    <w:rsid w:val="00866907"/>
    <w:rsid w:val="0086717D"/>
    <w:rsid w:val="008756DE"/>
    <w:rsid w:val="00875EFF"/>
    <w:rsid w:val="00880354"/>
    <w:rsid w:val="008805CD"/>
    <w:rsid w:val="00884938"/>
    <w:rsid w:val="00885F8A"/>
    <w:rsid w:val="00886667"/>
    <w:rsid w:val="00886B37"/>
    <w:rsid w:val="00886B55"/>
    <w:rsid w:val="00886E8D"/>
    <w:rsid w:val="00895049"/>
    <w:rsid w:val="00895272"/>
    <w:rsid w:val="0089597A"/>
    <w:rsid w:val="00897A7A"/>
    <w:rsid w:val="008A4C9B"/>
    <w:rsid w:val="008A5C5B"/>
    <w:rsid w:val="008B13AE"/>
    <w:rsid w:val="008B23A3"/>
    <w:rsid w:val="008B62CF"/>
    <w:rsid w:val="008B7646"/>
    <w:rsid w:val="008C0B61"/>
    <w:rsid w:val="008C1DC5"/>
    <w:rsid w:val="008C25E6"/>
    <w:rsid w:val="008C3C6A"/>
    <w:rsid w:val="008C4B56"/>
    <w:rsid w:val="008C6967"/>
    <w:rsid w:val="008C7C11"/>
    <w:rsid w:val="008D0FCB"/>
    <w:rsid w:val="008D2837"/>
    <w:rsid w:val="008D2F5E"/>
    <w:rsid w:val="008D2F9D"/>
    <w:rsid w:val="008D5497"/>
    <w:rsid w:val="008E214B"/>
    <w:rsid w:val="008E3AD5"/>
    <w:rsid w:val="008E468D"/>
    <w:rsid w:val="008E4C99"/>
    <w:rsid w:val="008E56C5"/>
    <w:rsid w:val="008F0567"/>
    <w:rsid w:val="008F06A5"/>
    <w:rsid w:val="008F151A"/>
    <w:rsid w:val="008F1F92"/>
    <w:rsid w:val="008F2665"/>
    <w:rsid w:val="008F296E"/>
    <w:rsid w:val="008F2CD4"/>
    <w:rsid w:val="008F31AC"/>
    <w:rsid w:val="008F50C7"/>
    <w:rsid w:val="008F5B90"/>
    <w:rsid w:val="008F6481"/>
    <w:rsid w:val="008F6B9B"/>
    <w:rsid w:val="008F7931"/>
    <w:rsid w:val="009028DA"/>
    <w:rsid w:val="00906B86"/>
    <w:rsid w:val="0090700D"/>
    <w:rsid w:val="0090707A"/>
    <w:rsid w:val="00907987"/>
    <w:rsid w:val="00907C27"/>
    <w:rsid w:val="00907E3C"/>
    <w:rsid w:val="00910277"/>
    <w:rsid w:val="00910E25"/>
    <w:rsid w:val="00911B0E"/>
    <w:rsid w:val="009121BA"/>
    <w:rsid w:val="00917382"/>
    <w:rsid w:val="0092376F"/>
    <w:rsid w:val="00925316"/>
    <w:rsid w:val="00925FF6"/>
    <w:rsid w:val="00931A40"/>
    <w:rsid w:val="009329DA"/>
    <w:rsid w:val="009329E4"/>
    <w:rsid w:val="009335DA"/>
    <w:rsid w:val="00933B8C"/>
    <w:rsid w:val="00936643"/>
    <w:rsid w:val="00936A8F"/>
    <w:rsid w:val="00940E1B"/>
    <w:rsid w:val="0094247C"/>
    <w:rsid w:val="00942652"/>
    <w:rsid w:val="00942F91"/>
    <w:rsid w:val="00943F71"/>
    <w:rsid w:val="00945D72"/>
    <w:rsid w:val="009530FD"/>
    <w:rsid w:val="0095402F"/>
    <w:rsid w:val="0095467D"/>
    <w:rsid w:val="0095509D"/>
    <w:rsid w:val="00956AB4"/>
    <w:rsid w:val="00957620"/>
    <w:rsid w:val="0096071C"/>
    <w:rsid w:val="009645DE"/>
    <w:rsid w:val="00965319"/>
    <w:rsid w:val="0096572A"/>
    <w:rsid w:val="009729BF"/>
    <w:rsid w:val="00972BC9"/>
    <w:rsid w:val="00980927"/>
    <w:rsid w:val="00980D86"/>
    <w:rsid w:val="0098289A"/>
    <w:rsid w:val="009840E2"/>
    <w:rsid w:val="00985170"/>
    <w:rsid w:val="00986C35"/>
    <w:rsid w:val="00986C83"/>
    <w:rsid w:val="00990748"/>
    <w:rsid w:val="00990ADB"/>
    <w:rsid w:val="00991F11"/>
    <w:rsid w:val="00992E2C"/>
    <w:rsid w:val="00994282"/>
    <w:rsid w:val="009973DA"/>
    <w:rsid w:val="009A19F0"/>
    <w:rsid w:val="009A3008"/>
    <w:rsid w:val="009A3BB0"/>
    <w:rsid w:val="009A3F5F"/>
    <w:rsid w:val="009A6695"/>
    <w:rsid w:val="009B17E9"/>
    <w:rsid w:val="009B1BCE"/>
    <w:rsid w:val="009B3697"/>
    <w:rsid w:val="009B5E77"/>
    <w:rsid w:val="009B6B03"/>
    <w:rsid w:val="009C007C"/>
    <w:rsid w:val="009C0154"/>
    <w:rsid w:val="009C0CA1"/>
    <w:rsid w:val="009C4447"/>
    <w:rsid w:val="009C5A10"/>
    <w:rsid w:val="009C6D8A"/>
    <w:rsid w:val="009D1C01"/>
    <w:rsid w:val="009D2952"/>
    <w:rsid w:val="009D331C"/>
    <w:rsid w:val="009D3624"/>
    <w:rsid w:val="009D3CE3"/>
    <w:rsid w:val="009D692A"/>
    <w:rsid w:val="009E27C9"/>
    <w:rsid w:val="009E562E"/>
    <w:rsid w:val="009E5DFE"/>
    <w:rsid w:val="009E77CE"/>
    <w:rsid w:val="009F0449"/>
    <w:rsid w:val="009F133E"/>
    <w:rsid w:val="009F2CAC"/>
    <w:rsid w:val="009F49A2"/>
    <w:rsid w:val="009F5273"/>
    <w:rsid w:val="009F5744"/>
    <w:rsid w:val="009F66E0"/>
    <w:rsid w:val="009F7E0F"/>
    <w:rsid w:val="00A01D98"/>
    <w:rsid w:val="00A028E4"/>
    <w:rsid w:val="00A10030"/>
    <w:rsid w:val="00A136C5"/>
    <w:rsid w:val="00A16354"/>
    <w:rsid w:val="00A20DAA"/>
    <w:rsid w:val="00A22F09"/>
    <w:rsid w:val="00A247BC"/>
    <w:rsid w:val="00A256B8"/>
    <w:rsid w:val="00A25BF3"/>
    <w:rsid w:val="00A25CEC"/>
    <w:rsid w:val="00A27C31"/>
    <w:rsid w:val="00A33769"/>
    <w:rsid w:val="00A337D7"/>
    <w:rsid w:val="00A3464E"/>
    <w:rsid w:val="00A361F8"/>
    <w:rsid w:val="00A37AFC"/>
    <w:rsid w:val="00A4288E"/>
    <w:rsid w:val="00A43ED0"/>
    <w:rsid w:val="00A44031"/>
    <w:rsid w:val="00A442AA"/>
    <w:rsid w:val="00A44FDC"/>
    <w:rsid w:val="00A46344"/>
    <w:rsid w:val="00A46D89"/>
    <w:rsid w:val="00A46F1D"/>
    <w:rsid w:val="00A477E0"/>
    <w:rsid w:val="00A47B16"/>
    <w:rsid w:val="00A47EA4"/>
    <w:rsid w:val="00A50068"/>
    <w:rsid w:val="00A50888"/>
    <w:rsid w:val="00A513C2"/>
    <w:rsid w:val="00A51ADF"/>
    <w:rsid w:val="00A51EA3"/>
    <w:rsid w:val="00A547CC"/>
    <w:rsid w:val="00A54F06"/>
    <w:rsid w:val="00A56E50"/>
    <w:rsid w:val="00A6492D"/>
    <w:rsid w:val="00A6577D"/>
    <w:rsid w:val="00A6692A"/>
    <w:rsid w:val="00A72485"/>
    <w:rsid w:val="00A735E6"/>
    <w:rsid w:val="00A8162E"/>
    <w:rsid w:val="00A85F70"/>
    <w:rsid w:val="00A879D4"/>
    <w:rsid w:val="00A879F8"/>
    <w:rsid w:val="00A90209"/>
    <w:rsid w:val="00A914A7"/>
    <w:rsid w:val="00A9178E"/>
    <w:rsid w:val="00A91A0F"/>
    <w:rsid w:val="00A969C4"/>
    <w:rsid w:val="00A96A36"/>
    <w:rsid w:val="00AA053A"/>
    <w:rsid w:val="00AA0A01"/>
    <w:rsid w:val="00AA2EA3"/>
    <w:rsid w:val="00AA30FD"/>
    <w:rsid w:val="00AA4A65"/>
    <w:rsid w:val="00AA563E"/>
    <w:rsid w:val="00AA63B9"/>
    <w:rsid w:val="00AA7076"/>
    <w:rsid w:val="00AA7E7A"/>
    <w:rsid w:val="00AB05C6"/>
    <w:rsid w:val="00AB1757"/>
    <w:rsid w:val="00AB2BC8"/>
    <w:rsid w:val="00AB30D9"/>
    <w:rsid w:val="00AB5258"/>
    <w:rsid w:val="00AC0A09"/>
    <w:rsid w:val="00AC0E95"/>
    <w:rsid w:val="00AC208E"/>
    <w:rsid w:val="00AC265C"/>
    <w:rsid w:val="00AC2DFF"/>
    <w:rsid w:val="00AD081F"/>
    <w:rsid w:val="00AD1531"/>
    <w:rsid w:val="00AD221B"/>
    <w:rsid w:val="00AD25E8"/>
    <w:rsid w:val="00AD2DA0"/>
    <w:rsid w:val="00AD4ED4"/>
    <w:rsid w:val="00AD7083"/>
    <w:rsid w:val="00AE0C93"/>
    <w:rsid w:val="00AE2A1B"/>
    <w:rsid w:val="00AE7649"/>
    <w:rsid w:val="00AF008B"/>
    <w:rsid w:val="00AF0910"/>
    <w:rsid w:val="00AF4BC2"/>
    <w:rsid w:val="00AF5D62"/>
    <w:rsid w:val="00AF7B97"/>
    <w:rsid w:val="00B0068C"/>
    <w:rsid w:val="00B0164E"/>
    <w:rsid w:val="00B03C81"/>
    <w:rsid w:val="00B056D6"/>
    <w:rsid w:val="00B05CA1"/>
    <w:rsid w:val="00B06910"/>
    <w:rsid w:val="00B07F22"/>
    <w:rsid w:val="00B10464"/>
    <w:rsid w:val="00B10EF6"/>
    <w:rsid w:val="00B12F3B"/>
    <w:rsid w:val="00B14699"/>
    <w:rsid w:val="00B154BA"/>
    <w:rsid w:val="00B17489"/>
    <w:rsid w:val="00B17D40"/>
    <w:rsid w:val="00B25DB4"/>
    <w:rsid w:val="00B27263"/>
    <w:rsid w:val="00B3213D"/>
    <w:rsid w:val="00B326FE"/>
    <w:rsid w:val="00B35C69"/>
    <w:rsid w:val="00B36C9E"/>
    <w:rsid w:val="00B37D7F"/>
    <w:rsid w:val="00B42B36"/>
    <w:rsid w:val="00B43948"/>
    <w:rsid w:val="00B46F56"/>
    <w:rsid w:val="00B505AD"/>
    <w:rsid w:val="00B523D1"/>
    <w:rsid w:val="00B6033E"/>
    <w:rsid w:val="00B63835"/>
    <w:rsid w:val="00B661A6"/>
    <w:rsid w:val="00B770D6"/>
    <w:rsid w:val="00B775CB"/>
    <w:rsid w:val="00B77CC7"/>
    <w:rsid w:val="00B8143B"/>
    <w:rsid w:val="00B81A2F"/>
    <w:rsid w:val="00B84322"/>
    <w:rsid w:val="00B84AC7"/>
    <w:rsid w:val="00B84E99"/>
    <w:rsid w:val="00B9032C"/>
    <w:rsid w:val="00B97E23"/>
    <w:rsid w:val="00BA0829"/>
    <w:rsid w:val="00BA119E"/>
    <w:rsid w:val="00BA19CA"/>
    <w:rsid w:val="00BA1EED"/>
    <w:rsid w:val="00BA1F81"/>
    <w:rsid w:val="00BA2D29"/>
    <w:rsid w:val="00BA2D66"/>
    <w:rsid w:val="00BA2F39"/>
    <w:rsid w:val="00BA60D4"/>
    <w:rsid w:val="00BB05C9"/>
    <w:rsid w:val="00BB1095"/>
    <w:rsid w:val="00BB1EC5"/>
    <w:rsid w:val="00BB2969"/>
    <w:rsid w:val="00BB304B"/>
    <w:rsid w:val="00BB39CE"/>
    <w:rsid w:val="00BB4C0E"/>
    <w:rsid w:val="00BB5C39"/>
    <w:rsid w:val="00BB722D"/>
    <w:rsid w:val="00BC19ED"/>
    <w:rsid w:val="00BC1F5F"/>
    <w:rsid w:val="00BC23C6"/>
    <w:rsid w:val="00BC256D"/>
    <w:rsid w:val="00BC6757"/>
    <w:rsid w:val="00BD2547"/>
    <w:rsid w:val="00BD2E62"/>
    <w:rsid w:val="00BD3045"/>
    <w:rsid w:val="00BD30C2"/>
    <w:rsid w:val="00BD340F"/>
    <w:rsid w:val="00BD5345"/>
    <w:rsid w:val="00BD578D"/>
    <w:rsid w:val="00BD59E7"/>
    <w:rsid w:val="00BD7A2D"/>
    <w:rsid w:val="00BD7E27"/>
    <w:rsid w:val="00BD7EBC"/>
    <w:rsid w:val="00BE0A49"/>
    <w:rsid w:val="00BE0CD4"/>
    <w:rsid w:val="00BE2F8D"/>
    <w:rsid w:val="00BE473C"/>
    <w:rsid w:val="00BE7562"/>
    <w:rsid w:val="00BE798A"/>
    <w:rsid w:val="00BE7B97"/>
    <w:rsid w:val="00BF08CB"/>
    <w:rsid w:val="00BF0B95"/>
    <w:rsid w:val="00BF55B6"/>
    <w:rsid w:val="00BF571D"/>
    <w:rsid w:val="00BF5A25"/>
    <w:rsid w:val="00BF649D"/>
    <w:rsid w:val="00C005E3"/>
    <w:rsid w:val="00C02248"/>
    <w:rsid w:val="00C0473A"/>
    <w:rsid w:val="00C05E78"/>
    <w:rsid w:val="00C06AED"/>
    <w:rsid w:val="00C06D4E"/>
    <w:rsid w:val="00C07BC9"/>
    <w:rsid w:val="00C10212"/>
    <w:rsid w:val="00C10DBD"/>
    <w:rsid w:val="00C1278C"/>
    <w:rsid w:val="00C13E32"/>
    <w:rsid w:val="00C20348"/>
    <w:rsid w:val="00C21190"/>
    <w:rsid w:val="00C21523"/>
    <w:rsid w:val="00C23B1D"/>
    <w:rsid w:val="00C23DBF"/>
    <w:rsid w:val="00C2433E"/>
    <w:rsid w:val="00C245B7"/>
    <w:rsid w:val="00C27105"/>
    <w:rsid w:val="00C27D97"/>
    <w:rsid w:val="00C30E76"/>
    <w:rsid w:val="00C32EF4"/>
    <w:rsid w:val="00C339CE"/>
    <w:rsid w:val="00C33F24"/>
    <w:rsid w:val="00C352D9"/>
    <w:rsid w:val="00C367B8"/>
    <w:rsid w:val="00C37AD2"/>
    <w:rsid w:val="00C443CF"/>
    <w:rsid w:val="00C4492C"/>
    <w:rsid w:val="00C4566E"/>
    <w:rsid w:val="00C47545"/>
    <w:rsid w:val="00C47E8B"/>
    <w:rsid w:val="00C51B8D"/>
    <w:rsid w:val="00C5319B"/>
    <w:rsid w:val="00C545DF"/>
    <w:rsid w:val="00C6213A"/>
    <w:rsid w:val="00C705C1"/>
    <w:rsid w:val="00C71B8F"/>
    <w:rsid w:val="00C72857"/>
    <w:rsid w:val="00C7333C"/>
    <w:rsid w:val="00C75538"/>
    <w:rsid w:val="00C765B9"/>
    <w:rsid w:val="00C770B8"/>
    <w:rsid w:val="00C775C7"/>
    <w:rsid w:val="00C807E8"/>
    <w:rsid w:val="00C80DC6"/>
    <w:rsid w:val="00C828D1"/>
    <w:rsid w:val="00C83F47"/>
    <w:rsid w:val="00C85E87"/>
    <w:rsid w:val="00C9117A"/>
    <w:rsid w:val="00C9123C"/>
    <w:rsid w:val="00C92772"/>
    <w:rsid w:val="00C93F78"/>
    <w:rsid w:val="00C94A91"/>
    <w:rsid w:val="00C954F8"/>
    <w:rsid w:val="00C972A5"/>
    <w:rsid w:val="00C97314"/>
    <w:rsid w:val="00C97BC5"/>
    <w:rsid w:val="00CA6A13"/>
    <w:rsid w:val="00CA74F4"/>
    <w:rsid w:val="00CA7B23"/>
    <w:rsid w:val="00CB33B1"/>
    <w:rsid w:val="00CB7B60"/>
    <w:rsid w:val="00CC24AF"/>
    <w:rsid w:val="00CC3433"/>
    <w:rsid w:val="00CC4992"/>
    <w:rsid w:val="00CC5F3A"/>
    <w:rsid w:val="00CC72E3"/>
    <w:rsid w:val="00CD12C0"/>
    <w:rsid w:val="00CD2156"/>
    <w:rsid w:val="00CD22A7"/>
    <w:rsid w:val="00CD44A1"/>
    <w:rsid w:val="00CD4841"/>
    <w:rsid w:val="00CD4EF9"/>
    <w:rsid w:val="00CD75CF"/>
    <w:rsid w:val="00CE1543"/>
    <w:rsid w:val="00CE18E0"/>
    <w:rsid w:val="00CE1994"/>
    <w:rsid w:val="00CE4B74"/>
    <w:rsid w:val="00CE6553"/>
    <w:rsid w:val="00CF4EE5"/>
    <w:rsid w:val="00CF5CA0"/>
    <w:rsid w:val="00D00543"/>
    <w:rsid w:val="00D01D55"/>
    <w:rsid w:val="00D024C5"/>
    <w:rsid w:val="00D04237"/>
    <w:rsid w:val="00D046BC"/>
    <w:rsid w:val="00D0795A"/>
    <w:rsid w:val="00D07C1F"/>
    <w:rsid w:val="00D07FA2"/>
    <w:rsid w:val="00D111FA"/>
    <w:rsid w:val="00D125C3"/>
    <w:rsid w:val="00D12CEE"/>
    <w:rsid w:val="00D17121"/>
    <w:rsid w:val="00D21748"/>
    <w:rsid w:val="00D21966"/>
    <w:rsid w:val="00D22233"/>
    <w:rsid w:val="00D23678"/>
    <w:rsid w:val="00D26F27"/>
    <w:rsid w:val="00D276B0"/>
    <w:rsid w:val="00D31851"/>
    <w:rsid w:val="00D31962"/>
    <w:rsid w:val="00D34EF6"/>
    <w:rsid w:val="00D36530"/>
    <w:rsid w:val="00D36BD5"/>
    <w:rsid w:val="00D4024C"/>
    <w:rsid w:val="00D40BAA"/>
    <w:rsid w:val="00D41D23"/>
    <w:rsid w:val="00D42851"/>
    <w:rsid w:val="00D44017"/>
    <w:rsid w:val="00D45F5E"/>
    <w:rsid w:val="00D47A6A"/>
    <w:rsid w:val="00D55B8E"/>
    <w:rsid w:val="00D56597"/>
    <w:rsid w:val="00D61615"/>
    <w:rsid w:val="00D618B7"/>
    <w:rsid w:val="00D61A47"/>
    <w:rsid w:val="00D625E6"/>
    <w:rsid w:val="00D63D25"/>
    <w:rsid w:val="00D64618"/>
    <w:rsid w:val="00D67240"/>
    <w:rsid w:val="00D67770"/>
    <w:rsid w:val="00D71668"/>
    <w:rsid w:val="00D71968"/>
    <w:rsid w:val="00D754FB"/>
    <w:rsid w:val="00D772DC"/>
    <w:rsid w:val="00D77659"/>
    <w:rsid w:val="00D777AA"/>
    <w:rsid w:val="00D7786C"/>
    <w:rsid w:val="00D80BCF"/>
    <w:rsid w:val="00D819A2"/>
    <w:rsid w:val="00D831CC"/>
    <w:rsid w:val="00D84B72"/>
    <w:rsid w:val="00D84C37"/>
    <w:rsid w:val="00D84C99"/>
    <w:rsid w:val="00D86279"/>
    <w:rsid w:val="00D92FBF"/>
    <w:rsid w:val="00D95A67"/>
    <w:rsid w:val="00D95ADD"/>
    <w:rsid w:val="00D9732B"/>
    <w:rsid w:val="00DA1B8C"/>
    <w:rsid w:val="00DA2253"/>
    <w:rsid w:val="00DA3E0A"/>
    <w:rsid w:val="00DA4430"/>
    <w:rsid w:val="00DA54F0"/>
    <w:rsid w:val="00DA6009"/>
    <w:rsid w:val="00DA6AEA"/>
    <w:rsid w:val="00DA7C07"/>
    <w:rsid w:val="00DB0451"/>
    <w:rsid w:val="00DB2B2A"/>
    <w:rsid w:val="00DB3ECC"/>
    <w:rsid w:val="00DB41CE"/>
    <w:rsid w:val="00DB6FE0"/>
    <w:rsid w:val="00DB752F"/>
    <w:rsid w:val="00DC30D8"/>
    <w:rsid w:val="00DC76D2"/>
    <w:rsid w:val="00DD00F1"/>
    <w:rsid w:val="00DD0A34"/>
    <w:rsid w:val="00DD1AEA"/>
    <w:rsid w:val="00DD3DCA"/>
    <w:rsid w:val="00DD72EE"/>
    <w:rsid w:val="00DD743E"/>
    <w:rsid w:val="00DD7EF0"/>
    <w:rsid w:val="00DE21E8"/>
    <w:rsid w:val="00DE2A85"/>
    <w:rsid w:val="00DE7E4B"/>
    <w:rsid w:val="00DF2715"/>
    <w:rsid w:val="00DF30E3"/>
    <w:rsid w:val="00DF3548"/>
    <w:rsid w:val="00DF4C2C"/>
    <w:rsid w:val="00E02142"/>
    <w:rsid w:val="00E02B0E"/>
    <w:rsid w:val="00E0462E"/>
    <w:rsid w:val="00E049CF"/>
    <w:rsid w:val="00E054F9"/>
    <w:rsid w:val="00E059CE"/>
    <w:rsid w:val="00E112F1"/>
    <w:rsid w:val="00E122E0"/>
    <w:rsid w:val="00E12452"/>
    <w:rsid w:val="00E12DBF"/>
    <w:rsid w:val="00E1363B"/>
    <w:rsid w:val="00E13F2D"/>
    <w:rsid w:val="00E165FB"/>
    <w:rsid w:val="00E21B76"/>
    <w:rsid w:val="00E27115"/>
    <w:rsid w:val="00E274D8"/>
    <w:rsid w:val="00E3044E"/>
    <w:rsid w:val="00E31719"/>
    <w:rsid w:val="00E32D5A"/>
    <w:rsid w:val="00E33140"/>
    <w:rsid w:val="00E351C1"/>
    <w:rsid w:val="00E35BF5"/>
    <w:rsid w:val="00E368EB"/>
    <w:rsid w:val="00E37F20"/>
    <w:rsid w:val="00E40A4F"/>
    <w:rsid w:val="00E4376B"/>
    <w:rsid w:val="00E44085"/>
    <w:rsid w:val="00E447C4"/>
    <w:rsid w:val="00E45D64"/>
    <w:rsid w:val="00E47283"/>
    <w:rsid w:val="00E51299"/>
    <w:rsid w:val="00E52F65"/>
    <w:rsid w:val="00E534A6"/>
    <w:rsid w:val="00E54C5F"/>
    <w:rsid w:val="00E558DC"/>
    <w:rsid w:val="00E564E2"/>
    <w:rsid w:val="00E568C5"/>
    <w:rsid w:val="00E56B5A"/>
    <w:rsid w:val="00E57265"/>
    <w:rsid w:val="00E6340D"/>
    <w:rsid w:val="00E651B8"/>
    <w:rsid w:val="00E65663"/>
    <w:rsid w:val="00E67E0D"/>
    <w:rsid w:val="00E707A9"/>
    <w:rsid w:val="00E74020"/>
    <w:rsid w:val="00E74EBC"/>
    <w:rsid w:val="00E77CBB"/>
    <w:rsid w:val="00E805C9"/>
    <w:rsid w:val="00E80A3C"/>
    <w:rsid w:val="00E8152B"/>
    <w:rsid w:val="00E83668"/>
    <w:rsid w:val="00E84254"/>
    <w:rsid w:val="00E84985"/>
    <w:rsid w:val="00E8619F"/>
    <w:rsid w:val="00E86E24"/>
    <w:rsid w:val="00E8724E"/>
    <w:rsid w:val="00E8794B"/>
    <w:rsid w:val="00E9085E"/>
    <w:rsid w:val="00E94D84"/>
    <w:rsid w:val="00E95937"/>
    <w:rsid w:val="00EA11B8"/>
    <w:rsid w:val="00EA2438"/>
    <w:rsid w:val="00EA37A9"/>
    <w:rsid w:val="00EA3F33"/>
    <w:rsid w:val="00EA51D2"/>
    <w:rsid w:val="00EA7BDE"/>
    <w:rsid w:val="00EB18B2"/>
    <w:rsid w:val="00EB3481"/>
    <w:rsid w:val="00EB4152"/>
    <w:rsid w:val="00EB58AB"/>
    <w:rsid w:val="00EB5B14"/>
    <w:rsid w:val="00EC0924"/>
    <w:rsid w:val="00EC252F"/>
    <w:rsid w:val="00EC3CF8"/>
    <w:rsid w:val="00EC4423"/>
    <w:rsid w:val="00EC48B4"/>
    <w:rsid w:val="00EC6431"/>
    <w:rsid w:val="00EC6F7D"/>
    <w:rsid w:val="00ED1209"/>
    <w:rsid w:val="00ED2088"/>
    <w:rsid w:val="00ED4066"/>
    <w:rsid w:val="00ED59E2"/>
    <w:rsid w:val="00ED64BC"/>
    <w:rsid w:val="00ED7AB1"/>
    <w:rsid w:val="00EE23AD"/>
    <w:rsid w:val="00EE24AD"/>
    <w:rsid w:val="00EE308F"/>
    <w:rsid w:val="00EE376F"/>
    <w:rsid w:val="00EE39E7"/>
    <w:rsid w:val="00EE4406"/>
    <w:rsid w:val="00EE452C"/>
    <w:rsid w:val="00EE4F6F"/>
    <w:rsid w:val="00EE7142"/>
    <w:rsid w:val="00EE7F51"/>
    <w:rsid w:val="00EF14F3"/>
    <w:rsid w:val="00EF5776"/>
    <w:rsid w:val="00EF5F84"/>
    <w:rsid w:val="00EF702C"/>
    <w:rsid w:val="00EF7EE8"/>
    <w:rsid w:val="00F00335"/>
    <w:rsid w:val="00F00C1A"/>
    <w:rsid w:val="00F2083E"/>
    <w:rsid w:val="00F20D76"/>
    <w:rsid w:val="00F224F8"/>
    <w:rsid w:val="00F22912"/>
    <w:rsid w:val="00F2428C"/>
    <w:rsid w:val="00F2486E"/>
    <w:rsid w:val="00F25CD8"/>
    <w:rsid w:val="00F25F2E"/>
    <w:rsid w:val="00F36C2B"/>
    <w:rsid w:val="00F37978"/>
    <w:rsid w:val="00F37E53"/>
    <w:rsid w:val="00F40C40"/>
    <w:rsid w:val="00F40F5F"/>
    <w:rsid w:val="00F45865"/>
    <w:rsid w:val="00F46A14"/>
    <w:rsid w:val="00F47E9C"/>
    <w:rsid w:val="00F50267"/>
    <w:rsid w:val="00F505A4"/>
    <w:rsid w:val="00F50626"/>
    <w:rsid w:val="00F51F17"/>
    <w:rsid w:val="00F53253"/>
    <w:rsid w:val="00F53C1F"/>
    <w:rsid w:val="00F572B6"/>
    <w:rsid w:val="00F57F5E"/>
    <w:rsid w:val="00F60872"/>
    <w:rsid w:val="00F61362"/>
    <w:rsid w:val="00F61E95"/>
    <w:rsid w:val="00F6304F"/>
    <w:rsid w:val="00F6350F"/>
    <w:rsid w:val="00F654B8"/>
    <w:rsid w:val="00F6744A"/>
    <w:rsid w:val="00F71D82"/>
    <w:rsid w:val="00F721D7"/>
    <w:rsid w:val="00F72783"/>
    <w:rsid w:val="00F765E7"/>
    <w:rsid w:val="00F77382"/>
    <w:rsid w:val="00F77B8F"/>
    <w:rsid w:val="00F83E21"/>
    <w:rsid w:val="00F85881"/>
    <w:rsid w:val="00F859A1"/>
    <w:rsid w:val="00F875E0"/>
    <w:rsid w:val="00F87956"/>
    <w:rsid w:val="00F90F59"/>
    <w:rsid w:val="00F92CB7"/>
    <w:rsid w:val="00F960AE"/>
    <w:rsid w:val="00F97B88"/>
    <w:rsid w:val="00FA379A"/>
    <w:rsid w:val="00FA401C"/>
    <w:rsid w:val="00FA4A42"/>
    <w:rsid w:val="00FA7419"/>
    <w:rsid w:val="00FB026B"/>
    <w:rsid w:val="00FB3041"/>
    <w:rsid w:val="00FB3375"/>
    <w:rsid w:val="00FB6A1F"/>
    <w:rsid w:val="00FB711A"/>
    <w:rsid w:val="00FC06B5"/>
    <w:rsid w:val="00FC1BE6"/>
    <w:rsid w:val="00FC1C51"/>
    <w:rsid w:val="00FC4CF2"/>
    <w:rsid w:val="00FC501C"/>
    <w:rsid w:val="00FC50C4"/>
    <w:rsid w:val="00FC720B"/>
    <w:rsid w:val="00FC758C"/>
    <w:rsid w:val="00FD06B3"/>
    <w:rsid w:val="00FD5FF9"/>
    <w:rsid w:val="00FE08E1"/>
    <w:rsid w:val="00FE2573"/>
    <w:rsid w:val="00FE3857"/>
    <w:rsid w:val="00FE5BDB"/>
    <w:rsid w:val="00FE6519"/>
    <w:rsid w:val="00FF0818"/>
    <w:rsid w:val="00FF2038"/>
    <w:rsid w:val="00FF2C35"/>
    <w:rsid w:val="00FF2EDE"/>
    <w:rsid w:val="00FF4DDF"/>
    <w:rsid w:val="00FF5158"/>
    <w:rsid w:val="00FF65B2"/>
    <w:rsid w:val="00FF6F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1A85DA"/>
  <w15:docId w15:val="{194376C6-C49B-4964-A9F5-7D1F584B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FF6"/>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paragraph" w:styleId="Textoindependiente3">
    <w:name w:val="Body Text 3"/>
    <w:basedOn w:val="Normal"/>
    <w:link w:val="Textoindependiente3Car"/>
    <w:rsid w:val="00BA0117"/>
    <w:pPr>
      <w:autoSpaceDE w:val="0"/>
      <w:autoSpaceDN w:val="0"/>
      <w:adjustRightInd w:val="0"/>
      <w:jc w:val="both"/>
    </w:pPr>
    <w:rPr>
      <w:rFonts w:ascii="Arial Narrow" w:hAnsi="Arial Narrow"/>
      <w:sz w:val="22"/>
      <w:lang w:eastAsia="es-ES"/>
    </w:rPr>
  </w:style>
  <w:style w:type="character" w:customStyle="1" w:styleId="Textoindependiente3Car">
    <w:name w:val="Texto independiente 3 Car"/>
    <w:basedOn w:val="Fuentedeprrafopredeter"/>
    <w:link w:val="Textoindependiente3"/>
    <w:rsid w:val="00BA0117"/>
    <w:rPr>
      <w:rFonts w:ascii="Arial Narrow" w:hAnsi="Arial Narrow"/>
      <w:sz w:val="22"/>
      <w:lang w:eastAsia="es-ES"/>
    </w:rPr>
  </w:style>
  <w:style w:type="paragraph" w:customStyle="1" w:styleId="Cuadrculamedia1-nfasis21">
    <w:name w:val="Cuadrícula media 1 - Énfasis 21"/>
    <w:basedOn w:val="Normal"/>
    <w:uiPriority w:val="34"/>
    <w:qFormat/>
    <w:rsid w:val="00BA0117"/>
    <w:pPr>
      <w:ind w:left="708"/>
    </w:pPr>
    <w:rPr>
      <w:lang w:eastAsia="es-ES"/>
    </w:rPr>
  </w:style>
  <w:style w:type="paragraph" w:styleId="Piedepgina">
    <w:name w:val="footer"/>
    <w:basedOn w:val="Normal"/>
    <w:link w:val="PiedepginaCar"/>
    <w:unhideWhenUsed/>
    <w:rsid w:val="00F9712F"/>
    <w:pPr>
      <w:tabs>
        <w:tab w:val="center" w:pos="4680"/>
        <w:tab w:val="right" w:pos="9360"/>
      </w:tabs>
    </w:pPr>
    <w:rPr>
      <w:rFonts w:asciiTheme="minorHAnsi" w:eastAsiaTheme="minorEastAsia" w:hAnsiTheme="minorHAnsi"/>
      <w:sz w:val="22"/>
      <w:szCs w:val="22"/>
      <w:lang w:val="es-MX"/>
    </w:rPr>
  </w:style>
  <w:style w:type="character" w:customStyle="1" w:styleId="PiedepginaCar">
    <w:name w:val="Pie de página Car"/>
    <w:basedOn w:val="Fuentedeprrafopredeter"/>
    <w:link w:val="Piedepgina"/>
    <w:uiPriority w:val="99"/>
    <w:rsid w:val="00F9712F"/>
    <w:rPr>
      <w:rFonts w:asciiTheme="minorHAnsi" w:eastAsiaTheme="minorEastAsia" w:hAnsiTheme="minorHAnsi"/>
      <w:sz w:val="22"/>
      <w:szCs w:val="22"/>
      <w:lang w:val="es-MX"/>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15" w:type="dxa"/>
        <w:right w:w="115" w:type="dxa"/>
      </w:tblCellMar>
    </w:tblPr>
  </w:style>
  <w:style w:type="character" w:styleId="Hipervnculo">
    <w:name w:val="Hyperlink"/>
    <w:basedOn w:val="Fuentedeprrafopredeter"/>
    <w:uiPriority w:val="99"/>
    <w:unhideWhenUsed/>
    <w:rsid w:val="002C3B43"/>
    <w:rPr>
      <w:color w:val="0000FF"/>
      <w:u w:val="single"/>
    </w:rPr>
  </w:style>
  <w:style w:type="character" w:styleId="nfasis">
    <w:name w:val="Emphasis"/>
    <w:basedOn w:val="Fuentedeprrafopredeter"/>
    <w:uiPriority w:val="20"/>
    <w:qFormat/>
    <w:rsid w:val="00F572B6"/>
    <w:rPr>
      <w:i/>
      <w:iCs/>
    </w:rPr>
  </w:style>
  <w:style w:type="paragraph" w:styleId="Prrafodelista">
    <w:name w:val="List Paragraph"/>
    <w:basedOn w:val="Normal"/>
    <w:uiPriority w:val="34"/>
    <w:qFormat/>
    <w:rsid w:val="0000056B"/>
    <w:pPr>
      <w:ind w:left="720"/>
      <w:contextualSpacing/>
    </w:pPr>
    <w:rPr>
      <w:lang w:eastAsia="es-ES"/>
    </w:rPr>
  </w:style>
  <w:style w:type="paragraph" w:customStyle="1" w:styleId="Normal1">
    <w:name w:val="Normal1"/>
    <w:rsid w:val="00714221"/>
    <w:rPr>
      <w:color w:val="000000"/>
      <w:szCs w:val="20"/>
      <w:lang w:eastAsia="es-ES"/>
    </w:rPr>
  </w:style>
  <w:style w:type="character" w:styleId="Refdecomentario">
    <w:name w:val="annotation reference"/>
    <w:basedOn w:val="Fuentedeprrafopredeter"/>
    <w:uiPriority w:val="99"/>
    <w:semiHidden/>
    <w:unhideWhenUsed/>
    <w:rsid w:val="00DB2B2A"/>
    <w:rPr>
      <w:sz w:val="16"/>
      <w:szCs w:val="16"/>
    </w:rPr>
  </w:style>
  <w:style w:type="paragraph" w:styleId="Textocomentario">
    <w:name w:val="annotation text"/>
    <w:basedOn w:val="Normal"/>
    <w:link w:val="TextocomentarioCar"/>
    <w:uiPriority w:val="99"/>
    <w:unhideWhenUsed/>
    <w:rsid w:val="00DB2B2A"/>
    <w:rPr>
      <w:sz w:val="20"/>
      <w:szCs w:val="20"/>
      <w:lang w:val="es"/>
    </w:rPr>
  </w:style>
  <w:style w:type="character" w:customStyle="1" w:styleId="TextocomentarioCar">
    <w:name w:val="Texto comentario Car"/>
    <w:basedOn w:val="Fuentedeprrafopredeter"/>
    <w:link w:val="Textocomentario"/>
    <w:uiPriority w:val="99"/>
    <w:rsid w:val="00DB2B2A"/>
    <w:rPr>
      <w:sz w:val="20"/>
      <w:szCs w:val="20"/>
      <w:lang w:val="es"/>
    </w:rPr>
  </w:style>
  <w:style w:type="paragraph" w:styleId="NormalWeb">
    <w:name w:val="Normal (Web)"/>
    <w:basedOn w:val="Normal"/>
    <w:uiPriority w:val="99"/>
    <w:unhideWhenUsed/>
    <w:rsid w:val="00895049"/>
    <w:pPr>
      <w:spacing w:before="100" w:beforeAutospacing="1" w:after="100" w:afterAutospacing="1"/>
    </w:pPr>
    <w:rPr>
      <w:lang w:val="es-MX" w:eastAsia="es-ES_tradnl"/>
    </w:rPr>
  </w:style>
  <w:style w:type="paragraph" w:styleId="HTMLconformatoprevio">
    <w:name w:val="HTML Preformatted"/>
    <w:basedOn w:val="Normal"/>
    <w:link w:val="HTMLconformatoprevioCar"/>
    <w:uiPriority w:val="99"/>
    <w:semiHidden/>
    <w:unhideWhenUsed/>
    <w:rsid w:val="008950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ES_tradnl"/>
    </w:rPr>
  </w:style>
  <w:style w:type="character" w:customStyle="1" w:styleId="HTMLconformatoprevioCar">
    <w:name w:val="HTML con formato previo Car"/>
    <w:basedOn w:val="Fuentedeprrafopredeter"/>
    <w:link w:val="HTMLconformatoprevio"/>
    <w:uiPriority w:val="99"/>
    <w:semiHidden/>
    <w:rsid w:val="00895049"/>
    <w:rPr>
      <w:rFonts w:ascii="Courier New" w:hAnsi="Courier New" w:cs="Courier New"/>
      <w:sz w:val="20"/>
      <w:szCs w:val="20"/>
      <w:lang w:val="es-MX" w:eastAsia="es-ES_tradnl"/>
    </w:rPr>
  </w:style>
  <w:style w:type="character" w:customStyle="1" w:styleId="y2iqfc">
    <w:name w:val="y2iqfc"/>
    <w:basedOn w:val="Fuentedeprrafopredeter"/>
    <w:rsid w:val="00895049"/>
  </w:style>
  <w:style w:type="table" w:styleId="Tablaconcuadrcula">
    <w:name w:val="Table Grid"/>
    <w:basedOn w:val="Tablanormal"/>
    <w:uiPriority w:val="39"/>
    <w:rsid w:val="008F7931"/>
    <w:rPr>
      <w:lang w:val="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A735E6"/>
    <w:rPr>
      <w:b/>
      <w:bCs/>
      <w:lang w:val="es-ES"/>
    </w:rPr>
  </w:style>
  <w:style w:type="character" w:customStyle="1" w:styleId="AsuntodelcomentarioCar">
    <w:name w:val="Asunto del comentario Car"/>
    <w:basedOn w:val="TextocomentarioCar"/>
    <w:link w:val="Asuntodelcomentario"/>
    <w:uiPriority w:val="99"/>
    <w:semiHidden/>
    <w:rsid w:val="00A735E6"/>
    <w:rPr>
      <w:b/>
      <w:bCs/>
      <w:sz w:val="20"/>
      <w:szCs w:val="20"/>
      <w:lang w:val="es"/>
    </w:rPr>
  </w:style>
  <w:style w:type="character" w:customStyle="1" w:styleId="cf01">
    <w:name w:val="cf01"/>
    <w:basedOn w:val="Fuentedeprrafopredeter"/>
    <w:rsid w:val="00741560"/>
    <w:rPr>
      <w:rFonts w:ascii="Segoe UI" w:hAnsi="Segoe UI" w:cs="Segoe UI" w:hint="default"/>
      <w:color w:val="2683C6"/>
      <w:sz w:val="18"/>
      <w:szCs w:val="18"/>
    </w:rPr>
  </w:style>
  <w:style w:type="character" w:styleId="Mencinsinresolver">
    <w:name w:val="Unresolved Mention"/>
    <w:basedOn w:val="Fuentedeprrafopredeter"/>
    <w:uiPriority w:val="99"/>
    <w:semiHidden/>
    <w:unhideWhenUsed/>
    <w:rsid w:val="007E1909"/>
    <w:rPr>
      <w:color w:val="605E5C"/>
      <w:shd w:val="clear" w:color="auto" w:fill="E1DFDD"/>
    </w:rPr>
  </w:style>
  <w:style w:type="character" w:styleId="Hipervnculovisitado">
    <w:name w:val="FollowedHyperlink"/>
    <w:basedOn w:val="Fuentedeprrafopredeter"/>
    <w:uiPriority w:val="99"/>
    <w:semiHidden/>
    <w:unhideWhenUsed/>
    <w:rsid w:val="007C075A"/>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546927">
      <w:bodyDiv w:val="1"/>
      <w:marLeft w:val="0"/>
      <w:marRight w:val="0"/>
      <w:marTop w:val="0"/>
      <w:marBottom w:val="0"/>
      <w:divBdr>
        <w:top w:val="none" w:sz="0" w:space="0" w:color="auto"/>
        <w:left w:val="none" w:sz="0" w:space="0" w:color="auto"/>
        <w:bottom w:val="none" w:sz="0" w:space="0" w:color="auto"/>
        <w:right w:val="none" w:sz="0" w:space="0" w:color="auto"/>
      </w:divBdr>
    </w:div>
    <w:div w:id="859779840">
      <w:bodyDiv w:val="1"/>
      <w:marLeft w:val="0"/>
      <w:marRight w:val="0"/>
      <w:marTop w:val="0"/>
      <w:marBottom w:val="0"/>
      <w:divBdr>
        <w:top w:val="none" w:sz="0" w:space="0" w:color="auto"/>
        <w:left w:val="none" w:sz="0" w:space="0" w:color="auto"/>
        <w:bottom w:val="none" w:sz="0" w:space="0" w:color="auto"/>
        <w:right w:val="none" w:sz="0" w:space="0" w:color="auto"/>
      </w:divBdr>
    </w:div>
    <w:div w:id="1344282490">
      <w:bodyDiv w:val="1"/>
      <w:marLeft w:val="0"/>
      <w:marRight w:val="0"/>
      <w:marTop w:val="0"/>
      <w:marBottom w:val="0"/>
      <w:divBdr>
        <w:top w:val="none" w:sz="0" w:space="0" w:color="auto"/>
        <w:left w:val="none" w:sz="0" w:space="0" w:color="auto"/>
        <w:bottom w:val="none" w:sz="0" w:space="0" w:color="auto"/>
        <w:right w:val="none" w:sz="0" w:space="0" w:color="auto"/>
      </w:divBdr>
    </w:div>
    <w:div w:id="1985768817">
      <w:bodyDiv w:val="1"/>
      <w:marLeft w:val="0"/>
      <w:marRight w:val="0"/>
      <w:marTop w:val="0"/>
      <w:marBottom w:val="0"/>
      <w:divBdr>
        <w:top w:val="none" w:sz="0" w:space="0" w:color="auto"/>
        <w:left w:val="none" w:sz="0" w:space="0" w:color="auto"/>
        <w:bottom w:val="none" w:sz="0" w:space="0" w:color="auto"/>
        <w:right w:val="none" w:sz="0" w:space="0" w:color="auto"/>
      </w:divBdr>
    </w:div>
    <w:div w:id="20684108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7.png"/><Relationship Id="rId26" Type="http://schemas.openxmlformats.org/officeDocument/2006/relationships/image" Target="media/image12.jpg"/><Relationship Id="rId39" Type="http://schemas.openxmlformats.org/officeDocument/2006/relationships/hyperlink" Target="https://pubmed.ncbi.nlm.nih.gov/37372973/" TargetMode="External"/><Relationship Id="rId21" Type="http://schemas.openxmlformats.org/officeDocument/2006/relationships/hyperlink" Target="https://n9.cl/9femcv" TargetMode="External"/><Relationship Id="rId34" Type="http://schemas.openxmlformats.org/officeDocument/2006/relationships/hyperlink" Target="https://www.sciencedirect.com/science/chapter/edited-volume/abs/pii/B9780128138144000031"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emf"/><Relationship Id="rId11" Type="http://schemas.openxmlformats.org/officeDocument/2006/relationships/hyperlink" Target="https://n9.cl/bh0tq" TargetMode="External"/><Relationship Id="rId24" Type="http://schemas.openxmlformats.org/officeDocument/2006/relationships/image" Target="media/image11.jpeg"/><Relationship Id="rId32" Type="http://schemas.openxmlformats.org/officeDocument/2006/relationships/hyperlink" Target="https://www.sciencedirect.com/science/chapter/edited-volume/abs/pii/B9780128138144000079" TargetMode="External"/><Relationship Id="rId37" Type="http://schemas.openxmlformats.org/officeDocument/2006/relationships/hyperlink" Target="https://www.sciencedirect.com/science/chapter/edited-volume/abs/pii/B9780128138144000213" TargetMode="External"/><Relationship Id="rId40" Type="http://schemas.openxmlformats.org/officeDocument/2006/relationships/hyperlink" Target="https://pubmed.ncbi.nlm.nih.gov/33233845/"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n9.cl/7asph" TargetMode="External"/><Relationship Id="rId23" Type="http://schemas.openxmlformats.org/officeDocument/2006/relationships/image" Target="media/image10.jpeg"/><Relationship Id="rId28" Type="http://schemas.openxmlformats.org/officeDocument/2006/relationships/image" Target="media/image13.emf"/><Relationship Id="rId36" Type="http://schemas.openxmlformats.org/officeDocument/2006/relationships/hyperlink" Target="https://www.sciencedirect.com/science/chapter/edited-volume/abs/pii/B9780128138144000250" TargetMode="External"/><Relationship Id="rId49"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yperlink" Target="https://n9.cl/dkakh" TargetMode="External"/><Relationship Id="rId31" Type="http://schemas.openxmlformats.org/officeDocument/2006/relationships/hyperlink" Target="https://n9.cl/rblgi"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doi.org/10.1016/j.mce.2021.111173" TargetMode="External"/><Relationship Id="rId14" Type="http://schemas.openxmlformats.org/officeDocument/2006/relationships/image" Target="media/image4.jpeg"/><Relationship Id="rId22" Type="http://schemas.openxmlformats.org/officeDocument/2006/relationships/image" Target="media/image9.emf"/><Relationship Id="rId27" Type="http://schemas.openxmlformats.org/officeDocument/2006/relationships/hyperlink" Target="https://n9.cl/u400lp" TargetMode="External"/><Relationship Id="rId30" Type="http://schemas.openxmlformats.org/officeDocument/2006/relationships/image" Target="media/image15.png"/><Relationship Id="rId35" Type="http://schemas.openxmlformats.org/officeDocument/2006/relationships/hyperlink" Target="doi:10.3389/FENDO.2023.1295261/FULL"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hyperlink" Target="https://www.sciencedirect.com/topics/biochemistry-genetics-and-molecular-biology/signal-transduction" TargetMode="External"/><Relationship Id="rId33" Type="http://schemas.openxmlformats.org/officeDocument/2006/relationships/hyperlink" Target="https://www.ncbi.nlm.nih.gov/books/NBK279142/" TargetMode="External"/><Relationship Id="rId38" Type="http://schemas.openxmlformats.org/officeDocument/2006/relationships/hyperlink" Target="https://www.sciencedirect.com/science/chapter/edited-volume/abs/pii/B9780128138144000286" TargetMode="External"/><Relationship Id="rId46" Type="http://schemas.openxmlformats.org/officeDocument/2006/relationships/header" Target="header3.xml"/><Relationship Id="rId20" Type="http://schemas.openxmlformats.org/officeDocument/2006/relationships/image" Target="media/image8.png"/><Relationship Id="rId41" Type="http://schemas.openxmlformats.org/officeDocument/2006/relationships/hyperlink" Target="https://www.sciencedirect.com/science/chapter/edited-volume/abs/pii/B9780128138144000249"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k/lyL6FZssDqV3B77bxXD3wg==">CgMxLjAyCGguZ2pkZ3hzOAByITFMM2dIMzUwSFd2SnlRV0hFWDFBTkJSOW5FWl9xRnMxUw==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792873D-9AA2-4B68-B630-3D26D0B01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8487</TotalTime>
  <Pages>72</Pages>
  <Words>19148</Words>
  <Characters>105318</Characters>
  <Application>Microsoft Office Word</Application>
  <DocSecurity>0</DocSecurity>
  <Lines>877</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dc:creator>
  <cp:lastModifiedBy>Adela Rios </cp:lastModifiedBy>
  <cp:revision>1235</cp:revision>
  <dcterms:created xsi:type="dcterms:W3CDTF">2024-05-29T19:59:00Z</dcterms:created>
  <dcterms:modified xsi:type="dcterms:W3CDTF">2026-07-02T17:08:00Z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de29e0ff98398b976bc7fa404d898b998ed0e471411bb256063c75b2cecec297</vt:lpwstr>
  </property>
</Properties>
</file>