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marzo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6 de abril de 2026</w:t>
      </w:r>
    </w:p>
    <w:bookmarkStart w:id="66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Teléfono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6 de abril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marzo al 31 de marzo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20" w:name="descripción-general-de-actividades"/>
    <w:p>
      <w:pPr>
        <w:pStyle w:val="Heading2"/>
      </w:pPr>
      <w:r>
        <w:t xml:space="preserve">DESCRIPCIÓN GENERAL DE ACTIVIDADES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marzo al 31 de marzo de 2026.</w:t>
      </w:r>
    </w:p>
    <w:bookmarkEnd w:id="20"/>
    <w:bookmarkStart w:id="24" w:name="actividades-realizadas"/>
    <w:p>
      <w:pPr>
        <w:pStyle w:val="Heading2"/>
      </w:pPr>
      <w:r>
        <w:t xml:space="preserve">ACTIVIDADES REALIZADAS</w:t>
      </w:r>
    </w:p>
    <w:bookmarkStart w:id="21" w:name="X1d06d3923dfab908be3eb6725fa6d63321662c9"/>
    <w:p>
      <w:pPr>
        <w:pStyle w:val="Heading3"/>
      </w:pPr>
      <w:r>
        <w:t xml:space="preserve">Educación continua: Cursos para médicos generales - DIPLOSUAYED</w:t>
      </w:r>
    </w:p>
    <w:p>
      <w:pPr>
        <w:pStyle w:val="FirstParagraph"/>
      </w:pPr>
      <w:r>
        <w:t xml:space="preserve">Integración del diplomado</w:t>
      </w:r>
      <w:r>
        <w:t xml:space="preserve"> </w:t>
      </w:r>
      <w:r>
        <w:t xml:space="preserve">“Infección Pulmonar por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en Personas Adultas”</w:t>
      </w:r>
      <w:r>
        <w:t xml:space="preserve"> </w:t>
      </w:r>
      <w:r>
        <w:t xml:space="preserve">que incluye la actualización a la nueva plataforma, desarrollo de contenido HTML para plataforma, producción audiovisual y creación de infografías.</w:t>
      </w:r>
    </w:p>
    <w:p>
      <w:pPr>
        <w:pStyle w:val="Compact"/>
        <w:numPr>
          <w:ilvl w:val="0"/>
          <w:numId w:val="1001"/>
        </w:numPr>
      </w:pPr>
      <w:r>
        <w:t xml:space="preserve">Desarrollo de contenido en recursos de aprendizaje en HTML y CSS en plataforma Moodle almacenadas en repositorio GitHub. (5 recursos de aprendizaje)</w:t>
      </w:r>
    </w:p>
    <w:p>
      <w:pPr>
        <w:pStyle w:val="Compact"/>
        <w:numPr>
          <w:ilvl w:val="0"/>
          <w:numId w:val="1001"/>
        </w:numPr>
      </w:pPr>
      <w:r>
        <w:t xml:space="preserve">Adaptación de recursos del Catálogo CUAED con cambios y adapatación en diseño y código (17 recursos).</w:t>
      </w:r>
    </w:p>
    <w:p>
      <w:pPr>
        <w:pStyle w:val="Compact"/>
        <w:numPr>
          <w:ilvl w:val="0"/>
          <w:numId w:val="1001"/>
        </w:numPr>
      </w:pPr>
      <w:r>
        <w:t xml:space="preserve">Generación y diseño de tablas responsivas (18 tablas).</w:t>
      </w:r>
    </w:p>
    <w:p>
      <w:pPr>
        <w:pStyle w:val="Compact"/>
        <w:numPr>
          <w:ilvl w:val="0"/>
          <w:numId w:val="1001"/>
        </w:numPr>
      </w:pPr>
      <w:r>
        <w:t xml:space="preserve">Creación de infografías HTML responsivas con ilustraciones (1 infografía).</w:t>
      </w:r>
    </w:p>
    <w:p>
      <w:pPr>
        <w:pStyle w:val="Compact"/>
        <w:numPr>
          <w:ilvl w:val="0"/>
          <w:numId w:val="1001"/>
        </w:numPr>
      </w:pPr>
      <w:r>
        <w:t xml:space="preserve">Integración de actividades tipo examen y tareas Moodle (7 actividades).</w:t>
      </w:r>
    </w:p>
    <w:p>
      <w:pPr>
        <w:pStyle w:val="Compact"/>
        <w:numPr>
          <w:ilvl w:val="0"/>
          <w:numId w:val="1001"/>
        </w:numPr>
      </w:pPr>
      <w:r>
        <w:t xml:space="preserve">Integración de recurso de autoevaluación con retroalimentación personalizada (1 recurso).</w:t>
      </w:r>
    </w:p>
    <w:p>
      <w:pPr>
        <w:pStyle w:val="Compact"/>
        <w:numPr>
          <w:ilvl w:val="0"/>
          <w:numId w:val="1001"/>
        </w:numPr>
      </w:pPr>
      <w:r>
        <w:t xml:space="preserve">Producción gráfica que incluye:</w:t>
      </w:r>
    </w:p>
    <w:p>
      <w:pPr>
        <w:pStyle w:val="Compact"/>
        <w:numPr>
          <w:ilvl w:val="1"/>
          <w:numId w:val="1002"/>
        </w:numPr>
      </w:pPr>
      <w:r>
        <w:t xml:space="preserve">Edición html de portada de la unidad del diplomado</w:t>
      </w:r>
    </w:p>
    <w:p>
      <w:pPr>
        <w:pStyle w:val="Compact"/>
        <w:numPr>
          <w:ilvl w:val="1"/>
          <w:numId w:val="1002"/>
        </w:numPr>
      </w:pPr>
      <w:r>
        <w:t xml:space="preserve">Adaptación de los objetivos de aprendizaje y los temas de la unidad a formato HTML para su integración en plataforma.</w:t>
      </w:r>
    </w:p>
    <w:p>
      <w:pPr>
        <w:pStyle w:val="FirstParagraph"/>
      </w:pPr>
      <w:r>
        <w:t xml:space="preserve">Cambios y correcciones en contenido del diplomado</w:t>
      </w:r>
      <w:r>
        <w:t xml:space="preserve"> </w:t>
      </w:r>
      <w:r>
        <w:t xml:space="preserve">“Infección Pulmonar por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en Personas Adultas”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Corrección de errores ortográficos y gramaticales así como de estilos en contenido HTML.</w:t>
      </w:r>
    </w:p>
    <w:p>
      <w:pPr>
        <w:pStyle w:val="Compact"/>
        <w:numPr>
          <w:ilvl w:val="0"/>
          <w:numId w:val="1003"/>
        </w:numPr>
      </w:pPr>
      <w:r>
        <w:t xml:space="preserve">Adición de contenido HTML para mejorar la comprensión de los recursos y las actividades Moodle.</w:t>
      </w:r>
    </w:p>
    <w:p>
      <w:pPr>
        <w:pStyle w:val="Compact"/>
        <w:numPr>
          <w:ilvl w:val="0"/>
          <w:numId w:val="1003"/>
        </w:numPr>
      </w:pPr>
      <w:r>
        <w:t xml:space="preserve">Ajuste en estilos CSS para su correcta visualización en dispositivos móviles.</w:t>
      </w:r>
    </w:p>
    <w:p>
      <w:pPr>
        <w:pStyle w:val="Compact"/>
        <w:numPr>
          <w:ilvl w:val="0"/>
          <w:numId w:val="1003"/>
        </w:numPr>
      </w:pPr>
      <w:r>
        <w:t xml:space="preserve">Creación de código CSS y optimización de código HTML.</w:t>
      </w:r>
    </w:p>
    <w:bookmarkEnd w:id="21"/>
    <w:bookmarkStart w:id="22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Correcciones y cambios en contenido de la UAPA</w:t>
      </w:r>
      <w:r>
        <w:t xml:space="preserve"> </w:t>
      </w:r>
      <w:r>
        <w:t xml:space="preserve">“Contracción del Músculo Esquelético”</w:t>
      </w:r>
      <w:r>
        <w:t xml:space="preserve">, adecuación y edición de recursos de plataforma (CUAED) para versiones web de la UAPA.</w:t>
      </w:r>
    </w:p>
    <w:p>
      <w:pPr>
        <w:pStyle w:val="Compact"/>
        <w:numPr>
          <w:ilvl w:val="0"/>
          <w:numId w:val="1004"/>
        </w:numPr>
      </w:pPr>
      <w:r>
        <w:t xml:space="preserve">Cambio, actualización y adición de contenido HTML en repositorio GitHub (4)</w:t>
      </w:r>
    </w:p>
    <w:p>
      <w:pPr>
        <w:pStyle w:val="Compact"/>
        <w:numPr>
          <w:ilvl w:val="0"/>
          <w:numId w:val="1004"/>
        </w:numPr>
      </w:pPr>
      <w:r>
        <w:t xml:space="preserve">Ajuste en estilos CSS para su correcta visualización en dispositivos móviles.</w:t>
      </w:r>
    </w:p>
    <w:p>
      <w:pPr>
        <w:pStyle w:val="Compact"/>
        <w:numPr>
          <w:ilvl w:val="0"/>
          <w:numId w:val="1004"/>
        </w:numPr>
      </w:pPr>
      <w:r>
        <w:t xml:space="preserve">Creación de código CSS y optimización de código HTML para correcta visualización en dispositivos móviles.</w:t>
      </w:r>
    </w:p>
    <w:bookmarkEnd w:id="22"/>
    <w:bookmarkStart w:id="23" w:name="libros-electrónicos-fundamentaless"/>
    <w:p>
      <w:pPr>
        <w:pStyle w:val="Heading3"/>
      </w:pPr>
      <w:r>
        <w:t xml:space="preserve">Libros electrónicos FundamentaleSS</w:t>
      </w:r>
    </w:p>
    <w:p>
      <w:pPr>
        <w:pStyle w:val="FirstParagraph"/>
      </w:pPr>
      <w:r>
        <w:t xml:space="preserve">Generación de contenido educativo audiovisual para el libro electrónico de la asignatura optativa a distancia</w:t>
      </w:r>
      <w:r>
        <w:t xml:space="preserve"> </w:t>
      </w:r>
      <w:r>
        <w:t xml:space="preserve">“FundamentaleSS: Urgencias Médico-Quirúrgicas Vol. VI”</w:t>
      </w:r>
      <w:r>
        <w:t xml:space="preserve"> </w:t>
      </w:r>
      <w:r>
        <w:t xml:space="preserve">que incluye la producción de video motion graphics y generación y edición de audio con narración con base en escaleta.</w:t>
      </w:r>
    </w:p>
    <w:p>
      <w:pPr>
        <w:pStyle w:val="Compact"/>
        <w:numPr>
          <w:ilvl w:val="0"/>
          <w:numId w:val="1005"/>
        </w:numPr>
      </w:pPr>
      <w:r>
        <w:t xml:space="preserve">Edición de audio con narración de voz en off y mezcla de música para video.</w:t>
      </w:r>
    </w:p>
    <w:p>
      <w:pPr>
        <w:pStyle w:val="Compact"/>
        <w:numPr>
          <w:ilvl w:val="0"/>
          <w:numId w:val="1005"/>
        </w:numPr>
      </w:pPr>
      <w:r>
        <w:t xml:space="preserve">Edición de video motion graphics con base en presentación de PowerPoint.</w:t>
      </w:r>
    </w:p>
    <w:p>
      <w:pPr>
        <w:pStyle w:val="Compact"/>
        <w:numPr>
          <w:ilvl w:val="0"/>
          <w:numId w:val="1005"/>
        </w:numPr>
      </w:pPr>
      <w:r>
        <w:t xml:space="preserve">Generación de fórmula matemática en formato LaTeX para su integración producción audiovisual.</w:t>
      </w:r>
    </w:p>
    <w:bookmarkEnd w:id="23"/>
    <w:bookmarkEnd w:id="24"/>
    <w:bookmarkStart w:id="64" w:name="probatorios"/>
    <w:p>
      <w:pPr>
        <w:pStyle w:val="Heading2"/>
      </w:pPr>
      <w:r>
        <w:t xml:space="preserve">PROBATORIOS</w:t>
      </w:r>
    </w:p>
    <w:bookmarkStart w:id="37" w:name="X2eea97c66097eba450216342eefcad529924364"/>
    <w:p>
      <w:pPr>
        <w:pStyle w:val="Heading3"/>
      </w:pPr>
      <w:r>
        <w:t xml:space="preserve">Educación continua - Integración del diplomado</w:t>
      </w:r>
      <w:r>
        <w:t xml:space="preserve"> </w:t>
      </w:r>
      <w:r>
        <w:t xml:space="preserve">“Infección Pulmonar por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en Personas Adultas”</w:t>
      </w:r>
    </w:p>
    <w:p>
      <w:pPr>
        <w:pStyle w:val="FirstParagraph"/>
      </w:pPr>
      <w:r>
        <w:drawing>
          <wp:inline>
            <wp:extent cx="5334000" cy="3983563"/>
            <wp:effectExtent b="0" l="0" r="0" t="0"/>
            <wp:docPr descr="Evidencia 1" title="" id="26" name="Picture"/>
            <a:graphic>
              <a:graphicData uri="http://schemas.openxmlformats.org/drawingml/2006/picture">
                <pic:pic>
                  <pic:nvPicPr>
                    <pic:cNvPr descr="imagenes/marzo/diplosuayed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72086"/>
            <wp:effectExtent b="0" l="0" r="0" t="0"/>
            <wp:docPr descr="Evidencia 2" title="" id="29" name="Picture"/>
            <a:graphic>
              <a:graphicData uri="http://schemas.openxmlformats.org/drawingml/2006/picture">
                <pic:pic>
                  <pic:nvPicPr>
                    <pic:cNvPr descr="imagenes/marzo/diplosuayed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97078"/>
            <wp:effectExtent b="0" l="0" r="0" t="0"/>
            <wp:docPr descr="Evidencia 3" title="" id="32" name="Picture"/>
            <a:graphic>
              <a:graphicData uri="http://schemas.openxmlformats.org/drawingml/2006/picture">
                <pic:pic>
                  <pic:nvPicPr>
                    <pic:cNvPr descr="imagenes/marzo/diplosuayed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91967"/>
            <wp:effectExtent b="0" l="0" r="0" t="0"/>
            <wp:docPr descr="Evidencia 4" title="" id="35" name="Picture"/>
            <a:graphic>
              <a:graphicData uri="http://schemas.openxmlformats.org/drawingml/2006/picture">
                <pic:pic>
                  <pic:nvPicPr>
                    <pic:cNvPr descr="imagenes/marzo/diplosuayed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50" w:name="X01225d4276bbd07996ac8af4c804f92ae59e7c5"/>
    <w:p>
      <w:pPr>
        <w:pStyle w:val="Heading3"/>
      </w:pPr>
      <w:r>
        <w:t xml:space="preserve">Educación continua - Correcciones del diplomado</w:t>
      </w:r>
      <w:r>
        <w:t xml:space="preserve"> </w:t>
      </w:r>
      <w:r>
        <w:t xml:space="preserve">“Infección Pulmonar por</w:t>
      </w:r>
      <w:r>
        <w:t xml:space="preserve"> </w:t>
      </w:r>
      <w:r>
        <w:rPr>
          <w:i/>
          <w:iCs/>
        </w:rPr>
        <w:t xml:space="preserve">Mycobacterium Tuberculosis</w:t>
      </w:r>
      <w:r>
        <w:t xml:space="preserve"> </w:t>
      </w:r>
      <w:r>
        <w:t xml:space="preserve">en Personas Adultas”</w:t>
      </w:r>
    </w:p>
    <w:p>
      <w:pPr>
        <w:pStyle w:val="FirstParagraph"/>
      </w:pPr>
      <w:r>
        <w:drawing>
          <wp:inline>
            <wp:extent cx="5334000" cy="3939730"/>
            <wp:effectExtent b="0" l="0" r="0" t="0"/>
            <wp:docPr descr="Evidencia 1" title="" id="39" name="Picture"/>
            <a:graphic>
              <a:graphicData uri="http://schemas.openxmlformats.org/drawingml/2006/picture">
                <pic:pic>
                  <pic:nvPicPr>
                    <pic:cNvPr descr="imagenes/marzo/diplosuayed-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86003"/>
            <wp:effectExtent b="0" l="0" r="0" t="0"/>
            <wp:docPr descr="Evidencia 2" title="" id="42" name="Picture"/>
            <a:graphic>
              <a:graphicData uri="http://schemas.openxmlformats.org/drawingml/2006/picture">
                <pic:pic>
                  <pic:nvPicPr>
                    <pic:cNvPr descr="imagenes/marzo/diplosuayed-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86003"/>
            <wp:effectExtent b="0" l="0" r="0" t="0"/>
            <wp:docPr descr="Evidencia 3" title="" id="45" name="Picture"/>
            <a:graphic>
              <a:graphicData uri="http://schemas.openxmlformats.org/drawingml/2006/picture">
                <pic:pic>
                  <pic:nvPicPr>
                    <pic:cNvPr descr="imagenes/marzo/diplosuayed-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01778"/>
            <wp:effectExtent b="0" l="0" r="0" t="0"/>
            <wp:docPr descr="Evidencia 4" title="" id="48" name="Picture"/>
            <a:graphic>
              <a:graphicData uri="http://schemas.openxmlformats.org/drawingml/2006/picture">
                <pic:pic>
                  <pic:nvPicPr>
                    <pic:cNvPr descr="imagenes/marzo/diplosuayed-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63" w:name="Xc7202065ab7b45bcf1ee92bf9d63e4729425c91"/>
    <w:p>
      <w:pPr>
        <w:pStyle w:val="Heading3"/>
      </w:pPr>
      <w:r>
        <w:t xml:space="preserve">Ponte en línea - UAPA - Contracción del Músculo Esquelético</w:t>
      </w:r>
    </w:p>
    <w:p>
      <w:pPr>
        <w:pStyle w:val="FirstParagraph"/>
      </w:pPr>
      <w:r>
        <w:drawing>
          <wp:inline>
            <wp:extent cx="5334000" cy="3074736"/>
            <wp:effectExtent b="0" l="0" r="0" t="0"/>
            <wp:docPr descr="Evidencia 1" title="" id="52" name="Picture"/>
            <a:graphic>
              <a:graphicData uri="http://schemas.openxmlformats.org/drawingml/2006/picture">
                <pic:pic>
                  <pic:nvPicPr>
                    <pic:cNvPr descr="imagenes/marzo/uapa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74736"/>
            <wp:effectExtent b="0" l="0" r="0" t="0"/>
            <wp:docPr descr="Evidencia 2" title="" id="55" name="Picture"/>
            <a:graphic>
              <a:graphicData uri="http://schemas.openxmlformats.org/drawingml/2006/picture">
                <pic:pic>
                  <pic:nvPicPr>
                    <pic:cNvPr descr="imagenes/marzo/uapa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74736"/>
            <wp:effectExtent b="0" l="0" r="0" t="0"/>
            <wp:docPr descr="Evidencia 3" title="" id="58" name="Picture"/>
            <a:graphic>
              <a:graphicData uri="http://schemas.openxmlformats.org/drawingml/2006/picture">
                <pic:pic>
                  <pic:nvPicPr>
                    <pic:cNvPr descr="imagenes/marzo/uapa-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74736"/>
            <wp:effectExtent b="0" l="0" r="0" t="0"/>
            <wp:docPr descr="Evidencia 4" title="" id="61" name="Picture"/>
            <a:graphic>
              <a:graphicData uri="http://schemas.openxmlformats.org/drawingml/2006/picture">
                <pic:pic>
                  <pic:nvPicPr>
                    <pic:cNvPr descr="imagenes/marzo/uapa-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marzo 2026</dc:title>
  <dc:creator>Jesús Rodrigo Aizpuru Parra</dc:creator>
  <cp:keywords/>
  <dcterms:created xsi:type="dcterms:W3CDTF">2026-04-09T21:23:36Z</dcterms:created>
  <dcterms:modified xsi:type="dcterms:W3CDTF">2026-04-09T21:23:36Z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de abril de 2026</vt:lpwstr>
  </property>
</Properties>
</file>