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E8304DB" w14:textId="77777777" w:rsidR="005C6245" w:rsidRDefault="005C6245"/>
    <w:p w14:paraId="735E1774" w14:textId="2978437D" w:rsidR="005C6245" w:rsidRDefault="00000000">
      <w:pPr>
        <w:widowControl w:val="0"/>
        <w:spacing w:line="240" w:lineRule="auto"/>
        <w:jc w:val="center"/>
        <w:rPr>
          <w:b/>
          <w:color w:val="000000"/>
          <w:sz w:val="26"/>
          <w:szCs w:val="26"/>
          <w:highlight w:val="yellow"/>
        </w:rPr>
      </w:pPr>
      <w:r>
        <w:rPr>
          <w:rFonts w:ascii="Montserrat" w:eastAsia="Montserrat" w:hAnsi="Montserrat" w:cs="Montserrat"/>
          <w:color w:val="45818E"/>
          <w:sz w:val="34"/>
          <w:szCs w:val="34"/>
        </w:rPr>
        <w:t xml:space="preserve">Rúbrica de Actividad: </w:t>
      </w:r>
      <w:r w:rsidR="00EC703A">
        <w:rPr>
          <w:rFonts w:ascii="Montserrat" w:eastAsia="Montserrat" w:hAnsi="Montserrat" w:cs="Montserrat"/>
          <w:color w:val="45818E"/>
          <w:sz w:val="34"/>
          <w:szCs w:val="34"/>
        </w:rPr>
        <w:t>Uve de Gowin: Rapidez de reacción</w:t>
      </w:r>
      <w:r>
        <w:rPr>
          <w:rFonts w:ascii="Montserrat" w:eastAsia="Montserrat" w:hAnsi="Montserrat" w:cs="Montserrat"/>
          <w:color w:val="45818E"/>
          <w:sz w:val="34"/>
          <w:szCs w:val="34"/>
        </w:rPr>
        <w:t xml:space="preserve">.  </w:t>
      </w:r>
    </w:p>
    <w:p w14:paraId="7BB6AB6F" w14:textId="77777777" w:rsidR="005C6245" w:rsidRDefault="005C6245"/>
    <w:p w14:paraId="29DBA98D" w14:textId="77777777" w:rsidR="005C6245" w:rsidRDefault="005C6245">
      <w:pPr>
        <w:pStyle w:val="Ttulo3"/>
        <w:keepNext w:val="0"/>
        <w:keepLines w:val="0"/>
        <w:spacing w:before="280"/>
        <w:rPr>
          <w:b/>
          <w:color w:val="000000"/>
          <w:sz w:val="20"/>
          <w:szCs w:val="20"/>
        </w:rPr>
      </w:pPr>
    </w:p>
    <w:tbl>
      <w:tblPr>
        <w:tblStyle w:val="a"/>
        <w:tblW w:w="9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045"/>
        <w:gridCol w:w="1940"/>
        <w:gridCol w:w="1985"/>
        <w:gridCol w:w="2090"/>
      </w:tblGrid>
      <w:tr w:rsidR="005C6245" w14:paraId="63BE100E" w14:textId="77777777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532C" w14:textId="77777777" w:rsidR="005C6245" w:rsidRDefault="00000000">
            <w:pPr>
              <w:pStyle w:val="Ttulo3"/>
              <w:keepNext w:val="0"/>
              <w:keepLines w:val="0"/>
              <w:spacing w:befor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Criterio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ADBB" w14:textId="77777777" w:rsidR="005C6245" w:rsidRDefault="00000000">
            <w:pPr>
              <w:pStyle w:val="Ttulo3"/>
              <w:keepNext w:val="0"/>
              <w:keepLines w:val="0"/>
              <w:spacing w:befor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Insuficiente (1)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A464" w14:textId="77777777" w:rsidR="005C6245" w:rsidRDefault="00000000">
            <w:pPr>
              <w:pStyle w:val="Ttulo3"/>
              <w:keepNext w:val="0"/>
              <w:keepLines w:val="0"/>
              <w:spacing w:befor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Suficiente (2)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78C8" w14:textId="77777777" w:rsidR="005C6245" w:rsidRDefault="00000000">
            <w:pPr>
              <w:pStyle w:val="Ttulo3"/>
              <w:keepNext w:val="0"/>
              <w:keepLines w:val="0"/>
              <w:spacing w:befor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Bueno (3)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4C3A" w14:textId="77777777" w:rsidR="005C6245" w:rsidRDefault="00000000">
            <w:pPr>
              <w:pStyle w:val="Ttulo3"/>
              <w:keepNext w:val="0"/>
              <w:keepLines w:val="0"/>
              <w:spacing w:befor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Excelente (4)</w:t>
            </w:r>
          </w:p>
        </w:tc>
      </w:tr>
      <w:tr w:rsidR="005C6245" w14:paraId="285635E4" w14:textId="77777777">
        <w:trPr>
          <w:trHeight w:val="134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D1C4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Claridad de la Pregunta de Investigación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F62A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 pregunta no es clara ni específica.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784E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 pregunta es clara pero poco específica.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3A60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 pregunta es clara y específica.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6040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 pregunta es muy clara, específica y relevante.</w:t>
            </w:r>
          </w:p>
        </w:tc>
      </w:tr>
      <w:tr w:rsidR="005C6245" w14:paraId="2CAA2B6D" w14:textId="77777777">
        <w:trPr>
          <w:trHeight w:val="162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3FFA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Definición de Conceptos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0C9F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Los conceptos no están definidos o están incorrectamente definidos.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0F72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Algunos conceptos están definidos correctamente.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6088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 mayoría de los conceptos están bien definidos.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0C42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Todos los conceptos están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>claramente y correctamente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definidos.</w:t>
            </w:r>
          </w:p>
        </w:tc>
      </w:tr>
      <w:tr w:rsidR="005C6245" w14:paraId="2F0AC1F4" w14:textId="77777777">
        <w:trPr>
          <w:trHeight w:val="162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BA35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Relación entre Conceptos y Datos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5348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 se establece relación entre conceptos y datos.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A455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Se establece una relación superficial entre conceptos y datos.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2D0A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Se establece una relación adecuada entre conceptos y datos.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C282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Se establece una relación profunda y coherente entre conceptos y datos.</w:t>
            </w:r>
          </w:p>
        </w:tc>
      </w:tr>
      <w:tr w:rsidR="005C6245" w14:paraId="08C4B5E1" w14:textId="77777777">
        <w:trPr>
          <w:trHeight w:val="162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877B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Métodos y Técnicas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4B5B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Métodos y técnicas no están bien definidos ni justificados.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BB72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Métodos y técnicas están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>definidos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pero con justificación insuficiente.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F900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Métodos y técnicas están bien definidos y justificados.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671D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Métodos y técnicas están claramente definidos, justificados y son apropiados.</w:t>
            </w:r>
          </w:p>
        </w:tc>
      </w:tr>
      <w:tr w:rsidR="005C6245" w14:paraId="58AAFF58" w14:textId="77777777">
        <w:trPr>
          <w:trHeight w:val="134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3367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Análisis de Resultados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FF3E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 hay análisis de resultados o es muy deficiente.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94B5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Análisis de resultados es superficial.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E3E2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Análisis de resultados es adecuado.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1FCF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Análisis de resultados es profundo y detallado.</w:t>
            </w:r>
          </w:p>
        </w:tc>
      </w:tr>
      <w:tr w:rsidR="005C6245" w14:paraId="5B225D99" w14:textId="77777777">
        <w:trPr>
          <w:trHeight w:val="218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C72F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Conclusiones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2558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Conclusiones no se basan en los resultados obtenidos.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A7EA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Conclusiones se basan parcialmente en los resultados obtenidos.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9B18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Conclusiones se basan adecuadamente en los resultados obtenidos.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AE73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Conclusiones se basan completamente y de manera coherente en los resultados obtenidos.</w:t>
            </w:r>
          </w:p>
        </w:tc>
      </w:tr>
      <w:tr w:rsidR="005C6245" w14:paraId="0426EFC0" w14:textId="77777777">
        <w:trPr>
          <w:trHeight w:val="134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9F08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Integración de Conocimientos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D7B1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Integración de conocimientos es deficiente o inexistente.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565A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Integración de conocimientos es superficial.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8540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Integración de conocimientos es adecuada.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B7D3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Integración de conocimientos es profunda y coherente.</w:t>
            </w:r>
          </w:p>
        </w:tc>
      </w:tr>
      <w:tr w:rsidR="005C6245" w14:paraId="746C7B9B" w14:textId="77777777">
        <w:trPr>
          <w:trHeight w:val="134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40E9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Presentación Visual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1245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Presentación visual es desorganizada y poco clara.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C2EC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Presentación visual es clara pero desorganizada.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BA43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Presentación visual es clara y organizada.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9713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Presentación visual es muy clara, organizada y atractiva.</w:t>
            </w:r>
          </w:p>
        </w:tc>
      </w:tr>
      <w:tr w:rsidR="005C6245" w14:paraId="0EE818AE" w14:textId="77777777">
        <w:trPr>
          <w:trHeight w:val="134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E2FF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Ortografía y Gramática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0384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Numerosos errores de ortografía y gramática.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9F3F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Algunos errores de ortografía y gramática.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ED04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Pocos errores de ortografía y gramática.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B2B2" w14:textId="77777777" w:rsidR="005C6245" w:rsidRDefault="00000000">
            <w:pPr>
              <w:pStyle w:val="Ttulo3"/>
              <w:keepNext w:val="0"/>
              <w:keepLines w:val="0"/>
              <w:spacing w:before="280"/>
              <w:rPr>
                <w:b/>
                <w:color w:val="000000"/>
                <w:sz w:val="20"/>
                <w:szCs w:val="20"/>
              </w:rPr>
            </w:pPr>
            <w:bookmarkStart w:id="0" w:name="_797zrvmf9pvs" w:colFirst="0" w:colLast="0"/>
            <w:bookmarkEnd w:id="0"/>
            <w:r>
              <w:rPr>
                <w:b/>
                <w:color w:val="000000"/>
                <w:sz w:val="20"/>
                <w:szCs w:val="20"/>
              </w:rPr>
              <w:t>Sin errores de ortografía y gramática.</w:t>
            </w:r>
          </w:p>
        </w:tc>
      </w:tr>
    </w:tbl>
    <w:p w14:paraId="79077FA8" w14:textId="77777777" w:rsidR="005C6245" w:rsidRDefault="005C6245">
      <w:pPr>
        <w:pStyle w:val="Ttulo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1" w:name="_3196jnj6jvod" w:colFirst="0" w:colLast="0"/>
      <w:bookmarkEnd w:id="1"/>
    </w:p>
    <w:p w14:paraId="2FB955EE" w14:textId="77777777" w:rsidR="005C6245" w:rsidRDefault="005C6245">
      <w:pPr>
        <w:rPr>
          <w:sz w:val="20"/>
          <w:szCs w:val="20"/>
        </w:rPr>
      </w:pPr>
    </w:p>
    <w:sectPr w:rsidR="005C6245">
      <w:pgSz w:w="12240" w:h="15840"/>
      <w:pgMar w:top="1128" w:right="232" w:bottom="432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141B9CDC-61A3-43E5-A677-A4AD8B573A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5F74B90-4EEA-4DDE-ADD2-45BEE2BADD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22547D-A3D2-42ED-9A06-4105F67D4E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245"/>
    <w:rsid w:val="002C4486"/>
    <w:rsid w:val="005C6245"/>
    <w:rsid w:val="00EC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E639"/>
  <w15:docId w15:val="{371525CC-1C4F-4898-8E7C-FCCD1C3E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GUILLERMO PLATAS</dc:creator>
  <cp:lastModifiedBy>PLATAS JIMENEZ GUILLERMO ITZAMNA</cp:lastModifiedBy>
  <cp:revision>2</cp:revision>
  <dcterms:created xsi:type="dcterms:W3CDTF">2024-08-02T23:44:00Z</dcterms:created>
  <dcterms:modified xsi:type="dcterms:W3CDTF">2024-08-02T23:44:00Z</dcterms:modified>
</cp:coreProperties>
</file>