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BE4D5"/>
  <w:body>
    <w:p w:rsidR="00000000" w:rsidDel="00000000" w:rsidP="00000000" w:rsidRDefault="00000000" w:rsidRPr="00000000" w14:paraId="00000001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1</w:t>
      </w:r>
    </w:p>
    <w:p w:rsidR="00000000" w:rsidDel="00000000" w:rsidP="00000000" w:rsidRDefault="00000000" w:rsidRPr="00000000" w14:paraId="00000004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cita textual corta del siguiente texto resaltado en rojo.</w:t>
      </w:r>
    </w:p>
    <w:p w:rsidR="00000000" w:rsidDel="00000000" w:rsidP="00000000" w:rsidRDefault="00000000" w:rsidRPr="00000000" w14:paraId="00000006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Figura 1. Magnitud escalar.</w:t>
      </w:r>
    </w:p>
    <w:p w:rsidR="00000000" w:rsidDel="00000000" w:rsidP="00000000" w:rsidRDefault="00000000" w:rsidRPr="00000000" w14:paraId="00000008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jc w:val="center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</w:rPr>
        <mc:AlternateContent>
          <mc:Choice Requires="wpg">
            <w:drawing>
              <wp:inline distB="0" distT="0" distL="0" distR="0">
                <wp:extent cx="6732000" cy="1677614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80000" y="2941175"/>
                          <a:ext cx="6732000" cy="1677614"/>
                          <a:chOff x="1980000" y="2941175"/>
                          <a:chExt cx="6732000" cy="1677650"/>
                        </a:xfrm>
                      </wpg:grpSpPr>
                      <wpg:grpSp>
                        <wpg:cNvGrpSpPr/>
                        <wpg:grpSpPr>
                          <a:xfrm>
                            <a:off x="1980000" y="2941193"/>
                            <a:ext cx="6732000" cy="1677614"/>
                            <a:chOff x="1980000" y="2941175"/>
                            <a:chExt cx="6732025" cy="167765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980000" y="2941175"/>
                              <a:ext cx="6732025" cy="1677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980000" y="2941193"/>
                              <a:ext cx="6732000" cy="1677614"/>
                              <a:chOff x="0" y="0"/>
                              <a:chExt cx="12877800" cy="3209925"/>
                            </a:xfrm>
                          </wpg:grpSpPr>
                          <wps:wsp>
                            <wps:cNvSpPr/>
                            <wps:cNvPr id="11" name="Shape 11"/>
                            <wps:spPr>
                              <a:xfrm>
                                <a:off x="0" y="0"/>
                                <a:ext cx="12877800" cy="320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12" name="Shape 12"/>
                              <pic:cNvPicPr preferRelativeResize="0"/>
                            </pic:nvPicPr>
                            <pic:blipFill rotWithShape="1">
                              <a:blip r:embed="rId7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12877800" cy="3209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13" name="Shape 13"/>
                            <wps:spPr>
                              <a:xfrm>
                                <a:off x="3243789" y="2171766"/>
                                <a:ext cx="8920480" cy="98805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>
                                  <a:alpha val="20000"/>
                                </a:srgbClr>
                              </a:solidFill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732000" cy="1677614"/>
                <wp:effectExtent b="0" l="0" r="0" 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32000" cy="16776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Nota: Explica cómo se escribe una magnitud escalar, tomada de Tippens, P. (2011).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Física: conceptos y aplicaciones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. (Á. Ruiz, Trad.) (7.a ed.). Perú: McGraw-Hill Education.</w:t>
      </w:r>
    </w:p>
    <w:p w:rsidR="00000000" w:rsidDel="00000000" w:rsidP="00000000" w:rsidRDefault="00000000" w:rsidRPr="00000000" w14:paraId="0000000A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Redacta la cita de cada uno de los tres énfasis.</w:t>
      </w:r>
    </w:p>
    <w:p w:rsidR="00000000" w:rsidDel="00000000" w:rsidP="00000000" w:rsidRDefault="00000000" w:rsidRPr="00000000" w14:paraId="0000000C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Énfasis en el autor</w:t>
      </w:r>
    </w:p>
    <w:p w:rsidR="00000000" w:rsidDel="00000000" w:rsidP="00000000" w:rsidRDefault="00000000" w:rsidRPr="00000000" w14:paraId="0000000E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Énfasis en el año.</w:t>
      </w:r>
    </w:p>
    <w:p w:rsidR="00000000" w:rsidDel="00000000" w:rsidP="00000000" w:rsidRDefault="00000000" w:rsidRPr="00000000" w14:paraId="00000012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pageBreakBefore w:val="0"/>
        <w:widowControl w:val="1"/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Énfasis en el contenido</w:t>
      </w:r>
    </w:p>
    <w:p w:rsidR="00000000" w:rsidDel="00000000" w:rsidP="00000000" w:rsidRDefault="00000000" w:rsidRPr="00000000" w14:paraId="00000016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La referencia bibliográfica al final de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Tippens, P. (2011).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Física: conceptos y aplicaciones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. (Á. Ruiz, Trad.) (7.a ed.). Perú: McGraw-Hill Education.</w:t>
      </w:r>
    </w:p>
    <w:p w:rsidR="00000000" w:rsidDel="00000000" w:rsidP="00000000" w:rsidRDefault="00000000" w:rsidRPr="00000000" w14:paraId="0000001B">
      <w:pPr>
        <w:pBdr>
          <w:top w:color="cc00ff" w:space="1" w:sz="24" w:val="single"/>
          <w:left w:color="cc00ff" w:space="4" w:sz="24" w:val="single"/>
          <w:bottom w:color="cc00ff" w:space="1" w:sz="24" w:val="single"/>
          <w:right w:color="cc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2</w:t>
      </w:r>
    </w:p>
    <w:p w:rsidR="00000000" w:rsidDel="00000000" w:rsidP="00000000" w:rsidRDefault="00000000" w:rsidRPr="00000000" w14:paraId="00000020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cita textual larga del siguiente texto resaltado en rojo</w:t>
      </w:r>
    </w:p>
    <w:p w:rsidR="00000000" w:rsidDel="00000000" w:rsidP="00000000" w:rsidRDefault="00000000" w:rsidRPr="00000000" w14:paraId="00000022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center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</w:rPr>
        <mc:AlternateContent>
          <mc:Choice Requires="wpg">
            <w:drawing>
              <wp:inline distB="0" distT="0" distL="0" distR="0">
                <wp:extent cx="6732000" cy="1720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80000" y="2919600"/>
                          <a:ext cx="6732000" cy="1720800"/>
                          <a:chOff x="1980000" y="2919600"/>
                          <a:chExt cx="6732000" cy="1720800"/>
                        </a:xfrm>
                      </wpg:grpSpPr>
                      <wpg:grpSp>
                        <wpg:cNvGrpSpPr/>
                        <wpg:grpSpPr>
                          <a:xfrm>
                            <a:off x="1980000" y="2919600"/>
                            <a:ext cx="6732000" cy="1720800"/>
                            <a:chOff x="1980000" y="2919600"/>
                            <a:chExt cx="6732000" cy="17208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1980000" y="2919600"/>
                              <a:ext cx="6732000" cy="172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1980000" y="2919600"/>
                              <a:ext cx="6732000" cy="1720800"/>
                              <a:chOff x="0" y="0"/>
                              <a:chExt cx="8999855" cy="2302510"/>
                            </a:xfrm>
                          </wpg:grpSpPr>
                          <wps:wsp>
                            <wps:cNvSpPr/>
                            <wps:cNvPr id="6" name="Shape 6"/>
                            <wps:spPr>
                              <a:xfrm>
                                <a:off x="0" y="0"/>
                                <a:ext cx="8999850" cy="2302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id="7" name="Shape 7"/>
                              <pic:cNvPicPr preferRelativeResize="0"/>
                            </pic:nvPicPr>
                            <pic:blipFill rotWithShape="1">
                              <a:blip r:embed="rId9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8999855" cy="23025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8" name="Shape 8"/>
                            <wps:spPr>
                              <a:xfrm>
                                <a:off x="453917" y="452756"/>
                                <a:ext cx="7906811" cy="146050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>
                                  <a:alpha val="20000"/>
                                </a:srgbClr>
                              </a:solidFill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732000" cy="1720800"/>
                <wp:effectExtent b="0" l="0" r="0" 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32000" cy="1720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Nota: Descripción acerca de que es el cuento, tomada de Anderson, Enrique. (2007).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Teoría y técnica del cuento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. Barcelona: Ariel.</w:t>
      </w:r>
    </w:p>
    <w:p w:rsidR="00000000" w:rsidDel="00000000" w:rsidP="00000000" w:rsidRDefault="00000000" w:rsidRPr="00000000" w14:paraId="00000025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Redacta la cita dándole la forma de los tres énfasis</w:t>
      </w:r>
    </w:p>
    <w:p w:rsidR="00000000" w:rsidDel="00000000" w:rsidP="00000000" w:rsidRDefault="00000000" w:rsidRPr="00000000" w14:paraId="00000027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jc w:val="left"/>
        <w:rPr>
          <w:rFonts w:ascii="Montserrat" w:cs="Montserrat" w:eastAsia="Montserrat" w:hAnsi="Montserrat"/>
          <w:b w:val="1"/>
          <w:i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z w:val="22"/>
          <w:szCs w:val="22"/>
          <w:rtl w:val="0"/>
        </w:rPr>
        <w:t xml:space="preserve">Énfasis en el autor</w:t>
      </w:r>
    </w:p>
    <w:p w:rsidR="00000000" w:rsidDel="00000000" w:rsidP="00000000" w:rsidRDefault="00000000" w:rsidRPr="00000000" w14:paraId="00000029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keepLines w:val="1"/>
        <w:pageBreakBefore w:val="0"/>
        <w:widowControl w:val="1"/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Énfasis en el año.</w:t>
      </w:r>
    </w:p>
    <w:p w:rsidR="00000000" w:rsidDel="00000000" w:rsidP="00000000" w:rsidRDefault="00000000" w:rsidRPr="00000000" w14:paraId="0000002D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keepLines w:val="1"/>
        <w:pageBreakBefore w:val="0"/>
        <w:widowControl w:val="1"/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Énfasis en el contenido</w:t>
      </w:r>
    </w:p>
    <w:p w:rsidR="00000000" w:rsidDel="00000000" w:rsidP="00000000" w:rsidRDefault="00000000" w:rsidRPr="00000000" w14:paraId="00000031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La referencia bibliográfica al final de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Anderson, Enrique. (2007).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Teoría y técnica del cuento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. Barcelona: Ariel.</w:t>
      </w:r>
    </w:p>
    <w:p w:rsidR="00000000" w:rsidDel="00000000" w:rsidP="00000000" w:rsidRDefault="00000000" w:rsidRPr="00000000" w14:paraId="00000036">
      <w:pPr>
        <w:pBdr>
          <w:top w:color="0000ff" w:space="1" w:sz="24" w:val="single"/>
          <w:left w:color="0000ff" w:space="4" w:sz="24" w:val="single"/>
          <w:bottom w:color="0000ff" w:space="1" w:sz="24" w:val="single"/>
          <w:right w:color="0000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-48818799</wp:posOffset>
                </wp:positionV>
                <wp:extent cx="753110" cy="1250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82145" y="3730153"/>
                          <a:ext cx="727710" cy="9969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00">
                            <a:alpha val="29411"/>
                          </a:srgbClr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-48818799</wp:posOffset>
                </wp:positionV>
                <wp:extent cx="753110" cy="125095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3</w:t>
      </w:r>
    </w:p>
    <w:p w:rsidR="00000000" w:rsidDel="00000000" w:rsidP="00000000" w:rsidRDefault="00000000" w:rsidRPr="00000000" w14:paraId="0000003B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cita no textual del siguiente texto resaltado en rojo.</w:t>
      </w:r>
    </w:p>
    <w:p w:rsidR="00000000" w:rsidDel="00000000" w:rsidP="00000000" w:rsidRDefault="00000000" w:rsidRPr="00000000" w14:paraId="0000003D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jc w:val="center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</w:rPr>
        <mc:AlternateContent>
          <mc:Choice Requires="wpg">
            <w:drawing>
              <wp:inline distB="0" distT="0" distL="0" distR="0">
                <wp:extent cx="5216500" cy="3069184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37750" y="2245400"/>
                          <a:ext cx="5216500" cy="3069184"/>
                          <a:chOff x="2737750" y="2245400"/>
                          <a:chExt cx="5216500" cy="3069200"/>
                        </a:xfrm>
                      </wpg:grpSpPr>
                      <wpg:grpSp>
                        <wpg:cNvGrpSpPr/>
                        <wpg:grpSpPr>
                          <a:xfrm>
                            <a:off x="2737750" y="2245408"/>
                            <a:ext cx="5216500" cy="3069184"/>
                            <a:chOff x="2737750" y="2245400"/>
                            <a:chExt cx="5216500" cy="306920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2737750" y="2245400"/>
                              <a:ext cx="5216500" cy="3069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2737750" y="2245408"/>
                              <a:ext cx="5216500" cy="3069184"/>
                              <a:chOff x="0" y="0"/>
                              <a:chExt cx="7791450" cy="4400550"/>
                            </a:xfrm>
                          </wpg:grpSpPr>
                          <wps:wsp>
                            <wps:cNvSpPr/>
                            <wps:cNvPr id="16" name="Shape 16"/>
                            <wps:spPr>
                              <a:xfrm>
                                <a:off x="0" y="0"/>
                                <a:ext cx="7791450" cy="440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pic:pic>
                            <pic:nvPicPr>
                              <pic:cNvPr descr="Texto&#10;&#10;Descripción generada automáticamente" id="17" name="Shape 17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 b="0" l="0" r="0" t="0"/>
                              <a:stretch/>
                            </pic:blipFill>
                            <pic:spPr>
                              <a:xfrm>
                                <a:off x="0" y="0"/>
                                <a:ext cx="7791450" cy="4400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SpPr/>
                            <wps:cNvPr id="18" name="Shape 18"/>
                            <wps:spPr>
                              <a:xfrm>
                                <a:off x="675722" y="1030414"/>
                                <a:ext cx="6601377" cy="3093911"/>
                              </a:xfrm>
                              <a:prstGeom prst="roundRect">
                                <a:avLst>
                                  <a:gd fmla="val 4427" name="adj"/>
                                </a:avLst>
                              </a:prstGeom>
                              <a:solidFill>
                                <a:srgbClr val="FF0000">
                                  <a:alpha val="20000"/>
                                </a:srgbClr>
                              </a:solidFill>
                              <a:ln cap="flat" cmpd="sng" w="12700">
                                <a:solidFill>
                                  <a:srgbClr val="FF0000"/>
                                </a:solidFill>
                                <a:prstDash val="solid"/>
                                <a:miter lim="800000"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216500" cy="3069184"/>
                <wp:effectExtent b="0" l="0" r="0" 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16500" cy="30691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Nota: Explicación del concepto de protocolo de comunicación, tomada de Beekman, G. (2005).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Introducción a la informática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 [PDF] (6ª ed.). Madrid, España: Pearson Educación.</w:t>
      </w:r>
    </w:p>
    <w:p w:rsidR="00000000" w:rsidDel="00000000" w:rsidP="00000000" w:rsidRDefault="00000000" w:rsidRPr="00000000" w14:paraId="00000040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Redacta la cita dándole la forma de los tres énfasis</w:t>
      </w:r>
    </w:p>
    <w:p w:rsidR="00000000" w:rsidDel="00000000" w:rsidP="00000000" w:rsidRDefault="00000000" w:rsidRPr="00000000" w14:paraId="00000042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Énfasis en el autor</w:t>
      </w:r>
    </w:p>
    <w:p w:rsidR="00000000" w:rsidDel="00000000" w:rsidP="00000000" w:rsidRDefault="00000000" w:rsidRPr="00000000" w14:paraId="00000044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Énfasis en el año.</w:t>
      </w:r>
    </w:p>
    <w:p w:rsidR="00000000" w:rsidDel="00000000" w:rsidP="00000000" w:rsidRDefault="00000000" w:rsidRPr="00000000" w14:paraId="00000048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Énfasis en el contenido</w:t>
      </w:r>
    </w:p>
    <w:p w:rsidR="00000000" w:rsidDel="00000000" w:rsidP="00000000" w:rsidRDefault="00000000" w:rsidRPr="00000000" w14:paraId="0000004C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La referencia bibliográfica al final de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Beekman, G. (2005). </w:t>
      </w:r>
      <w:r w:rsidDel="00000000" w:rsidR="00000000" w:rsidRPr="00000000">
        <w:rPr>
          <w:rFonts w:ascii="Montserrat" w:cs="Montserrat" w:eastAsia="Montserrat" w:hAnsi="Montserrat"/>
          <w:i w:val="1"/>
          <w:sz w:val="22"/>
          <w:szCs w:val="22"/>
          <w:rtl w:val="0"/>
        </w:rPr>
        <w:t xml:space="preserve">Introducción a la informática</w:t>
      </w: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 [PDF] (6ª ed.). Madrid, España: Pearson Educación.</w:t>
      </w:r>
    </w:p>
    <w:p w:rsidR="00000000" w:rsidDel="00000000" w:rsidP="00000000" w:rsidRDefault="00000000" w:rsidRPr="00000000" w14:paraId="00000051">
      <w:pPr>
        <w:pBdr>
          <w:top w:color="00ff00" w:space="1" w:sz="24" w:val="single"/>
          <w:left w:color="00ff00" w:space="4" w:sz="24" w:val="single"/>
          <w:bottom w:color="00ff00" w:space="1" w:sz="24" w:val="single"/>
          <w:right w:color="00ff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-48818799</wp:posOffset>
                </wp:positionV>
                <wp:extent cx="753110" cy="1250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82145" y="3730153"/>
                          <a:ext cx="727710" cy="99695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FFFF00">
                            <a:alpha val="29411"/>
                          </a:srgbClr>
                        </a:solidFill>
                        <a:ln cap="flat" cmpd="sng" w="12700">
                          <a:solidFill>
                            <a:srgbClr val="FF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-48818799</wp:posOffset>
                </wp:positionV>
                <wp:extent cx="753110" cy="125095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10" cy="1250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2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ff5050" w:space="1" w:sz="24" w:val="single"/>
          <w:left w:color="ff5050" w:space="4" w:sz="24" w:val="single"/>
          <w:bottom w:color="ff5050" w:space="1" w:sz="24" w:val="single"/>
          <w:right w:color="ff505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ff5050" w:space="1" w:sz="24" w:val="single"/>
          <w:left w:color="ff5050" w:space="4" w:sz="24" w:val="single"/>
          <w:bottom w:color="ff5050" w:space="1" w:sz="24" w:val="single"/>
          <w:right w:color="ff505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4</w:t>
      </w:r>
    </w:p>
    <w:p w:rsidR="00000000" w:rsidDel="00000000" w:rsidP="00000000" w:rsidRDefault="00000000" w:rsidRPr="00000000" w14:paraId="00000057">
      <w:pPr>
        <w:pBdr>
          <w:top w:color="ff5050" w:space="1" w:sz="24" w:val="single"/>
          <w:left w:color="ff5050" w:space="4" w:sz="24" w:val="single"/>
          <w:bottom w:color="ff5050" w:space="1" w:sz="24" w:val="single"/>
          <w:right w:color="ff505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color="ff5050" w:space="1" w:sz="24" w:val="single"/>
          <w:left w:color="ff5050" w:space="4" w:sz="24" w:val="single"/>
          <w:bottom w:color="ff5050" w:space="1" w:sz="24" w:val="single"/>
          <w:right w:color="ff505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referencia bibliográfica del siguiente libro, así como su cita entre paréntesis y narrativa.</w:t>
      </w:r>
    </w:p>
    <w:p w:rsidR="00000000" w:rsidDel="00000000" w:rsidP="00000000" w:rsidRDefault="00000000" w:rsidRPr="00000000" w14:paraId="00000059">
      <w:pPr>
        <w:pBdr>
          <w:top w:color="ff5050" w:space="1" w:sz="24" w:val="single"/>
          <w:left w:color="ff5050" w:space="4" w:sz="24" w:val="single"/>
          <w:bottom w:color="ff5050" w:space="1" w:sz="24" w:val="single"/>
          <w:right w:color="ff505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CUBIERTA</w:t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DATOS EDITORIALES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</w:rPr>
              <w:drawing>
                <wp:inline distB="0" distT="0" distL="0" distR="0">
                  <wp:extent cx="3348000" cy="4327756"/>
                  <wp:effectExtent b="0" l="0" r="0" t="0"/>
                  <wp:docPr descr="Diagrama&#10;&#10;Descripción generada automáticamente con confianza media" id="8" name="image2.jpg"/>
                  <a:graphic>
                    <a:graphicData uri="http://schemas.openxmlformats.org/drawingml/2006/picture">
                      <pic:pic>
                        <pic:nvPicPr>
                          <pic:cNvPr descr="Diagrama&#10;&#10;Descripción generada automáticamente con confianza media" id="0" name="image2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00" cy="432775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</w:rPr>
              <w:drawing>
                <wp:inline distB="0" distT="0" distL="0" distR="0">
                  <wp:extent cx="3348000" cy="4231252"/>
                  <wp:effectExtent b="0" l="0" r="0" t="0"/>
                  <wp:docPr descr="Texto&#10;&#10;Descripción generada automáticamente" id="10" name="image3.png"/>
                  <a:graphic>
                    <a:graphicData uri="http://schemas.openxmlformats.org/drawingml/2006/picture">
                      <pic:pic>
                        <pic:nvPicPr>
                          <pic:cNvPr descr="Texto&#10;&#10;Descripción generada automáticamente" id="0" name="image3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000" cy="42312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Referencia bibliográfica:</w:t>
      </w:r>
    </w:p>
    <w:p w:rsidR="00000000" w:rsidDel="00000000" w:rsidP="00000000" w:rsidRDefault="00000000" w:rsidRPr="00000000" w14:paraId="00000060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color="00cc99" w:space="1" w:sz="24" w:val="single"/>
          <w:left w:color="00cc99" w:space="4" w:sz="24" w:val="single"/>
          <w:bottom w:color="00cc99" w:space="1" w:sz="24" w:val="single"/>
          <w:right w:color="00cc99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color="00cc99" w:space="1" w:sz="24" w:val="single"/>
          <w:left w:color="00cc99" w:space="4" w:sz="24" w:val="single"/>
          <w:bottom w:color="00cc99" w:space="1" w:sz="24" w:val="single"/>
          <w:right w:color="00cc99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5</w:t>
      </w:r>
    </w:p>
    <w:p w:rsidR="00000000" w:rsidDel="00000000" w:rsidP="00000000" w:rsidRDefault="00000000" w:rsidRPr="00000000" w14:paraId="00000064">
      <w:pPr>
        <w:pBdr>
          <w:top w:color="00cc99" w:space="1" w:sz="24" w:val="single"/>
          <w:left w:color="00cc99" w:space="4" w:sz="24" w:val="single"/>
          <w:bottom w:color="00cc99" w:space="1" w:sz="24" w:val="single"/>
          <w:right w:color="00cc99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cc99" w:space="1" w:sz="24" w:val="single"/>
          <w:left w:color="00cc99" w:space="4" w:sz="24" w:val="single"/>
          <w:bottom w:color="00cc99" w:space="1" w:sz="24" w:val="single"/>
          <w:right w:color="00cc99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referencia bibliográfica del siguiente artículo de revista, así como su cita entre paréntesis y narrativa.</w:t>
      </w:r>
    </w:p>
    <w:p w:rsidR="00000000" w:rsidDel="00000000" w:rsidP="00000000" w:rsidRDefault="00000000" w:rsidRPr="00000000" w14:paraId="00000066">
      <w:pPr>
        <w:pBdr>
          <w:top w:color="00cc99" w:space="1" w:sz="24" w:val="single"/>
          <w:left w:color="00cc99" w:space="4" w:sz="24" w:val="single"/>
          <w:bottom w:color="00cc99" w:space="1" w:sz="24" w:val="single"/>
          <w:right w:color="00cc99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26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126"/>
        <w:tblGridChange w:id="0">
          <w:tblGrid>
            <w:gridCol w:w="9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PORTADA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</w:rPr>
              <w:drawing>
                <wp:inline distB="0" distT="0" distL="0" distR="0">
                  <wp:extent cx="5419725" cy="6523666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7"/>
                          <a:srcRect b="2174" l="0" r="0" t="37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9725" cy="65236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Referencia bibliográfica:</w:t>
      </w:r>
    </w:p>
    <w:p w:rsidR="00000000" w:rsidDel="00000000" w:rsidP="00000000" w:rsidRDefault="00000000" w:rsidRPr="00000000" w14:paraId="0000006B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color="cc9900" w:space="1" w:sz="24" w:val="single"/>
          <w:left w:color="cc9900" w:space="4" w:sz="24" w:val="single"/>
          <w:bottom w:color="cc9900" w:space="1" w:sz="24" w:val="single"/>
          <w:right w:color="cc99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color="cc9900" w:space="1" w:sz="24" w:val="single"/>
          <w:left w:color="cc9900" w:space="4" w:sz="24" w:val="single"/>
          <w:bottom w:color="cc9900" w:space="1" w:sz="24" w:val="single"/>
          <w:right w:color="cc99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6</w:t>
      </w:r>
    </w:p>
    <w:p w:rsidR="00000000" w:rsidDel="00000000" w:rsidP="00000000" w:rsidRDefault="00000000" w:rsidRPr="00000000" w14:paraId="0000006F">
      <w:pPr>
        <w:pBdr>
          <w:top w:color="cc9900" w:space="1" w:sz="24" w:val="single"/>
          <w:left w:color="cc9900" w:space="4" w:sz="24" w:val="single"/>
          <w:bottom w:color="cc9900" w:space="1" w:sz="24" w:val="single"/>
          <w:right w:color="cc99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color="cc9900" w:space="1" w:sz="24" w:val="single"/>
          <w:left w:color="cc9900" w:space="4" w:sz="24" w:val="single"/>
          <w:bottom w:color="cc9900" w:space="1" w:sz="24" w:val="single"/>
          <w:right w:color="cc99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referencia bibliográfica de la siguiente página web, así como su cita entre paréntesis y narrativa.</w:t>
      </w:r>
    </w:p>
    <w:p w:rsidR="00000000" w:rsidDel="00000000" w:rsidP="00000000" w:rsidRDefault="00000000" w:rsidRPr="00000000" w14:paraId="00000071">
      <w:pPr>
        <w:pBdr>
          <w:top w:color="cc9900" w:space="1" w:sz="24" w:val="single"/>
          <w:left w:color="cc9900" w:space="4" w:sz="24" w:val="single"/>
          <w:bottom w:color="cc9900" w:space="1" w:sz="24" w:val="single"/>
          <w:right w:color="cc9900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126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126"/>
        <w:tblGridChange w:id="0">
          <w:tblGrid>
            <w:gridCol w:w="9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PORTADA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</w:rPr>
              <w:drawing>
                <wp:inline distB="0" distT="0" distL="0" distR="0">
                  <wp:extent cx="5544924" cy="5400000"/>
                  <wp:effectExtent b="0" l="0" r="0" t="0"/>
                  <wp:docPr id="1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4924" cy="540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Referencia bibliográfica:</w:t>
      </w:r>
    </w:p>
    <w:p w:rsidR="00000000" w:rsidDel="00000000" w:rsidP="00000000" w:rsidRDefault="00000000" w:rsidRPr="00000000" w14:paraId="00000076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259" w:lineRule="auto"/>
        <w:jc w:val="left"/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00ccff" w:space="1" w:sz="24" w:val="single"/>
          <w:left w:color="00ccff" w:space="4" w:sz="24" w:val="single"/>
          <w:bottom w:color="00ccff" w:space="1" w:sz="24" w:val="single"/>
          <w:right w:color="00cc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color="00ccff" w:space="1" w:sz="24" w:val="single"/>
          <w:left w:color="00ccff" w:space="4" w:sz="24" w:val="single"/>
          <w:bottom w:color="00ccff" w:space="1" w:sz="24" w:val="single"/>
          <w:right w:color="00cc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Ejercicio 7</w:t>
      </w:r>
    </w:p>
    <w:p w:rsidR="00000000" w:rsidDel="00000000" w:rsidP="00000000" w:rsidRDefault="00000000" w:rsidRPr="00000000" w14:paraId="0000007A">
      <w:pPr>
        <w:pBdr>
          <w:top w:color="00ccff" w:space="1" w:sz="24" w:val="single"/>
          <w:left w:color="00ccff" w:space="4" w:sz="24" w:val="single"/>
          <w:bottom w:color="00ccff" w:space="1" w:sz="24" w:val="single"/>
          <w:right w:color="00cc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color="00ccff" w:space="1" w:sz="24" w:val="single"/>
          <w:left w:color="00ccff" w:space="4" w:sz="24" w:val="single"/>
          <w:bottom w:color="00ccff" w:space="1" w:sz="24" w:val="single"/>
          <w:right w:color="00cc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sz w:val="22"/>
          <w:szCs w:val="22"/>
          <w:rtl w:val="0"/>
        </w:rPr>
        <w:t xml:space="preserve">Elabora la referencia bibliográfica del siguiente libro electrónico, así como su cita entre paréntesis y narrativa.</w:t>
      </w:r>
    </w:p>
    <w:p w:rsidR="00000000" w:rsidDel="00000000" w:rsidP="00000000" w:rsidRDefault="00000000" w:rsidRPr="00000000" w14:paraId="0000007C">
      <w:pPr>
        <w:pBdr>
          <w:top w:color="00ccff" w:space="1" w:sz="24" w:val="single"/>
          <w:left w:color="00ccff" w:space="4" w:sz="24" w:val="single"/>
          <w:bottom w:color="00ccff" w:space="1" w:sz="24" w:val="single"/>
          <w:right w:color="00ccff" w:space="4" w:sz="24" w:val="single"/>
        </w:pBd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6156"/>
        <w:gridCol w:w="4644"/>
        <w:tblGridChange w:id="0">
          <w:tblGrid>
            <w:gridCol w:w="6156"/>
            <w:gridCol w:w="46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CUBIERTA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  <w:rtl w:val="0"/>
              </w:rPr>
              <w:t xml:space="preserve">DATOS EDITORIALES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-68578</wp:posOffset>
                  </wp:positionH>
                  <wp:positionV relativeFrom="paragraph">
                    <wp:posOffset>0</wp:posOffset>
                  </wp:positionV>
                  <wp:extent cx="4113874" cy="4276800"/>
                  <wp:effectExtent b="0" l="0" r="0" t="0"/>
                  <wp:wrapSquare wrapText="bothSides" distB="0" distT="0" distL="114300" distR="114300"/>
                  <wp:docPr id="6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3874" cy="427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rFonts w:ascii="Montserrat" w:cs="Montserrat" w:eastAsia="Montserrat" w:hAnsi="Montserrat"/>
                <w:sz w:val="22"/>
                <w:szCs w:val="22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sz w:val="22"/>
                <w:szCs w:val="22"/>
              </w:rPr>
              <w:drawing>
                <wp:inline distB="0" distT="0" distL="0" distR="0">
                  <wp:extent cx="3060000" cy="42772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000" cy="427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Montserrat" w:cs="Montserrat" w:eastAsia="Montserrat" w:hAnsi="Montserrat"/>
          <w:b w:val="1"/>
          <w:sz w:val="22"/>
          <w:szCs w:val="22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2"/>
          <w:szCs w:val="22"/>
          <w:rtl w:val="0"/>
        </w:rPr>
        <w:t xml:space="preserve">Referencia bibliográfica:</w:t>
      </w:r>
    </w:p>
    <w:p w:rsidR="00000000" w:rsidDel="00000000" w:rsidP="00000000" w:rsidRDefault="00000000" w:rsidRPr="00000000" w14:paraId="00000083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ontserrat" w:cs="Montserrat" w:eastAsia="Montserrat" w:hAnsi="Montserrat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s-MX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b w:val="1"/>
      <w:sz w:val="36"/>
      <w:szCs w:val="36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b w:val="1"/>
      <w:i w:val="1"/>
      <w:sz w:val="36"/>
      <w:szCs w:val="3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1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2.jp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jp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KHOToVrAnaiRjwv9Cu/eLbRUhw==">CgMxLjA4AHIhMXZOQWJXckNibll5d0xJbjFNWmh3SFlZVjdKLTQ0dW5f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