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Nombre: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XXXXX</w:t>
      </w:r>
    </w:p>
    <w:p w:rsidR="00000000" w:rsidDel="00000000" w:rsidP="00000000" w:rsidRDefault="00000000" w:rsidRPr="00000000" w14:paraId="00000002">
      <w:pPr>
        <w:spacing w:after="0" w:lineRule="auto"/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Número de Cuenta: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XXXX</w:t>
      </w:r>
    </w:p>
    <w:p w:rsidR="00000000" w:rsidDel="00000000" w:rsidP="00000000" w:rsidRDefault="00000000" w:rsidRPr="00000000" w14:paraId="00000003">
      <w:pPr>
        <w:spacing w:after="0" w:lineRule="auto"/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Grupo: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XXX</w:t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Investigación “Características del hardware de microcomputadoras de acuerdo a su función”</w:t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Tabla de Contenido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Desarrollo del tema</w:t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Conclusión</w:t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Referencias</w:t>
      </w:r>
    </w:p>
    <w:p w:rsidR="00000000" w:rsidDel="00000000" w:rsidP="00000000" w:rsidRDefault="00000000" w:rsidRPr="00000000" w14:paraId="0000001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Página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7E469D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Ttulo">
    <w:name w:val="Title"/>
    <w:basedOn w:val="Normal"/>
    <w:next w:val="Normal"/>
    <w:link w:val="TtuloCar"/>
    <w:uiPriority w:val="10"/>
    <w:qFormat w:val="1"/>
    <w:rsid w:val="007E469D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7E469D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2Car" w:customStyle="1">
    <w:name w:val="Título 2 Car"/>
    <w:basedOn w:val="Fuentedeprrafopredeter"/>
    <w:link w:val="Ttulo2"/>
    <w:uiPriority w:val="9"/>
    <w:rsid w:val="007E469D"/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 w:val="1"/>
    <w:rsid w:val="007E469D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E469D"/>
  </w:style>
  <w:style w:type="paragraph" w:styleId="Piedepgina">
    <w:name w:val="footer"/>
    <w:basedOn w:val="Normal"/>
    <w:link w:val="PiedepginaCar"/>
    <w:uiPriority w:val="99"/>
    <w:unhideWhenUsed w:val="1"/>
    <w:rsid w:val="007E469D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7E469D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NgvyzQg88N8hibRrG6+FARGrpYQ==">CgMxLjA4AHIhMXF2N0pUT2NSakh3eUt4cXpuUXZjWG1TQm5CNFYwM1Nq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2023-07-25T18:05:00Z</dcterms:created>
  <dc:creator>Martha Estrada</dc:creator>
</cp:coreProperties>
</file>