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margin" w:tblpXSpec="center" w:tblpY="1323"/>
        <w:tblW w:w="138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7"/>
        <w:gridCol w:w="2626"/>
        <w:gridCol w:w="1890"/>
        <w:gridCol w:w="145"/>
        <w:gridCol w:w="2116"/>
        <w:gridCol w:w="1552"/>
        <w:gridCol w:w="1835"/>
        <w:gridCol w:w="2403"/>
      </w:tblGrid>
      <w:tr w:rsidR="00A30322" w:rsidRPr="000E0291" w14:paraId="042826A7" w14:textId="77777777" w:rsidTr="51141E5E">
        <w:trPr>
          <w:trHeight w:val="417"/>
        </w:trPr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EAAAA" w:themeFill="background2" w:themeFillShade="BF"/>
            <w:vAlign w:val="center"/>
          </w:tcPr>
          <w:p w14:paraId="5AB1686D" w14:textId="223381D5" w:rsidR="00C8130B" w:rsidRPr="000E0291" w:rsidRDefault="42718D4F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Módulo</w:t>
            </w:r>
          </w:p>
        </w:tc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 w:themeFill="background2" w:themeFillShade="BF"/>
            <w:vAlign w:val="center"/>
          </w:tcPr>
          <w:p w14:paraId="62FFF1F7" w14:textId="00ED207B" w:rsidR="00C8130B" w:rsidRPr="00A344C0" w:rsidRDefault="42718D4F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 xml:space="preserve">Lunes </w:t>
            </w:r>
            <w:r w:rsidR="718A24F4"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2</w:t>
            </w:r>
            <w:r w:rsidR="599E67DD"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0</w:t>
            </w:r>
            <w:r w:rsidR="718A24F4"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 xml:space="preserve"> de enero</w:t>
            </w:r>
          </w:p>
        </w:tc>
        <w:tc>
          <w:tcPr>
            <w:tcW w:w="20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 w:themeFill="background2" w:themeFillShade="BF"/>
            <w:vAlign w:val="center"/>
          </w:tcPr>
          <w:p w14:paraId="0FF27ECE" w14:textId="679B3A5D" w:rsidR="00C8130B" w:rsidRPr="00A344C0" w:rsidRDefault="42718D4F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 xml:space="preserve">Martes </w:t>
            </w:r>
            <w:r w:rsidR="718A24F4"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2</w:t>
            </w:r>
            <w:r w:rsidR="599E67DD"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1</w:t>
            </w:r>
            <w:r w:rsidR="718A24F4"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 xml:space="preserve"> de enero</w:t>
            </w:r>
          </w:p>
        </w:tc>
        <w:tc>
          <w:tcPr>
            <w:tcW w:w="2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 w:themeFill="background2" w:themeFillShade="BF"/>
            <w:vAlign w:val="center"/>
          </w:tcPr>
          <w:p w14:paraId="64F751CA" w14:textId="29BB3485" w:rsidR="00C8130B" w:rsidRPr="00A344C0" w:rsidRDefault="42718D4F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 xml:space="preserve">Miércoles </w:t>
            </w:r>
            <w:r w:rsidR="718A24F4"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2</w:t>
            </w:r>
            <w:r w:rsidR="599E67DD"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2</w:t>
            </w:r>
            <w:r w:rsidR="718A24F4"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 xml:space="preserve"> de enero</w:t>
            </w:r>
          </w:p>
        </w:tc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 w:themeFill="background2" w:themeFillShade="BF"/>
            <w:vAlign w:val="center"/>
          </w:tcPr>
          <w:p w14:paraId="7F09B1FB" w14:textId="146541BF" w:rsidR="00C8130B" w:rsidRPr="00A344C0" w:rsidRDefault="42718D4F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 xml:space="preserve">Jueves </w:t>
            </w:r>
            <w:r w:rsidR="718A24F4"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2</w:t>
            </w:r>
            <w:r w:rsidR="599E67DD"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3</w:t>
            </w:r>
            <w:r w:rsidR="718A24F4"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 xml:space="preserve"> de enero</w:t>
            </w:r>
          </w:p>
        </w:tc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 w:themeFill="background2" w:themeFillShade="BF"/>
            <w:vAlign w:val="center"/>
          </w:tcPr>
          <w:p w14:paraId="31FDF733" w14:textId="6180246F" w:rsidR="00C8130B" w:rsidRPr="00A344C0" w:rsidRDefault="42718D4F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 xml:space="preserve">Viernes </w:t>
            </w:r>
            <w:r w:rsidR="718A24F4"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2</w:t>
            </w:r>
            <w:r w:rsidR="599E67DD"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4</w:t>
            </w:r>
            <w:r w:rsidR="718A24F4"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 xml:space="preserve"> de enero</w:t>
            </w:r>
          </w:p>
        </w:tc>
        <w:tc>
          <w:tcPr>
            <w:tcW w:w="2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 w:themeFill="background2" w:themeFillShade="BF"/>
            <w:vAlign w:val="center"/>
          </w:tcPr>
          <w:p w14:paraId="770133AB" w14:textId="5D0A82C5" w:rsidR="00C8130B" w:rsidRPr="00A344C0" w:rsidRDefault="42718D4F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 xml:space="preserve">Sábado </w:t>
            </w:r>
            <w:r w:rsidR="718A24F4"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2</w:t>
            </w:r>
            <w:r w:rsidR="599E67DD"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5</w:t>
            </w:r>
            <w:r w:rsidR="718A24F4"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 xml:space="preserve"> de enero</w:t>
            </w:r>
          </w:p>
        </w:tc>
      </w:tr>
      <w:tr w:rsidR="00AB35B7" w:rsidRPr="000E0291" w14:paraId="602FE449" w14:textId="77777777" w:rsidTr="51141E5E">
        <w:trPr>
          <w:trHeight w:val="313"/>
        </w:trPr>
        <w:tc>
          <w:tcPr>
            <w:tcW w:w="13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181E7B93" w14:textId="77777777" w:rsidR="00AB35B7" w:rsidRPr="00B20DA0" w:rsidRDefault="0B4CD87D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b/>
                <w:bCs/>
                <w:sz w:val="144"/>
                <w:szCs w:val="144"/>
                <w:lang w:eastAsia="es-MX"/>
              </w:rPr>
            </w:pPr>
            <w:r w:rsidRPr="51141E5E">
              <w:rPr>
                <w:rFonts w:ascii="Arial" w:eastAsiaTheme="minorEastAsia" w:hAnsi="Arial" w:cs="Arial"/>
                <w:b/>
                <w:bCs/>
                <w:sz w:val="144"/>
                <w:szCs w:val="144"/>
                <w:lang w:eastAsia="es-MX"/>
              </w:rPr>
              <w:t>1</w:t>
            </w:r>
          </w:p>
          <w:p w14:paraId="5F127587" w14:textId="639620C0" w:rsidR="00AB35B7" w:rsidRPr="000E0291" w:rsidRDefault="00AB35B7" w:rsidP="00A344C0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sz w:val="20"/>
                <w:szCs w:val="20"/>
                <w:lang w:eastAsia="es-MX"/>
              </w:rPr>
            </w:pPr>
            <w:r w:rsidRPr="000E0291">
              <w:rPr>
                <w:rFonts w:ascii="Arial" w:eastAsiaTheme="minorEastAsia" w:hAnsi="Arial" w:cs="Arial"/>
                <w:sz w:val="20"/>
                <w:szCs w:val="20"/>
                <w:lang w:eastAsia="es-MX"/>
              </w:rPr>
              <w:t>(30 horas)</w:t>
            </w:r>
          </w:p>
          <w:p w14:paraId="6FB0B4C8" w14:textId="77777777" w:rsidR="00AB35B7" w:rsidRPr="000E0291" w:rsidRDefault="00AB35B7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sz w:val="20"/>
                <w:szCs w:val="20"/>
                <w:lang w:eastAsia="es-MX"/>
              </w:rPr>
            </w:pPr>
          </w:p>
          <w:p w14:paraId="135F8E24" w14:textId="365EBC49" w:rsidR="00AB35B7" w:rsidRPr="000E0291" w:rsidRDefault="00AB35B7" w:rsidP="00A344C0">
            <w:pPr>
              <w:spacing w:after="0" w:line="240" w:lineRule="auto"/>
              <w:ind w:right="47"/>
              <w:jc w:val="center"/>
              <w:textAlignment w:val="baseline"/>
              <w:rPr>
                <w:rFonts w:ascii="Arial" w:eastAsiaTheme="minorEastAsia" w:hAnsi="Arial" w:cs="Arial"/>
                <w:b/>
                <w:bCs/>
                <w:sz w:val="20"/>
                <w:szCs w:val="20"/>
                <w:lang w:eastAsia="es-MX"/>
              </w:rPr>
            </w:pPr>
            <w:r w:rsidRPr="000E0291">
              <w:rPr>
                <w:rFonts w:ascii="Arial" w:hAnsi="Arial" w:cs="Arial"/>
                <w:b/>
                <w:bCs/>
                <w:sz w:val="20"/>
                <w:szCs w:val="20"/>
              </w:rPr>
              <w:t>Modelo Educativo del Colegio</w:t>
            </w:r>
          </w:p>
        </w:tc>
        <w:tc>
          <w:tcPr>
            <w:tcW w:w="8329" w:type="dxa"/>
            <w:gridSpan w:val="5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D1C139C" w14:textId="77777777" w:rsidR="00AB35B7" w:rsidRPr="00A344C0" w:rsidRDefault="00AB35B7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</w:pPr>
          </w:p>
          <w:p w14:paraId="04D87FB9" w14:textId="77777777" w:rsidR="00AB35B7" w:rsidRPr="00A344C0" w:rsidRDefault="00AB35B7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</w:pPr>
          </w:p>
        </w:tc>
        <w:tc>
          <w:tcPr>
            <w:tcW w:w="1835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shd w:val="clear" w:color="auto" w:fill="FBE4D5" w:themeFill="accent2" w:themeFillTint="33"/>
            <w:vAlign w:val="center"/>
          </w:tcPr>
          <w:p w14:paraId="0B579B5C" w14:textId="77777777" w:rsidR="00AB35B7" w:rsidRPr="00A344C0" w:rsidRDefault="0B4CD87D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b/>
                <w:bCs/>
                <w:sz w:val="16"/>
                <w:szCs w:val="16"/>
                <w:highlight w:val="yellow"/>
                <w:lang w:eastAsia="es-MX"/>
              </w:rPr>
            </w:pP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highlight w:val="yellow"/>
                <w:lang w:eastAsia="es-MX"/>
              </w:rPr>
              <w:t>CEREMONIA DE BIENVENIDA</w:t>
            </w:r>
          </w:p>
          <w:p w14:paraId="0735C95D" w14:textId="71C14F38" w:rsidR="5C13917E" w:rsidRDefault="54FD997D" w:rsidP="51141E5E">
            <w:pPr>
              <w:spacing w:after="0" w:line="240" w:lineRule="auto"/>
              <w:jc w:val="center"/>
              <w:rPr>
                <w:rFonts w:ascii="Arial" w:eastAsiaTheme="minorEastAsia" w:hAnsi="Arial" w:cs="Arial"/>
                <w:b/>
                <w:bCs/>
                <w:sz w:val="16"/>
                <w:szCs w:val="16"/>
                <w:highlight w:val="yellow"/>
                <w:lang w:eastAsia="es-MX"/>
              </w:rPr>
            </w:pP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highlight w:val="yellow"/>
                <w:lang w:eastAsia="es-MX"/>
              </w:rPr>
              <w:t>PENDIENTE</w:t>
            </w:r>
          </w:p>
          <w:p w14:paraId="02E313C7" w14:textId="456004F7" w:rsidR="00A30322" w:rsidRPr="00A344C0" w:rsidRDefault="784BE00C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highlight w:val="yellow"/>
                <w:lang w:eastAsia="es-MX"/>
              </w:rPr>
              <w:t>(Zoom, 13:00 horas)</w:t>
            </w:r>
          </w:p>
        </w:tc>
        <w:tc>
          <w:tcPr>
            <w:tcW w:w="2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5C7A7037" w14:textId="1F4FF184" w:rsidR="00AB35B7" w:rsidRPr="00A344C0" w:rsidRDefault="0B4CD87D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Sincrónica</w:t>
            </w:r>
          </w:p>
        </w:tc>
      </w:tr>
      <w:tr w:rsidR="00AB35B7" w:rsidRPr="000E0291" w14:paraId="558CFAE6" w14:textId="77777777" w:rsidTr="51141E5E">
        <w:trPr>
          <w:trHeight w:val="1787"/>
        </w:trPr>
        <w:tc>
          <w:tcPr>
            <w:tcW w:w="1317" w:type="dxa"/>
            <w:vMerge/>
            <w:vAlign w:val="center"/>
          </w:tcPr>
          <w:p w14:paraId="2855B5D0" w14:textId="6E7EF8DF" w:rsidR="00AB35B7" w:rsidRPr="000E0291" w:rsidRDefault="00AB35B7" w:rsidP="00A344C0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b/>
                <w:bCs/>
                <w:sz w:val="20"/>
                <w:szCs w:val="20"/>
                <w:lang w:eastAsia="es-MX"/>
              </w:rPr>
            </w:pPr>
          </w:p>
        </w:tc>
        <w:tc>
          <w:tcPr>
            <w:tcW w:w="8329" w:type="dxa"/>
            <w:gridSpan w:val="5"/>
            <w:vMerge/>
            <w:vAlign w:val="center"/>
          </w:tcPr>
          <w:p w14:paraId="20F3BB09" w14:textId="7349D147" w:rsidR="00AB35B7" w:rsidRPr="00A344C0" w:rsidRDefault="00AB35B7" w:rsidP="00A344C0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b/>
                <w:bCs/>
                <w:sz w:val="17"/>
                <w:szCs w:val="17"/>
                <w:lang w:eastAsia="es-MX"/>
              </w:rPr>
            </w:pPr>
          </w:p>
        </w:tc>
        <w:tc>
          <w:tcPr>
            <w:tcW w:w="1835" w:type="dxa"/>
            <w:vMerge/>
            <w:vAlign w:val="center"/>
          </w:tcPr>
          <w:p w14:paraId="750AA18B" w14:textId="11BF6961" w:rsidR="00AB35B7" w:rsidRPr="00A344C0" w:rsidRDefault="00AB35B7" w:rsidP="00A344C0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b/>
                <w:bCs/>
                <w:sz w:val="17"/>
                <w:szCs w:val="17"/>
                <w:lang w:eastAsia="es-MX"/>
              </w:rPr>
            </w:pPr>
          </w:p>
        </w:tc>
        <w:tc>
          <w:tcPr>
            <w:tcW w:w="2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4B083" w:themeFill="accent2" w:themeFillTint="99"/>
            <w:vAlign w:val="center"/>
          </w:tcPr>
          <w:p w14:paraId="490093D8" w14:textId="0421B8C2" w:rsidR="6E0E51F7" w:rsidRDefault="6E0E51F7" w:rsidP="51141E5E">
            <w:pPr>
              <w:pStyle w:val="Prrafodelista"/>
              <w:spacing w:after="0" w:line="240" w:lineRule="auto"/>
              <w:ind w:left="236"/>
              <w:jc w:val="both"/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Impartidores:</w:t>
            </w:r>
          </w:p>
          <w:p w14:paraId="6298E3D9" w14:textId="599A1C62" w:rsidR="00AB35B7" w:rsidRPr="00A344C0" w:rsidRDefault="0B4CD87D" w:rsidP="51141E5E">
            <w:pPr>
              <w:pStyle w:val="Prrafodelista"/>
              <w:spacing w:after="0" w:line="240" w:lineRule="auto"/>
              <w:ind w:left="236"/>
              <w:jc w:val="both"/>
              <w:textAlignment w:val="baseline"/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 xml:space="preserve">Encuadre </w:t>
            </w:r>
          </w:p>
          <w:p w14:paraId="21BE6968" w14:textId="7AE5F299" w:rsidR="00AB35B7" w:rsidRPr="00A344C0" w:rsidRDefault="0B4CD87D" w:rsidP="51141E5E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ind w:left="236" w:hanging="142"/>
              <w:jc w:val="both"/>
              <w:textAlignment w:val="baseline"/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  <w:t>Presentación de la plataforma</w:t>
            </w:r>
          </w:p>
          <w:p w14:paraId="2192D917" w14:textId="2E2EE8FC" w:rsidR="00AB35B7" w:rsidRPr="00A344C0" w:rsidRDefault="0B4CD87D" w:rsidP="51141E5E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ind w:left="236" w:hanging="142"/>
              <w:jc w:val="both"/>
              <w:textAlignment w:val="baseline"/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  <w:t>Presentación del Módulo 1</w:t>
            </w:r>
            <w:r w:rsidR="07606257" w:rsidRPr="51141E5E"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  <w:t>.</w:t>
            </w:r>
          </w:p>
          <w:p w14:paraId="33E439DF" w14:textId="7DD66A6D" w:rsidR="00AB35B7" w:rsidRPr="00A344C0" w:rsidRDefault="0B4CD87D" w:rsidP="51141E5E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ind w:left="236" w:hanging="142"/>
              <w:jc w:val="both"/>
              <w:textAlignment w:val="baseline"/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  <w:t>Presentación de los integrantes del grupo</w:t>
            </w:r>
            <w:r w:rsidR="675333D5" w:rsidRPr="51141E5E"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  <w:t>.</w:t>
            </w:r>
          </w:p>
        </w:tc>
      </w:tr>
      <w:tr w:rsidR="005110B7" w:rsidRPr="000E0291" w14:paraId="19B9BF39" w14:textId="77777777" w:rsidTr="51141E5E">
        <w:trPr>
          <w:trHeight w:val="300"/>
        </w:trPr>
        <w:tc>
          <w:tcPr>
            <w:tcW w:w="1317" w:type="dxa"/>
            <w:vMerge/>
            <w:vAlign w:val="center"/>
          </w:tcPr>
          <w:p w14:paraId="41E0C143" w14:textId="2F328F0E" w:rsidR="00F175B4" w:rsidRPr="000E0291" w:rsidRDefault="00F175B4" w:rsidP="00A344C0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b/>
                <w:bCs/>
                <w:sz w:val="20"/>
                <w:szCs w:val="20"/>
                <w:lang w:eastAsia="es-MX"/>
              </w:rPr>
            </w:pP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179B6356" w14:textId="3E567AEA" w:rsidR="00F175B4" w:rsidRPr="00A344C0" w:rsidRDefault="718A24F4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Lunes 2</w:t>
            </w:r>
            <w:r w:rsidR="599E67DD"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7</w:t>
            </w: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 xml:space="preserve"> de enero</w:t>
            </w:r>
          </w:p>
        </w:tc>
        <w:tc>
          <w:tcPr>
            <w:tcW w:w="2035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3F3E9908" w14:textId="36653721" w:rsidR="00F175B4" w:rsidRPr="00A344C0" w:rsidRDefault="718A24F4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 xml:space="preserve">Martes </w:t>
            </w:r>
            <w:r w:rsidR="599E67DD"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28</w:t>
            </w: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 xml:space="preserve"> de enero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5F81A9FC" w14:textId="610F8A2B" w:rsidR="00F175B4" w:rsidRPr="00A344C0" w:rsidRDefault="718A24F4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 xml:space="preserve">Miércoles </w:t>
            </w:r>
            <w:r w:rsidR="599E67DD"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29 de enero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0C631FD6" w14:textId="423B8565" w:rsidR="00F175B4" w:rsidRPr="00A344C0" w:rsidRDefault="718A24F4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 xml:space="preserve">Jueves </w:t>
            </w:r>
            <w:r w:rsidR="599E67DD"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30 de enero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51C90ED0" w14:textId="67D7B2BC" w:rsidR="00F175B4" w:rsidRPr="00A344C0" w:rsidRDefault="718A24F4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 xml:space="preserve">Viernes </w:t>
            </w:r>
            <w:r w:rsidR="599E67DD"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31 de enero</w:t>
            </w:r>
          </w:p>
        </w:tc>
        <w:tc>
          <w:tcPr>
            <w:tcW w:w="2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294A12A3" w14:textId="2A33C03E" w:rsidR="00F175B4" w:rsidRPr="00A344C0" w:rsidRDefault="718A24F4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 xml:space="preserve">Sábado </w:t>
            </w:r>
            <w:r w:rsidR="599E67DD"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1</w:t>
            </w: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 xml:space="preserve"> de febrero</w:t>
            </w:r>
          </w:p>
        </w:tc>
      </w:tr>
      <w:tr w:rsidR="00886C13" w:rsidRPr="000E0291" w14:paraId="2B0FF8F5" w14:textId="77777777" w:rsidTr="51141E5E">
        <w:trPr>
          <w:trHeight w:val="300"/>
        </w:trPr>
        <w:tc>
          <w:tcPr>
            <w:tcW w:w="1317" w:type="dxa"/>
            <w:vMerge/>
            <w:vAlign w:val="center"/>
          </w:tcPr>
          <w:p w14:paraId="7E1A3FED" w14:textId="5D87D179" w:rsidR="00F175B4" w:rsidRPr="000E0291" w:rsidRDefault="00F175B4" w:rsidP="00A344C0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26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0C94E3" w14:textId="2A6B955F" w:rsidR="00F175B4" w:rsidRPr="00A344C0" w:rsidRDefault="718A24F4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Asincrónica</w:t>
            </w:r>
          </w:p>
        </w:tc>
        <w:tc>
          <w:tcPr>
            <w:tcW w:w="20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B8B09D" w14:textId="7C4E2896" w:rsidR="00F175B4" w:rsidRPr="00A344C0" w:rsidRDefault="718A24F4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Asincrónica</w:t>
            </w:r>
          </w:p>
        </w:tc>
        <w:tc>
          <w:tcPr>
            <w:tcW w:w="2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5C6375" w14:textId="5D7802D8" w:rsidR="00F175B4" w:rsidRPr="00A344C0" w:rsidRDefault="718A24F4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Asincrónica</w:t>
            </w:r>
          </w:p>
        </w:tc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A6052F9" w14:textId="6011F827" w:rsidR="00F175B4" w:rsidRPr="00A344C0" w:rsidRDefault="718A24F4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Asincrónica</w:t>
            </w:r>
          </w:p>
        </w:tc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C5C01A2" w14:textId="2C69C849" w:rsidR="00F175B4" w:rsidRPr="00A344C0" w:rsidRDefault="718A24F4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Asincrónica</w:t>
            </w:r>
          </w:p>
        </w:tc>
        <w:tc>
          <w:tcPr>
            <w:tcW w:w="2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B78256" w14:textId="7135635F" w:rsidR="00F175B4" w:rsidRPr="00A344C0" w:rsidRDefault="718A24F4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Sincrónica</w:t>
            </w:r>
          </w:p>
        </w:tc>
      </w:tr>
      <w:tr w:rsidR="00886C13" w:rsidRPr="000E0291" w14:paraId="548F28F2" w14:textId="77777777" w:rsidTr="51141E5E">
        <w:trPr>
          <w:trHeight w:val="990"/>
        </w:trPr>
        <w:tc>
          <w:tcPr>
            <w:tcW w:w="1317" w:type="dxa"/>
            <w:vMerge/>
            <w:vAlign w:val="center"/>
          </w:tcPr>
          <w:p w14:paraId="1007CDD5" w14:textId="77777777" w:rsidR="00F175B4" w:rsidRPr="000E0291" w:rsidRDefault="00F175B4" w:rsidP="00A344C0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26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3635D75" w14:textId="57D6B23B" w:rsidR="0F675F90" w:rsidRDefault="0F675F90" w:rsidP="51141E5E">
            <w:pPr>
              <w:spacing w:after="0" w:line="240" w:lineRule="auto"/>
              <w:jc w:val="center"/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Asistentes</w:t>
            </w:r>
            <w:r w:rsidR="78DE44E2"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:</w:t>
            </w:r>
          </w:p>
          <w:p w14:paraId="5EC58D24" w14:textId="276FF3AC" w:rsidR="00F175B4" w:rsidRPr="00A344C0" w:rsidRDefault="718A24F4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b/>
                <w:bCs/>
                <w:sz w:val="16"/>
                <w:szCs w:val="16"/>
                <w:u w:val="single"/>
                <w:lang w:eastAsia="es-MX"/>
              </w:rPr>
            </w:pPr>
            <w:r w:rsidRPr="51141E5E">
              <w:rPr>
                <w:rFonts w:ascii="Arial" w:eastAsiaTheme="minorEastAsia" w:hAnsi="Arial" w:cs="Arial"/>
                <w:sz w:val="16"/>
                <w:szCs w:val="16"/>
                <w:u w:val="single"/>
                <w:lang w:eastAsia="es-MX"/>
              </w:rPr>
              <w:t xml:space="preserve">Lectura del documento </w:t>
            </w:r>
          </w:p>
          <w:p w14:paraId="755364A0" w14:textId="36AB49A1" w:rsidR="00F175B4" w:rsidRPr="00A344C0" w:rsidRDefault="718A24F4" w:rsidP="51141E5E">
            <w:pPr>
              <w:spacing w:after="0" w:line="240" w:lineRule="auto"/>
              <w:jc w:val="center"/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</w:pPr>
            <w:hyperlink r:id="rId10">
              <w:r w:rsidRPr="51141E5E">
                <w:rPr>
                  <w:rFonts w:ascii="Arial" w:eastAsiaTheme="minorEastAsia" w:hAnsi="Arial" w:cs="Arial"/>
                  <w:sz w:val="16"/>
                  <w:szCs w:val="16"/>
                  <w:lang w:eastAsia="es-MX"/>
                </w:rPr>
                <w:t>Gaceta UNAM 1971 (Gaceta Amarilla)</w:t>
              </w:r>
            </w:hyperlink>
          </w:p>
        </w:tc>
        <w:tc>
          <w:tcPr>
            <w:tcW w:w="20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B63D040" w14:textId="1392E441" w:rsidR="00F175B4" w:rsidRPr="00A344C0" w:rsidRDefault="50CEA2C1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Asistentes</w:t>
            </w:r>
            <w:r w:rsidR="6D69B50C"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:</w:t>
            </w:r>
            <w:r w:rsidR="6D69B50C" w:rsidRPr="51141E5E"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  <w:t xml:space="preserve"> </w:t>
            </w:r>
          </w:p>
          <w:p w14:paraId="7994DFD8" w14:textId="1E80F7A2" w:rsidR="00F175B4" w:rsidRPr="00A344C0" w:rsidRDefault="718A24F4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b/>
                <w:bCs/>
                <w:sz w:val="16"/>
                <w:szCs w:val="16"/>
                <w:u w:val="single"/>
                <w:lang w:eastAsia="es-MX"/>
              </w:rPr>
            </w:pPr>
            <w:r w:rsidRPr="51141E5E">
              <w:rPr>
                <w:rFonts w:ascii="Arial" w:eastAsiaTheme="minorEastAsia" w:hAnsi="Arial" w:cs="Arial"/>
                <w:sz w:val="16"/>
                <w:szCs w:val="16"/>
                <w:u w:val="single"/>
                <w:lang w:eastAsia="es-MX"/>
              </w:rPr>
              <w:t xml:space="preserve">Lectura del documento </w:t>
            </w:r>
          </w:p>
          <w:p w14:paraId="1B484C15" w14:textId="25FE50D7" w:rsidR="00F175B4" w:rsidRPr="00A344C0" w:rsidRDefault="718A24F4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</w:pPr>
            <w:hyperlink r:id="rId11">
              <w:r w:rsidRPr="51141E5E">
                <w:rPr>
                  <w:rStyle w:val="Hipervnculo"/>
                  <w:rFonts w:ascii="Arial" w:eastAsiaTheme="minorEastAsia" w:hAnsi="Arial" w:cs="Arial"/>
                  <w:color w:val="auto"/>
                  <w:sz w:val="16"/>
                  <w:szCs w:val="16"/>
                  <w:u w:val="none"/>
                </w:rPr>
                <w:t>Plan de Estudios Actualizado de 1996 (Páginas 35-45)</w:t>
              </w:r>
            </w:hyperlink>
          </w:p>
        </w:tc>
        <w:tc>
          <w:tcPr>
            <w:tcW w:w="2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B4CFD29" w14:textId="5BF612D1" w:rsidR="00F175B4" w:rsidRPr="00A344C0" w:rsidRDefault="5518EA6C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b/>
                <w:bCs/>
                <w:sz w:val="16"/>
                <w:szCs w:val="16"/>
                <w:u w:val="single"/>
                <w:lang w:eastAsia="es-MX"/>
              </w:rPr>
            </w:pP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Asistentes</w:t>
            </w:r>
            <w:r w:rsidR="455A08C0"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:</w:t>
            </w:r>
            <w:r w:rsidR="455A08C0" w:rsidRPr="51141E5E"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  <w:t xml:space="preserve"> </w:t>
            </w:r>
          </w:p>
          <w:p w14:paraId="48C6FFA2" w14:textId="328AF5D6" w:rsidR="00F175B4" w:rsidRPr="00A344C0" w:rsidRDefault="718A24F4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sz w:val="16"/>
                <w:szCs w:val="16"/>
                <w:u w:val="single"/>
                <w:lang w:eastAsia="es-MX"/>
              </w:rPr>
            </w:pPr>
            <w:r w:rsidRPr="51141E5E">
              <w:rPr>
                <w:rFonts w:ascii="Arial" w:eastAsiaTheme="minorEastAsia" w:hAnsi="Arial" w:cs="Arial"/>
                <w:sz w:val="16"/>
                <w:szCs w:val="16"/>
                <w:u w:val="single"/>
                <w:lang w:eastAsia="es-MX"/>
              </w:rPr>
              <w:t xml:space="preserve">Lectura del documento </w:t>
            </w:r>
          </w:p>
          <w:p w14:paraId="3F9B8224" w14:textId="0C057786" w:rsidR="00F175B4" w:rsidRPr="00A344C0" w:rsidRDefault="718A24F4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</w:pPr>
            <w:hyperlink r:id="rId12">
              <w:r w:rsidRPr="51141E5E">
                <w:rPr>
                  <w:rFonts w:ascii="Arial" w:eastAsiaTheme="minorEastAsia" w:hAnsi="Arial" w:cs="Arial"/>
                  <w:sz w:val="16"/>
                  <w:szCs w:val="16"/>
                  <w:lang w:eastAsia="es-MX"/>
                </w:rPr>
                <w:t>El Colegio de Ciencias y Humanidades: Modelo y Prácticas (Páginas 1-6)</w:t>
              </w:r>
            </w:hyperlink>
          </w:p>
        </w:tc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E4D5" w:themeFill="accent2" w:themeFillTint="33"/>
            <w:vAlign w:val="center"/>
          </w:tcPr>
          <w:p w14:paraId="071E1120" w14:textId="7AF8027D" w:rsidR="07CF07FD" w:rsidRDefault="07CF07FD" w:rsidP="51141E5E">
            <w:pPr>
              <w:spacing w:after="0" w:line="240" w:lineRule="auto"/>
              <w:jc w:val="center"/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Asistentes</w:t>
            </w:r>
            <w:r w:rsidR="793ACC31"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:</w:t>
            </w:r>
          </w:p>
          <w:p w14:paraId="3F0EE440" w14:textId="6E94D4A4" w:rsidR="51141E5E" w:rsidRDefault="51141E5E" w:rsidP="51141E5E">
            <w:pPr>
              <w:spacing w:after="0" w:line="240" w:lineRule="auto"/>
              <w:jc w:val="center"/>
              <w:rPr>
                <w:rFonts w:ascii="Arial" w:eastAsiaTheme="minorEastAsia" w:hAnsi="Arial" w:cs="Arial"/>
                <w:sz w:val="16"/>
                <w:szCs w:val="16"/>
                <w:u w:val="single"/>
                <w:lang w:eastAsia="es-MX"/>
              </w:rPr>
            </w:pPr>
          </w:p>
          <w:p w14:paraId="5D55AB25" w14:textId="6E462AA0" w:rsidR="074B4B8C" w:rsidRDefault="074B4B8C" w:rsidP="51141E5E">
            <w:pPr>
              <w:spacing w:after="0" w:line="240" w:lineRule="auto"/>
              <w:jc w:val="center"/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 xml:space="preserve">Elaboración y entrega de </w:t>
            </w:r>
            <w:r w:rsidR="24B20310"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i</w:t>
            </w: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nfografía en Moodle</w:t>
            </w:r>
          </w:p>
          <w:p w14:paraId="641A6270" w14:textId="60F97BE9" w:rsidR="074B4B8C" w:rsidRDefault="074B4B8C" w:rsidP="51141E5E">
            <w:pPr>
              <w:spacing w:after="0" w:line="240" w:lineRule="auto"/>
              <w:jc w:val="center"/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  <w:t xml:space="preserve">(Cierre </w:t>
            </w: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23:55</w:t>
            </w:r>
            <w:r w:rsidRPr="51141E5E"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  <w:t xml:space="preserve"> horas)</w:t>
            </w:r>
          </w:p>
          <w:p w14:paraId="4BDC87FA" w14:textId="6519A655" w:rsidR="00F175B4" w:rsidRPr="00A344C0" w:rsidRDefault="718A24F4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  <w:t xml:space="preserve"> </w:t>
            </w:r>
            <w:r w:rsidRPr="51141E5E">
              <w:rPr>
                <w:rFonts w:ascii="Arial" w:eastAsiaTheme="minorEastAsia" w:hAnsi="Arial" w:cs="Arial"/>
                <w:sz w:val="16"/>
                <w:szCs w:val="16"/>
                <w:u w:val="single"/>
                <w:lang w:eastAsia="es-MX"/>
              </w:rPr>
              <w:t>(</w:t>
            </w:r>
            <w:r w:rsidR="7A5D0268" w:rsidRPr="51141E5E">
              <w:rPr>
                <w:rFonts w:ascii="Arial" w:eastAsiaTheme="minorEastAsia" w:hAnsi="Arial" w:cs="Arial"/>
                <w:sz w:val="16"/>
                <w:szCs w:val="16"/>
                <w:u w:val="single"/>
                <w:lang w:eastAsia="es-MX"/>
              </w:rPr>
              <w:t>V</w:t>
            </w:r>
            <w:r w:rsidRPr="51141E5E">
              <w:rPr>
                <w:rFonts w:ascii="Arial" w:eastAsiaTheme="minorEastAsia" w:hAnsi="Arial" w:cs="Arial"/>
                <w:sz w:val="16"/>
                <w:szCs w:val="16"/>
                <w:u w:val="single"/>
                <w:lang w:eastAsia="es-MX"/>
              </w:rPr>
              <w:t>er rúbrica)</w:t>
            </w:r>
          </w:p>
        </w:tc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14:paraId="39730BF7" w14:textId="25A404C5" w:rsidR="00F175B4" w:rsidRPr="00A344C0" w:rsidRDefault="7EDE2BBD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Impartidores:</w:t>
            </w:r>
          </w:p>
          <w:p w14:paraId="68B1C9BD" w14:textId="1CFCF866" w:rsidR="00F175B4" w:rsidRPr="00A344C0" w:rsidRDefault="7EDE2BBD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  <w:t>Revisión de las infografías</w:t>
            </w:r>
            <w:r w:rsidR="57DC601E" w:rsidRPr="51141E5E"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  <w:t>.</w:t>
            </w:r>
          </w:p>
          <w:p w14:paraId="7D8F5355" w14:textId="3FAC2B28" w:rsidR="00F175B4" w:rsidRPr="00A344C0" w:rsidRDefault="00F175B4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</w:pPr>
          </w:p>
          <w:p w14:paraId="40353ABA" w14:textId="5D2E664E" w:rsidR="00F175B4" w:rsidRPr="00A344C0" w:rsidRDefault="2BE07CC2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Asistentes:</w:t>
            </w:r>
          </w:p>
          <w:p w14:paraId="6659670C" w14:textId="095C4CA2" w:rsidR="00F175B4" w:rsidRPr="00A344C0" w:rsidRDefault="2BE07CC2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  <w:t>Repaso de las lecturas de la semana</w:t>
            </w:r>
            <w:r w:rsidR="4CFC0CA6" w:rsidRPr="51141E5E"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  <w:t>.</w:t>
            </w:r>
          </w:p>
        </w:tc>
        <w:tc>
          <w:tcPr>
            <w:tcW w:w="2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4B083" w:themeFill="accent2" w:themeFillTint="99"/>
            <w:vAlign w:val="center"/>
            <w:hideMark/>
          </w:tcPr>
          <w:p w14:paraId="3C44212E" w14:textId="4D4B2DE2" w:rsidR="63CC56E6" w:rsidRPr="00CC314B" w:rsidRDefault="63CC56E6" w:rsidP="51141E5E">
            <w:pPr>
              <w:spacing w:after="0" w:line="240" w:lineRule="auto"/>
              <w:jc w:val="center"/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</w:pPr>
            <w:r w:rsidRPr="00CC314B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Impartidores:</w:t>
            </w:r>
          </w:p>
          <w:p w14:paraId="6C43CDC1" w14:textId="54AC6132" w:rsidR="00F175B4" w:rsidRPr="00CC314B" w:rsidRDefault="718A24F4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</w:pPr>
            <w:r w:rsidRPr="00CC314B"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  <w:t>Recapitulación de</w:t>
            </w:r>
            <w:r w:rsidR="055BC5D1" w:rsidRPr="00CC314B"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  <w:t xml:space="preserve"> las lecturas</w:t>
            </w:r>
            <w:r w:rsidR="2D38FDA5" w:rsidRPr="00CC314B"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  <w:t>.</w:t>
            </w:r>
            <w:r w:rsidR="055BC5D1" w:rsidRPr="00CC314B"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  <w:t xml:space="preserve"> </w:t>
            </w:r>
            <w:r w:rsidR="04A29BF4" w:rsidRPr="00CC314B"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  <w:t>Retroalimentación</w:t>
            </w:r>
            <w:r w:rsidR="00A15C12" w:rsidRPr="00CC314B"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  <w:t xml:space="preserve"> de la actividad 1</w:t>
            </w:r>
            <w:r w:rsidR="04A29BF4" w:rsidRPr="00CC314B"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  <w:t>.</w:t>
            </w:r>
          </w:p>
          <w:p w14:paraId="370379BA" w14:textId="7A59FDD3" w:rsidR="00F175B4" w:rsidRPr="00CC314B" w:rsidRDefault="04A29BF4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</w:pPr>
            <w:r w:rsidRPr="00CC314B"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  <w:t xml:space="preserve"> Organización de equipos de trabajo</w:t>
            </w:r>
            <w:r w:rsidR="00A15C12" w:rsidRPr="00CC314B"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  <w:t xml:space="preserve"> para la actividad 2</w:t>
            </w:r>
            <w:r w:rsidRPr="00CC314B"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  <w:t>.</w:t>
            </w:r>
          </w:p>
          <w:p w14:paraId="236BFCF8" w14:textId="548C61B2" w:rsidR="00F175B4" w:rsidRPr="00CC314B" w:rsidRDefault="6DD2061A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</w:pPr>
            <w:r w:rsidRPr="00CC314B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Asistentes:</w:t>
            </w:r>
          </w:p>
          <w:p w14:paraId="0ED3206A" w14:textId="2EA514AC" w:rsidR="00F175B4" w:rsidRPr="00CC314B" w:rsidRDefault="56A6BF1B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</w:pPr>
            <w:r w:rsidRPr="00CC314B"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  <w:t>Presentación de las infografías</w:t>
            </w:r>
            <w:r w:rsidR="04633259" w:rsidRPr="00CC314B"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  <w:t xml:space="preserve"> </w:t>
            </w:r>
            <w:r w:rsidR="086420C4" w:rsidRPr="00CC314B"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  <w:t>(con 2 o 3 exposiciones)</w:t>
            </w:r>
            <w:r w:rsidR="64CEDB78" w:rsidRPr="00CC314B"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  <w:t>.</w:t>
            </w:r>
          </w:p>
        </w:tc>
      </w:tr>
      <w:tr w:rsidR="005110B7" w:rsidRPr="000E0291" w14:paraId="2E6C775E" w14:textId="77777777" w:rsidTr="51141E5E">
        <w:trPr>
          <w:trHeight w:val="300"/>
        </w:trPr>
        <w:tc>
          <w:tcPr>
            <w:tcW w:w="1317" w:type="dxa"/>
            <w:vMerge/>
            <w:vAlign w:val="center"/>
          </w:tcPr>
          <w:p w14:paraId="68667AAA" w14:textId="77777777" w:rsidR="00F175B4" w:rsidRPr="000E0291" w:rsidRDefault="00F175B4" w:rsidP="00A344C0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</w:p>
        </w:tc>
        <w:tc>
          <w:tcPr>
            <w:tcW w:w="26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344902C2" w14:textId="513068DB" w:rsidR="00F175B4" w:rsidRPr="00A344C0" w:rsidRDefault="718A24F4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 xml:space="preserve">Lunes </w:t>
            </w:r>
            <w:r w:rsidR="599E67DD"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3</w:t>
            </w: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 xml:space="preserve"> de febrero</w:t>
            </w:r>
          </w:p>
        </w:tc>
        <w:tc>
          <w:tcPr>
            <w:tcW w:w="20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6FFBA63D" w14:textId="74D64991" w:rsidR="00F175B4" w:rsidRPr="00A344C0" w:rsidRDefault="718A24F4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 xml:space="preserve">Martes </w:t>
            </w:r>
            <w:r w:rsidR="599E67DD"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4</w:t>
            </w: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 xml:space="preserve"> de febrero</w:t>
            </w:r>
          </w:p>
        </w:tc>
        <w:tc>
          <w:tcPr>
            <w:tcW w:w="2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2425633B" w14:textId="03F43EDA" w:rsidR="00F175B4" w:rsidRPr="00A344C0" w:rsidRDefault="718A24F4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 xml:space="preserve">Miércoles </w:t>
            </w:r>
            <w:r w:rsidR="599E67DD"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5</w:t>
            </w: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 xml:space="preserve"> de febrero</w:t>
            </w:r>
          </w:p>
        </w:tc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495C85A8" w14:textId="67903017" w:rsidR="00F175B4" w:rsidRPr="00A344C0" w:rsidRDefault="718A24F4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 xml:space="preserve">Jueves </w:t>
            </w:r>
            <w:r w:rsidR="599E67DD"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6</w:t>
            </w: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 xml:space="preserve"> de febrero</w:t>
            </w:r>
          </w:p>
        </w:tc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7D8052D9" w14:textId="72D30EF5" w:rsidR="00F175B4" w:rsidRPr="00A344C0" w:rsidRDefault="718A24F4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 xml:space="preserve">Viernes </w:t>
            </w:r>
            <w:r w:rsidR="599E67DD"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7</w:t>
            </w: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 xml:space="preserve"> de febrero</w:t>
            </w:r>
          </w:p>
        </w:tc>
        <w:tc>
          <w:tcPr>
            <w:tcW w:w="2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3EF74059" w14:textId="46B3AEF0" w:rsidR="00F175B4" w:rsidRPr="00A344C0" w:rsidRDefault="718A24F4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 xml:space="preserve">Sábado </w:t>
            </w:r>
            <w:r w:rsidR="599E67DD"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8</w:t>
            </w: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 xml:space="preserve"> de febrero</w:t>
            </w:r>
          </w:p>
        </w:tc>
      </w:tr>
      <w:tr w:rsidR="00886C13" w:rsidRPr="000E0291" w14:paraId="15049CB1" w14:textId="77777777" w:rsidTr="51141E5E">
        <w:trPr>
          <w:trHeight w:val="300"/>
        </w:trPr>
        <w:tc>
          <w:tcPr>
            <w:tcW w:w="1317" w:type="dxa"/>
            <w:vMerge/>
            <w:vAlign w:val="center"/>
          </w:tcPr>
          <w:p w14:paraId="517BF2A3" w14:textId="77777777" w:rsidR="00F175B4" w:rsidRPr="000E0291" w:rsidRDefault="00F175B4" w:rsidP="00A344C0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26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F04D0ED" w14:textId="35644A81" w:rsidR="00F175B4" w:rsidRPr="00A344C0" w:rsidRDefault="718A24F4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Asincrónica</w:t>
            </w:r>
          </w:p>
        </w:tc>
        <w:tc>
          <w:tcPr>
            <w:tcW w:w="20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CFDFED" w14:textId="638B0397" w:rsidR="00F175B4" w:rsidRPr="00A344C0" w:rsidRDefault="718A24F4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Asincrónica</w:t>
            </w:r>
          </w:p>
        </w:tc>
        <w:tc>
          <w:tcPr>
            <w:tcW w:w="2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CE5A0B" w14:textId="671591B1" w:rsidR="00F175B4" w:rsidRPr="00A344C0" w:rsidRDefault="718A24F4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Asincrónica</w:t>
            </w:r>
          </w:p>
        </w:tc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A6134C3" w14:textId="41832B56" w:rsidR="00F175B4" w:rsidRPr="00A344C0" w:rsidRDefault="718A24F4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Asincrónica</w:t>
            </w:r>
          </w:p>
        </w:tc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31CB5F" w14:textId="6133C1FA" w:rsidR="00F175B4" w:rsidRPr="00A344C0" w:rsidRDefault="718A24F4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Asincrónica</w:t>
            </w:r>
          </w:p>
        </w:tc>
        <w:tc>
          <w:tcPr>
            <w:tcW w:w="2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53CDA2" w14:textId="21222414" w:rsidR="00F175B4" w:rsidRPr="00A344C0" w:rsidRDefault="718A24F4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Sincrónica</w:t>
            </w:r>
          </w:p>
        </w:tc>
      </w:tr>
      <w:tr w:rsidR="00886C13" w:rsidRPr="000E0291" w14:paraId="7C0FEF8F" w14:textId="77777777" w:rsidTr="51141E5E">
        <w:trPr>
          <w:trHeight w:val="1260"/>
        </w:trPr>
        <w:tc>
          <w:tcPr>
            <w:tcW w:w="1317" w:type="dxa"/>
            <w:vMerge/>
            <w:vAlign w:val="center"/>
          </w:tcPr>
          <w:p w14:paraId="0C5ABE07" w14:textId="77777777" w:rsidR="00F175B4" w:rsidRPr="000E0291" w:rsidRDefault="00F175B4" w:rsidP="00A344C0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26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7BC078C" w14:textId="7DB1060D" w:rsidR="419048CA" w:rsidRDefault="419048CA" w:rsidP="51141E5E">
            <w:pPr>
              <w:spacing w:after="0" w:line="240" w:lineRule="auto"/>
              <w:jc w:val="center"/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Asistentes:</w:t>
            </w:r>
          </w:p>
          <w:p w14:paraId="58FE4B06" w14:textId="2DF14BC9" w:rsidR="00F175B4" w:rsidRPr="00A344C0" w:rsidRDefault="718A24F4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sz w:val="16"/>
                <w:szCs w:val="16"/>
                <w:u w:val="single"/>
                <w:lang w:eastAsia="es-MX"/>
              </w:rPr>
            </w:pPr>
            <w:r w:rsidRPr="51141E5E">
              <w:rPr>
                <w:rFonts w:ascii="Arial" w:eastAsiaTheme="minorEastAsia" w:hAnsi="Arial" w:cs="Arial"/>
                <w:sz w:val="16"/>
                <w:szCs w:val="16"/>
                <w:u w:val="single"/>
                <w:lang w:eastAsia="es-MX"/>
              </w:rPr>
              <w:t>Lectura de documentos sobre ética y normatividad:</w:t>
            </w:r>
          </w:p>
          <w:p w14:paraId="3706495C" w14:textId="0C018DA7" w:rsidR="00F175B4" w:rsidRPr="00A344C0" w:rsidRDefault="718A24F4" w:rsidP="51141E5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360" w:hanging="180"/>
              <w:textAlignment w:val="baseline"/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  <w:t>Ley orgánica de la UNAM</w:t>
            </w:r>
          </w:p>
          <w:p w14:paraId="352C76A3" w14:textId="77777777" w:rsidR="00F175B4" w:rsidRPr="00A344C0" w:rsidRDefault="718A24F4" w:rsidP="51141E5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360" w:hanging="180"/>
              <w:textAlignment w:val="baseline"/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  <w:t>Estatuto General de la UNAM: artículos 3º, 95, 96, 97 y 98.</w:t>
            </w:r>
          </w:p>
          <w:p w14:paraId="1A0B3FB7" w14:textId="77777777" w:rsidR="00F175B4" w:rsidRPr="00A344C0" w:rsidRDefault="718A24F4" w:rsidP="51141E5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360" w:hanging="180"/>
              <w:textAlignment w:val="baseline"/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  <w:t>Estatuto del Personal (EPA): artículos 6, 55 y 56</w:t>
            </w:r>
          </w:p>
          <w:p w14:paraId="2DDBCC82" w14:textId="533B6561" w:rsidR="00F175B4" w:rsidRPr="00A344C0" w:rsidRDefault="718A24F4" w:rsidP="51141E5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360" w:hanging="180"/>
              <w:textAlignment w:val="baseline"/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  <w:t>Marco institucional de docencia: principios 4, 7, 13, 14.</w:t>
            </w:r>
          </w:p>
          <w:p w14:paraId="12FD89FB" w14:textId="77777777" w:rsidR="00F175B4" w:rsidRDefault="718A24F4" w:rsidP="51141E5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360" w:hanging="180"/>
              <w:textAlignment w:val="baseline"/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  <w:t>Código de ética de la UNAM.</w:t>
            </w:r>
          </w:p>
          <w:p w14:paraId="44757E92" w14:textId="77777777" w:rsidR="00A15C12" w:rsidRPr="00CC314B" w:rsidRDefault="002A43E9" w:rsidP="51141E5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360" w:hanging="180"/>
              <w:textAlignment w:val="baseline"/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</w:pPr>
            <w:r w:rsidRPr="00CC314B"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  <w:t xml:space="preserve">Herramientas para una docencia igualitaria, incluyente y libre de violencias. </w:t>
            </w:r>
          </w:p>
          <w:p w14:paraId="16F8717A" w14:textId="3F4C6812" w:rsidR="002A43E9" w:rsidRPr="00A344C0" w:rsidRDefault="002A43E9" w:rsidP="51141E5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360" w:hanging="180"/>
              <w:textAlignment w:val="baseline"/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</w:pPr>
            <w:r w:rsidRPr="00CC314B"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  <w:t>Cartilla universitaria de buenas prácticas enfocada a poblaciones LGBTQI</w:t>
            </w:r>
            <w:r w:rsidR="00C00B43" w:rsidRPr="00CC314B"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  <w:t>+.</w:t>
            </w:r>
            <w:r w:rsidR="00C00B43"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41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549D86C" w14:textId="18D7C384" w:rsidR="00F175B4" w:rsidRPr="00A344C0" w:rsidRDefault="7FBE901B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Asistentes:</w:t>
            </w:r>
            <w:r w:rsidRPr="51141E5E"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  <w:t xml:space="preserve"> </w:t>
            </w:r>
          </w:p>
          <w:p w14:paraId="1A009ACE" w14:textId="0DEBB620" w:rsidR="00F175B4" w:rsidRPr="00A344C0" w:rsidRDefault="718A24F4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sz w:val="16"/>
                <w:szCs w:val="16"/>
                <w:u w:val="single"/>
                <w:lang w:eastAsia="es-MX"/>
              </w:rPr>
            </w:pPr>
            <w:r w:rsidRPr="51141E5E">
              <w:rPr>
                <w:rFonts w:ascii="Arial" w:eastAsiaTheme="minorEastAsia" w:hAnsi="Arial" w:cs="Arial"/>
                <w:sz w:val="16"/>
                <w:szCs w:val="16"/>
                <w:u w:val="single"/>
                <w:lang w:eastAsia="es-MX"/>
              </w:rPr>
              <w:t>Planteamiento y análisis de una situación problemática por equipos</w:t>
            </w:r>
            <w:r w:rsidRPr="51141E5E"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  <w:t xml:space="preserve"> </w:t>
            </w:r>
            <w:r w:rsidR="1E9D87AE" w:rsidRPr="51141E5E">
              <w:rPr>
                <w:rFonts w:ascii="Arial" w:eastAsiaTheme="minorEastAsia" w:hAnsi="Arial" w:cs="Arial"/>
                <w:sz w:val="16"/>
                <w:szCs w:val="16"/>
                <w:u w:val="single"/>
                <w:lang w:eastAsia="es-MX"/>
              </w:rPr>
              <w:t>retomando las lecturas de los documentos sobre ética y normatividad:</w:t>
            </w:r>
          </w:p>
          <w:p w14:paraId="1BDF75F8" w14:textId="5A04E700" w:rsidR="00F175B4" w:rsidRPr="00A344C0" w:rsidRDefault="00F175B4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</w:pPr>
          </w:p>
          <w:p w14:paraId="54260C3E" w14:textId="587A13C6" w:rsidR="00F175B4" w:rsidRPr="00A344C0" w:rsidRDefault="718A24F4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</w:pPr>
            <w:r w:rsidRPr="00CC314B"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  <w:t>(</w:t>
            </w:r>
            <w:r w:rsidR="3B176758" w:rsidRPr="00CC314B"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  <w:t>V</w:t>
            </w:r>
            <w:r w:rsidRPr="00CC314B"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  <w:t xml:space="preserve">er </w:t>
            </w:r>
            <w:r w:rsidR="00A15C12" w:rsidRPr="00CC314B"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  <w:t>rúbrica</w:t>
            </w:r>
            <w:r w:rsidRPr="00CC314B"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  <w:t>)</w:t>
            </w:r>
          </w:p>
        </w:tc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E4D5" w:themeFill="accent2" w:themeFillTint="33"/>
            <w:vAlign w:val="center"/>
          </w:tcPr>
          <w:p w14:paraId="2EAE7C11" w14:textId="0E6F3F7E" w:rsidR="36AADBE6" w:rsidRDefault="36AADBE6" w:rsidP="51141E5E">
            <w:pPr>
              <w:spacing w:after="0" w:line="240" w:lineRule="auto"/>
              <w:jc w:val="center"/>
              <w:rPr>
                <w:rFonts w:ascii="Arial" w:eastAsiaTheme="minorEastAsia" w:hAnsi="Arial" w:cs="Arial"/>
                <w:b/>
                <w:bCs/>
                <w:sz w:val="16"/>
                <w:szCs w:val="16"/>
                <w:u w:val="single"/>
                <w:lang w:eastAsia="es-MX"/>
              </w:rPr>
            </w:pP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u w:val="single"/>
                <w:lang w:eastAsia="es-MX"/>
              </w:rPr>
              <w:t>Asistentes</w:t>
            </w:r>
            <w:r w:rsidR="00E044A8"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u w:val="single"/>
                <w:lang w:eastAsia="es-MX"/>
              </w:rPr>
              <w:t>:</w:t>
            </w:r>
          </w:p>
          <w:p w14:paraId="0C84824B" w14:textId="5AE2E0D8" w:rsidR="00E044A8" w:rsidRDefault="00E044A8" w:rsidP="51141E5E">
            <w:pPr>
              <w:spacing w:after="0" w:line="240" w:lineRule="auto"/>
              <w:jc w:val="center"/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Entrega del trabajo de equipo del</w:t>
            </w:r>
          </w:p>
          <w:p w14:paraId="63F16758" w14:textId="0E53E29A" w:rsidR="00F175B4" w:rsidRPr="00A344C0" w:rsidRDefault="7E1046E4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u w:val="single"/>
                <w:lang w:eastAsia="es-MX"/>
              </w:rPr>
              <w:t>Planteamiento y análisis de una situación problemática</w:t>
            </w: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 xml:space="preserve"> </w:t>
            </w:r>
          </w:p>
          <w:p w14:paraId="5290539E" w14:textId="728E6ED9" w:rsidR="00F175B4" w:rsidRPr="00A344C0" w:rsidRDefault="7E1046E4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  <w:t xml:space="preserve">(Cierre </w:t>
            </w: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23:5</w:t>
            </w:r>
            <w:r w:rsidR="58E52083"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5</w:t>
            </w:r>
            <w:r w:rsidRPr="51141E5E"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  <w:t xml:space="preserve"> horas).</w:t>
            </w:r>
          </w:p>
          <w:p w14:paraId="590B1804" w14:textId="195E625E" w:rsidR="00F175B4" w:rsidRPr="00A344C0" w:rsidRDefault="00F175B4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0FA27779" w14:textId="25A404C5" w:rsidR="00F175B4" w:rsidRPr="00A344C0" w:rsidRDefault="127A87C9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Impartidores:</w:t>
            </w:r>
          </w:p>
          <w:p w14:paraId="187CBC39" w14:textId="5835BFB0" w:rsidR="00F175B4" w:rsidRDefault="127A87C9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  <w:t>Revisión del Planteamiento y análisis de una situación problemática</w:t>
            </w:r>
            <w:r w:rsidR="1E9DFCDF" w:rsidRPr="51141E5E"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  <w:t>.</w:t>
            </w:r>
          </w:p>
          <w:p w14:paraId="2107A1CD" w14:textId="3CD6E74D" w:rsidR="00A15C12" w:rsidRDefault="00A15C12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</w:pPr>
          </w:p>
          <w:p w14:paraId="1B7446CC" w14:textId="53A87A84" w:rsidR="00A15C12" w:rsidRDefault="00A15C12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</w:pPr>
            <w:r w:rsidRPr="00A15C12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 xml:space="preserve">Asistentes: </w:t>
            </w:r>
          </w:p>
          <w:p w14:paraId="0170FF8F" w14:textId="348A8458" w:rsidR="00A15C12" w:rsidRPr="00A15C12" w:rsidRDefault="00A15C12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</w:pPr>
            <w:r w:rsidRPr="00A15C12"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  <w:t>Revisión de lecturas de la Actividad 3</w:t>
            </w:r>
            <w:r w:rsidR="002A43E9"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  <w:t xml:space="preserve"> “Reflexión sobre la práctica docente”</w:t>
            </w:r>
          </w:p>
          <w:p w14:paraId="2883E829" w14:textId="3FAC2B28" w:rsidR="00F175B4" w:rsidRPr="00A344C0" w:rsidRDefault="00F175B4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</w:pPr>
          </w:p>
          <w:p w14:paraId="19A530EA" w14:textId="572AEFB8" w:rsidR="00F175B4" w:rsidRPr="00A344C0" w:rsidRDefault="00F175B4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b/>
                <w:bCs/>
                <w:sz w:val="16"/>
                <w:szCs w:val="16"/>
                <w:u w:val="single"/>
                <w:lang w:eastAsia="es-MX"/>
              </w:rPr>
            </w:pPr>
          </w:p>
        </w:tc>
        <w:tc>
          <w:tcPr>
            <w:tcW w:w="2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4B083" w:themeFill="accent2" w:themeFillTint="99"/>
            <w:vAlign w:val="center"/>
          </w:tcPr>
          <w:p w14:paraId="689BEF16" w14:textId="25A404C5" w:rsidR="5E907C0B" w:rsidRDefault="5E907C0B" w:rsidP="51141E5E">
            <w:pPr>
              <w:spacing w:after="0" w:line="240" w:lineRule="auto"/>
              <w:jc w:val="center"/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Impartidores:</w:t>
            </w:r>
          </w:p>
          <w:p w14:paraId="2174D89B" w14:textId="0C48DECD" w:rsidR="5E907C0B" w:rsidRDefault="5E907C0B" w:rsidP="51141E5E">
            <w:pPr>
              <w:spacing w:after="0" w:line="240" w:lineRule="auto"/>
              <w:jc w:val="center"/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  <w:t>Recapitulación de las lecturas y revisión de trabajo asincrónico.</w:t>
            </w:r>
          </w:p>
          <w:p w14:paraId="4E2549FB" w14:textId="71D5F569" w:rsidR="51141E5E" w:rsidRDefault="51141E5E" w:rsidP="51141E5E">
            <w:pPr>
              <w:spacing w:after="0" w:line="240" w:lineRule="auto"/>
              <w:jc w:val="center"/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</w:pPr>
          </w:p>
          <w:p w14:paraId="74BE5651" w14:textId="548C61B2" w:rsidR="5E907C0B" w:rsidRDefault="5E907C0B" w:rsidP="51141E5E">
            <w:pPr>
              <w:spacing w:after="0" w:line="240" w:lineRule="auto"/>
              <w:jc w:val="center"/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Asistentes:</w:t>
            </w:r>
          </w:p>
          <w:p w14:paraId="0D7CA9E3" w14:textId="670E3192" w:rsidR="0093315B" w:rsidRPr="00A344C0" w:rsidRDefault="76D91075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  <w:t xml:space="preserve">Presentación de </w:t>
            </w:r>
            <w:r w:rsidR="0E6D6802" w:rsidRPr="51141E5E"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  <w:t xml:space="preserve">algunos </w:t>
            </w:r>
            <w:r w:rsidRPr="51141E5E"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  <w:t>casos problemátic</w:t>
            </w:r>
            <w:r w:rsidR="0D905B7B" w:rsidRPr="51141E5E"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  <w:t>o</w:t>
            </w:r>
            <w:r w:rsidR="2169D074" w:rsidRPr="51141E5E"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  <w:t>s</w:t>
            </w:r>
            <w:r w:rsidR="113EE8DB" w:rsidRPr="51141E5E"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  <w:t>.</w:t>
            </w:r>
          </w:p>
          <w:p w14:paraId="64074584" w14:textId="4BBCB529" w:rsidR="0093315B" w:rsidRPr="00A344C0" w:rsidRDefault="0093315B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</w:pPr>
          </w:p>
          <w:p w14:paraId="0102FCAF" w14:textId="42913A65" w:rsidR="0093315B" w:rsidRDefault="113EE8DB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  <w:t xml:space="preserve">Participación en el </w:t>
            </w:r>
            <w:r w:rsidRPr="51141E5E">
              <w:rPr>
                <w:rFonts w:ascii="Arial" w:eastAsiaTheme="minorEastAsia" w:hAnsi="Arial" w:cs="Arial"/>
                <w:i/>
                <w:iCs/>
                <w:sz w:val="16"/>
                <w:szCs w:val="16"/>
                <w:lang w:eastAsia="es-MX"/>
              </w:rPr>
              <w:t xml:space="preserve">Padlet </w:t>
            </w:r>
            <w:r w:rsidRPr="51141E5E"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  <w:t>“Reflexión</w:t>
            </w:r>
            <w:r w:rsidR="053D2D5A" w:rsidRPr="51141E5E"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  <w:t xml:space="preserve"> </w:t>
            </w:r>
            <w:r w:rsidRPr="51141E5E"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  <w:t>sobre la p</w:t>
            </w:r>
            <w:r w:rsidR="6D9D41BB" w:rsidRPr="51141E5E"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  <w:t>ráctica docente”</w:t>
            </w:r>
          </w:p>
          <w:p w14:paraId="54435D37" w14:textId="08D2C672" w:rsidR="002A43E9" w:rsidRDefault="002A43E9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</w:pPr>
            <w:r w:rsidRPr="00CC314B"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  <w:t>(ver rúbrica)</w:t>
            </w:r>
          </w:p>
          <w:p w14:paraId="598AB872" w14:textId="77777777" w:rsidR="002A43E9" w:rsidRPr="00A344C0" w:rsidRDefault="002A43E9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</w:pPr>
          </w:p>
          <w:p w14:paraId="08D4E3B6" w14:textId="70CAE2AC" w:rsidR="0093315B" w:rsidRPr="00A344C0" w:rsidRDefault="0093315B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</w:pPr>
          </w:p>
          <w:p w14:paraId="30C9CA5E" w14:textId="70E17655" w:rsidR="0093315B" w:rsidRPr="00A344C0" w:rsidRDefault="2688A754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Cierre de módulo</w:t>
            </w:r>
          </w:p>
          <w:p w14:paraId="71524437" w14:textId="782EC9D3" w:rsidR="00F175B4" w:rsidRPr="00A344C0" w:rsidRDefault="5F16B82D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sz w:val="16"/>
                <w:szCs w:val="16"/>
                <w:lang w:eastAsia="es-MX"/>
              </w:rPr>
              <w:t>Reflexión final sobre el Modelo Educativo.</w:t>
            </w:r>
          </w:p>
        </w:tc>
      </w:tr>
      <w:tr w:rsidR="00886C13" w:rsidRPr="000E0291" w14:paraId="5B5C4E08" w14:textId="77777777" w:rsidTr="51141E5E">
        <w:trPr>
          <w:trHeight w:val="270"/>
        </w:trPr>
        <w:tc>
          <w:tcPr>
            <w:tcW w:w="1317" w:type="dxa"/>
            <w:vMerge/>
            <w:vAlign w:val="center"/>
          </w:tcPr>
          <w:p w14:paraId="42EF2852" w14:textId="77777777" w:rsidR="00F175B4" w:rsidRPr="000E0291" w:rsidRDefault="00F175B4" w:rsidP="00A344C0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b/>
                <w:bCs/>
                <w:sz w:val="20"/>
                <w:szCs w:val="20"/>
                <w:lang w:eastAsia="es-MX"/>
              </w:rPr>
            </w:pPr>
          </w:p>
        </w:tc>
        <w:tc>
          <w:tcPr>
            <w:tcW w:w="26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EAAAA" w:themeFill="background2" w:themeFillShade="BF"/>
            <w:vAlign w:val="center"/>
          </w:tcPr>
          <w:p w14:paraId="6BEAADB9" w14:textId="06E87724" w:rsidR="00F175B4" w:rsidRPr="00A344C0" w:rsidRDefault="718A24F4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 xml:space="preserve">Lunes </w:t>
            </w:r>
            <w:r w:rsidR="599E67DD"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10</w:t>
            </w: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 xml:space="preserve"> de febrero</w:t>
            </w:r>
          </w:p>
        </w:tc>
        <w:tc>
          <w:tcPr>
            <w:tcW w:w="20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 w:themeFill="background2" w:themeFillShade="BF"/>
            <w:vAlign w:val="center"/>
          </w:tcPr>
          <w:p w14:paraId="25178D8A" w14:textId="6C872256" w:rsidR="00F175B4" w:rsidRPr="00A344C0" w:rsidRDefault="718A24F4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 xml:space="preserve">Martes </w:t>
            </w:r>
            <w:r w:rsidR="599E67DD"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11</w:t>
            </w: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 xml:space="preserve"> de febrero</w:t>
            </w:r>
          </w:p>
        </w:tc>
        <w:tc>
          <w:tcPr>
            <w:tcW w:w="2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 w:themeFill="background2" w:themeFillShade="BF"/>
            <w:vAlign w:val="center"/>
          </w:tcPr>
          <w:p w14:paraId="139DC060" w14:textId="1F717DF2" w:rsidR="00F175B4" w:rsidRPr="00A344C0" w:rsidRDefault="718A24F4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Miércoles 1</w:t>
            </w:r>
            <w:r w:rsidR="599E67DD"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2</w:t>
            </w: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 xml:space="preserve"> de febrero</w:t>
            </w:r>
          </w:p>
        </w:tc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 w:themeFill="background2" w:themeFillShade="BF"/>
            <w:vAlign w:val="center"/>
          </w:tcPr>
          <w:p w14:paraId="25E9E32A" w14:textId="7E1600EF" w:rsidR="00F175B4" w:rsidRPr="00A344C0" w:rsidRDefault="718A24F4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Jueves 1</w:t>
            </w:r>
            <w:r w:rsidR="599E67DD"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3</w:t>
            </w: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 xml:space="preserve"> de febrero</w:t>
            </w:r>
          </w:p>
        </w:tc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 w:themeFill="background2" w:themeFillShade="BF"/>
            <w:vAlign w:val="center"/>
          </w:tcPr>
          <w:p w14:paraId="18BC9641" w14:textId="78E1E22E" w:rsidR="00F175B4" w:rsidRPr="00A344C0" w:rsidRDefault="718A24F4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Viernes 1</w:t>
            </w:r>
            <w:r w:rsidR="599E67DD"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4</w:t>
            </w: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 xml:space="preserve"> de febrero</w:t>
            </w:r>
          </w:p>
        </w:tc>
        <w:tc>
          <w:tcPr>
            <w:tcW w:w="2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 w:themeFill="background2" w:themeFillShade="BF"/>
            <w:vAlign w:val="center"/>
          </w:tcPr>
          <w:p w14:paraId="15DD06D8" w14:textId="2EE0DB11" w:rsidR="00F175B4" w:rsidRPr="00A344C0" w:rsidRDefault="718A24F4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Sábado 1</w:t>
            </w:r>
            <w:r w:rsidR="599E67DD"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5</w:t>
            </w: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 xml:space="preserve"> de febrero</w:t>
            </w:r>
          </w:p>
        </w:tc>
      </w:tr>
      <w:tr w:rsidR="00555C9C" w:rsidRPr="000E0291" w14:paraId="6EC43085" w14:textId="77777777" w:rsidTr="51141E5E">
        <w:trPr>
          <w:trHeight w:val="796"/>
        </w:trPr>
        <w:tc>
          <w:tcPr>
            <w:tcW w:w="1317" w:type="dxa"/>
            <w:vMerge/>
            <w:vAlign w:val="center"/>
          </w:tcPr>
          <w:p w14:paraId="7F2A6045" w14:textId="77777777" w:rsidR="00555C9C" w:rsidRPr="000E0291" w:rsidRDefault="00555C9C" w:rsidP="00A344C0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b/>
                <w:bCs/>
                <w:sz w:val="20"/>
                <w:szCs w:val="20"/>
                <w:lang w:eastAsia="es-MX"/>
              </w:rPr>
            </w:pPr>
          </w:p>
        </w:tc>
        <w:tc>
          <w:tcPr>
            <w:tcW w:w="4516" w:type="dxa"/>
            <w:gridSpan w:val="2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14:paraId="72A9C098" w14:textId="2B325EE6" w:rsidR="00555C9C" w:rsidRPr="00A344C0" w:rsidRDefault="358B9A87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Evaluaciones por parte de los impartidores</w:t>
            </w:r>
          </w:p>
        </w:tc>
        <w:tc>
          <w:tcPr>
            <w:tcW w:w="2261" w:type="dxa"/>
            <w:gridSpan w:val="2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shd w:val="clear" w:color="auto" w:fill="F4B083" w:themeFill="accent2" w:themeFillTint="99"/>
            <w:vAlign w:val="center"/>
          </w:tcPr>
          <w:p w14:paraId="44538189" w14:textId="77777777" w:rsidR="00555C9C" w:rsidRPr="00A344C0" w:rsidRDefault="358B9A87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 xml:space="preserve">Captura de evaluaciones del Módulo 1 por parte de los impartidores </w:t>
            </w:r>
          </w:p>
          <w:p w14:paraId="39F7938B" w14:textId="77777777" w:rsidR="00555C9C" w:rsidRPr="00A344C0" w:rsidRDefault="00555C9C" w:rsidP="51141E5E">
            <w:pPr>
              <w:spacing w:after="0" w:line="240" w:lineRule="auto"/>
              <w:textAlignment w:val="baseline"/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</w:pPr>
          </w:p>
        </w:tc>
        <w:tc>
          <w:tcPr>
            <w:tcW w:w="1552" w:type="dxa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shd w:val="clear" w:color="auto" w:fill="F4B083" w:themeFill="accent2" w:themeFillTint="99"/>
            <w:vAlign w:val="center"/>
          </w:tcPr>
          <w:p w14:paraId="754E8CF6" w14:textId="29B73B26" w:rsidR="00555C9C" w:rsidRPr="00A344C0" w:rsidRDefault="35C0EEBB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Sesión 2 del c</w:t>
            </w:r>
            <w:r w:rsidR="358B9A87"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urso para impartidores (13:00 a 15:00)</w:t>
            </w:r>
          </w:p>
        </w:tc>
        <w:tc>
          <w:tcPr>
            <w:tcW w:w="1835" w:type="dxa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shd w:val="clear" w:color="auto" w:fill="F4B083" w:themeFill="accent2" w:themeFillTint="99"/>
            <w:vAlign w:val="center"/>
          </w:tcPr>
          <w:p w14:paraId="4378F353" w14:textId="77777777" w:rsidR="00555C9C" w:rsidRPr="00A344C0" w:rsidRDefault="358B9A87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Proceso administrativo:</w:t>
            </w:r>
          </w:p>
          <w:p w14:paraId="6182C269" w14:textId="72F04A4A" w:rsidR="00555C9C" w:rsidRPr="00A344C0" w:rsidRDefault="358B9A87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Altas y bajas en plataforma. Resultados finales del Módulo.</w:t>
            </w:r>
          </w:p>
        </w:tc>
        <w:tc>
          <w:tcPr>
            <w:tcW w:w="2403" w:type="dxa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160EF2C" w14:textId="4C563ECD" w:rsidR="00555C9C" w:rsidRPr="00A344C0" w:rsidRDefault="358B9A87" w:rsidP="51141E5E">
            <w:pPr>
              <w:spacing w:after="0" w:line="240" w:lineRule="auto"/>
              <w:jc w:val="center"/>
              <w:textAlignment w:val="baseline"/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</w:pPr>
            <w:r w:rsidRPr="51141E5E">
              <w:rPr>
                <w:rFonts w:ascii="Arial" w:eastAsiaTheme="minorEastAsia" w:hAnsi="Arial" w:cs="Arial"/>
                <w:b/>
                <w:bCs/>
                <w:sz w:val="16"/>
                <w:szCs w:val="16"/>
                <w:lang w:eastAsia="es-MX"/>
              </w:rPr>
              <w:t>NO HAY SESIÓN</w:t>
            </w:r>
          </w:p>
        </w:tc>
      </w:tr>
    </w:tbl>
    <w:p w14:paraId="411E8397" w14:textId="77242858" w:rsidR="00344C8A" w:rsidRDefault="00344C8A" w:rsidP="00600E3C">
      <w:pPr>
        <w:jc w:val="center"/>
        <w:rPr>
          <w:rFonts w:ascii="Arial" w:hAnsi="Arial" w:cs="Arial"/>
        </w:rPr>
      </w:pPr>
    </w:p>
    <w:sectPr w:rsidR="00344C8A" w:rsidSect="00600E3C">
      <w:headerReference w:type="default" r:id="rId13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80A17C" w14:textId="77777777" w:rsidR="00F30D3B" w:rsidRDefault="00F30D3B" w:rsidP="006C2DE9">
      <w:pPr>
        <w:spacing w:after="0" w:line="240" w:lineRule="auto"/>
      </w:pPr>
      <w:r>
        <w:separator/>
      </w:r>
    </w:p>
  </w:endnote>
  <w:endnote w:type="continuationSeparator" w:id="0">
    <w:p w14:paraId="2519037A" w14:textId="77777777" w:rsidR="00F30D3B" w:rsidRDefault="00F30D3B" w:rsidP="006C2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4513BE" w14:textId="77777777" w:rsidR="00F30D3B" w:rsidRDefault="00F30D3B" w:rsidP="006C2DE9">
      <w:pPr>
        <w:spacing w:after="0" w:line="240" w:lineRule="auto"/>
      </w:pPr>
      <w:r>
        <w:separator/>
      </w:r>
    </w:p>
  </w:footnote>
  <w:footnote w:type="continuationSeparator" w:id="0">
    <w:p w14:paraId="29C865AE" w14:textId="77777777" w:rsidR="00F30D3B" w:rsidRDefault="00F30D3B" w:rsidP="006C2D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F6EBA2" w14:textId="736D73F5" w:rsidR="006C2DE9" w:rsidRDefault="006C2DE9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49068074" wp14:editId="7FA2B2E8">
          <wp:simplePos x="0" y="0"/>
          <wp:positionH relativeFrom="page">
            <wp:posOffset>-8467</wp:posOffset>
          </wp:positionH>
          <wp:positionV relativeFrom="page">
            <wp:posOffset>-93133</wp:posOffset>
          </wp:positionV>
          <wp:extent cx="11343359" cy="912990"/>
          <wp:effectExtent l="0" t="0" r="0" b="1905"/>
          <wp:wrapTopAndBottom distT="0" distB="0"/>
          <wp:docPr id="99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510558" cy="926447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7F34A8"/>
    <w:multiLevelType w:val="hybridMultilevel"/>
    <w:tmpl w:val="C444D8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73F08"/>
    <w:multiLevelType w:val="hybridMultilevel"/>
    <w:tmpl w:val="BF024E7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E8016F"/>
    <w:multiLevelType w:val="hybridMultilevel"/>
    <w:tmpl w:val="6EC29D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5CA9C0"/>
    <w:multiLevelType w:val="hybridMultilevel"/>
    <w:tmpl w:val="A368576A"/>
    <w:lvl w:ilvl="0" w:tplc="1312DE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2A8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0AA2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8E3E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C6FE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24EA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A896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96AA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7CDF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7F5132"/>
    <w:multiLevelType w:val="hybridMultilevel"/>
    <w:tmpl w:val="62282BB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090911"/>
    <w:multiLevelType w:val="hybridMultilevel"/>
    <w:tmpl w:val="AA0C1E1E"/>
    <w:lvl w:ilvl="0" w:tplc="6616C80A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7B52CC"/>
    <w:multiLevelType w:val="hybridMultilevel"/>
    <w:tmpl w:val="30D005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857005"/>
    <w:multiLevelType w:val="hybridMultilevel"/>
    <w:tmpl w:val="8E0854D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AC3CB5"/>
    <w:multiLevelType w:val="hybridMultilevel"/>
    <w:tmpl w:val="3A7644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0F02B5"/>
    <w:multiLevelType w:val="hybridMultilevel"/>
    <w:tmpl w:val="0C0434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A4484C"/>
    <w:multiLevelType w:val="hybridMultilevel"/>
    <w:tmpl w:val="620C0358"/>
    <w:lvl w:ilvl="0" w:tplc="06F435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5E3BF2"/>
    <w:multiLevelType w:val="hybridMultilevel"/>
    <w:tmpl w:val="E1FE8C18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27214E"/>
    <w:multiLevelType w:val="hybridMultilevel"/>
    <w:tmpl w:val="00A07778"/>
    <w:lvl w:ilvl="0" w:tplc="BF9672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63129985">
    <w:abstractNumId w:val="3"/>
  </w:num>
  <w:num w:numId="2" w16cid:durableId="199442649">
    <w:abstractNumId w:val="5"/>
  </w:num>
  <w:num w:numId="3" w16cid:durableId="1684089574">
    <w:abstractNumId w:val="8"/>
  </w:num>
  <w:num w:numId="4" w16cid:durableId="1271476139">
    <w:abstractNumId w:val="7"/>
  </w:num>
  <w:num w:numId="5" w16cid:durableId="116677959">
    <w:abstractNumId w:val="9"/>
  </w:num>
  <w:num w:numId="6" w16cid:durableId="1631982951">
    <w:abstractNumId w:val="4"/>
  </w:num>
  <w:num w:numId="7" w16cid:durableId="2044943072">
    <w:abstractNumId w:val="1"/>
  </w:num>
  <w:num w:numId="8" w16cid:durableId="640501812">
    <w:abstractNumId w:val="11"/>
  </w:num>
  <w:num w:numId="9" w16cid:durableId="1197156886">
    <w:abstractNumId w:val="2"/>
  </w:num>
  <w:num w:numId="10" w16cid:durableId="1820686516">
    <w:abstractNumId w:val="12"/>
  </w:num>
  <w:num w:numId="11" w16cid:durableId="712925450">
    <w:abstractNumId w:val="10"/>
  </w:num>
  <w:num w:numId="12" w16cid:durableId="303045568">
    <w:abstractNumId w:val="6"/>
  </w:num>
  <w:num w:numId="13" w16cid:durableId="2013414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893"/>
    <w:rsid w:val="000010D7"/>
    <w:rsid w:val="0000405F"/>
    <w:rsid w:val="00034F4A"/>
    <w:rsid w:val="00045B70"/>
    <w:rsid w:val="00052717"/>
    <w:rsid w:val="00053079"/>
    <w:rsid w:val="0006056F"/>
    <w:rsid w:val="00063017"/>
    <w:rsid w:val="00066519"/>
    <w:rsid w:val="000665C3"/>
    <w:rsid w:val="00070CCE"/>
    <w:rsid w:val="00072EF4"/>
    <w:rsid w:val="00085B8D"/>
    <w:rsid w:val="00085E18"/>
    <w:rsid w:val="0009782A"/>
    <w:rsid w:val="000A01F1"/>
    <w:rsid w:val="000C0990"/>
    <w:rsid w:val="000D4E68"/>
    <w:rsid w:val="000D5880"/>
    <w:rsid w:val="000E0291"/>
    <w:rsid w:val="000E041A"/>
    <w:rsid w:val="000E572F"/>
    <w:rsid w:val="000E68E6"/>
    <w:rsid w:val="000F4BC2"/>
    <w:rsid w:val="000F580A"/>
    <w:rsid w:val="00104107"/>
    <w:rsid w:val="001059BE"/>
    <w:rsid w:val="00112527"/>
    <w:rsid w:val="00115A27"/>
    <w:rsid w:val="00120AB3"/>
    <w:rsid w:val="00125F14"/>
    <w:rsid w:val="00132FB1"/>
    <w:rsid w:val="001345BB"/>
    <w:rsid w:val="00144308"/>
    <w:rsid w:val="00147EDD"/>
    <w:rsid w:val="00184AD2"/>
    <w:rsid w:val="001A5502"/>
    <w:rsid w:val="001B18B6"/>
    <w:rsid w:val="001B7519"/>
    <w:rsid w:val="001C1540"/>
    <w:rsid w:val="001C526F"/>
    <w:rsid w:val="001E39B0"/>
    <w:rsid w:val="001F168A"/>
    <w:rsid w:val="001F231A"/>
    <w:rsid w:val="002123FE"/>
    <w:rsid w:val="00221A15"/>
    <w:rsid w:val="00225587"/>
    <w:rsid w:val="00232B5E"/>
    <w:rsid w:val="00243610"/>
    <w:rsid w:val="0024694E"/>
    <w:rsid w:val="00247387"/>
    <w:rsid w:val="00255CB9"/>
    <w:rsid w:val="002609AF"/>
    <w:rsid w:val="002749F1"/>
    <w:rsid w:val="00285C80"/>
    <w:rsid w:val="00293181"/>
    <w:rsid w:val="00297F1D"/>
    <w:rsid w:val="002A0F72"/>
    <w:rsid w:val="002A43E9"/>
    <w:rsid w:val="002B1236"/>
    <w:rsid w:val="002C040A"/>
    <w:rsid w:val="002C05FE"/>
    <w:rsid w:val="002C341A"/>
    <w:rsid w:val="002C406A"/>
    <w:rsid w:val="002E4184"/>
    <w:rsid w:val="002F1178"/>
    <w:rsid w:val="002F2906"/>
    <w:rsid w:val="0030133D"/>
    <w:rsid w:val="003055C9"/>
    <w:rsid w:val="00327D8F"/>
    <w:rsid w:val="0033023D"/>
    <w:rsid w:val="00344C8A"/>
    <w:rsid w:val="00351577"/>
    <w:rsid w:val="00355082"/>
    <w:rsid w:val="0039713B"/>
    <w:rsid w:val="003A5EC3"/>
    <w:rsid w:val="003E3322"/>
    <w:rsid w:val="003F0B6A"/>
    <w:rsid w:val="003F1FDE"/>
    <w:rsid w:val="003F61F2"/>
    <w:rsid w:val="00400F9A"/>
    <w:rsid w:val="00405874"/>
    <w:rsid w:val="00406FAB"/>
    <w:rsid w:val="00411EC1"/>
    <w:rsid w:val="00417277"/>
    <w:rsid w:val="004255FF"/>
    <w:rsid w:val="00432B74"/>
    <w:rsid w:val="004733B2"/>
    <w:rsid w:val="004845A9"/>
    <w:rsid w:val="00491AC9"/>
    <w:rsid w:val="004B4762"/>
    <w:rsid w:val="004C59E8"/>
    <w:rsid w:val="004D1733"/>
    <w:rsid w:val="004F524C"/>
    <w:rsid w:val="00506217"/>
    <w:rsid w:val="0051052D"/>
    <w:rsid w:val="005110B7"/>
    <w:rsid w:val="005209EC"/>
    <w:rsid w:val="00521732"/>
    <w:rsid w:val="00540719"/>
    <w:rsid w:val="00555C9C"/>
    <w:rsid w:val="00557627"/>
    <w:rsid w:val="00564EFD"/>
    <w:rsid w:val="00566B20"/>
    <w:rsid w:val="00583FD5"/>
    <w:rsid w:val="005961AD"/>
    <w:rsid w:val="005C7FF6"/>
    <w:rsid w:val="005E2592"/>
    <w:rsid w:val="005E4057"/>
    <w:rsid w:val="005F09DA"/>
    <w:rsid w:val="005F5094"/>
    <w:rsid w:val="006006C1"/>
    <w:rsid w:val="00600E3C"/>
    <w:rsid w:val="006017BD"/>
    <w:rsid w:val="00623B59"/>
    <w:rsid w:val="0063179E"/>
    <w:rsid w:val="006362A2"/>
    <w:rsid w:val="00656A04"/>
    <w:rsid w:val="0067471A"/>
    <w:rsid w:val="006767FB"/>
    <w:rsid w:val="006944E0"/>
    <w:rsid w:val="006C2DE9"/>
    <w:rsid w:val="006E024D"/>
    <w:rsid w:val="006F06E8"/>
    <w:rsid w:val="007031EA"/>
    <w:rsid w:val="007063CD"/>
    <w:rsid w:val="00710945"/>
    <w:rsid w:val="0072185E"/>
    <w:rsid w:val="0072368E"/>
    <w:rsid w:val="00732B8D"/>
    <w:rsid w:val="0073601E"/>
    <w:rsid w:val="00741893"/>
    <w:rsid w:val="00753D16"/>
    <w:rsid w:val="00754317"/>
    <w:rsid w:val="007709A3"/>
    <w:rsid w:val="007749A3"/>
    <w:rsid w:val="0077788A"/>
    <w:rsid w:val="00777C15"/>
    <w:rsid w:val="00781BE4"/>
    <w:rsid w:val="007823E6"/>
    <w:rsid w:val="00795B2B"/>
    <w:rsid w:val="007C00C5"/>
    <w:rsid w:val="007C2FB5"/>
    <w:rsid w:val="007D29D0"/>
    <w:rsid w:val="007D7483"/>
    <w:rsid w:val="007F5B8B"/>
    <w:rsid w:val="00803795"/>
    <w:rsid w:val="00804E18"/>
    <w:rsid w:val="00822F30"/>
    <w:rsid w:val="008572C2"/>
    <w:rsid w:val="00872654"/>
    <w:rsid w:val="00877834"/>
    <w:rsid w:val="00886C13"/>
    <w:rsid w:val="008967EB"/>
    <w:rsid w:val="00897154"/>
    <w:rsid w:val="008B1107"/>
    <w:rsid w:val="008B2C1A"/>
    <w:rsid w:val="008C4284"/>
    <w:rsid w:val="008C5D63"/>
    <w:rsid w:val="008D5101"/>
    <w:rsid w:val="008D5DF6"/>
    <w:rsid w:val="008D6A37"/>
    <w:rsid w:val="008E0950"/>
    <w:rsid w:val="008E4EC9"/>
    <w:rsid w:val="008E6298"/>
    <w:rsid w:val="008F7713"/>
    <w:rsid w:val="0090692F"/>
    <w:rsid w:val="009074BD"/>
    <w:rsid w:val="00907BCA"/>
    <w:rsid w:val="00922818"/>
    <w:rsid w:val="009314FD"/>
    <w:rsid w:val="009329F5"/>
    <w:rsid w:val="0093315B"/>
    <w:rsid w:val="009378B1"/>
    <w:rsid w:val="0094385F"/>
    <w:rsid w:val="00943C30"/>
    <w:rsid w:val="00945BE0"/>
    <w:rsid w:val="00954548"/>
    <w:rsid w:val="00971D80"/>
    <w:rsid w:val="009743C2"/>
    <w:rsid w:val="009826FB"/>
    <w:rsid w:val="00984880"/>
    <w:rsid w:val="00990A30"/>
    <w:rsid w:val="009913CB"/>
    <w:rsid w:val="00997710"/>
    <w:rsid w:val="009A7B19"/>
    <w:rsid w:val="009A7EA3"/>
    <w:rsid w:val="009A7ECF"/>
    <w:rsid w:val="009B02AC"/>
    <w:rsid w:val="009B39E0"/>
    <w:rsid w:val="009B4A50"/>
    <w:rsid w:val="009F2233"/>
    <w:rsid w:val="00A00B41"/>
    <w:rsid w:val="00A11C95"/>
    <w:rsid w:val="00A11CC2"/>
    <w:rsid w:val="00A15C12"/>
    <w:rsid w:val="00A231AA"/>
    <w:rsid w:val="00A24735"/>
    <w:rsid w:val="00A2716B"/>
    <w:rsid w:val="00A30322"/>
    <w:rsid w:val="00A344C0"/>
    <w:rsid w:val="00A453AE"/>
    <w:rsid w:val="00A51825"/>
    <w:rsid w:val="00A634E3"/>
    <w:rsid w:val="00A83FF5"/>
    <w:rsid w:val="00A87A9D"/>
    <w:rsid w:val="00A922CB"/>
    <w:rsid w:val="00A93CF9"/>
    <w:rsid w:val="00AA3763"/>
    <w:rsid w:val="00AA74E5"/>
    <w:rsid w:val="00AB260F"/>
    <w:rsid w:val="00AB35B7"/>
    <w:rsid w:val="00AC17C7"/>
    <w:rsid w:val="00AC7D9E"/>
    <w:rsid w:val="00AD46EC"/>
    <w:rsid w:val="00B008B6"/>
    <w:rsid w:val="00B033EA"/>
    <w:rsid w:val="00B15E94"/>
    <w:rsid w:val="00B20DA0"/>
    <w:rsid w:val="00B35EB9"/>
    <w:rsid w:val="00B3762C"/>
    <w:rsid w:val="00B41377"/>
    <w:rsid w:val="00B50CE4"/>
    <w:rsid w:val="00B53C0A"/>
    <w:rsid w:val="00B67611"/>
    <w:rsid w:val="00B71842"/>
    <w:rsid w:val="00B73487"/>
    <w:rsid w:val="00B92FC9"/>
    <w:rsid w:val="00BC3117"/>
    <w:rsid w:val="00BD245D"/>
    <w:rsid w:val="00BF1106"/>
    <w:rsid w:val="00BF2E16"/>
    <w:rsid w:val="00BF3C15"/>
    <w:rsid w:val="00C00B43"/>
    <w:rsid w:val="00C05BF1"/>
    <w:rsid w:val="00C305C3"/>
    <w:rsid w:val="00C36655"/>
    <w:rsid w:val="00C4182A"/>
    <w:rsid w:val="00C4397C"/>
    <w:rsid w:val="00C74A46"/>
    <w:rsid w:val="00C8130B"/>
    <w:rsid w:val="00C844BB"/>
    <w:rsid w:val="00C94DDD"/>
    <w:rsid w:val="00C9674C"/>
    <w:rsid w:val="00CA36ED"/>
    <w:rsid w:val="00CA64AB"/>
    <w:rsid w:val="00CA6EEA"/>
    <w:rsid w:val="00CB239D"/>
    <w:rsid w:val="00CB6510"/>
    <w:rsid w:val="00CC314B"/>
    <w:rsid w:val="00CC671D"/>
    <w:rsid w:val="00CE0CE8"/>
    <w:rsid w:val="00CF31A9"/>
    <w:rsid w:val="00CF5502"/>
    <w:rsid w:val="00D23068"/>
    <w:rsid w:val="00D324B3"/>
    <w:rsid w:val="00D54108"/>
    <w:rsid w:val="00D57189"/>
    <w:rsid w:val="00D57F6B"/>
    <w:rsid w:val="00D60F6F"/>
    <w:rsid w:val="00D66823"/>
    <w:rsid w:val="00D71515"/>
    <w:rsid w:val="00D843B9"/>
    <w:rsid w:val="00D90A70"/>
    <w:rsid w:val="00D974F9"/>
    <w:rsid w:val="00DB0640"/>
    <w:rsid w:val="00DB170A"/>
    <w:rsid w:val="00DB7A9F"/>
    <w:rsid w:val="00DC0715"/>
    <w:rsid w:val="00DC44A8"/>
    <w:rsid w:val="00DD78D9"/>
    <w:rsid w:val="00DE4A35"/>
    <w:rsid w:val="00DF2D66"/>
    <w:rsid w:val="00DF3EC6"/>
    <w:rsid w:val="00E044A8"/>
    <w:rsid w:val="00E262D5"/>
    <w:rsid w:val="00E27DDB"/>
    <w:rsid w:val="00E356B5"/>
    <w:rsid w:val="00E4171C"/>
    <w:rsid w:val="00E41ACF"/>
    <w:rsid w:val="00E54D28"/>
    <w:rsid w:val="00E61789"/>
    <w:rsid w:val="00E63274"/>
    <w:rsid w:val="00E63923"/>
    <w:rsid w:val="00E76588"/>
    <w:rsid w:val="00E80F2F"/>
    <w:rsid w:val="00E940F1"/>
    <w:rsid w:val="00EA2C98"/>
    <w:rsid w:val="00EA35A4"/>
    <w:rsid w:val="00EE626E"/>
    <w:rsid w:val="00EF22E1"/>
    <w:rsid w:val="00EF5909"/>
    <w:rsid w:val="00F002AC"/>
    <w:rsid w:val="00F1217B"/>
    <w:rsid w:val="00F159C6"/>
    <w:rsid w:val="00F175B4"/>
    <w:rsid w:val="00F30D3B"/>
    <w:rsid w:val="00F36094"/>
    <w:rsid w:val="00F420C7"/>
    <w:rsid w:val="00F4214A"/>
    <w:rsid w:val="00F5070E"/>
    <w:rsid w:val="00F5508F"/>
    <w:rsid w:val="00F6370D"/>
    <w:rsid w:val="00F63F1D"/>
    <w:rsid w:val="00F77736"/>
    <w:rsid w:val="00F8593D"/>
    <w:rsid w:val="00F86B7D"/>
    <w:rsid w:val="00F92BC5"/>
    <w:rsid w:val="00F952A4"/>
    <w:rsid w:val="00F95F4C"/>
    <w:rsid w:val="00FB1494"/>
    <w:rsid w:val="00FD633B"/>
    <w:rsid w:val="00FE5E70"/>
    <w:rsid w:val="00FF417D"/>
    <w:rsid w:val="00FF7A68"/>
    <w:rsid w:val="00FF7E3D"/>
    <w:rsid w:val="02DD06E6"/>
    <w:rsid w:val="042C5208"/>
    <w:rsid w:val="04633259"/>
    <w:rsid w:val="04A29BF4"/>
    <w:rsid w:val="04C8A57D"/>
    <w:rsid w:val="053D2D5A"/>
    <w:rsid w:val="055BC5D1"/>
    <w:rsid w:val="05F8E127"/>
    <w:rsid w:val="06B07E43"/>
    <w:rsid w:val="074B4B8C"/>
    <w:rsid w:val="07606257"/>
    <w:rsid w:val="07CF07FD"/>
    <w:rsid w:val="086420C4"/>
    <w:rsid w:val="08B6A36E"/>
    <w:rsid w:val="09A80641"/>
    <w:rsid w:val="0B4CD87D"/>
    <w:rsid w:val="0CD607AA"/>
    <w:rsid w:val="0D0304D9"/>
    <w:rsid w:val="0D905B7B"/>
    <w:rsid w:val="0E6D6802"/>
    <w:rsid w:val="0F675F90"/>
    <w:rsid w:val="113EE8DB"/>
    <w:rsid w:val="127A87C9"/>
    <w:rsid w:val="12CA94D5"/>
    <w:rsid w:val="13B845D7"/>
    <w:rsid w:val="143F3877"/>
    <w:rsid w:val="173FD8AC"/>
    <w:rsid w:val="1916E884"/>
    <w:rsid w:val="1ABBFB00"/>
    <w:rsid w:val="1E1D82EE"/>
    <w:rsid w:val="1E544133"/>
    <w:rsid w:val="1E9D87AE"/>
    <w:rsid w:val="1E9DFCDF"/>
    <w:rsid w:val="1F96AD79"/>
    <w:rsid w:val="2110CCE7"/>
    <w:rsid w:val="2169D074"/>
    <w:rsid w:val="219EE9BE"/>
    <w:rsid w:val="221B957C"/>
    <w:rsid w:val="23250D09"/>
    <w:rsid w:val="2398C3E6"/>
    <w:rsid w:val="24B20310"/>
    <w:rsid w:val="25BE1578"/>
    <w:rsid w:val="2688A754"/>
    <w:rsid w:val="289C4E0D"/>
    <w:rsid w:val="28A932A7"/>
    <w:rsid w:val="2A60A391"/>
    <w:rsid w:val="2B73E6ED"/>
    <w:rsid w:val="2BE07CC2"/>
    <w:rsid w:val="2D38FDA5"/>
    <w:rsid w:val="2E0B6A07"/>
    <w:rsid w:val="2E9A7531"/>
    <w:rsid w:val="312B1F71"/>
    <w:rsid w:val="3143856D"/>
    <w:rsid w:val="31E63AE3"/>
    <w:rsid w:val="32C9504D"/>
    <w:rsid w:val="358B9A87"/>
    <w:rsid w:val="35C0EEBB"/>
    <w:rsid w:val="3690A833"/>
    <w:rsid w:val="36AADBE6"/>
    <w:rsid w:val="383A42FA"/>
    <w:rsid w:val="388C4A2C"/>
    <w:rsid w:val="38D30D95"/>
    <w:rsid w:val="3995C9E6"/>
    <w:rsid w:val="3B176758"/>
    <w:rsid w:val="3DC1ECCA"/>
    <w:rsid w:val="3EA3C707"/>
    <w:rsid w:val="3FA6ACEC"/>
    <w:rsid w:val="401CCB95"/>
    <w:rsid w:val="419048CA"/>
    <w:rsid w:val="41FB60F7"/>
    <w:rsid w:val="42718D4F"/>
    <w:rsid w:val="455A08C0"/>
    <w:rsid w:val="45F82C15"/>
    <w:rsid w:val="460FDC8A"/>
    <w:rsid w:val="48925649"/>
    <w:rsid w:val="4C152368"/>
    <w:rsid w:val="4CFC0CA6"/>
    <w:rsid w:val="4DDABE11"/>
    <w:rsid w:val="4E4A3D63"/>
    <w:rsid w:val="4E541D6A"/>
    <w:rsid w:val="4E62CD0A"/>
    <w:rsid w:val="50CEA2C1"/>
    <w:rsid w:val="5110529D"/>
    <w:rsid w:val="51141E5E"/>
    <w:rsid w:val="51BC0A06"/>
    <w:rsid w:val="52D92AF5"/>
    <w:rsid w:val="53539025"/>
    <w:rsid w:val="53559AA7"/>
    <w:rsid w:val="54FD4C1E"/>
    <w:rsid w:val="54FD997D"/>
    <w:rsid w:val="5518EA6C"/>
    <w:rsid w:val="56A6BF1B"/>
    <w:rsid w:val="57DC601E"/>
    <w:rsid w:val="58E52083"/>
    <w:rsid w:val="599E67DD"/>
    <w:rsid w:val="5A35D3B1"/>
    <w:rsid w:val="5AEC86D1"/>
    <w:rsid w:val="5C13917E"/>
    <w:rsid w:val="5E907C0B"/>
    <w:rsid w:val="5F16B82D"/>
    <w:rsid w:val="5F89F58E"/>
    <w:rsid w:val="60132954"/>
    <w:rsid w:val="609EF10B"/>
    <w:rsid w:val="60D810C4"/>
    <w:rsid w:val="616EF337"/>
    <w:rsid w:val="61B87F1C"/>
    <w:rsid w:val="62A25817"/>
    <w:rsid w:val="62DD3D95"/>
    <w:rsid w:val="63CC56E6"/>
    <w:rsid w:val="642F22BD"/>
    <w:rsid w:val="64433364"/>
    <w:rsid w:val="64932F82"/>
    <w:rsid w:val="64C5B6E1"/>
    <w:rsid w:val="64CEDB78"/>
    <w:rsid w:val="675333D5"/>
    <w:rsid w:val="69EF9C6E"/>
    <w:rsid w:val="6BE4FEFB"/>
    <w:rsid w:val="6D69B50C"/>
    <w:rsid w:val="6D9D41BB"/>
    <w:rsid w:val="6DD2061A"/>
    <w:rsid w:val="6E0E51F7"/>
    <w:rsid w:val="6F01C66B"/>
    <w:rsid w:val="70791DAD"/>
    <w:rsid w:val="718A24F4"/>
    <w:rsid w:val="73A5D116"/>
    <w:rsid w:val="7518859E"/>
    <w:rsid w:val="75342420"/>
    <w:rsid w:val="76D91075"/>
    <w:rsid w:val="77997D24"/>
    <w:rsid w:val="7833D745"/>
    <w:rsid w:val="784BE00C"/>
    <w:rsid w:val="78DE44E2"/>
    <w:rsid w:val="793ACC31"/>
    <w:rsid w:val="7A24D9D7"/>
    <w:rsid w:val="7A5D0268"/>
    <w:rsid w:val="7B161E91"/>
    <w:rsid w:val="7C91F55C"/>
    <w:rsid w:val="7CD14320"/>
    <w:rsid w:val="7E1046E4"/>
    <w:rsid w:val="7EDE2BBD"/>
    <w:rsid w:val="7EFF7034"/>
    <w:rsid w:val="7FBA8DD5"/>
    <w:rsid w:val="7FBE9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9DB99"/>
  <w15:docId w15:val="{6425B95D-7E71-4B20-A11B-04ECAD12F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2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7418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ormaltextrun">
    <w:name w:val="normaltextrun"/>
    <w:basedOn w:val="Fuentedeprrafopredeter"/>
    <w:rsid w:val="00741893"/>
  </w:style>
  <w:style w:type="character" w:customStyle="1" w:styleId="eop">
    <w:name w:val="eop"/>
    <w:basedOn w:val="Fuentedeprrafopredeter"/>
    <w:rsid w:val="00741893"/>
  </w:style>
  <w:style w:type="paragraph" w:styleId="Prrafodelista">
    <w:name w:val="List Paragraph"/>
    <w:basedOn w:val="Normal"/>
    <w:uiPriority w:val="34"/>
    <w:qFormat/>
    <w:rsid w:val="00A87A9D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56A04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D668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">
    <w:name w:val="Grid Table 2"/>
    <w:basedOn w:val="Tablanormal"/>
    <w:uiPriority w:val="47"/>
    <w:rsid w:val="00D5718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DB0640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CitadestacadaCar">
    <w:name w:val="Cita destacada Car"/>
    <w:basedOn w:val="Fuentedeprrafopredeter"/>
    <w:link w:val="Citadestacada"/>
    <w:uiPriority w:val="30"/>
    <w:rPr>
      <w:i/>
      <w:iCs/>
      <w:color w:val="4472C4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table" w:styleId="Tablaconcuadrcula4-nfasis5">
    <w:name w:val="Grid Table 4 Accent 5"/>
    <w:basedOn w:val="Tab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6C2D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2DE9"/>
  </w:style>
  <w:style w:type="paragraph" w:styleId="Piedepgina">
    <w:name w:val="footer"/>
    <w:basedOn w:val="Normal"/>
    <w:link w:val="PiedepginaCar"/>
    <w:uiPriority w:val="99"/>
    <w:unhideWhenUsed/>
    <w:rsid w:val="006C2D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2D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7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03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6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0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66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07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3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4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4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4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59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72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0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76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6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1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8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01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25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23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05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37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3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32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0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9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04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40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5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87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21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3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70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1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80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23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0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59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04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38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03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8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96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2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0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moodle.portalacademico.cch.unam.mx/modelo-educativo/modelo/bloque1/docs/B2_ELCCH_MODELO_PRACTICAS.pdf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moodle.portalacademico.cch.unam.mx/modelo-educativo/modelo/bloque1/docs/plan1996.pdf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moodle.portalacademico.cch.unam.mx/modelo-educativo/modelo/bloque1/docs/gaceta-unam-1971.pdf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8f5b4db-1389-4765-863e-81d35a3faa0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C76DA511B91EE4A85FB752C87D59E43" ma:contentTypeVersion="18" ma:contentTypeDescription="Crear nuevo documento." ma:contentTypeScope="" ma:versionID="01b457fa9e4d1c6552bb9ed5cf12bc61">
  <xsd:schema xmlns:xsd="http://www.w3.org/2001/XMLSchema" xmlns:xs="http://www.w3.org/2001/XMLSchema" xmlns:p="http://schemas.microsoft.com/office/2006/metadata/properties" xmlns:ns3="c8f5b4db-1389-4765-863e-81d35a3faa07" xmlns:ns4="a52a2868-2e52-4245-9274-1b06b9879045" targetNamespace="http://schemas.microsoft.com/office/2006/metadata/properties" ma:root="true" ma:fieldsID="5dacd668e449a05c3233b6f6476ff9c3" ns3:_="" ns4:_="">
    <xsd:import namespace="c8f5b4db-1389-4765-863e-81d35a3faa07"/>
    <xsd:import namespace="a52a2868-2e52-4245-9274-1b06b987904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LengthInSecond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Locatio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f5b4db-1389-4765-863e-81d35a3faa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2a2868-2e52-4245-9274-1b06b987904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E96228-C328-4C77-AD83-3875A60576F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C11A81B-B9B8-4343-AA29-483015CC7692}">
  <ds:schemaRefs>
    <ds:schemaRef ds:uri="http://schemas.microsoft.com/office/2006/metadata/properties"/>
    <ds:schemaRef ds:uri="http://schemas.microsoft.com/office/infopath/2007/PartnerControls"/>
    <ds:schemaRef ds:uri="c8f5b4db-1389-4765-863e-81d35a3faa07"/>
  </ds:schemaRefs>
</ds:datastoreItem>
</file>

<file path=customXml/itemProps3.xml><?xml version="1.0" encoding="utf-8"?>
<ds:datastoreItem xmlns:ds="http://schemas.openxmlformats.org/officeDocument/2006/customXml" ds:itemID="{4BE078F4-E724-40E5-9D6F-D518AA424B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f5b4db-1389-4765-863e-81d35a3faa07"/>
    <ds:schemaRef ds:uri="a52a2868-2e52-4245-9274-1b06b98790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516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THALIA MICHELLE DOMINGUEZ GRANILLO</dc:creator>
  <cp:keywords/>
  <dc:description/>
  <cp:lastModifiedBy>Rodrigo Aizpuru Parra</cp:lastModifiedBy>
  <cp:revision>4</cp:revision>
  <cp:lastPrinted>2024-11-11T19:44:00Z</cp:lastPrinted>
  <dcterms:created xsi:type="dcterms:W3CDTF">2024-11-11T20:06:00Z</dcterms:created>
  <dcterms:modified xsi:type="dcterms:W3CDTF">2024-12-30T00:35:00Z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0x0101001C76DA511B91EE4A85FB752C87D59E43</vt:lpwstr>
  </property>
</Properties>
</file>