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5B10" w14:textId="25DF23BB" w:rsidR="00706E0B" w:rsidRPr="006335A9" w:rsidRDefault="00231201">
      <w:pPr>
        <w:jc w:val="center"/>
        <w:rPr>
          <w:rFonts w:cs="Arial"/>
          <w:b/>
          <w:bCs/>
          <w:color w:val="ED7D31" w:themeColor="accent2"/>
          <w:sz w:val="32"/>
          <w:szCs w:val="32"/>
        </w:rPr>
      </w:pPr>
      <w:r>
        <w:rPr>
          <w:rFonts w:cs="Arial"/>
          <w:b/>
          <w:bCs/>
          <w:color w:val="ED7D31" w:themeColor="accent2"/>
          <w:sz w:val="32"/>
          <w:szCs w:val="32"/>
        </w:rPr>
        <w:t xml:space="preserve">Actividad </w:t>
      </w:r>
      <w:r w:rsidR="00A307AE">
        <w:rPr>
          <w:rFonts w:cs="Arial"/>
          <w:b/>
          <w:bCs/>
          <w:color w:val="ED7D31" w:themeColor="accent2"/>
          <w:sz w:val="32"/>
          <w:szCs w:val="32"/>
        </w:rPr>
        <w:t>4</w:t>
      </w:r>
      <w:r>
        <w:rPr>
          <w:rFonts w:cs="Arial"/>
          <w:b/>
          <w:bCs/>
          <w:color w:val="ED7D31" w:themeColor="accent2"/>
          <w:sz w:val="32"/>
          <w:szCs w:val="32"/>
        </w:rPr>
        <w:t>. Planeación didáctica general de una</w:t>
      </w:r>
      <w:r w:rsidRPr="006335A9">
        <w:rPr>
          <w:rFonts w:cs="Arial"/>
          <w:b/>
          <w:bCs/>
          <w:color w:val="ED7D31" w:themeColor="accent2"/>
          <w:sz w:val="32"/>
          <w:szCs w:val="32"/>
        </w:rPr>
        <w:t xml:space="preserve"> </w:t>
      </w:r>
      <w:r w:rsidR="00BB1C62" w:rsidRPr="006335A9">
        <w:rPr>
          <w:rFonts w:cs="Arial"/>
          <w:b/>
          <w:bCs/>
          <w:color w:val="ED7D31" w:themeColor="accent2"/>
          <w:sz w:val="32"/>
          <w:szCs w:val="32"/>
        </w:rPr>
        <w:t>Unidad</w:t>
      </w:r>
    </w:p>
    <w:p w14:paraId="7A4AF761" w14:textId="761C960A" w:rsidR="00BB1C62" w:rsidRDefault="00BB1C62" w:rsidP="00AD07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base en el Programa de </w:t>
      </w:r>
      <w:r w:rsidR="00994BF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studios de tu asignatura deberás completar el siguiente cuadro</w:t>
      </w:r>
      <w:r w:rsidR="001903C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tomando como referencia </w:t>
      </w:r>
      <w:r w:rsidR="001903CF">
        <w:rPr>
          <w:rFonts w:ascii="Arial" w:hAnsi="Arial" w:cs="Arial"/>
          <w:sz w:val="24"/>
          <w:szCs w:val="24"/>
        </w:rPr>
        <w:t>una de las unidades y las partes de la componen</w:t>
      </w:r>
      <w:r w:rsidR="00F46784">
        <w:rPr>
          <w:rFonts w:ascii="Arial" w:hAnsi="Arial" w:cs="Arial"/>
          <w:sz w:val="24"/>
          <w:szCs w:val="24"/>
        </w:rPr>
        <w:t xml:space="preserve"> (</w:t>
      </w:r>
      <w:r w:rsidR="00454E24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ítulo de la unidad,</w:t>
      </w:r>
      <w:r w:rsidR="00454E24">
        <w:rPr>
          <w:rFonts w:ascii="Arial" w:hAnsi="Arial" w:cs="Arial"/>
          <w:sz w:val="24"/>
          <w:szCs w:val="24"/>
        </w:rPr>
        <w:t xml:space="preserve"> número de horas,</w:t>
      </w:r>
      <w:r w:rsidR="00892C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propósito, a</w:t>
      </w:r>
      <w:r w:rsidRPr="00454E24">
        <w:rPr>
          <w:rFonts w:ascii="Arial" w:hAnsi="Arial" w:cs="Arial"/>
          <w:sz w:val="24"/>
          <w:szCs w:val="24"/>
        </w:rPr>
        <w:t>prendizajes</w:t>
      </w:r>
      <w:r w:rsidR="00454E24">
        <w:rPr>
          <w:rFonts w:ascii="Arial" w:hAnsi="Arial" w:cs="Arial"/>
          <w:sz w:val="24"/>
          <w:szCs w:val="24"/>
        </w:rPr>
        <w:t>, contenido temático</w:t>
      </w:r>
      <w:r w:rsidR="001903CF">
        <w:rPr>
          <w:rFonts w:ascii="Arial" w:hAnsi="Arial" w:cs="Arial"/>
          <w:sz w:val="24"/>
          <w:szCs w:val="24"/>
        </w:rPr>
        <w:t>, evaluación y referencias</w:t>
      </w:r>
      <w:r w:rsidR="00F46784">
        <w:rPr>
          <w:rFonts w:ascii="Arial" w:hAnsi="Arial" w:cs="Arial"/>
          <w:sz w:val="24"/>
          <w:szCs w:val="24"/>
        </w:rPr>
        <w:t>).</w:t>
      </w:r>
    </w:p>
    <w:p w14:paraId="72AFD0F7" w14:textId="5DF08C70" w:rsidR="00F46784" w:rsidRDefault="001903CF" w:rsidP="00AD07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primera parte del cuadro deberás completar la información correspondiente</w:t>
      </w:r>
      <w:r w:rsidR="00F46784">
        <w:rPr>
          <w:rFonts w:ascii="Arial" w:hAnsi="Arial" w:cs="Arial"/>
          <w:sz w:val="24"/>
          <w:szCs w:val="24"/>
        </w:rPr>
        <w:t>:</w:t>
      </w:r>
    </w:p>
    <w:p w14:paraId="3F0F9F6A" w14:textId="33FBF057" w:rsidR="001903CF" w:rsidRDefault="00F46784" w:rsidP="00AD071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14:paraId="13E90BE3" w14:textId="04BFE4E6" w:rsidR="00F46784" w:rsidRDefault="00F46784" w:rsidP="00AD071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Asignatura</w:t>
      </w:r>
    </w:p>
    <w:p w14:paraId="2B1D1AC3" w14:textId="1FCECA12" w:rsidR="00F46784" w:rsidRDefault="00F46784" w:rsidP="00AD071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elegida</w:t>
      </w:r>
    </w:p>
    <w:p w14:paraId="7EDB38B4" w14:textId="46F8C1CA" w:rsidR="00F46784" w:rsidRDefault="00F46784" w:rsidP="00AD071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Horas</w:t>
      </w:r>
    </w:p>
    <w:p w14:paraId="3F992335" w14:textId="764338B0" w:rsidR="00F46784" w:rsidRDefault="00F46784" w:rsidP="00AD071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Propósito de la unidad</w:t>
      </w:r>
    </w:p>
    <w:p w14:paraId="081AE8BE" w14:textId="533F91E9" w:rsidR="00F46784" w:rsidRDefault="00F46784" w:rsidP="00AD07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segunda parte deberás </w:t>
      </w:r>
      <w:r w:rsidRPr="001D604B">
        <w:rPr>
          <w:rFonts w:ascii="Arial" w:hAnsi="Arial" w:cs="Arial"/>
          <w:sz w:val="24"/>
          <w:szCs w:val="24"/>
        </w:rPr>
        <w:t>desglosar</w:t>
      </w:r>
      <w:r>
        <w:rPr>
          <w:rFonts w:ascii="Arial" w:hAnsi="Arial" w:cs="Arial"/>
          <w:sz w:val="24"/>
          <w:szCs w:val="24"/>
        </w:rPr>
        <w:t xml:space="preserve"> </w:t>
      </w:r>
      <w:r w:rsidR="00514CBC">
        <w:rPr>
          <w:rFonts w:ascii="Arial" w:hAnsi="Arial" w:cs="Arial"/>
          <w:sz w:val="24"/>
          <w:szCs w:val="24"/>
        </w:rPr>
        <w:t xml:space="preserve">cada uno de </w:t>
      </w:r>
      <w:r>
        <w:rPr>
          <w:rFonts w:ascii="Arial" w:hAnsi="Arial" w:cs="Arial"/>
          <w:sz w:val="24"/>
          <w:szCs w:val="24"/>
        </w:rPr>
        <w:t xml:space="preserve">los aprendizajes con base en su estructura para </w:t>
      </w:r>
      <w:r w:rsidR="00514CBC">
        <w:rPr>
          <w:rFonts w:ascii="Arial" w:hAnsi="Arial" w:cs="Arial"/>
          <w:sz w:val="24"/>
          <w:szCs w:val="24"/>
        </w:rPr>
        <w:t>realizar una propuesta</w:t>
      </w:r>
      <w:r>
        <w:rPr>
          <w:rFonts w:ascii="Arial" w:hAnsi="Arial" w:cs="Arial"/>
          <w:sz w:val="24"/>
          <w:szCs w:val="24"/>
        </w:rPr>
        <w:t xml:space="preserve"> una planeación de la unidad</w:t>
      </w:r>
      <w:r w:rsidR="00514CBC">
        <w:rPr>
          <w:rFonts w:ascii="Arial" w:hAnsi="Arial" w:cs="Arial"/>
          <w:sz w:val="24"/>
          <w:szCs w:val="24"/>
        </w:rPr>
        <w:t>.</w:t>
      </w:r>
    </w:p>
    <w:p w14:paraId="0B144EC5" w14:textId="7F275599" w:rsidR="00F46784" w:rsidRDefault="00514CBC" w:rsidP="00AD07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aprendizaje está </w:t>
      </w:r>
      <w:r w:rsidR="00F46784">
        <w:rPr>
          <w:rFonts w:ascii="Arial" w:hAnsi="Arial" w:cs="Arial"/>
          <w:sz w:val="24"/>
          <w:szCs w:val="24"/>
        </w:rPr>
        <w:t>conformad</w:t>
      </w:r>
      <w:r>
        <w:rPr>
          <w:rFonts w:ascii="Arial" w:hAnsi="Arial" w:cs="Arial"/>
          <w:sz w:val="24"/>
          <w:szCs w:val="24"/>
        </w:rPr>
        <w:t xml:space="preserve">o </w:t>
      </w:r>
      <w:r w:rsidR="00F46784">
        <w:rPr>
          <w:rFonts w:ascii="Arial" w:hAnsi="Arial" w:cs="Arial"/>
          <w:sz w:val="24"/>
          <w:szCs w:val="24"/>
        </w:rPr>
        <w:t>de la siguiente manera</w:t>
      </w:r>
      <w:r>
        <w:rPr>
          <w:rFonts w:ascii="Arial" w:hAnsi="Arial" w:cs="Arial"/>
          <w:sz w:val="24"/>
          <w:szCs w:val="24"/>
        </w:rPr>
        <w:t>:</w:t>
      </w:r>
    </w:p>
    <w:p w14:paraId="5C32760C" w14:textId="3FDEBDBE" w:rsidR="001D604B" w:rsidRPr="001D604B" w:rsidRDefault="001D604B" w:rsidP="00AD071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D604B">
        <w:rPr>
          <w:rFonts w:ascii="Arial" w:hAnsi="Arial" w:cs="Arial"/>
          <w:b/>
          <w:bCs/>
          <w:sz w:val="24"/>
          <w:szCs w:val="24"/>
          <w:highlight w:val="yellow"/>
        </w:rPr>
        <w:t>¿Qué harán los estudiantes?</w:t>
      </w:r>
      <w:r w:rsidRPr="001D604B">
        <w:rPr>
          <w:rFonts w:ascii="Arial" w:hAnsi="Arial" w:cs="Arial"/>
          <w:b/>
          <w:bCs/>
          <w:sz w:val="24"/>
          <w:szCs w:val="24"/>
        </w:rPr>
        <w:t xml:space="preserve"> </w:t>
      </w:r>
      <w:r w:rsidRPr="001D604B">
        <w:rPr>
          <w:rFonts w:ascii="Arial" w:hAnsi="Arial" w:cs="Arial"/>
          <w:b/>
          <w:bCs/>
          <w:sz w:val="24"/>
          <w:szCs w:val="24"/>
          <w:highlight w:val="yellow"/>
        </w:rPr>
        <w:t>(Verbo</w:t>
      </w:r>
      <w:r w:rsidR="0061697A">
        <w:rPr>
          <w:rFonts w:ascii="Arial" w:hAnsi="Arial" w:cs="Arial"/>
          <w:b/>
          <w:bCs/>
          <w:sz w:val="24"/>
          <w:szCs w:val="24"/>
          <w:highlight w:val="yellow"/>
        </w:rPr>
        <w:t xml:space="preserve"> [acción]</w:t>
      </w:r>
      <w:r w:rsidRPr="001D604B">
        <w:rPr>
          <w:rStyle w:val="Refdenotaalpie"/>
          <w:rFonts w:ascii="Arial" w:hAnsi="Arial" w:cs="Arial"/>
          <w:b/>
          <w:bCs/>
          <w:sz w:val="24"/>
          <w:szCs w:val="24"/>
          <w:highlight w:val="yellow"/>
        </w:rPr>
        <w:footnoteReference w:id="1"/>
      </w:r>
      <w:r w:rsidRPr="001D604B">
        <w:rPr>
          <w:rFonts w:ascii="Arial" w:hAnsi="Arial" w:cs="Arial"/>
          <w:b/>
          <w:bCs/>
          <w:sz w:val="24"/>
          <w:szCs w:val="24"/>
          <w:highlight w:val="yellow"/>
        </w:rPr>
        <w:t xml:space="preserve"> y </w:t>
      </w:r>
      <w:r w:rsidRPr="001D604B">
        <w:rPr>
          <w:rFonts w:ascii="Arial" w:hAnsi="Arial" w:cs="Arial"/>
          <w:b/>
          <w:bCs/>
          <w:sz w:val="24"/>
          <w:szCs w:val="24"/>
          <w:highlight w:val="cyan"/>
        </w:rPr>
        <w:t>temática</w:t>
      </w:r>
      <w:r w:rsidRPr="001D604B">
        <w:rPr>
          <w:rFonts w:ascii="Arial" w:hAnsi="Arial" w:cs="Arial"/>
          <w:b/>
          <w:bCs/>
          <w:sz w:val="24"/>
          <w:szCs w:val="24"/>
          <w:highlight w:val="yellow"/>
        </w:rPr>
        <w:t>)</w:t>
      </w:r>
      <w:r w:rsidRPr="001D604B">
        <w:rPr>
          <w:rFonts w:ascii="Arial" w:hAnsi="Arial" w:cs="Arial"/>
          <w:b/>
          <w:bCs/>
          <w:sz w:val="24"/>
          <w:szCs w:val="24"/>
        </w:rPr>
        <w:t xml:space="preserve"> + </w:t>
      </w:r>
      <w:r w:rsidRPr="001D604B">
        <w:rPr>
          <w:rFonts w:ascii="Arial" w:hAnsi="Arial" w:cs="Arial"/>
          <w:b/>
          <w:bCs/>
          <w:sz w:val="24"/>
          <w:szCs w:val="24"/>
          <w:highlight w:val="magenta"/>
        </w:rPr>
        <w:t>¿A través de qué habilidades?</w:t>
      </w:r>
      <w:r w:rsidRPr="001D604B">
        <w:rPr>
          <w:rFonts w:ascii="Arial" w:hAnsi="Arial" w:cs="Arial"/>
          <w:b/>
          <w:bCs/>
          <w:sz w:val="24"/>
          <w:szCs w:val="24"/>
        </w:rPr>
        <w:t xml:space="preserve"> + </w:t>
      </w:r>
      <w:r w:rsidRPr="001D604B">
        <w:rPr>
          <w:rFonts w:ascii="Arial" w:hAnsi="Arial" w:cs="Arial"/>
          <w:b/>
          <w:bCs/>
          <w:sz w:val="24"/>
          <w:szCs w:val="24"/>
          <w:highlight w:val="green"/>
        </w:rPr>
        <w:t>¿Para qué?</w:t>
      </w:r>
    </w:p>
    <w:p w14:paraId="1399EC9F" w14:textId="03686583" w:rsidR="00AD0717" w:rsidRDefault="00AD0717" w:rsidP="00AD0717">
      <w:pPr>
        <w:jc w:val="both"/>
        <w:rPr>
          <w:rFonts w:ascii="Arial" w:hAnsi="Arial" w:cs="Arial"/>
          <w:sz w:val="24"/>
          <w:szCs w:val="24"/>
        </w:rPr>
      </w:pPr>
      <w:r w:rsidRPr="00AD0717">
        <w:rPr>
          <w:rFonts w:ascii="Arial" w:hAnsi="Arial" w:cs="Arial"/>
          <w:sz w:val="24"/>
          <w:szCs w:val="24"/>
        </w:rPr>
        <w:t xml:space="preserve">En la tercera parte, deberás realizar una propuesta </w:t>
      </w:r>
      <w:r w:rsidR="004D2D43">
        <w:rPr>
          <w:rFonts w:ascii="Arial" w:hAnsi="Arial" w:cs="Arial"/>
          <w:sz w:val="24"/>
          <w:szCs w:val="24"/>
        </w:rPr>
        <w:t xml:space="preserve">general </w:t>
      </w:r>
      <w:r w:rsidRPr="00AD0717">
        <w:rPr>
          <w:rFonts w:ascii="Arial" w:hAnsi="Arial" w:cs="Arial"/>
          <w:sz w:val="24"/>
          <w:szCs w:val="24"/>
        </w:rPr>
        <w:t xml:space="preserve">de actividades a </w:t>
      </w:r>
      <w:r w:rsidR="003A4449">
        <w:rPr>
          <w:rFonts w:ascii="Arial" w:hAnsi="Arial" w:cs="Arial"/>
          <w:sz w:val="24"/>
          <w:szCs w:val="24"/>
        </w:rPr>
        <w:t>desarrollar</w:t>
      </w:r>
      <w:r w:rsidRPr="00AD0717">
        <w:rPr>
          <w:rFonts w:ascii="Arial" w:hAnsi="Arial" w:cs="Arial"/>
          <w:sz w:val="24"/>
          <w:szCs w:val="24"/>
        </w:rPr>
        <w:t xml:space="preserve"> con </w:t>
      </w:r>
      <w:r w:rsidR="003A4449">
        <w:rPr>
          <w:rFonts w:ascii="Arial" w:hAnsi="Arial" w:cs="Arial"/>
          <w:sz w:val="24"/>
          <w:szCs w:val="24"/>
        </w:rPr>
        <w:t>el alumnado</w:t>
      </w:r>
      <w:r w:rsidRPr="00AD0717">
        <w:rPr>
          <w:rFonts w:ascii="Arial" w:hAnsi="Arial" w:cs="Arial"/>
          <w:sz w:val="24"/>
          <w:szCs w:val="24"/>
        </w:rPr>
        <w:t xml:space="preserve"> por aprendizaje, la cual debe incluir materiales y </w:t>
      </w:r>
      <w:r w:rsidR="004D2D43">
        <w:rPr>
          <w:rFonts w:ascii="Arial" w:hAnsi="Arial" w:cs="Arial"/>
          <w:sz w:val="24"/>
          <w:szCs w:val="24"/>
        </w:rPr>
        <w:t xml:space="preserve">criterios de </w:t>
      </w:r>
      <w:r w:rsidRPr="00AD0717">
        <w:rPr>
          <w:rFonts w:ascii="Arial" w:hAnsi="Arial" w:cs="Arial"/>
          <w:sz w:val="24"/>
          <w:szCs w:val="24"/>
        </w:rPr>
        <w:t xml:space="preserve">evaluación. </w:t>
      </w:r>
    </w:p>
    <w:p w14:paraId="35C18208" w14:textId="651ADF34" w:rsidR="00AD0717" w:rsidRPr="00AD0717" w:rsidRDefault="00AD0717" w:rsidP="00AD0717">
      <w:pPr>
        <w:jc w:val="both"/>
        <w:rPr>
          <w:rFonts w:ascii="Arial" w:hAnsi="Arial" w:cs="Arial"/>
          <w:sz w:val="24"/>
          <w:szCs w:val="24"/>
        </w:rPr>
      </w:pPr>
      <w:r w:rsidRPr="00AD0717">
        <w:rPr>
          <w:rFonts w:ascii="Arial" w:hAnsi="Arial" w:cs="Arial"/>
          <w:sz w:val="24"/>
          <w:szCs w:val="24"/>
        </w:rPr>
        <w:t xml:space="preserve">No olvides tomar en cuenta el tiempo de la unidad para la elaboración de tus actividades, las cuales tienen como objetivo el logro de los aprendizajes. </w:t>
      </w:r>
    </w:p>
    <w:p w14:paraId="695E8748" w14:textId="659D658E" w:rsidR="00AD0717" w:rsidRPr="00AD0717" w:rsidRDefault="00AD0717" w:rsidP="00AD0717">
      <w:pPr>
        <w:jc w:val="both"/>
        <w:rPr>
          <w:rFonts w:ascii="Arial" w:hAnsi="Arial" w:cs="Arial"/>
          <w:sz w:val="24"/>
          <w:szCs w:val="24"/>
        </w:rPr>
      </w:pPr>
      <w:r w:rsidRPr="00AD0717">
        <w:rPr>
          <w:rFonts w:ascii="Arial" w:hAnsi="Arial" w:cs="Arial"/>
          <w:sz w:val="24"/>
          <w:szCs w:val="24"/>
        </w:rPr>
        <w:t xml:space="preserve">A continuación, se muestra un </w:t>
      </w:r>
      <w:r>
        <w:rPr>
          <w:rFonts w:ascii="Arial" w:hAnsi="Arial" w:cs="Arial"/>
          <w:sz w:val="24"/>
          <w:szCs w:val="24"/>
        </w:rPr>
        <w:t>ejemplo:</w:t>
      </w:r>
    </w:p>
    <w:tbl>
      <w:tblPr>
        <w:tblStyle w:val="Tablaconcuadrcula"/>
        <w:tblpPr w:leftFromText="180" w:rightFromText="180" w:vertAnchor="page" w:horzAnchor="margin" w:tblpY="1"/>
        <w:tblOverlap w:val="never"/>
        <w:tblW w:w="13603" w:type="dxa"/>
        <w:tblLayout w:type="fixed"/>
        <w:tblLook w:val="04A0" w:firstRow="1" w:lastRow="0" w:firstColumn="1" w:lastColumn="0" w:noHBand="0" w:noVBand="1"/>
      </w:tblPr>
      <w:tblGrid>
        <w:gridCol w:w="2547"/>
        <w:gridCol w:w="1417"/>
        <w:gridCol w:w="993"/>
        <w:gridCol w:w="3118"/>
        <w:gridCol w:w="1843"/>
        <w:gridCol w:w="1701"/>
        <w:gridCol w:w="1984"/>
      </w:tblGrid>
      <w:tr w:rsidR="00AD0717" w14:paraId="1DE5C427" w14:textId="77777777" w:rsidTr="005904DE">
        <w:trPr>
          <w:trHeight w:val="233"/>
        </w:trPr>
        <w:tc>
          <w:tcPr>
            <w:tcW w:w="13603" w:type="dxa"/>
            <w:gridSpan w:val="7"/>
            <w:shd w:val="clear" w:color="auto" w:fill="8EAADB" w:themeFill="accent1" w:themeFillTint="99"/>
            <w:noWrap/>
          </w:tcPr>
          <w:p w14:paraId="3BD2B7E6" w14:textId="0CD2B7C7" w:rsidR="00AD0717" w:rsidRPr="00AD0717" w:rsidRDefault="00AD0717" w:rsidP="00AD0717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AD0717">
              <w:rPr>
                <w:rFonts w:cs="Arial"/>
                <w:b/>
                <w:bCs/>
                <w:sz w:val="20"/>
                <w:szCs w:val="20"/>
              </w:rPr>
              <w:lastRenderedPageBreak/>
              <w:t>Nombre:</w:t>
            </w:r>
          </w:p>
        </w:tc>
      </w:tr>
      <w:tr w:rsidR="00AD0717" w14:paraId="3BCDAB45" w14:textId="77777777" w:rsidTr="005904DE">
        <w:trPr>
          <w:trHeight w:val="232"/>
        </w:trPr>
        <w:tc>
          <w:tcPr>
            <w:tcW w:w="13603" w:type="dxa"/>
            <w:gridSpan w:val="7"/>
            <w:shd w:val="clear" w:color="auto" w:fill="8EAADB" w:themeFill="accent1" w:themeFillTint="99"/>
            <w:noWrap/>
          </w:tcPr>
          <w:p w14:paraId="12A2DE98" w14:textId="77777777" w:rsidR="00AD0717" w:rsidRPr="00AD0717" w:rsidRDefault="00AD0717" w:rsidP="00AD071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AD0717">
              <w:rPr>
                <w:rFonts w:cs="Arial"/>
                <w:sz w:val="20"/>
                <w:szCs w:val="20"/>
              </w:rPr>
              <w:t>Asignatura: Taller de Lectura Redacción e Iniciación a la Investigación Documental I</w:t>
            </w:r>
          </w:p>
          <w:p w14:paraId="0D421935" w14:textId="77777777" w:rsidR="00AD0717" w:rsidRPr="00AD0717" w:rsidRDefault="00AD0717" w:rsidP="00AD071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AD0717" w14:paraId="16E47D1F" w14:textId="77777777" w:rsidTr="003E68C2">
        <w:trPr>
          <w:trHeight w:val="375"/>
        </w:trPr>
        <w:tc>
          <w:tcPr>
            <w:tcW w:w="3964" w:type="dxa"/>
            <w:gridSpan w:val="2"/>
            <w:shd w:val="clear" w:color="auto" w:fill="8EAADB" w:themeFill="accent1" w:themeFillTint="99"/>
            <w:noWrap/>
          </w:tcPr>
          <w:p w14:paraId="5C304590" w14:textId="77777777" w:rsidR="00AD0717" w:rsidRPr="00AD0717" w:rsidRDefault="00AD0717" w:rsidP="00AD071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AD0717">
              <w:rPr>
                <w:rFonts w:cs="Arial"/>
                <w:sz w:val="20"/>
                <w:szCs w:val="20"/>
              </w:rPr>
              <w:t xml:space="preserve">Unidad </w:t>
            </w:r>
            <w:r w:rsidRPr="00AD0717">
              <w:rPr>
                <w:sz w:val="20"/>
                <w:szCs w:val="20"/>
              </w:rPr>
              <w:t>I. Autobiografías literarias. Relato personal</w:t>
            </w:r>
          </w:p>
        </w:tc>
        <w:tc>
          <w:tcPr>
            <w:tcW w:w="9639" w:type="dxa"/>
            <w:gridSpan w:val="5"/>
            <w:shd w:val="clear" w:color="auto" w:fill="8EAADB" w:themeFill="accent1" w:themeFillTint="99"/>
            <w:noWrap/>
          </w:tcPr>
          <w:p w14:paraId="42E99ACD" w14:textId="77777777" w:rsidR="00AD0717" w:rsidRPr="00AD0717" w:rsidRDefault="00AD0717" w:rsidP="00AD071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AD0717">
              <w:rPr>
                <w:rFonts w:cs="Arial"/>
                <w:b/>
                <w:bCs/>
                <w:sz w:val="20"/>
                <w:szCs w:val="20"/>
              </w:rPr>
              <w:t>Número de horas:</w:t>
            </w:r>
            <w:r w:rsidRPr="00AD0717">
              <w:rPr>
                <w:rFonts w:cs="Arial"/>
                <w:sz w:val="20"/>
                <w:szCs w:val="20"/>
              </w:rPr>
              <w:t xml:space="preserve"> 24</w:t>
            </w:r>
          </w:p>
        </w:tc>
      </w:tr>
      <w:tr w:rsidR="00AD0717" w:rsidRPr="0085342F" w14:paraId="7237CA2E" w14:textId="77777777" w:rsidTr="005904DE">
        <w:trPr>
          <w:trHeight w:val="904"/>
        </w:trPr>
        <w:tc>
          <w:tcPr>
            <w:tcW w:w="13603" w:type="dxa"/>
            <w:gridSpan w:val="7"/>
            <w:shd w:val="clear" w:color="auto" w:fill="8EAADB" w:themeFill="accent1" w:themeFillTint="99"/>
          </w:tcPr>
          <w:p w14:paraId="56A0CF26" w14:textId="77777777" w:rsidR="00AD0717" w:rsidRPr="00AD0717" w:rsidRDefault="00AD0717" w:rsidP="00AD0717">
            <w:pPr>
              <w:spacing w:after="0"/>
              <w:rPr>
                <w:sz w:val="20"/>
                <w:szCs w:val="20"/>
              </w:rPr>
            </w:pPr>
            <w:r w:rsidRPr="00AD0717">
              <w:rPr>
                <w:rFonts w:cs="Arial"/>
                <w:b/>
                <w:bCs/>
                <w:sz w:val="20"/>
                <w:szCs w:val="20"/>
              </w:rPr>
              <w:t>Propósito de la unidad:</w:t>
            </w:r>
            <w:r w:rsidRPr="00AD0717">
              <w:rPr>
                <w:rFonts w:cs="Arial"/>
                <w:sz w:val="20"/>
                <w:szCs w:val="20"/>
              </w:rPr>
              <w:t xml:space="preserve"> </w:t>
            </w:r>
            <w:r w:rsidRPr="00AD0717">
              <w:rPr>
                <w:rFonts w:cs="Arial"/>
                <w:sz w:val="20"/>
                <w:szCs w:val="20"/>
              </w:rPr>
              <w:br/>
            </w:r>
            <w:r w:rsidRPr="00AD0717">
              <w:rPr>
                <w:sz w:val="20"/>
                <w:szCs w:val="20"/>
              </w:rPr>
              <w:t xml:space="preserve">Al finalizar la unidad, el alumnado: </w:t>
            </w:r>
            <w:r w:rsidRPr="005904DE">
              <w:rPr>
                <w:sz w:val="20"/>
                <w:szCs w:val="20"/>
                <w:highlight w:val="yellow"/>
              </w:rPr>
              <w:t>Escribirá un relato personal</w:t>
            </w:r>
            <w:r w:rsidRPr="00AD0717">
              <w:rPr>
                <w:sz w:val="20"/>
                <w:szCs w:val="20"/>
              </w:rPr>
              <w:t>, mediante la identificación de los elementos de la situación comunicativa y la planificación textual, para su construcción como enunciador.</w:t>
            </w:r>
          </w:p>
        </w:tc>
      </w:tr>
      <w:tr w:rsidR="0061697A" w14:paraId="42A99F15" w14:textId="77777777" w:rsidTr="0061697A">
        <w:trPr>
          <w:trHeight w:val="900"/>
        </w:trPr>
        <w:tc>
          <w:tcPr>
            <w:tcW w:w="2547" w:type="dxa"/>
            <w:shd w:val="clear" w:color="auto" w:fill="8EAADB" w:themeFill="accent1" w:themeFillTint="99"/>
            <w:noWrap/>
            <w:vAlign w:val="center"/>
          </w:tcPr>
          <w:p w14:paraId="61543DB2" w14:textId="5F6EAB83" w:rsidR="0061697A" w:rsidRPr="00AD0717" w:rsidRDefault="0061697A" w:rsidP="00AD0717">
            <w:pPr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AD0717">
              <w:rPr>
                <w:rFonts w:cs="Arial"/>
                <w:b/>
                <w:bCs/>
                <w:sz w:val="19"/>
                <w:szCs w:val="19"/>
              </w:rPr>
              <w:t>Aprendizaje</w:t>
            </w:r>
            <w:r>
              <w:rPr>
                <w:rFonts w:cs="Arial"/>
                <w:b/>
                <w:bCs/>
                <w:sz w:val="19"/>
                <w:szCs w:val="19"/>
              </w:rPr>
              <w:t xml:space="preserve"> del Programa de Estudios</w:t>
            </w:r>
          </w:p>
        </w:tc>
        <w:tc>
          <w:tcPr>
            <w:tcW w:w="2410" w:type="dxa"/>
            <w:gridSpan w:val="2"/>
            <w:shd w:val="clear" w:color="auto" w:fill="8EAADB" w:themeFill="accent1" w:themeFillTint="99"/>
            <w:vAlign w:val="center"/>
          </w:tcPr>
          <w:p w14:paraId="4824CC65" w14:textId="4916EC9E" w:rsidR="0061697A" w:rsidRPr="00AD0717" w:rsidRDefault="0061697A" w:rsidP="0061697A">
            <w:pPr>
              <w:spacing w:after="0" w:line="240" w:lineRule="auto"/>
              <w:jc w:val="center"/>
              <w:rPr>
                <w:rFonts w:cs="Arial"/>
                <w:sz w:val="19"/>
                <w:szCs w:val="19"/>
              </w:rPr>
            </w:pPr>
            <w:r w:rsidRPr="00AD0717">
              <w:rPr>
                <w:rFonts w:cs="Arial"/>
                <w:b/>
                <w:bCs/>
                <w:sz w:val="19"/>
                <w:szCs w:val="19"/>
              </w:rPr>
              <w:t>Contenido temático</w:t>
            </w:r>
            <w:r>
              <w:rPr>
                <w:rFonts w:cs="Arial"/>
                <w:b/>
                <w:bCs/>
                <w:sz w:val="19"/>
                <w:szCs w:val="19"/>
              </w:rPr>
              <w:t xml:space="preserve"> del Programa de Estudios</w:t>
            </w:r>
          </w:p>
        </w:tc>
        <w:tc>
          <w:tcPr>
            <w:tcW w:w="3118" w:type="dxa"/>
            <w:shd w:val="clear" w:color="auto" w:fill="8EAADB" w:themeFill="accent1" w:themeFillTint="99"/>
            <w:vAlign w:val="center"/>
          </w:tcPr>
          <w:p w14:paraId="46C21E00" w14:textId="23FA74F7" w:rsidR="0061697A" w:rsidRPr="00AD0717" w:rsidRDefault="0061697A" w:rsidP="00AD0717">
            <w:pPr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AD0717">
              <w:rPr>
                <w:rFonts w:cs="Arial"/>
                <w:b/>
                <w:bCs/>
                <w:sz w:val="19"/>
                <w:szCs w:val="19"/>
              </w:rPr>
              <w:t>Actividad</w:t>
            </w:r>
            <w:r>
              <w:rPr>
                <w:rFonts w:cs="Arial"/>
                <w:b/>
                <w:bCs/>
                <w:sz w:val="19"/>
                <w:szCs w:val="19"/>
              </w:rPr>
              <w:t>es</w:t>
            </w:r>
          </w:p>
          <w:p w14:paraId="2005C1A4" w14:textId="4E475811" w:rsidR="0061697A" w:rsidRPr="00AD0717" w:rsidRDefault="0061697A" w:rsidP="00AD0717">
            <w:pPr>
              <w:spacing w:after="0" w:line="240" w:lineRule="auto"/>
              <w:jc w:val="center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Generales </w:t>
            </w:r>
          </w:p>
        </w:tc>
        <w:tc>
          <w:tcPr>
            <w:tcW w:w="1843" w:type="dxa"/>
            <w:shd w:val="clear" w:color="auto" w:fill="8EAADB" w:themeFill="accent1" w:themeFillTint="99"/>
            <w:vAlign w:val="center"/>
          </w:tcPr>
          <w:p w14:paraId="17E269AD" w14:textId="77777777" w:rsidR="0061697A" w:rsidRPr="0085342F" w:rsidRDefault="0061697A" w:rsidP="00AD0717">
            <w:pPr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85342F">
              <w:rPr>
                <w:rFonts w:cs="Arial"/>
                <w:b/>
                <w:bCs/>
                <w:sz w:val="19"/>
                <w:szCs w:val="19"/>
              </w:rPr>
              <w:t>Sugerencia de materiales que se van a utilizar</w:t>
            </w:r>
          </w:p>
        </w:tc>
        <w:tc>
          <w:tcPr>
            <w:tcW w:w="1701" w:type="dxa"/>
            <w:shd w:val="clear" w:color="auto" w:fill="8EAADB" w:themeFill="accent1" w:themeFillTint="99"/>
            <w:vAlign w:val="center"/>
          </w:tcPr>
          <w:p w14:paraId="63FCD50E" w14:textId="3448681F" w:rsidR="0061697A" w:rsidRPr="00AD0717" w:rsidRDefault="0061697A" w:rsidP="00AD0717">
            <w:pPr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>
              <w:rPr>
                <w:rFonts w:cs="Arial"/>
                <w:b/>
                <w:bCs/>
                <w:sz w:val="19"/>
                <w:szCs w:val="19"/>
              </w:rPr>
              <w:t>P</w:t>
            </w:r>
            <w:r w:rsidRPr="00AD0717">
              <w:rPr>
                <w:rFonts w:cs="Arial"/>
                <w:b/>
                <w:bCs/>
                <w:sz w:val="19"/>
                <w:szCs w:val="19"/>
              </w:rPr>
              <w:t xml:space="preserve">roducto </w:t>
            </w:r>
          </w:p>
        </w:tc>
        <w:tc>
          <w:tcPr>
            <w:tcW w:w="1984" w:type="dxa"/>
            <w:shd w:val="clear" w:color="auto" w:fill="8EAADB" w:themeFill="accent1" w:themeFillTint="99"/>
            <w:vAlign w:val="center"/>
          </w:tcPr>
          <w:p w14:paraId="758677AA" w14:textId="77777777" w:rsidR="0061697A" w:rsidRPr="00AD0717" w:rsidRDefault="0061697A" w:rsidP="00AD0717">
            <w:pPr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AD0717">
              <w:rPr>
                <w:rFonts w:cs="Arial"/>
                <w:b/>
                <w:bCs/>
                <w:sz w:val="19"/>
                <w:szCs w:val="19"/>
              </w:rPr>
              <w:t>Criterios de evaluación</w:t>
            </w:r>
          </w:p>
        </w:tc>
      </w:tr>
      <w:tr w:rsidR="0061697A" w:rsidRPr="00AA7546" w14:paraId="4E52915F" w14:textId="77777777" w:rsidTr="0061697A">
        <w:trPr>
          <w:trHeight w:val="665"/>
        </w:trPr>
        <w:tc>
          <w:tcPr>
            <w:tcW w:w="2547" w:type="dxa"/>
            <w:vAlign w:val="center"/>
          </w:tcPr>
          <w:p w14:paraId="0048B8E2" w14:textId="77777777" w:rsidR="0061697A" w:rsidRPr="00AA7546" w:rsidRDefault="0061697A" w:rsidP="00EC6EAD">
            <w:pPr>
              <w:pStyle w:val="Prrafodelista"/>
              <w:numPr>
                <w:ilvl w:val="0"/>
                <w:numId w:val="2"/>
              </w:numPr>
              <w:tabs>
                <w:tab w:val="left" w:pos="306"/>
              </w:tabs>
              <w:spacing w:after="0" w:line="240" w:lineRule="auto"/>
              <w:ind w:left="306" w:right="227" w:hanging="284"/>
              <w:jc w:val="both"/>
              <w:rPr>
                <w:rFonts w:cs="Arial"/>
                <w:sz w:val="18"/>
                <w:szCs w:val="18"/>
                <w:lang w:eastAsia="es-MX"/>
              </w:rPr>
            </w:pPr>
            <w:r w:rsidRPr="00AA7546">
              <w:rPr>
                <w:sz w:val="18"/>
                <w:szCs w:val="18"/>
                <w:highlight w:val="yellow"/>
                <w:lang w:eastAsia="es-MX"/>
              </w:rPr>
              <w:t>Formula</w:t>
            </w:r>
            <w:r w:rsidRPr="00AA7546">
              <w:rPr>
                <w:sz w:val="18"/>
                <w:szCs w:val="18"/>
                <w:lang w:eastAsia="es-MX"/>
              </w:rPr>
              <w:t xml:space="preserve"> una </w:t>
            </w:r>
            <w:r w:rsidRPr="00AA7546">
              <w:rPr>
                <w:sz w:val="18"/>
                <w:szCs w:val="18"/>
                <w:highlight w:val="cyan"/>
                <w:lang w:eastAsia="es-MX"/>
              </w:rPr>
              <w:t>hipótesis</w:t>
            </w:r>
            <w:r w:rsidRPr="00AA7546">
              <w:rPr>
                <w:sz w:val="18"/>
                <w:szCs w:val="18"/>
                <w:lang w:eastAsia="es-MX"/>
              </w:rPr>
              <w:t xml:space="preserve"> de </w:t>
            </w:r>
            <w:r w:rsidRPr="00AA7546">
              <w:rPr>
                <w:sz w:val="18"/>
                <w:szCs w:val="18"/>
                <w:highlight w:val="cyan"/>
                <w:lang w:eastAsia="es-MX"/>
              </w:rPr>
              <w:t>lectura de una autobiografía literaria</w:t>
            </w:r>
            <w:r w:rsidRPr="00AA7546">
              <w:rPr>
                <w:sz w:val="18"/>
                <w:szCs w:val="18"/>
                <w:lang w:eastAsia="es-MX"/>
              </w:rPr>
              <w:t xml:space="preserve">, </w:t>
            </w:r>
            <w:r w:rsidRPr="00AA7546">
              <w:rPr>
                <w:sz w:val="18"/>
                <w:szCs w:val="18"/>
                <w:highlight w:val="magenta"/>
                <w:u w:val="single"/>
                <w:lang w:eastAsia="es-MX"/>
              </w:rPr>
              <w:t>a partir</w:t>
            </w:r>
            <w:r w:rsidRPr="00AA7546">
              <w:rPr>
                <w:sz w:val="18"/>
                <w:szCs w:val="18"/>
                <w:highlight w:val="magenta"/>
                <w:lang w:eastAsia="es-MX"/>
              </w:rPr>
              <w:t xml:space="preserve"> de la exploración del texto</w:t>
            </w:r>
            <w:r w:rsidRPr="00AA7546">
              <w:rPr>
                <w:sz w:val="18"/>
                <w:szCs w:val="18"/>
                <w:lang w:eastAsia="es-MX"/>
              </w:rPr>
              <w:t xml:space="preserve"> </w:t>
            </w:r>
            <w:r w:rsidRPr="00AA7546">
              <w:rPr>
                <w:sz w:val="18"/>
                <w:szCs w:val="18"/>
                <w:highlight w:val="green"/>
                <w:lang w:eastAsia="es-MX"/>
              </w:rPr>
              <w:t>para su comprensión inicial.</w:t>
            </w:r>
          </w:p>
        </w:tc>
        <w:tc>
          <w:tcPr>
            <w:tcW w:w="2410" w:type="dxa"/>
            <w:gridSpan w:val="2"/>
            <w:vAlign w:val="center"/>
          </w:tcPr>
          <w:p w14:paraId="1EB51421" w14:textId="77777777" w:rsidR="0061697A" w:rsidRPr="00AA7546" w:rsidRDefault="0061697A" w:rsidP="00EC6EAD">
            <w:pPr>
              <w:spacing w:after="0"/>
              <w:jc w:val="both"/>
              <w:rPr>
                <w:b/>
                <w:bCs/>
                <w:sz w:val="18"/>
                <w:szCs w:val="18"/>
              </w:rPr>
            </w:pPr>
            <w:r w:rsidRPr="00AA7546">
              <w:rPr>
                <w:b/>
                <w:bCs/>
                <w:sz w:val="18"/>
                <w:szCs w:val="18"/>
              </w:rPr>
              <w:t xml:space="preserve">Relatos </w:t>
            </w:r>
            <w:r w:rsidRPr="00AA7546">
              <w:rPr>
                <w:b/>
                <w:bCs/>
                <w:sz w:val="18"/>
                <w:szCs w:val="18"/>
                <w:highlight w:val="cyan"/>
              </w:rPr>
              <w:t>autobiográficos literarios</w:t>
            </w:r>
            <w:r w:rsidRPr="00AA7546">
              <w:rPr>
                <w:b/>
                <w:bCs/>
                <w:sz w:val="18"/>
                <w:szCs w:val="18"/>
              </w:rPr>
              <w:t xml:space="preserve"> </w:t>
            </w:r>
          </w:p>
          <w:p w14:paraId="23D1EF76" w14:textId="77777777" w:rsidR="0061697A" w:rsidRPr="00AA7546" w:rsidRDefault="0061697A" w:rsidP="00EC6EAD">
            <w:pPr>
              <w:spacing w:after="0"/>
              <w:jc w:val="both"/>
              <w:rPr>
                <w:b/>
                <w:bCs/>
                <w:sz w:val="18"/>
                <w:szCs w:val="18"/>
              </w:rPr>
            </w:pPr>
            <w:r w:rsidRPr="00AA7546">
              <w:rPr>
                <w:b/>
                <w:bCs/>
                <w:sz w:val="18"/>
                <w:szCs w:val="18"/>
              </w:rPr>
              <w:t xml:space="preserve">Lectura exploratoria </w:t>
            </w:r>
          </w:p>
          <w:p w14:paraId="47DC418E" w14:textId="77777777" w:rsidR="0061697A" w:rsidRPr="00AA7546" w:rsidRDefault="0061697A" w:rsidP="00EC6EAD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AA7546">
              <w:rPr>
                <w:sz w:val="18"/>
                <w:szCs w:val="18"/>
              </w:rPr>
              <w:t xml:space="preserve">• </w:t>
            </w:r>
            <w:r w:rsidRPr="00AA7546">
              <w:rPr>
                <w:sz w:val="18"/>
                <w:szCs w:val="18"/>
                <w:highlight w:val="cyan"/>
              </w:rPr>
              <w:t>Hipótesis de lectura</w:t>
            </w:r>
          </w:p>
        </w:tc>
        <w:tc>
          <w:tcPr>
            <w:tcW w:w="3118" w:type="dxa"/>
            <w:noWrap/>
            <w:vAlign w:val="center"/>
          </w:tcPr>
          <w:p w14:paraId="20DF103E" w14:textId="335B702A" w:rsidR="0061697A" w:rsidRDefault="0061697A" w:rsidP="005636BB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Explicación de lo que es una autobiografía.</w:t>
            </w:r>
          </w:p>
          <w:p w14:paraId="55EAD94B" w14:textId="77777777" w:rsidR="0061697A" w:rsidRDefault="0061697A" w:rsidP="005636BB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</w:p>
          <w:p w14:paraId="421E96D9" w14:textId="68730DA3" w:rsidR="0061697A" w:rsidRDefault="0061697A" w:rsidP="005636BB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Lectura exploratoria de autobiografías.</w:t>
            </w:r>
          </w:p>
          <w:p w14:paraId="1EE76934" w14:textId="77777777" w:rsidR="0061697A" w:rsidRDefault="0061697A" w:rsidP="005636BB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</w:p>
          <w:p w14:paraId="67CBCD8F" w14:textId="676B4798" w:rsidR="0061697A" w:rsidRPr="00AA7546" w:rsidRDefault="0061697A" w:rsidP="005636BB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Planteamiento por escrito de hipótesis de lectura. </w:t>
            </w:r>
          </w:p>
        </w:tc>
        <w:tc>
          <w:tcPr>
            <w:tcW w:w="1843" w:type="dxa"/>
            <w:vAlign w:val="center"/>
          </w:tcPr>
          <w:p w14:paraId="512A37D0" w14:textId="77777777" w:rsidR="0061697A" w:rsidRPr="0085342F" w:rsidRDefault="0061697A" w:rsidP="00EC6EAD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85342F">
              <w:rPr>
                <w:rFonts w:cs="Arial"/>
                <w:sz w:val="18"/>
                <w:szCs w:val="18"/>
              </w:rPr>
              <w:t xml:space="preserve"> Libro de Gabriel García Márquez (2002) “Vivir para contarla”.</w:t>
            </w:r>
          </w:p>
          <w:p w14:paraId="6ED7EC44" w14:textId="77777777" w:rsidR="0061697A" w:rsidRPr="0085342F" w:rsidRDefault="0061697A" w:rsidP="00EC6EAD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14:paraId="182DC571" w14:textId="77777777" w:rsidR="0061697A" w:rsidRPr="0085342F" w:rsidRDefault="0061697A" w:rsidP="00EC6EAD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85342F">
              <w:rPr>
                <w:rFonts w:cs="Arial"/>
                <w:sz w:val="18"/>
                <w:szCs w:val="18"/>
              </w:rPr>
              <w:t>Celulares para realizar la lectura o copias.</w:t>
            </w:r>
          </w:p>
          <w:p w14:paraId="1E06800F" w14:textId="77777777" w:rsidR="0061697A" w:rsidRPr="0085342F" w:rsidRDefault="0061697A" w:rsidP="00EC6EAD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14:paraId="1099D326" w14:textId="5409AC5D" w:rsidR="0061697A" w:rsidRPr="0085342F" w:rsidRDefault="0061697A" w:rsidP="00EC6EAD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85342F">
              <w:rPr>
                <w:rFonts w:cs="Arial"/>
                <w:sz w:val="18"/>
                <w:szCs w:val="18"/>
              </w:rPr>
              <w:t>Pizarrón y plumones.</w:t>
            </w:r>
          </w:p>
        </w:tc>
        <w:tc>
          <w:tcPr>
            <w:tcW w:w="1701" w:type="dxa"/>
            <w:noWrap/>
            <w:vAlign w:val="center"/>
          </w:tcPr>
          <w:p w14:paraId="7846175E" w14:textId="558078E5" w:rsidR="0061697A" w:rsidRPr="00AA7546" w:rsidRDefault="0061697A" w:rsidP="00EC6EAD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3E68C2">
              <w:rPr>
                <w:rFonts w:cs="Arial"/>
                <w:sz w:val="18"/>
                <w:szCs w:val="18"/>
              </w:rPr>
              <w:t>Formulación de hipótesis de lectura por escrito.</w:t>
            </w:r>
          </w:p>
        </w:tc>
        <w:tc>
          <w:tcPr>
            <w:tcW w:w="1984" w:type="dxa"/>
            <w:vAlign w:val="center"/>
          </w:tcPr>
          <w:p w14:paraId="4727958B" w14:textId="77777777" w:rsidR="0061697A" w:rsidRDefault="0061697A" w:rsidP="00EC6EAD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14:paraId="38AC47DF" w14:textId="77777777" w:rsidR="0061697A" w:rsidRDefault="0061697A" w:rsidP="00EC6EAD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Participación en plenaria.</w:t>
            </w:r>
          </w:p>
          <w:p w14:paraId="00F3F92F" w14:textId="77777777" w:rsidR="0061697A" w:rsidRDefault="0061697A" w:rsidP="00EC6EAD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14:paraId="034D4C44" w14:textId="588F1B7C" w:rsidR="0061697A" w:rsidRDefault="0061697A" w:rsidP="00EC6EAD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Lectura exploratoria de autobiografías.</w:t>
            </w:r>
          </w:p>
          <w:p w14:paraId="051E3799" w14:textId="77777777" w:rsidR="0061697A" w:rsidRDefault="0061697A" w:rsidP="00EC6EAD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14:paraId="33FB64B0" w14:textId="47A9070E" w:rsidR="0061697A" w:rsidRPr="00AA7546" w:rsidRDefault="0061697A" w:rsidP="00EC6EAD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Formulación de hipótesis de lectura por escrito.</w:t>
            </w:r>
          </w:p>
        </w:tc>
      </w:tr>
      <w:tr w:rsidR="0061697A" w:rsidRPr="00AA7546" w14:paraId="252856F5" w14:textId="77777777" w:rsidTr="0061697A">
        <w:trPr>
          <w:trHeight w:val="665"/>
        </w:trPr>
        <w:tc>
          <w:tcPr>
            <w:tcW w:w="2547" w:type="dxa"/>
            <w:vAlign w:val="center"/>
          </w:tcPr>
          <w:p w14:paraId="509FD6C2" w14:textId="77777777" w:rsidR="0061697A" w:rsidRPr="00AA7546" w:rsidRDefault="0061697A" w:rsidP="00AD0717">
            <w:pPr>
              <w:pStyle w:val="Prrafodelista"/>
              <w:numPr>
                <w:ilvl w:val="0"/>
                <w:numId w:val="2"/>
              </w:numPr>
              <w:tabs>
                <w:tab w:val="left" w:pos="306"/>
              </w:tabs>
              <w:spacing w:after="0" w:line="240" w:lineRule="auto"/>
              <w:ind w:left="306" w:hanging="284"/>
              <w:jc w:val="both"/>
              <w:rPr>
                <w:sz w:val="18"/>
                <w:szCs w:val="18"/>
                <w:lang w:eastAsia="es-MX"/>
              </w:rPr>
            </w:pPr>
            <w:r w:rsidRPr="00AA7546">
              <w:rPr>
                <w:sz w:val="18"/>
                <w:szCs w:val="18"/>
                <w:highlight w:val="yellow"/>
                <w:lang w:eastAsia="es-MX"/>
              </w:rPr>
              <w:t>Identifica</w:t>
            </w:r>
            <w:r w:rsidRPr="00AA7546">
              <w:rPr>
                <w:sz w:val="18"/>
                <w:szCs w:val="18"/>
                <w:lang w:eastAsia="es-MX"/>
              </w:rPr>
              <w:t xml:space="preserve"> los elementos integrantes de la </w:t>
            </w:r>
            <w:r w:rsidRPr="00AA7546">
              <w:rPr>
                <w:sz w:val="18"/>
                <w:szCs w:val="18"/>
                <w:highlight w:val="cyan"/>
                <w:lang w:eastAsia="es-MX"/>
              </w:rPr>
              <w:t>situación comunicativa</w:t>
            </w:r>
            <w:r w:rsidRPr="00AA7546">
              <w:rPr>
                <w:sz w:val="18"/>
                <w:szCs w:val="18"/>
                <w:lang w:eastAsia="es-MX"/>
              </w:rPr>
              <w:t xml:space="preserve">, </w:t>
            </w:r>
            <w:r w:rsidRPr="00AA7546">
              <w:rPr>
                <w:sz w:val="18"/>
                <w:szCs w:val="18"/>
                <w:highlight w:val="magenta"/>
                <w:u w:val="single"/>
                <w:lang w:eastAsia="es-MX"/>
              </w:rPr>
              <w:t>mediante</w:t>
            </w:r>
            <w:r w:rsidRPr="00AA7546">
              <w:rPr>
                <w:sz w:val="18"/>
                <w:szCs w:val="18"/>
                <w:highlight w:val="magenta"/>
                <w:lang w:eastAsia="es-MX"/>
              </w:rPr>
              <w:t xml:space="preserve"> la lectura de autobiografías literarias</w:t>
            </w:r>
            <w:r w:rsidRPr="00AA7546">
              <w:rPr>
                <w:sz w:val="18"/>
                <w:szCs w:val="18"/>
                <w:lang w:eastAsia="es-MX"/>
              </w:rPr>
              <w:t xml:space="preserve">, </w:t>
            </w:r>
            <w:r w:rsidRPr="00AA7546">
              <w:rPr>
                <w:sz w:val="18"/>
                <w:szCs w:val="18"/>
                <w:highlight w:val="green"/>
                <w:lang w:eastAsia="es-MX"/>
              </w:rPr>
              <w:t>para la comprensión del propósito comunicativo.</w:t>
            </w:r>
          </w:p>
        </w:tc>
        <w:tc>
          <w:tcPr>
            <w:tcW w:w="2410" w:type="dxa"/>
            <w:gridSpan w:val="2"/>
            <w:vAlign w:val="center"/>
          </w:tcPr>
          <w:p w14:paraId="7755E5BE" w14:textId="77777777" w:rsidR="0061697A" w:rsidRPr="00AA7546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AA7546">
              <w:rPr>
                <w:b/>
                <w:bCs/>
                <w:sz w:val="18"/>
                <w:szCs w:val="18"/>
                <w:highlight w:val="cyan"/>
              </w:rPr>
              <w:t>Situación comunicativa</w:t>
            </w:r>
            <w:r w:rsidRPr="00AA7546">
              <w:rPr>
                <w:sz w:val="18"/>
                <w:szCs w:val="18"/>
              </w:rPr>
              <w:t xml:space="preserve"> (texto, enunciador, enunciatario, referente, código, canal, propósito y contexto)</w:t>
            </w:r>
          </w:p>
        </w:tc>
        <w:tc>
          <w:tcPr>
            <w:tcW w:w="3118" w:type="dxa"/>
            <w:noWrap/>
            <w:vAlign w:val="center"/>
          </w:tcPr>
          <w:p w14:paraId="2A15E7E2" w14:textId="4AD4A097" w:rsidR="0061697A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Lectura analítica de autobiografía: Gabriel García Márquez.</w:t>
            </w:r>
          </w:p>
          <w:p w14:paraId="75A9FBEA" w14:textId="77777777" w:rsidR="0061697A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14:paraId="355B9818" w14:textId="091AE949" w:rsidR="0061697A" w:rsidRPr="00AA7546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Subrayado de los elementos de la situación comunicativa.</w:t>
            </w:r>
          </w:p>
        </w:tc>
        <w:tc>
          <w:tcPr>
            <w:tcW w:w="1843" w:type="dxa"/>
            <w:vAlign w:val="center"/>
          </w:tcPr>
          <w:p w14:paraId="15E6A41E" w14:textId="77777777" w:rsidR="0061697A" w:rsidRPr="00AA7546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14:paraId="4C32CCBE" w14:textId="017AE353" w:rsidR="0061697A" w:rsidRPr="00AA7546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Esquema con los elementos de la situación comunicativa</w:t>
            </w:r>
          </w:p>
        </w:tc>
        <w:tc>
          <w:tcPr>
            <w:tcW w:w="1984" w:type="dxa"/>
            <w:vAlign w:val="center"/>
          </w:tcPr>
          <w:p w14:paraId="7A4C062B" w14:textId="19B0FDFD" w:rsidR="0061697A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Lectura de autobiografías.</w:t>
            </w:r>
          </w:p>
          <w:p w14:paraId="714FB3C8" w14:textId="77777777" w:rsidR="0061697A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14:paraId="53E5778E" w14:textId="48759F30" w:rsidR="0061697A" w:rsidRPr="00AA7546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3E68C2">
              <w:rPr>
                <w:rFonts w:cs="Arial"/>
                <w:sz w:val="18"/>
                <w:szCs w:val="18"/>
              </w:rPr>
              <w:t>Esquema con los elementos de la situación comunicativa</w:t>
            </w:r>
          </w:p>
        </w:tc>
      </w:tr>
      <w:tr w:rsidR="0061697A" w:rsidRPr="00AA7546" w14:paraId="4B7B4C28" w14:textId="77777777" w:rsidTr="0061697A">
        <w:trPr>
          <w:trHeight w:val="665"/>
        </w:trPr>
        <w:tc>
          <w:tcPr>
            <w:tcW w:w="2547" w:type="dxa"/>
            <w:vAlign w:val="center"/>
          </w:tcPr>
          <w:p w14:paraId="179CBCB7" w14:textId="77777777" w:rsidR="0061697A" w:rsidRPr="00AA7546" w:rsidRDefault="0061697A" w:rsidP="00AD0717">
            <w:pPr>
              <w:pStyle w:val="Prrafodelista"/>
              <w:numPr>
                <w:ilvl w:val="0"/>
                <w:numId w:val="2"/>
              </w:numPr>
              <w:tabs>
                <w:tab w:val="left" w:pos="306"/>
              </w:tabs>
              <w:spacing w:after="0" w:line="240" w:lineRule="auto"/>
              <w:ind w:left="306" w:hanging="284"/>
              <w:jc w:val="both"/>
              <w:rPr>
                <w:sz w:val="18"/>
                <w:szCs w:val="18"/>
                <w:lang w:eastAsia="es-MX"/>
              </w:rPr>
            </w:pPr>
            <w:r w:rsidRPr="00AA7546">
              <w:rPr>
                <w:sz w:val="18"/>
                <w:szCs w:val="18"/>
                <w:highlight w:val="yellow"/>
                <w:lang w:eastAsia="es-MX"/>
              </w:rPr>
              <w:t>Identifica</w:t>
            </w:r>
            <w:r w:rsidRPr="00AA7546">
              <w:rPr>
                <w:sz w:val="18"/>
                <w:szCs w:val="18"/>
                <w:lang w:eastAsia="es-MX"/>
              </w:rPr>
              <w:t xml:space="preserve"> las </w:t>
            </w:r>
            <w:r w:rsidRPr="00AA7546">
              <w:rPr>
                <w:sz w:val="18"/>
                <w:szCs w:val="18"/>
                <w:highlight w:val="cyan"/>
                <w:lang w:eastAsia="es-MX"/>
              </w:rPr>
              <w:t>características del relato</w:t>
            </w:r>
            <w:r w:rsidRPr="00AA7546">
              <w:rPr>
                <w:sz w:val="18"/>
                <w:szCs w:val="18"/>
                <w:highlight w:val="magenta"/>
                <w:lang w:eastAsia="es-MX"/>
              </w:rPr>
              <w:t xml:space="preserve">, </w:t>
            </w:r>
            <w:r w:rsidRPr="00AA7546">
              <w:rPr>
                <w:sz w:val="18"/>
                <w:szCs w:val="18"/>
                <w:highlight w:val="magenta"/>
                <w:u w:val="single"/>
                <w:lang w:eastAsia="es-MX"/>
              </w:rPr>
              <w:t>a partir</w:t>
            </w:r>
            <w:r w:rsidRPr="00AA7546">
              <w:rPr>
                <w:sz w:val="18"/>
                <w:szCs w:val="18"/>
                <w:highlight w:val="magenta"/>
                <w:lang w:eastAsia="es-MX"/>
              </w:rPr>
              <w:t xml:space="preserve"> de los elementos discursivos de la narración</w:t>
            </w:r>
            <w:r w:rsidRPr="00AA7546">
              <w:rPr>
                <w:sz w:val="18"/>
                <w:szCs w:val="18"/>
                <w:lang w:eastAsia="es-MX"/>
              </w:rPr>
              <w:t xml:space="preserve">, </w:t>
            </w:r>
            <w:r w:rsidRPr="00AA7546">
              <w:rPr>
                <w:sz w:val="18"/>
                <w:szCs w:val="18"/>
                <w:highlight w:val="green"/>
                <w:lang w:eastAsia="es-MX"/>
              </w:rPr>
              <w:t>para comprender su organización textual.</w:t>
            </w:r>
          </w:p>
        </w:tc>
        <w:tc>
          <w:tcPr>
            <w:tcW w:w="2410" w:type="dxa"/>
            <w:gridSpan w:val="2"/>
            <w:vAlign w:val="center"/>
          </w:tcPr>
          <w:p w14:paraId="41895DB1" w14:textId="77777777" w:rsidR="0061697A" w:rsidRPr="00AA7546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AA7546">
              <w:rPr>
                <w:b/>
                <w:bCs/>
                <w:sz w:val="18"/>
                <w:szCs w:val="18"/>
              </w:rPr>
              <w:t xml:space="preserve">Tipo </w:t>
            </w:r>
            <w:r w:rsidRPr="00AA7546">
              <w:rPr>
                <w:b/>
                <w:bCs/>
                <w:sz w:val="18"/>
                <w:szCs w:val="18"/>
                <w:highlight w:val="cyan"/>
              </w:rPr>
              <w:t>textual narrativo</w:t>
            </w:r>
            <w:r w:rsidRPr="00AA7546">
              <w:rPr>
                <w:sz w:val="18"/>
                <w:szCs w:val="18"/>
              </w:rPr>
              <w:t xml:space="preserve"> </w:t>
            </w:r>
            <w:r w:rsidRPr="00AA7546">
              <w:rPr>
                <w:b/>
                <w:bCs/>
                <w:sz w:val="18"/>
                <w:szCs w:val="18"/>
              </w:rPr>
              <w:t xml:space="preserve">Elementos discursivos de la </w:t>
            </w:r>
            <w:r w:rsidRPr="00AA7546">
              <w:rPr>
                <w:b/>
                <w:bCs/>
                <w:sz w:val="18"/>
                <w:szCs w:val="18"/>
                <w:highlight w:val="cyan"/>
              </w:rPr>
              <w:t>narración</w:t>
            </w:r>
            <w:r w:rsidRPr="00AA7546">
              <w:rPr>
                <w:sz w:val="18"/>
                <w:szCs w:val="18"/>
              </w:rPr>
              <w:t xml:space="preserve"> (adverbios, conectores, tiempos verbales, personajes)</w:t>
            </w:r>
          </w:p>
        </w:tc>
        <w:tc>
          <w:tcPr>
            <w:tcW w:w="3118" w:type="dxa"/>
            <w:noWrap/>
            <w:vAlign w:val="center"/>
          </w:tcPr>
          <w:p w14:paraId="4DDC1D60" w14:textId="5A59A68A" w:rsidR="0061697A" w:rsidRPr="00AA7546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Subrayado de los elementos discursivos de la narración.</w:t>
            </w:r>
          </w:p>
        </w:tc>
        <w:tc>
          <w:tcPr>
            <w:tcW w:w="1843" w:type="dxa"/>
            <w:vAlign w:val="center"/>
          </w:tcPr>
          <w:p w14:paraId="105FD00F" w14:textId="77777777" w:rsidR="0061697A" w:rsidRPr="00AA7546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14:paraId="46BD7D4E" w14:textId="62E251F3" w:rsidR="0061697A" w:rsidRPr="00AA7546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Punteo con los elementos discursivos de la narración. </w:t>
            </w:r>
          </w:p>
        </w:tc>
        <w:tc>
          <w:tcPr>
            <w:tcW w:w="1984" w:type="dxa"/>
            <w:vAlign w:val="center"/>
          </w:tcPr>
          <w:p w14:paraId="497FE10E" w14:textId="77777777" w:rsidR="00646021" w:rsidRPr="00646021" w:rsidRDefault="00646021" w:rsidP="00646021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646021">
              <w:rPr>
                <w:rFonts w:cs="Arial"/>
                <w:sz w:val="18"/>
                <w:szCs w:val="18"/>
              </w:rPr>
              <w:t>Lectura de autobiografías.</w:t>
            </w:r>
          </w:p>
          <w:p w14:paraId="02CE903B" w14:textId="77777777" w:rsidR="00646021" w:rsidRDefault="00646021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14:paraId="6E7CF977" w14:textId="2924C60C" w:rsidR="0061697A" w:rsidRPr="00AA7546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3E68C2">
              <w:rPr>
                <w:rFonts w:cs="Arial"/>
                <w:sz w:val="18"/>
                <w:szCs w:val="18"/>
              </w:rPr>
              <w:t>Punteo con los elementos discursivos de la narración.</w:t>
            </w:r>
          </w:p>
        </w:tc>
      </w:tr>
      <w:tr w:rsidR="0061697A" w:rsidRPr="00AA7546" w14:paraId="205F3159" w14:textId="77777777" w:rsidTr="0061697A">
        <w:trPr>
          <w:trHeight w:val="665"/>
        </w:trPr>
        <w:tc>
          <w:tcPr>
            <w:tcW w:w="2547" w:type="dxa"/>
            <w:vAlign w:val="center"/>
          </w:tcPr>
          <w:p w14:paraId="5425732C" w14:textId="77777777" w:rsidR="0061697A" w:rsidRPr="00AA7546" w:rsidRDefault="0061697A" w:rsidP="00AD0717">
            <w:pPr>
              <w:pStyle w:val="Prrafodelista"/>
              <w:numPr>
                <w:ilvl w:val="0"/>
                <w:numId w:val="2"/>
              </w:numPr>
              <w:tabs>
                <w:tab w:val="left" w:pos="306"/>
              </w:tabs>
              <w:spacing w:after="0" w:line="240" w:lineRule="auto"/>
              <w:ind w:left="306" w:hanging="284"/>
              <w:jc w:val="both"/>
              <w:rPr>
                <w:sz w:val="18"/>
                <w:szCs w:val="18"/>
                <w:lang w:eastAsia="es-MX"/>
              </w:rPr>
            </w:pPr>
            <w:r w:rsidRPr="00AA7546">
              <w:rPr>
                <w:sz w:val="18"/>
                <w:szCs w:val="18"/>
                <w:highlight w:val="yellow"/>
                <w:lang w:eastAsia="es-MX"/>
              </w:rPr>
              <w:lastRenderedPageBreak/>
              <w:t>Reconoce</w:t>
            </w:r>
            <w:r w:rsidRPr="00AA7546">
              <w:rPr>
                <w:sz w:val="18"/>
                <w:szCs w:val="18"/>
                <w:lang w:eastAsia="es-MX"/>
              </w:rPr>
              <w:t xml:space="preserve"> la función de las </w:t>
            </w:r>
            <w:r w:rsidRPr="00AA7546">
              <w:rPr>
                <w:sz w:val="18"/>
                <w:szCs w:val="18"/>
                <w:highlight w:val="cyan"/>
                <w:lang w:eastAsia="es-MX"/>
              </w:rPr>
              <w:t>propiedades textuales</w:t>
            </w:r>
            <w:r w:rsidRPr="00AA7546">
              <w:rPr>
                <w:sz w:val="18"/>
                <w:szCs w:val="18"/>
                <w:lang w:eastAsia="es-MX"/>
              </w:rPr>
              <w:t xml:space="preserve">, </w:t>
            </w:r>
            <w:r w:rsidRPr="00AA7546">
              <w:rPr>
                <w:sz w:val="18"/>
                <w:szCs w:val="18"/>
                <w:highlight w:val="magenta"/>
                <w:u w:val="single"/>
                <w:lang w:eastAsia="es-MX"/>
              </w:rPr>
              <w:t>mediante</w:t>
            </w:r>
            <w:r w:rsidRPr="00AA7546">
              <w:rPr>
                <w:sz w:val="18"/>
                <w:szCs w:val="18"/>
                <w:highlight w:val="magenta"/>
                <w:lang w:eastAsia="es-MX"/>
              </w:rPr>
              <w:t xml:space="preserve"> la lectura de diversos textos</w:t>
            </w:r>
            <w:r w:rsidRPr="00AA7546">
              <w:rPr>
                <w:sz w:val="18"/>
                <w:szCs w:val="18"/>
                <w:lang w:eastAsia="es-MX"/>
              </w:rPr>
              <w:t xml:space="preserve">, </w:t>
            </w:r>
            <w:r w:rsidRPr="00AA7546">
              <w:rPr>
                <w:sz w:val="18"/>
                <w:szCs w:val="18"/>
                <w:highlight w:val="green"/>
                <w:lang w:eastAsia="es-MX"/>
              </w:rPr>
              <w:t>para la comprensión de su sentido</w:t>
            </w:r>
            <w:r w:rsidRPr="00AA7546">
              <w:rPr>
                <w:sz w:val="18"/>
                <w:szCs w:val="18"/>
              </w:rPr>
              <w:t>.</w:t>
            </w:r>
          </w:p>
        </w:tc>
        <w:tc>
          <w:tcPr>
            <w:tcW w:w="2410" w:type="dxa"/>
            <w:gridSpan w:val="2"/>
            <w:vAlign w:val="center"/>
          </w:tcPr>
          <w:p w14:paraId="1E0D135B" w14:textId="77777777" w:rsidR="0061697A" w:rsidRPr="00AA7546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AA7546">
              <w:rPr>
                <w:b/>
                <w:bCs/>
                <w:sz w:val="18"/>
                <w:szCs w:val="18"/>
                <w:highlight w:val="cyan"/>
              </w:rPr>
              <w:t>Propiedades textuales</w:t>
            </w:r>
            <w:r w:rsidRPr="00AA7546">
              <w:rPr>
                <w:sz w:val="18"/>
                <w:szCs w:val="18"/>
              </w:rPr>
              <w:t xml:space="preserve"> (coherencia, cohesión, adecuación y disposición espacial)</w:t>
            </w:r>
          </w:p>
        </w:tc>
        <w:tc>
          <w:tcPr>
            <w:tcW w:w="3118" w:type="dxa"/>
            <w:noWrap/>
            <w:vAlign w:val="center"/>
          </w:tcPr>
          <w:p w14:paraId="76AC4673" w14:textId="5A21A7CE" w:rsidR="0061697A" w:rsidRPr="00AA7546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Marcar con colores las partes del texto autobiográfico, que correspondan a las propiedades textuales. </w:t>
            </w:r>
          </w:p>
        </w:tc>
        <w:tc>
          <w:tcPr>
            <w:tcW w:w="1843" w:type="dxa"/>
            <w:vAlign w:val="center"/>
          </w:tcPr>
          <w:p w14:paraId="4A17930D" w14:textId="77777777" w:rsidR="0061697A" w:rsidRPr="00AA7546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14:paraId="05713B82" w14:textId="36D3CC68" w:rsidR="0061697A" w:rsidRPr="00AA7546" w:rsidRDefault="00646021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646021">
              <w:rPr>
                <w:rFonts w:cs="Arial"/>
                <w:sz w:val="18"/>
                <w:szCs w:val="18"/>
              </w:rPr>
              <w:t>Autobiografía marcada con colores acorde a las propiedades textuales identificadas.</w:t>
            </w:r>
          </w:p>
        </w:tc>
        <w:tc>
          <w:tcPr>
            <w:tcW w:w="1984" w:type="dxa"/>
            <w:vAlign w:val="center"/>
          </w:tcPr>
          <w:p w14:paraId="14A1B314" w14:textId="4AB9B279" w:rsidR="00646021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646021">
              <w:rPr>
                <w:rFonts w:cs="Arial"/>
                <w:sz w:val="18"/>
                <w:szCs w:val="18"/>
              </w:rPr>
              <w:t xml:space="preserve">Lectura de autobiografías. </w:t>
            </w:r>
          </w:p>
          <w:p w14:paraId="5100B9BA" w14:textId="77777777" w:rsidR="00646021" w:rsidRDefault="00646021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14:paraId="64049F46" w14:textId="233A74DB" w:rsidR="0061697A" w:rsidRPr="00AA7546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Autobiografía marcada con colores</w:t>
            </w:r>
            <w:r w:rsidR="00646021">
              <w:rPr>
                <w:rFonts w:cs="Arial"/>
                <w:sz w:val="18"/>
                <w:szCs w:val="18"/>
              </w:rPr>
              <w:t xml:space="preserve"> acorde a las propiedades textuales identificadas. </w:t>
            </w:r>
          </w:p>
        </w:tc>
      </w:tr>
      <w:tr w:rsidR="0061697A" w:rsidRPr="00AA7546" w14:paraId="7AF4D3F8" w14:textId="77777777" w:rsidTr="0061697A">
        <w:trPr>
          <w:trHeight w:val="665"/>
        </w:trPr>
        <w:tc>
          <w:tcPr>
            <w:tcW w:w="2547" w:type="dxa"/>
            <w:vAlign w:val="center"/>
          </w:tcPr>
          <w:p w14:paraId="7EF4F2E7" w14:textId="77777777" w:rsidR="0061697A" w:rsidRPr="00AA7546" w:rsidRDefault="0061697A" w:rsidP="00AD0717">
            <w:pPr>
              <w:pStyle w:val="Prrafodelista"/>
              <w:numPr>
                <w:ilvl w:val="0"/>
                <w:numId w:val="2"/>
              </w:numPr>
              <w:tabs>
                <w:tab w:val="left" w:pos="316"/>
              </w:tabs>
              <w:spacing w:after="0" w:line="240" w:lineRule="auto"/>
              <w:ind w:left="316" w:hanging="294"/>
              <w:jc w:val="both"/>
              <w:rPr>
                <w:sz w:val="18"/>
                <w:szCs w:val="18"/>
                <w:lang w:eastAsia="es-MX"/>
              </w:rPr>
            </w:pPr>
            <w:r w:rsidRPr="00AA7546">
              <w:rPr>
                <w:sz w:val="18"/>
                <w:szCs w:val="18"/>
                <w:highlight w:val="yellow"/>
                <w:lang w:eastAsia="es-MX"/>
              </w:rPr>
              <w:t>Redacta</w:t>
            </w:r>
            <w:r w:rsidRPr="00AA7546">
              <w:rPr>
                <w:sz w:val="18"/>
                <w:szCs w:val="18"/>
                <w:lang w:eastAsia="es-MX"/>
              </w:rPr>
              <w:t xml:space="preserve"> un </w:t>
            </w:r>
            <w:r w:rsidRPr="00AA7546">
              <w:rPr>
                <w:sz w:val="18"/>
                <w:szCs w:val="18"/>
                <w:highlight w:val="cyan"/>
                <w:lang w:eastAsia="es-MX"/>
              </w:rPr>
              <w:t>relato personal,</w:t>
            </w:r>
            <w:r w:rsidRPr="00AA7546">
              <w:rPr>
                <w:sz w:val="18"/>
                <w:szCs w:val="18"/>
                <w:lang w:eastAsia="es-MX"/>
              </w:rPr>
              <w:t xml:space="preserve"> </w:t>
            </w:r>
            <w:r w:rsidRPr="00AA7546">
              <w:rPr>
                <w:sz w:val="18"/>
                <w:szCs w:val="18"/>
                <w:highlight w:val="magenta"/>
                <w:u w:val="single"/>
                <w:lang w:eastAsia="es-MX"/>
              </w:rPr>
              <w:t>mediante</w:t>
            </w:r>
            <w:r w:rsidRPr="00AA7546">
              <w:rPr>
                <w:sz w:val="18"/>
                <w:szCs w:val="18"/>
                <w:lang w:eastAsia="es-MX"/>
              </w:rPr>
              <w:t xml:space="preserve"> </w:t>
            </w:r>
            <w:r w:rsidRPr="00AA7546">
              <w:rPr>
                <w:sz w:val="18"/>
                <w:szCs w:val="18"/>
                <w:highlight w:val="magenta"/>
                <w:lang w:eastAsia="es-MX"/>
              </w:rPr>
              <w:t>la planeación, textualización y revisión</w:t>
            </w:r>
            <w:r w:rsidRPr="00AA7546">
              <w:rPr>
                <w:sz w:val="18"/>
                <w:szCs w:val="18"/>
                <w:highlight w:val="green"/>
                <w:lang w:eastAsia="es-MX"/>
              </w:rPr>
              <w:t>, para la comunicación de su experiencia</w:t>
            </w:r>
          </w:p>
        </w:tc>
        <w:tc>
          <w:tcPr>
            <w:tcW w:w="2410" w:type="dxa"/>
            <w:gridSpan w:val="2"/>
            <w:vAlign w:val="center"/>
          </w:tcPr>
          <w:p w14:paraId="15E6DBF6" w14:textId="77777777" w:rsidR="0061697A" w:rsidRPr="00AA7546" w:rsidRDefault="0061697A" w:rsidP="00AD0717">
            <w:pPr>
              <w:jc w:val="both"/>
              <w:rPr>
                <w:sz w:val="18"/>
                <w:szCs w:val="18"/>
              </w:rPr>
            </w:pPr>
            <w:r w:rsidRPr="00AA7546">
              <w:rPr>
                <w:b/>
                <w:bCs/>
                <w:sz w:val="18"/>
                <w:szCs w:val="18"/>
                <w:highlight w:val="cyan"/>
              </w:rPr>
              <w:t>Producción del texto</w:t>
            </w:r>
            <w:r w:rsidRPr="00AA7546">
              <w:rPr>
                <w:sz w:val="18"/>
                <w:szCs w:val="18"/>
              </w:rPr>
              <w:t xml:space="preserve"> </w:t>
            </w:r>
          </w:p>
          <w:p w14:paraId="549128C2" w14:textId="77777777" w:rsidR="0061697A" w:rsidRPr="00AA7546" w:rsidRDefault="0061697A" w:rsidP="00AD0717">
            <w:pPr>
              <w:jc w:val="both"/>
              <w:rPr>
                <w:sz w:val="18"/>
                <w:szCs w:val="18"/>
              </w:rPr>
            </w:pPr>
            <w:r w:rsidRPr="00AA7546">
              <w:rPr>
                <w:sz w:val="18"/>
                <w:szCs w:val="18"/>
              </w:rPr>
              <w:t xml:space="preserve">• Planeación: </w:t>
            </w:r>
          </w:p>
          <w:p w14:paraId="5FD583C0" w14:textId="77777777" w:rsidR="0061697A" w:rsidRPr="00AA7546" w:rsidRDefault="0061697A" w:rsidP="00AD0717">
            <w:pPr>
              <w:tabs>
                <w:tab w:val="left" w:pos="68"/>
              </w:tabs>
              <w:jc w:val="both"/>
              <w:rPr>
                <w:sz w:val="18"/>
                <w:szCs w:val="18"/>
              </w:rPr>
            </w:pPr>
            <w:r w:rsidRPr="00AA7546">
              <w:rPr>
                <w:sz w:val="18"/>
                <w:szCs w:val="18"/>
              </w:rPr>
              <w:t xml:space="preserve">• Situación comunicativa •Textualización: •Borrador, organización textual (inicio, desarrollo y cierre) </w:t>
            </w:r>
          </w:p>
          <w:p w14:paraId="1D2C3E75" w14:textId="77777777" w:rsidR="0061697A" w:rsidRPr="00AA7546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AA7546">
              <w:rPr>
                <w:sz w:val="18"/>
                <w:szCs w:val="18"/>
              </w:rPr>
              <w:t>• Revisión y versión final.</w:t>
            </w:r>
          </w:p>
        </w:tc>
        <w:tc>
          <w:tcPr>
            <w:tcW w:w="3118" w:type="dxa"/>
            <w:noWrap/>
            <w:vAlign w:val="center"/>
          </w:tcPr>
          <w:p w14:paraId="396F09FC" w14:textId="77777777" w:rsidR="0061697A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Planeación del relato personal: punteo.</w:t>
            </w:r>
          </w:p>
          <w:p w14:paraId="4597A48E" w14:textId="77777777" w:rsidR="0061697A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14:paraId="4907D913" w14:textId="77777777" w:rsidR="0061697A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Redacción del relato personal (borrador).</w:t>
            </w:r>
          </w:p>
          <w:p w14:paraId="50C671BE" w14:textId="77777777" w:rsidR="0061697A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14:paraId="4564E2F3" w14:textId="162A88F2" w:rsidR="0061697A" w:rsidRPr="00AA7546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Corrección y versión final del relato personal. </w:t>
            </w:r>
          </w:p>
        </w:tc>
        <w:tc>
          <w:tcPr>
            <w:tcW w:w="1843" w:type="dxa"/>
            <w:vAlign w:val="center"/>
          </w:tcPr>
          <w:p w14:paraId="4A6352F4" w14:textId="77777777" w:rsidR="0061697A" w:rsidRPr="00AA7546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14:paraId="45719C92" w14:textId="77777777" w:rsidR="0061697A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Punteo.</w:t>
            </w:r>
          </w:p>
          <w:p w14:paraId="107BE2E1" w14:textId="77777777" w:rsidR="0061697A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Borrador y </w:t>
            </w:r>
          </w:p>
          <w:p w14:paraId="5F7229D7" w14:textId="47E5B27C" w:rsidR="0061697A" w:rsidRPr="00AA7546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Versión final del relato personal. </w:t>
            </w:r>
          </w:p>
        </w:tc>
        <w:tc>
          <w:tcPr>
            <w:tcW w:w="1984" w:type="dxa"/>
            <w:vAlign w:val="center"/>
          </w:tcPr>
          <w:p w14:paraId="01206873" w14:textId="79918BEF" w:rsidR="00646021" w:rsidRDefault="00646021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Proceso de escritura del </w:t>
            </w:r>
          </w:p>
          <w:p w14:paraId="7610CE16" w14:textId="72E7851B" w:rsidR="0061697A" w:rsidRDefault="00646021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</w:t>
            </w:r>
            <w:r w:rsidR="0061697A">
              <w:rPr>
                <w:rFonts w:cs="Arial"/>
                <w:sz w:val="18"/>
                <w:szCs w:val="18"/>
              </w:rPr>
              <w:t>elato personal</w:t>
            </w:r>
            <w:r>
              <w:rPr>
                <w:rFonts w:cs="Arial"/>
                <w:sz w:val="18"/>
                <w:szCs w:val="18"/>
              </w:rPr>
              <w:t xml:space="preserve"> (planeación, textualización y revisión). </w:t>
            </w:r>
          </w:p>
          <w:p w14:paraId="246DD981" w14:textId="77777777" w:rsidR="00646021" w:rsidRDefault="00646021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14:paraId="39BBF6B8" w14:textId="6B93D242" w:rsidR="00646021" w:rsidRPr="00AA7546" w:rsidRDefault="00646021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Versión final del relato personal.</w:t>
            </w:r>
          </w:p>
        </w:tc>
      </w:tr>
      <w:tr w:rsidR="0061697A" w:rsidRPr="00AA7546" w14:paraId="227C45C1" w14:textId="77777777" w:rsidTr="0061697A">
        <w:trPr>
          <w:trHeight w:val="665"/>
        </w:trPr>
        <w:tc>
          <w:tcPr>
            <w:tcW w:w="2547" w:type="dxa"/>
            <w:vAlign w:val="center"/>
          </w:tcPr>
          <w:p w14:paraId="1D74DD36" w14:textId="77777777" w:rsidR="0061697A" w:rsidRPr="00AA7546" w:rsidRDefault="0061697A" w:rsidP="00AD0717">
            <w:pPr>
              <w:pStyle w:val="Prrafodelista"/>
              <w:numPr>
                <w:ilvl w:val="0"/>
                <w:numId w:val="2"/>
              </w:numPr>
              <w:tabs>
                <w:tab w:val="left" w:pos="316"/>
              </w:tabs>
              <w:spacing w:after="0" w:line="240" w:lineRule="auto"/>
              <w:ind w:left="316" w:hanging="294"/>
              <w:jc w:val="both"/>
              <w:rPr>
                <w:sz w:val="18"/>
                <w:szCs w:val="18"/>
                <w:lang w:eastAsia="es-MX"/>
              </w:rPr>
            </w:pPr>
            <w:r w:rsidRPr="00AA7546">
              <w:rPr>
                <w:sz w:val="18"/>
                <w:szCs w:val="18"/>
                <w:highlight w:val="yellow"/>
                <w:lang w:eastAsia="es-MX"/>
              </w:rPr>
              <w:t>Reconoce</w:t>
            </w:r>
            <w:r w:rsidRPr="00AA7546">
              <w:rPr>
                <w:sz w:val="18"/>
                <w:szCs w:val="18"/>
                <w:lang w:eastAsia="es-MX"/>
              </w:rPr>
              <w:t xml:space="preserve"> el </w:t>
            </w:r>
            <w:r w:rsidRPr="00AA7546">
              <w:rPr>
                <w:sz w:val="18"/>
                <w:szCs w:val="18"/>
                <w:highlight w:val="cyan"/>
                <w:lang w:eastAsia="es-MX"/>
              </w:rPr>
              <w:t>derecho de expresión</w:t>
            </w:r>
            <w:r w:rsidRPr="00AA7546">
              <w:rPr>
                <w:sz w:val="18"/>
                <w:szCs w:val="18"/>
                <w:lang w:eastAsia="es-MX"/>
              </w:rPr>
              <w:t xml:space="preserve"> de los otros, </w:t>
            </w:r>
            <w:r w:rsidRPr="00AA7546">
              <w:rPr>
                <w:sz w:val="18"/>
                <w:szCs w:val="18"/>
                <w:highlight w:val="magenta"/>
                <w:lang w:eastAsia="es-MX"/>
              </w:rPr>
              <w:t>mediante la escucha con respeto de su discurso</w:t>
            </w:r>
            <w:r w:rsidRPr="00AA7546">
              <w:rPr>
                <w:sz w:val="18"/>
                <w:szCs w:val="18"/>
                <w:lang w:eastAsia="es-MX"/>
              </w:rPr>
              <w:t xml:space="preserve">, </w:t>
            </w:r>
            <w:r w:rsidRPr="00AA7546">
              <w:rPr>
                <w:sz w:val="18"/>
                <w:szCs w:val="18"/>
                <w:highlight w:val="green"/>
                <w:lang w:eastAsia="es-MX"/>
              </w:rPr>
              <w:t>para una convivencia académica dentro del salón de clase.</w:t>
            </w:r>
          </w:p>
        </w:tc>
        <w:tc>
          <w:tcPr>
            <w:tcW w:w="2410" w:type="dxa"/>
            <w:gridSpan w:val="2"/>
            <w:vAlign w:val="center"/>
          </w:tcPr>
          <w:p w14:paraId="40E725D2" w14:textId="77777777" w:rsidR="0061697A" w:rsidRPr="00AA7546" w:rsidRDefault="0061697A" w:rsidP="00AD0717">
            <w:pPr>
              <w:spacing w:after="0"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AA7546">
              <w:rPr>
                <w:b/>
                <w:bCs/>
                <w:sz w:val="18"/>
                <w:szCs w:val="18"/>
                <w:highlight w:val="cyan"/>
              </w:rPr>
              <w:t>Libertad de expresión y tolerancia</w:t>
            </w:r>
          </w:p>
        </w:tc>
        <w:tc>
          <w:tcPr>
            <w:tcW w:w="3118" w:type="dxa"/>
            <w:noWrap/>
            <w:vAlign w:val="center"/>
          </w:tcPr>
          <w:p w14:paraId="7EA2C539" w14:textId="71BF44EF" w:rsidR="0061697A" w:rsidRPr="00AA7546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Lectura en plenaria de algunos los relatos personales</w:t>
            </w:r>
          </w:p>
        </w:tc>
        <w:tc>
          <w:tcPr>
            <w:tcW w:w="1843" w:type="dxa"/>
            <w:vAlign w:val="center"/>
          </w:tcPr>
          <w:p w14:paraId="4575170A" w14:textId="77777777" w:rsidR="0061697A" w:rsidRPr="00AA7546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14:paraId="3801B3E0" w14:textId="77777777" w:rsidR="0061697A" w:rsidRPr="00AA7546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AAAA243" w14:textId="4AEADAAD" w:rsidR="00646021" w:rsidRDefault="00646021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Escucha atenta. </w:t>
            </w:r>
          </w:p>
          <w:p w14:paraId="345E58AA" w14:textId="2ED3ED86" w:rsidR="0061697A" w:rsidRPr="00AA7546" w:rsidRDefault="0061697A" w:rsidP="00AD071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Participación en plenaria</w:t>
            </w:r>
            <w:r w:rsidR="00646021">
              <w:rPr>
                <w:rFonts w:cs="Arial"/>
                <w:sz w:val="18"/>
                <w:szCs w:val="18"/>
              </w:rPr>
              <w:t>.</w:t>
            </w:r>
          </w:p>
        </w:tc>
      </w:tr>
    </w:tbl>
    <w:p w14:paraId="305CCF80" w14:textId="77777777" w:rsidR="0061697A" w:rsidRDefault="0061697A" w:rsidP="001D604B">
      <w:pPr>
        <w:rPr>
          <w:rFonts w:ascii="Arial" w:hAnsi="Arial" w:cs="Arial"/>
          <w:b/>
          <w:bCs/>
        </w:rPr>
      </w:pPr>
    </w:p>
    <w:p w14:paraId="3436E35C" w14:textId="582F79B4" w:rsidR="00AD0717" w:rsidRPr="00646021" w:rsidRDefault="00AD0717" w:rsidP="001D604B">
      <w:pPr>
        <w:rPr>
          <w:rFonts w:ascii="Arial" w:hAnsi="Arial" w:cs="Arial"/>
          <w:b/>
          <w:bCs/>
          <w:sz w:val="20"/>
          <w:szCs w:val="20"/>
        </w:rPr>
      </w:pPr>
      <w:r w:rsidRPr="00646021">
        <w:rPr>
          <w:rFonts w:ascii="Arial" w:hAnsi="Arial" w:cs="Arial"/>
          <w:b/>
          <w:bCs/>
          <w:sz w:val="20"/>
          <w:szCs w:val="20"/>
        </w:rPr>
        <w:t xml:space="preserve">Referencias: </w:t>
      </w:r>
    </w:p>
    <w:p w14:paraId="39CB7CE5" w14:textId="3C3F1D7E" w:rsidR="00AD0717" w:rsidRPr="00646021" w:rsidRDefault="005636BB" w:rsidP="001D604B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646021">
        <w:rPr>
          <w:rFonts w:ascii="Arial" w:hAnsi="Arial" w:cs="Arial"/>
          <w:sz w:val="20"/>
          <w:szCs w:val="20"/>
          <w:shd w:val="clear" w:color="auto" w:fill="F8FAFD"/>
        </w:rPr>
        <w:t xml:space="preserve">García Márquez, G. (2003). Vivir para contarla. New York, Vintage Español. Recuperado de: </w:t>
      </w:r>
      <w:hyperlink r:id="rId8" w:history="1">
        <w:r w:rsidR="0061697A" w:rsidRPr="00646021">
          <w:rPr>
            <w:rStyle w:val="Hipervnculo"/>
            <w:rFonts w:ascii="Arial" w:hAnsi="Arial" w:cs="Arial"/>
            <w:sz w:val="20"/>
            <w:szCs w:val="20"/>
          </w:rPr>
          <w:t>http://bibliotecadigital</w:t>
        </w:r>
      </w:hyperlink>
      <w:r w:rsidR="00AD0717" w:rsidRPr="00646021">
        <w:rPr>
          <w:rFonts w:ascii="Arial" w:hAnsi="Arial" w:cs="Arial"/>
          <w:sz w:val="20"/>
          <w:szCs w:val="20"/>
        </w:rPr>
        <w:t>.tamaulipas.gob.mx/archivos/descargas/c19691c85_vivirparacontarla.pdf</w:t>
      </w:r>
    </w:p>
    <w:p w14:paraId="67B9AC1D" w14:textId="77777777" w:rsidR="00AD0717" w:rsidRPr="00AA7546" w:rsidRDefault="00AD0717" w:rsidP="001D604B">
      <w:pPr>
        <w:rPr>
          <w:rFonts w:ascii="Arial" w:hAnsi="Arial" w:cs="Arial"/>
          <w:sz w:val="18"/>
          <w:szCs w:val="18"/>
        </w:rPr>
      </w:pPr>
    </w:p>
    <w:p w14:paraId="2A84C7DF" w14:textId="39B51B08" w:rsidR="00BB1C62" w:rsidRPr="00646021" w:rsidRDefault="00646021" w:rsidP="00646021">
      <w:pPr>
        <w:jc w:val="both"/>
        <w:rPr>
          <w:rFonts w:ascii="Arial" w:hAnsi="Arial" w:cs="Arial"/>
          <w:sz w:val="24"/>
          <w:szCs w:val="24"/>
        </w:rPr>
      </w:pPr>
      <w:r w:rsidRPr="00646021">
        <w:rPr>
          <w:rFonts w:ascii="Arial" w:hAnsi="Arial" w:cs="Arial"/>
          <w:b/>
          <w:bCs/>
          <w:sz w:val="24"/>
          <w:szCs w:val="24"/>
        </w:rPr>
        <w:t xml:space="preserve">NOTA: </w:t>
      </w:r>
      <w:r w:rsidRPr="00646021">
        <w:rPr>
          <w:rFonts w:ascii="Arial" w:hAnsi="Arial" w:cs="Arial"/>
          <w:sz w:val="24"/>
          <w:szCs w:val="24"/>
        </w:rPr>
        <w:t xml:space="preserve">Esta tabla </w:t>
      </w:r>
      <w:r>
        <w:rPr>
          <w:rFonts w:ascii="Arial" w:hAnsi="Arial" w:cs="Arial"/>
          <w:sz w:val="24"/>
          <w:szCs w:val="24"/>
        </w:rPr>
        <w:t>es solo el ejemplo de una planeación general previa a la elaboración de estrategias o secuencias didácticas, que puede adecuarse a</w:t>
      </w:r>
      <w:r w:rsidR="003A4449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Programa de Estudios de cada materia, depend</w:t>
      </w:r>
      <w:r w:rsidR="003A4449">
        <w:rPr>
          <w:rFonts w:ascii="Arial" w:hAnsi="Arial" w:cs="Arial"/>
          <w:sz w:val="24"/>
          <w:szCs w:val="24"/>
        </w:rPr>
        <w:t>iendo de</w:t>
      </w:r>
      <w:r>
        <w:rPr>
          <w:rFonts w:ascii="Arial" w:hAnsi="Arial" w:cs="Arial"/>
          <w:sz w:val="24"/>
          <w:szCs w:val="24"/>
        </w:rPr>
        <w:t xml:space="preserve"> las indicaciones de los impartidores. </w:t>
      </w:r>
    </w:p>
    <w:p w14:paraId="32810155" w14:textId="5C5B3660" w:rsidR="0061697A" w:rsidRDefault="0061697A" w:rsidP="00BB1C62">
      <w:pPr>
        <w:rPr>
          <w:rFonts w:ascii="Arial" w:hAnsi="Arial" w:cs="Arial"/>
          <w:sz w:val="24"/>
          <w:szCs w:val="24"/>
        </w:rPr>
      </w:pPr>
    </w:p>
    <w:p w14:paraId="3241E548" w14:textId="2505BDEB" w:rsidR="0061697A" w:rsidRDefault="0061697A" w:rsidP="00BB1C62">
      <w:pPr>
        <w:rPr>
          <w:rFonts w:ascii="Arial" w:hAnsi="Arial" w:cs="Arial"/>
          <w:sz w:val="24"/>
          <w:szCs w:val="24"/>
        </w:rPr>
      </w:pPr>
    </w:p>
    <w:p w14:paraId="6853B424" w14:textId="6E32A5C3" w:rsidR="0061697A" w:rsidRDefault="0061697A" w:rsidP="00BB1C62">
      <w:pPr>
        <w:rPr>
          <w:rFonts w:ascii="Arial" w:hAnsi="Arial" w:cs="Arial"/>
          <w:sz w:val="24"/>
          <w:szCs w:val="24"/>
        </w:rPr>
      </w:pPr>
    </w:p>
    <w:p w14:paraId="30FB9EEF" w14:textId="547B90B9" w:rsidR="0061697A" w:rsidRDefault="0061697A" w:rsidP="00BB1C62">
      <w:pPr>
        <w:rPr>
          <w:rFonts w:ascii="Arial" w:hAnsi="Arial" w:cs="Arial"/>
          <w:sz w:val="24"/>
          <w:szCs w:val="24"/>
        </w:rPr>
      </w:pPr>
      <w:r w:rsidRPr="0061697A">
        <w:rPr>
          <w:rFonts w:ascii="Arial" w:hAnsi="Arial" w:cs="Arial"/>
          <w:b/>
          <w:bCs/>
        </w:rPr>
        <w:t xml:space="preserve"> </w:t>
      </w:r>
    </w:p>
    <w:tbl>
      <w:tblPr>
        <w:tblStyle w:val="Tablaconcuadrcula"/>
        <w:tblpPr w:leftFromText="180" w:rightFromText="180" w:vertAnchor="page" w:horzAnchor="margin" w:tblpY="1"/>
        <w:tblOverlap w:val="never"/>
        <w:tblW w:w="13603" w:type="dxa"/>
        <w:tblLayout w:type="fixed"/>
        <w:tblLook w:val="04A0" w:firstRow="1" w:lastRow="0" w:firstColumn="1" w:lastColumn="0" w:noHBand="0" w:noVBand="1"/>
      </w:tblPr>
      <w:tblGrid>
        <w:gridCol w:w="2547"/>
        <w:gridCol w:w="1417"/>
        <w:gridCol w:w="993"/>
        <w:gridCol w:w="3118"/>
        <w:gridCol w:w="1843"/>
        <w:gridCol w:w="1701"/>
        <w:gridCol w:w="1984"/>
      </w:tblGrid>
      <w:tr w:rsidR="0061697A" w14:paraId="5B61CE8E" w14:textId="77777777" w:rsidTr="00494724">
        <w:trPr>
          <w:trHeight w:val="233"/>
        </w:trPr>
        <w:tc>
          <w:tcPr>
            <w:tcW w:w="13603" w:type="dxa"/>
            <w:gridSpan w:val="7"/>
            <w:shd w:val="clear" w:color="auto" w:fill="8EAADB" w:themeFill="accent1" w:themeFillTint="99"/>
            <w:noWrap/>
          </w:tcPr>
          <w:p w14:paraId="6730EF86" w14:textId="77777777" w:rsidR="0061697A" w:rsidRPr="00AD0717" w:rsidRDefault="0061697A" w:rsidP="00494724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bookmarkStart w:id="0" w:name="_Hlk189758074"/>
            <w:r w:rsidRPr="00AD0717">
              <w:rPr>
                <w:rFonts w:cs="Arial"/>
                <w:b/>
                <w:bCs/>
                <w:sz w:val="20"/>
                <w:szCs w:val="20"/>
              </w:rPr>
              <w:t>Nombre:</w:t>
            </w:r>
          </w:p>
        </w:tc>
      </w:tr>
      <w:tr w:rsidR="0061697A" w14:paraId="78C36E7A" w14:textId="77777777" w:rsidTr="00494724">
        <w:trPr>
          <w:trHeight w:val="232"/>
        </w:trPr>
        <w:tc>
          <w:tcPr>
            <w:tcW w:w="13603" w:type="dxa"/>
            <w:gridSpan w:val="7"/>
            <w:shd w:val="clear" w:color="auto" w:fill="8EAADB" w:themeFill="accent1" w:themeFillTint="99"/>
            <w:noWrap/>
          </w:tcPr>
          <w:p w14:paraId="523E067C" w14:textId="49FFA419" w:rsidR="0061697A" w:rsidRPr="00AD0717" w:rsidRDefault="0061697A" w:rsidP="00494724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AD0717">
              <w:rPr>
                <w:rFonts w:cs="Arial"/>
                <w:sz w:val="20"/>
                <w:szCs w:val="20"/>
              </w:rPr>
              <w:t xml:space="preserve">Asignatura: </w:t>
            </w:r>
          </w:p>
          <w:p w14:paraId="308BA847" w14:textId="77777777" w:rsidR="0061697A" w:rsidRPr="00AD0717" w:rsidRDefault="0061697A" w:rsidP="00494724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61697A" w14:paraId="33D1790E" w14:textId="77777777" w:rsidTr="00494724">
        <w:trPr>
          <w:trHeight w:val="375"/>
        </w:trPr>
        <w:tc>
          <w:tcPr>
            <w:tcW w:w="3964" w:type="dxa"/>
            <w:gridSpan w:val="2"/>
            <w:shd w:val="clear" w:color="auto" w:fill="8EAADB" w:themeFill="accent1" w:themeFillTint="99"/>
            <w:noWrap/>
          </w:tcPr>
          <w:p w14:paraId="7C72317B" w14:textId="6F473D41" w:rsidR="0061697A" w:rsidRPr="00AD0717" w:rsidRDefault="0061697A" w:rsidP="00494724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AD0717">
              <w:rPr>
                <w:rFonts w:cs="Arial"/>
                <w:sz w:val="20"/>
                <w:szCs w:val="20"/>
              </w:rPr>
              <w:t xml:space="preserve">Unidad </w:t>
            </w:r>
          </w:p>
        </w:tc>
        <w:tc>
          <w:tcPr>
            <w:tcW w:w="9639" w:type="dxa"/>
            <w:gridSpan w:val="5"/>
            <w:shd w:val="clear" w:color="auto" w:fill="8EAADB" w:themeFill="accent1" w:themeFillTint="99"/>
            <w:noWrap/>
          </w:tcPr>
          <w:p w14:paraId="43E142EE" w14:textId="1B05CF37" w:rsidR="0061697A" w:rsidRPr="00AD0717" w:rsidRDefault="0061697A" w:rsidP="00494724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AD0717">
              <w:rPr>
                <w:rFonts w:cs="Arial"/>
                <w:b/>
                <w:bCs/>
                <w:sz w:val="20"/>
                <w:szCs w:val="20"/>
              </w:rPr>
              <w:t>Número de horas:</w:t>
            </w:r>
            <w:r w:rsidRPr="00AD0717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61697A" w14:paraId="44C19BFC" w14:textId="77777777" w:rsidTr="00494724">
        <w:trPr>
          <w:trHeight w:val="904"/>
        </w:trPr>
        <w:tc>
          <w:tcPr>
            <w:tcW w:w="13603" w:type="dxa"/>
            <w:gridSpan w:val="7"/>
            <w:shd w:val="clear" w:color="auto" w:fill="8EAADB" w:themeFill="accent1" w:themeFillTint="99"/>
          </w:tcPr>
          <w:p w14:paraId="061DEAB3" w14:textId="48EB3A56" w:rsidR="0061697A" w:rsidRPr="00AD0717" w:rsidRDefault="0061697A" w:rsidP="00494724">
            <w:pPr>
              <w:spacing w:after="0"/>
              <w:rPr>
                <w:sz w:val="20"/>
                <w:szCs w:val="20"/>
              </w:rPr>
            </w:pPr>
            <w:r w:rsidRPr="00AD0717">
              <w:rPr>
                <w:rFonts w:cs="Arial"/>
                <w:b/>
                <w:bCs/>
                <w:sz w:val="20"/>
                <w:szCs w:val="20"/>
              </w:rPr>
              <w:t>Propósito de la unidad:</w:t>
            </w:r>
            <w:r w:rsidRPr="00AD0717">
              <w:rPr>
                <w:rFonts w:cs="Arial"/>
                <w:sz w:val="20"/>
                <w:szCs w:val="20"/>
              </w:rPr>
              <w:t xml:space="preserve"> </w:t>
            </w:r>
            <w:r w:rsidRPr="00AD0717">
              <w:rPr>
                <w:rFonts w:cs="Arial"/>
                <w:sz w:val="20"/>
                <w:szCs w:val="20"/>
              </w:rPr>
              <w:br/>
            </w:r>
          </w:p>
        </w:tc>
      </w:tr>
      <w:tr w:rsidR="0061697A" w14:paraId="4920D8FD" w14:textId="77777777" w:rsidTr="00494724">
        <w:trPr>
          <w:trHeight w:val="900"/>
        </w:trPr>
        <w:tc>
          <w:tcPr>
            <w:tcW w:w="2547" w:type="dxa"/>
            <w:shd w:val="clear" w:color="auto" w:fill="8EAADB" w:themeFill="accent1" w:themeFillTint="99"/>
            <w:noWrap/>
            <w:vAlign w:val="center"/>
          </w:tcPr>
          <w:p w14:paraId="5289ECE9" w14:textId="77777777" w:rsidR="0061697A" w:rsidRPr="00AD0717" w:rsidRDefault="0061697A" w:rsidP="00494724">
            <w:pPr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AD0717">
              <w:rPr>
                <w:rFonts w:cs="Arial"/>
                <w:b/>
                <w:bCs/>
                <w:sz w:val="19"/>
                <w:szCs w:val="19"/>
              </w:rPr>
              <w:t>Aprendizaje</w:t>
            </w:r>
            <w:r>
              <w:rPr>
                <w:rFonts w:cs="Arial"/>
                <w:b/>
                <w:bCs/>
                <w:sz w:val="19"/>
                <w:szCs w:val="19"/>
              </w:rPr>
              <w:t xml:space="preserve"> del Programa de Estudios</w:t>
            </w:r>
          </w:p>
        </w:tc>
        <w:tc>
          <w:tcPr>
            <w:tcW w:w="2410" w:type="dxa"/>
            <w:gridSpan w:val="2"/>
            <w:shd w:val="clear" w:color="auto" w:fill="8EAADB" w:themeFill="accent1" w:themeFillTint="99"/>
            <w:vAlign w:val="center"/>
          </w:tcPr>
          <w:p w14:paraId="105282BC" w14:textId="2A48E21B" w:rsidR="0061697A" w:rsidRPr="00AD0717" w:rsidRDefault="0061697A" w:rsidP="00494724">
            <w:pPr>
              <w:spacing w:after="0" w:line="240" w:lineRule="auto"/>
              <w:jc w:val="center"/>
              <w:rPr>
                <w:rFonts w:cs="Arial"/>
                <w:sz w:val="19"/>
                <w:szCs w:val="19"/>
              </w:rPr>
            </w:pPr>
            <w:r w:rsidRPr="00AD0717">
              <w:rPr>
                <w:rFonts w:cs="Arial"/>
                <w:b/>
                <w:bCs/>
                <w:sz w:val="19"/>
                <w:szCs w:val="19"/>
              </w:rPr>
              <w:t>Contenido temático</w:t>
            </w:r>
            <w:r>
              <w:rPr>
                <w:rFonts w:cs="Arial"/>
                <w:b/>
                <w:bCs/>
                <w:sz w:val="19"/>
                <w:szCs w:val="19"/>
              </w:rPr>
              <w:t xml:space="preserve"> del Programa de Estudios</w:t>
            </w:r>
          </w:p>
        </w:tc>
        <w:tc>
          <w:tcPr>
            <w:tcW w:w="3118" w:type="dxa"/>
            <w:shd w:val="clear" w:color="auto" w:fill="8EAADB" w:themeFill="accent1" w:themeFillTint="99"/>
            <w:vAlign w:val="center"/>
          </w:tcPr>
          <w:p w14:paraId="486E22D7" w14:textId="77777777" w:rsidR="0061697A" w:rsidRPr="00AD0717" w:rsidRDefault="0061697A" w:rsidP="00494724">
            <w:pPr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AD0717">
              <w:rPr>
                <w:rFonts w:cs="Arial"/>
                <w:b/>
                <w:bCs/>
                <w:sz w:val="19"/>
                <w:szCs w:val="19"/>
              </w:rPr>
              <w:t>Actividad</w:t>
            </w:r>
            <w:r>
              <w:rPr>
                <w:rFonts w:cs="Arial"/>
                <w:b/>
                <w:bCs/>
                <w:sz w:val="19"/>
                <w:szCs w:val="19"/>
              </w:rPr>
              <w:t>es</w:t>
            </w:r>
          </w:p>
          <w:p w14:paraId="443B62F4" w14:textId="77777777" w:rsidR="0061697A" w:rsidRPr="00AD0717" w:rsidRDefault="0061697A" w:rsidP="00494724">
            <w:pPr>
              <w:spacing w:after="0" w:line="240" w:lineRule="auto"/>
              <w:jc w:val="center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Generales </w:t>
            </w:r>
          </w:p>
        </w:tc>
        <w:tc>
          <w:tcPr>
            <w:tcW w:w="1843" w:type="dxa"/>
            <w:shd w:val="clear" w:color="auto" w:fill="8EAADB" w:themeFill="accent1" w:themeFillTint="99"/>
            <w:vAlign w:val="center"/>
          </w:tcPr>
          <w:p w14:paraId="3550041B" w14:textId="77777777" w:rsidR="0061697A" w:rsidRPr="007774E1" w:rsidRDefault="0061697A" w:rsidP="00494724">
            <w:pPr>
              <w:spacing w:after="0" w:line="240" w:lineRule="auto"/>
              <w:jc w:val="center"/>
              <w:rPr>
                <w:rFonts w:cs="Arial"/>
                <w:b/>
                <w:bCs/>
                <w:color w:val="FF0000"/>
                <w:sz w:val="19"/>
                <w:szCs w:val="19"/>
              </w:rPr>
            </w:pPr>
            <w:r w:rsidRPr="0085342F">
              <w:rPr>
                <w:rFonts w:cs="Arial"/>
                <w:b/>
                <w:bCs/>
                <w:sz w:val="19"/>
                <w:szCs w:val="19"/>
              </w:rPr>
              <w:t>Sugerencia de materiales que se van a utilizar</w:t>
            </w:r>
          </w:p>
        </w:tc>
        <w:tc>
          <w:tcPr>
            <w:tcW w:w="1701" w:type="dxa"/>
            <w:shd w:val="clear" w:color="auto" w:fill="8EAADB" w:themeFill="accent1" w:themeFillTint="99"/>
            <w:vAlign w:val="center"/>
          </w:tcPr>
          <w:p w14:paraId="59BA5500" w14:textId="77777777" w:rsidR="0061697A" w:rsidRPr="00AD0717" w:rsidRDefault="0061697A" w:rsidP="00494724">
            <w:pPr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>
              <w:rPr>
                <w:rFonts w:cs="Arial"/>
                <w:b/>
                <w:bCs/>
                <w:sz w:val="19"/>
                <w:szCs w:val="19"/>
              </w:rPr>
              <w:t>P</w:t>
            </w:r>
            <w:r w:rsidRPr="00AD0717">
              <w:rPr>
                <w:rFonts w:cs="Arial"/>
                <w:b/>
                <w:bCs/>
                <w:sz w:val="19"/>
                <w:szCs w:val="19"/>
              </w:rPr>
              <w:t xml:space="preserve">roducto </w:t>
            </w:r>
          </w:p>
        </w:tc>
        <w:tc>
          <w:tcPr>
            <w:tcW w:w="1984" w:type="dxa"/>
            <w:shd w:val="clear" w:color="auto" w:fill="8EAADB" w:themeFill="accent1" w:themeFillTint="99"/>
            <w:vAlign w:val="center"/>
          </w:tcPr>
          <w:p w14:paraId="5C5BCEFE" w14:textId="77777777" w:rsidR="0061697A" w:rsidRPr="00AD0717" w:rsidRDefault="0061697A" w:rsidP="00494724">
            <w:pPr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</w:rPr>
            </w:pPr>
            <w:r w:rsidRPr="00AD0717">
              <w:rPr>
                <w:rFonts w:cs="Arial"/>
                <w:b/>
                <w:bCs/>
                <w:sz w:val="19"/>
                <w:szCs w:val="19"/>
              </w:rPr>
              <w:t>Criterios de evaluación</w:t>
            </w:r>
          </w:p>
        </w:tc>
      </w:tr>
      <w:tr w:rsidR="0061697A" w:rsidRPr="00AA7546" w14:paraId="099C7719" w14:textId="77777777" w:rsidTr="00494724">
        <w:trPr>
          <w:trHeight w:val="665"/>
        </w:trPr>
        <w:tc>
          <w:tcPr>
            <w:tcW w:w="2547" w:type="dxa"/>
            <w:vAlign w:val="center"/>
          </w:tcPr>
          <w:p w14:paraId="0C313F46" w14:textId="7AAB7B07" w:rsidR="0061697A" w:rsidRPr="0061697A" w:rsidRDefault="0061697A" w:rsidP="0061697A">
            <w:pPr>
              <w:tabs>
                <w:tab w:val="left" w:pos="306"/>
              </w:tabs>
              <w:spacing w:after="0" w:line="240" w:lineRule="auto"/>
              <w:ind w:right="227"/>
              <w:jc w:val="both"/>
              <w:rPr>
                <w:rFonts w:cs="Arial"/>
                <w:sz w:val="18"/>
                <w:szCs w:val="18"/>
                <w:lang w:eastAsia="es-MX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64141FE1" w14:textId="18AEC8FE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3118" w:type="dxa"/>
            <w:noWrap/>
            <w:vAlign w:val="center"/>
          </w:tcPr>
          <w:p w14:paraId="1082D270" w14:textId="1E6EB8A8" w:rsidR="0061697A" w:rsidRPr="00AA7546" w:rsidRDefault="0061697A" w:rsidP="00494724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42E2E57" w14:textId="2FBA7030" w:rsidR="0061697A" w:rsidRPr="007774E1" w:rsidRDefault="0061697A" w:rsidP="00494724">
            <w:pPr>
              <w:spacing w:after="0" w:line="240" w:lineRule="auto"/>
              <w:jc w:val="both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14:paraId="1AB475DB" w14:textId="4E445D41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55506E18" w14:textId="2000803D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61697A" w:rsidRPr="00AA7546" w14:paraId="33EC2676" w14:textId="77777777" w:rsidTr="00494724">
        <w:trPr>
          <w:trHeight w:val="665"/>
        </w:trPr>
        <w:tc>
          <w:tcPr>
            <w:tcW w:w="2547" w:type="dxa"/>
            <w:vAlign w:val="center"/>
          </w:tcPr>
          <w:p w14:paraId="5291AE88" w14:textId="442BCEEC" w:rsidR="0061697A" w:rsidRPr="00AA7546" w:rsidRDefault="0061697A" w:rsidP="0061697A">
            <w:pPr>
              <w:pStyle w:val="Prrafodelista"/>
              <w:tabs>
                <w:tab w:val="left" w:pos="306"/>
              </w:tabs>
              <w:spacing w:after="0" w:line="240" w:lineRule="auto"/>
              <w:ind w:left="306"/>
              <w:jc w:val="both"/>
              <w:rPr>
                <w:sz w:val="18"/>
                <w:szCs w:val="18"/>
                <w:lang w:eastAsia="es-MX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39E176F1" w14:textId="28D9BCC6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3118" w:type="dxa"/>
            <w:noWrap/>
            <w:vAlign w:val="center"/>
          </w:tcPr>
          <w:p w14:paraId="5DA2793D" w14:textId="46AE5402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D120C2D" w14:textId="77777777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14:paraId="7869ED37" w14:textId="527752BF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47DE3D8D" w14:textId="2CBC64E4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61697A" w:rsidRPr="00AA7546" w14:paraId="7565B054" w14:textId="77777777" w:rsidTr="00494724">
        <w:trPr>
          <w:trHeight w:val="665"/>
        </w:trPr>
        <w:tc>
          <w:tcPr>
            <w:tcW w:w="2547" w:type="dxa"/>
            <w:vAlign w:val="center"/>
          </w:tcPr>
          <w:p w14:paraId="058C475A" w14:textId="01B1E5F1" w:rsidR="0061697A" w:rsidRPr="00AA7546" w:rsidRDefault="0061697A" w:rsidP="0061697A">
            <w:pPr>
              <w:pStyle w:val="Prrafodelista"/>
              <w:tabs>
                <w:tab w:val="left" w:pos="306"/>
              </w:tabs>
              <w:spacing w:after="0" w:line="240" w:lineRule="auto"/>
              <w:ind w:left="306"/>
              <w:jc w:val="both"/>
              <w:rPr>
                <w:sz w:val="18"/>
                <w:szCs w:val="18"/>
                <w:lang w:eastAsia="es-MX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7199E9EF" w14:textId="00C0DB83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3118" w:type="dxa"/>
            <w:noWrap/>
            <w:vAlign w:val="center"/>
          </w:tcPr>
          <w:p w14:paraId="38B07667" w14:textId="0AF554BF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4BB1B91" w14:textId="77777777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14:paraId="791D74D2" w14:textId="32A1F9B5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A1792BF" w14:textId="5FAE0927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61697A" w:rsidRPr="00AA7546" w14:paraId="7E426519" w14:textId="77777777" w:rsidTr="00494724">
        <w:trPr>
          <w:trHeight w:val="665"/>
        </w:trPr>
        <w:tc>
          <w:tcPr>
            <w:tcW w:w="2547" w:type="dxa"/>
            <w:vAlign w:val="center"/>
          </w:tcPr>
          <w:p w14:paraId="592A8BF6" w14:textId="796D65AE" w:rsidR="0061697A" w:rsidRPr="00AA7546" w:rsidRDefault="0061697A" w:rsidP="0061697A">
            <w:pPr>
              <w:pStyle w:val="Prrafodelista"/>
              <w:tabs>
                <w:tab w:val="left" w:pos="306"/>
              </w:tabs>
              <w:spacing w:after="0" w:line="240" w:lineRule="auto"/>
              <w:ind w:left="306"/>
              <w:jc w:val="both"/>
              <w:rPr>
                <w:sz w:val="18"/>
                <w:szCs w:val="18"/>
                <w:lang w:eastAsia="es-MX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50484989" w14:textId="7303F225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3118" w:type="dxa"/>
            <w:noWrap/>
            <w:vAlign w:val="center"/>
          </w:tcPr>
          <w:p w14:paraId="0039FF90" w14:textId="42708DFD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C0DF547" w14:textId="77777777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14:paraId="4E8786F3" w14:textId="77777777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4050FE8E" w14:textId="20CF0E9E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61697A" w:rsidRPr="00AA7546" w14:paraId="43B6F413" w14:textId="77777777" w:rsidTr="00494724">
        <w:trPr>
          <w:trHeight w:val="665"/>
        </w:trPr>
        <w:tc>
          <w:tcPr>
            <w:tcW w:w="2547" w:type="dxa"/>
            <w:vAlign w:val="center"/>
          </w:tcPr>
          <w:p w14:paraId="542D7647" w14:textId="46FBC885" w:rsidR="0061697A" w:rsidRPr="00AA7546" w:rsidRDefault="0061697A" w:rsidP="0061697A">
            <w:pPr>
              <w:pStyle w:val="Prrafodelista"/>
              <w:tabs>
                <w:tab w:val="left" w:pos="316"/>
              </w:tabs>
              <w:spacing w:after="0" w:line="240" w:lineRule="auto"/>
              <w:ind w:left="316"/>
              <w:jc w:val="both"/>
              <w:rPr>
                <w:sz w:val="18"/>
                <w:szCs w:val="18"/>
                <w:lang w:eastAsia="es-MX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3CCFB6C2" w14:textId="3D3575FA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3118" w:type="dxa"/>
            <w:noWrap/>
            <w:vAlign w:val="center"/>
          </w:tcPr>
          <w:p w14:paraId="5112CC76" w14:textId="0A49685D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93A9A97" w14:textId="77777777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14:paraId="64F08FC3" w14:textId="3B2B6188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BC806B9" w14:textId="74E2C84E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61697A" w:rsidRPr="00AA7546" w14:paraId="6C33B805" w14:textId="77777777" w:rsidTr="00494724">
        <w:trPr>
          <w:trHeight w:val="665"/>
        </w:trPr>
        <w:tc>
          <w:tcPr>
            <w:tcW w:w="2547" w:type="dxa"/>
            <w:vAlign w:val="center"/>
          </w:tcPr>
          <w:p w14:paraId="5CBE42F5" w14:textId="1E3ED5A8" w:rsidR="0061697A" w:rsidRPr="00AA7546" w:rsidRDefault="0061697A" w:rsidP="0061697A">
            <w:pPr>
              <w:pStyle w:val="Prrafodelista"/>
              <w:tabs>
                <w:tab w:val="left" w:pos="316"/>
              </w:tabs>
              <w:spacing w:after="0" w:line="240" w:lineRule="auto"/>
              <w:ind w:left="316"/>
              <w:jc w:val="both"/>
              <w:rPr>
                <w:sz w:val="18"/>
                <w:szCs w:val="18"/>
                <w:lang w:eastAsia="es-MX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0A1BAAD7" w14:textId="1CD1232A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  <w:noWrap/>
            <w:vAlign w:val="center"/>
          </w:tcPr>
          <w:p w14:paraId="6275BAEB" w14:textId="27DE78E8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990A7C8" w14:textId="77777777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14:paraId="1D817867" w14:textId="77777777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0AF4CB9B" w14:textId="444861D8" w:rsidR="0061697A" w:rsidRPr="00AA7546" w:rsidRDefault="0061697A" w:rsidP="00494724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</w:tr>
      <w:bookmarkEnd w:id="0"/>
    </w:tbl>
    <w:p w14:paraId="49112C81" w14:textId="77777777" w:rsidR="00706E0B" w:rsidRDefault="00706E0B">
      <w:pPr>
        <w:rPr>
          <w:b/>
          <w:bCs/>
          <w:i/>
          <w:iCs/>
          <w:color w:val="4472C4" w:themeColor="accent1"/>
          <w:sz w:val="28"/>
          <w:szCs w:val="28"/>
        </w:rPr>
      </w:pPr>
    </w:p>
    <w:sectPr w:rsidR="00706E0B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A78FE" w14:textId="77777777" w:rsidR="00F13DBF" w:rsidRDefault="00F13DBF">
      <w:pPr>
        <w:spacing w:line="240" w:lineRule="auto"/>
      </w:pPr>
      <w:r>
        <w:separator/>
      </w:r>
    </w:p>
  </w:endnote>
  <w:endnote w:type="continuationSeparator" w:id="0">
    <w:p w14:paraId="2BB22847" w14:textId="77777777" w:rsidR="00F13DBF" w:rsidRDefault="00F13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5FA50" w14:textId="77777777" w:rsidR="00F13DBF" w:rsidRDefault="00F13DBF">
      <w:pPr>
        <w:spacing w:after="0"/>
      </w:pPr>
      <w:r>
        <w:separator/>
      </w:r>
    </w:p>
  </w:footnote>
  <w:footnote w:type="continuationSeparator" w:id="0">
    <w:p w14:paraId="314B4F12" w14:textId="77777777" w:rsidR="00F13DBF" w:rsidRDefault="00F13DBF">
      <w:pPr>
        <w:spacing w:after="0"/>
      </w:pPr>
      <w:r>
        <w:continuationSeparator/>
      </w:r>
    </w:p>
  </w:footnote>
  <w:footnote w:id="1">
    <w:p w14:paraId="237A7A81" w14:textId="0BE29D9E" w:rsidR="001D604B" w:rsidRPr="001D604B" w:rsidRDefault="001D604B" w:rsidP="001D604B">
      <w:pPr>
        <w:rPr>
          <w:rFonts w:ascii="Arial" w:hAnsi="Arial" w:cs="Arial"/>
          <w:sz w:val="24"/>
          <w:szCs w:val="24"/>
        </w:rPr>
      </w:pPr>
      <w:r>
        <w:rPr>
          <w:rStyle w:val="Refdenotaalpie"/>
        </w:rPr>
        <w:footnoteRef/>
      </w:r>
      <w:r>
        <w:t xml:space="preserve"> </w:t>
      </w:r>
      <w:r>
        <w:rPr>
          <w:rFonts w:ascii="Arial" w:hAnsi="Arial" w:cs="Arial"/>
          <w:sz w:val="24"/>
          <w:szCs w:val="24"/>
        </w:rPr>
        <w:t>Para verificar los verbos pueden consultar las Taxonomías de Bloom y Marzano</w:t>
      </w:r>
      <w:r w:rsidR="006335A9">
        <w:rPr>
          <w:rFonts w:ascii="Arial" w:hAnsi="Arial" w:cs="Arial"/>
          <w:sz w:val="24"/>
          <w:szCs w:val="2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1B15" w14:textId="2DEB7A36" w:rsidR="00706E0B" w:rsidRDefault="00231201">
    <w:pPr>
      <w:pStyle w:val="Encabezado"/>
    </w:pPr>
    <w:r w:rsidRPr="005075E6">
      <w:rPr>
        <w:noProof/>
      </w:rPr>
      <w:drawing>
        <wp:anchor distT="0" distB="0" distL="114300" distR="114300" simplePos="0" relativeHeight="251659264" behindDoc="0" locked="0" layoutInCell="1" allowOverlap="1" wp14:anchorId="3DBC4255" wp14:editId="44792514">
          <wp:simplePos x="0" y="0"/>
          <wp:positionH relativeFrom="margin">
            <wp:posOffset>-873125</wp:posOffset>
          </wp:positionH>
          <wp:positionV relativeFrom="margin">
            <wp:posOffset>-1087867</wp:posOffset>
          </wp:positionV>
          <wp:extent cx="10017760" cy="743585"/>
          <wp:effectExtent l="0" t="0" r="2540" b="5715"/>
          <wp:wrapSquare wrapText="bothSides"/>
          <wp:docPr id="70006074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006074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17760" cy="743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0858"/>
    <w:multiLevelType w:val="multilevel"/>
    <w:tmpl w:val="6F78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70F5E"/>
    <w:multiLevelType w:val="multilevel"/>
    <w:tmpl w:val="9614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E78E6"/>
    <w:multiLevelType w:val="hybridMultilevel"/>
    <w:tmpl w:val="4724B1D4"/>
    <w:lvl w:ilvl="0" w:tplc="F196C28E">
      <w:start w:val="1"/>
      <w:numFmt w:val="decimal"/>
      <w:lvlText w:val="%1."/>
      <w:lvlJc w:val="left"/>
      <w:pPr>
        <w:ind w:left="1920" w:hanging="360"/>
      </w:pPr>
      <w:rPr>
        <w:rFonts w:cstheme="minorBidi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250E3809"/>
    <w:multiLevelType w:val="hybridMultilevel"/>
    <w:tmpl w:val="BF2C87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B016A"/>
    <w:multiLevelType w:val="hybridMultilevel"/>
    <w:tmpl w:val="4724B1D4"/>
    <w:lvl w:ilvl="0" w:tplc="F196C28E">
      <w:start w:val="1"/>
      <w:numFmt w:val="decimal"/>
      <w:lvlText w:val="%1."/>
      <w:lvlJc w:val="left"/>
      <w:pPr>
        <w:ind w:left="1920" w:hanging="360"/>
      </w:pPr>
      <w:rPr>
        <w:rFonts w:cstheme="minorBidi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35F129EE"/>
    <w:multiLevelType w:val="hybridMultilevel"/>
    <w:tmpl w:val="32CC0D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F6018"/>
    <w:multiLevelType w:val="multilevel"/>
    <w:tmpl w:val="7C42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936B3"/>
    <w:multiLevelType w:val="multilevel"/>
    <w:tmpl w:val="72BE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05B52"/>
    <w:multiLevelType w:val="hybridMultilevel"/>
    <w:tmpl w:val="00EEE4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76804"/>
    <w:multiLevelType w:val="multilevel"/>
    <w:tmpl w:val="4896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E77CD"/>
    <w:multiLevelType w:val="multilevel"/>
    <w:tmpl w:val="8904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C82193"/>
    <w:multiLevelType w:val="hybridMultilevel"/>
    <w:tmpl w:val="B0B0E3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10"/>
  </w:num>
  <w:num w:numId="9">
    <w:abstractNumId w:val="9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70F"/>
    <w:rsid w:val="0005357B"/>
    <w:rsid w:val="000874A0"/>
    <w:rsid w:val="000B7015"/>
    <w:rsid w:val="0010535E"/>
    <w:rsid w:val="00187C54"/>
    <w:rsid w:val="001903CF"/>
    <w:rsid w:val="001D0D3E"/>
    <w:rsid w:val="001D604B"/>
    <w:rsid w:val="00231201"/>
    <w:rsid w:val="0026500D"/>
    <w:rsid w:val="00331E5F"/>
    <w:rsid w:val="00354A3A"/>
    <w:rsid w:val="00392DA4"/>
    <w:rsid w:val="003A03F7"/>
    <w:rsid w:val="003A4449"/>
    <w:rsid w:val="003C40EC"/>
    <w:rsid w:val="003E68C2"/>
    <w:rsid w:val="0040733B"/>
    <w:rsid w:val="00454E24"/>
    <w:rsid w:val="004D2D43"/>
    <w:rsid w:val="00514CBC"/>
    <w:rsid w:val="005636BB"/>
    <w:rsid w:val="005904DE"/>
    <w:rsid w:val="0061697A"/>
    <w:rsid w:val="0063269C"/>
    <w:rsid w:val="006335A9"/>
    <w:rsid w:val="00646021"/>
    <w:rsid w:val="00686EA7"/>
    <w:rsid w:val="006B542A"/>
    <w:rsid w:val="006C7E9B"/>
    <w:rsid w:val="00706E0B"/>
    <w:rsid w:val="0071178C"/>
    <w:rsid w:val="00734410"/>
    <w:rsid w:val="007774E1"/>
    <w:rsid w:val="0078147E"/>
    <w:rsid w:val="007B2024"/>
    <w:rsid w:val="007E5C3A"/>
    <w:rsid w:val="0085342F"/>
    <w:rsid w:val="00853D1C"/>
    <w:rsid w:val="00874FC9"/>
    <w:rsid w:val="00891C1E"/>
    <w:rsid w:val="00892C9E"/>
    <w:rsid w:val="008C6323"/>
    <w:rsid w:val="008E384A"/>
    <w:rsid w:val="009520CB"/>
    <w:rsid w:val="00994BF6"/>
    <w:rsid w:val="00A307AE"/>
    <w:rsid w:val="00A56CEF"/>
    <w:rsid w:val="00AA7546"/>
    <w:rsid w:val="00AD0717"/>
    <w:rsid w:val="00AF2B4E"/>
    <w:rsid w:val="00BB1C62"/>
    <w:rsid w:val="00BE270F"/>
    <w:rsid w:val="00C3419A"/>
    <w:rsid w:val="00C57B55"/>
    <w:rsid w:val="00CC05D9"/>
    <w:rsid w:val="00CF2F91"/>
    <w:rsid w:val="00D30A9A"/>
    <w:rsid w:val="00D41A00"/>
    <w:rsid w:val="00D71134"/>
    <w:rsid w:val="00DF3947"/>
    <w:rsid w:val="00E17C0C"/>
    <w:rsid w:val="00E451E9"/>
    <w:rsid w:val="00E616C7"/>
    <w:rsid w:val="00EC6EAD"/>
    <w:rsid w:val="00F13DBF"/>
    <w:rsid w:val="00F24F6A"/>
    <w:rsid w:val="00F46784"/>
    <w:rsid w:val="00F71AA4"/>
    <w:rsid w:val="6FED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CD9C7"/>
  <w15:docId w15:val="{2211CA18-4A3C-4FCC-83A7-EB977FD7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4472C4" w:themeColor="accent1"/>
    </w:rPr>
  </w:style>
  <w:style w:type="table" w:customStyle="1" w:styleId="Tablaconcuadrcula4-nfasis11">
    <w:name w:val="Tabla con cuadrícula 4 - Énfasis 11"/>
    <w:basedOn w:val="Tablanormal"/>
    <w:uiPriority w:val="49"/>
    <w:qFormat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514CB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14CBC"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514CBC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169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6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tecadigit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C4A11-665F-47AD-864F-D019577C5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Cabrera Gonzalez</dc:creator>
  <cp:lastModifiedBy>JUDITH ADRIANA DIAZ RIVERA</cp:lastModifiedBy>
  <cp:revision>2</cp:revision>
  <cp:lastPrinted>2025-02-11T19:54:00Z</cp:lastPrinted>
  <dcterms:created xsi:type="dcterms:W3CDTF">2025-02-11T21:47:00Z</dcterms:created>
  <dcterms:modified xsi:type="dcterms:W3CDTF">2025-02-11T21:47:00Z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GrammarlyDocumentId">
    <vt:lpwstr>a6f75c07b29e69b1d9fef0ae3b765a7d70d6dd23df4185a6d6b6fffea3b097f4</vt:lpwstr>
  </property>
</Properties>
</file>