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7152"/>
        <w:gridCol w:w="4343"/>
        <w:gridCol w:w="1501"/>
      </w:tblGrid>
      <w:tr w:rsidR="00432E4A" w14:paraId="539CD796" w14:textId="77777777" w:rsidTr="00432E4A">
        <w:tc>
          <w:tcPr>
            <w:tcW w:w="7152" w:type="dxa"/>
          </w:tcPr>
          <w:p w14:paraId="650AF6F9" w14:textId="77777777" w:rsidR="00432E4A" w:rsidRDefault="00432E4A" w:rsidP="00800464">
            <w:pPr>
              <w:rPr>
                <w:b/>
                <w:bCs/>
              </w:rPr>
            </w:pPr>
            <w:r w:rsidRPr="003F20C4">
              <w:rPr>
                <w:b/>
                <w:bCs/>
              </w:rPr>
              <w:t>Continuidad de funciones, Cálculo Diferencial e Integral</w:t>
            </w:r>
          </w:p>
          <w:p w14:paraId="70B19209" w14:textId="77777777" w:rsidR="00432E4A" w:rsidRDefault="00432E4A" w:rsidP="00800464">
            <w:pPr>
              <w:rPr>
                <w:b/>
                <w:bCs/>
              </w:rPr>
            </w:pPr>
          </w:p>
          <w:p w14:paraId="673C4C77" w14:textId="77777777" w:rsidR="00432E4A" w:rsidRPr="003F20C4" w:rsidRDefault="00432E4A" w:rsidP="00800464">
            <w:pPr>
              <w:rPr>
                <w:b/>
                <w:bCs/>
              </w:rPr>
            </w:pPr>
            <w:hyperlink r:id="rId4" w:history="1">
              <w:r w:rsidRPr="001C3AED">
                <w:rPr>
                  <w:rStyle w:val="Hipervnculo"/>
                </w:rPr>
                <w:t>https://portalacademico.cch.unam.mx/sumate/asignaturas/calculo/continuidad-funciones/inicio/</w:t>
              </w:r>
            </w:hyperlink>
          </w:p>
        </w:tc>
        <w:tc>
          <w:tcPr>
            <w:tcW w:w="4343" w:type="dxa"/>
          </w:tcPr>
          <w:p w14:paraId="0F4E7256" w14:textId="77777777" w:rsidR="00432E4A" w:rsidRDefault="00432E4A" w:rsidP="00800464">
            <w:r>
              <w:t xml:space="preserve">Piden lo siguiente: </w:t>
            </w:r>
          </w:p>
          <w:p w14:paraId="4F84FF72" w14:textId="77777777" w:rsidR="00432E4A" w:rsidRDefault="00432E4A" w:rsidP="00800464">
            <w:r>
              <w:t xml:space="preserve">Hacer más grandes las imágenes, al menos al doble de tamaño. Las que están encerradas no son continuas, pero por el tamaño con el que aparecen en pantalla parece que sí son continuas. </w:t>
            </w:r>
          </w:p>
          <w:p w14:paraId="3C4886B7" w14:textId="77777777" w:rsidR="00432E4A" w:rsidRDefault="00432E4A" w:rsidP="00800464"/>
          <w:p w14:paraId="4564ED34" w14:textId="77777777" w:rsidR="00432E4A" w:rsidRDefault="00432E4A" w:rsidP="00800464">
            <w:r>
              <w:t xml:space="preserve">Con el tamaño adecuado no habrá problemas con el ejercicio. </w:t>
            </w:r>
          </w:p>
          <w:p w14:paraId="4BECABBF" w14:textId="77777777" w:rsidR="00432E4A" w:rsidRDefault="00432E4A" w:rsidP="00800464"/>
          <w:p w14:paraId="51859FA5" w14:textId="77777777" w:rsidR="00432E4A" w:rsidRDefault="00432E4A" w:rsidP="00800464">
            <w:r>
              <w:rPr>
                <w:noProof/>
              </w:rPr>
              <w:drawing>
                <wp:inline distT="0" distB="0" distL="0" distR="0" wp14:anchorId="17674445" wp14:editId="6FB2CA14">
                  <wp:extent cx="2714290" cy="17621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39457" cy="1778463"/>
                          </a:xfrm>
                          <a:prstGeom prst="rect">
                            <a:avLst/>
                          </a:prstGeom>
                          <a:noFill/>
                          <a:ln>
                            <a:noFill/>
                          </a:ln>
                        </pic:spPr>
                      </pic:pic>
                    </a:graphicData>
                  </a:graphic>
                </wp:inline>
              </w:drawing>
            </w:r>
            <w:r>
              <w:rPr>
                <w:rFonts w:ascii="Aptos" w:hAnsi="Aptos"/>
                <w:color w:val="1F497D"/>
                <w:sz w:val="20"/>
                <w:szCs w:val="20"/>
                <w:shd w:val="clear" w:color="auto" w:fill="FFFFFF"/>
                <w:lang w:val="es-ES"/>
              </w:rPr>
              <w:br/>
            </w:r>
          </w:p>
        </w:tc>
        <w:tc>
          <w:tcPr>
            <w:tcW w:w="1501" w:type="dxa"/>
          </w:tcPr>
          <w:p w14:paraId="0E4A4DF1" w14:textId="77777777" w:rsidR="00432E4A" w:rsidRDefault="00432E4A" w:rsidP="00800464">
            <w:r>
              <w:t>Checar si pueden ponerse más grandes porque son demasiadas</w:t>
            </w:r>
          </w:p>
        </w:tc>
      </w:tr>
      <w:tr w:rsidR="00432E4A" w14:paraId="4CBA2C10" w14:textId="77777777" w:rsidTr="00432E4A">
        <w:tc>
          <w:tcPr>
            <w:tcW w:w="7152" w:type="dxa"/>
          </w:tcPr>
          <w:p w14:paraId="430788CF" w14:textId="77777777" w:rsidR="00432E4A" w:rsidRDefault="00432E4A" w:rsidP="00800464">
            <w:hyperlink r:id="rId6" w:history="1">
              <w:r w:rsidRPr="001C3AED">
                <w:rPr>
                  <w:rStyle w:val="Hipervnculo"/>
                </w:rPr>
                <w:t>https://portalacademico.cch.unam.mx/sumate/asignaturas/matematicas-3/sistemas-coordenados/cartesianas/</w:t>
              </w:r>
            </w:hyperlink>
            <w:r>
              <w:t xml:space="preserve"> </w:t>
            </w:r>
          </w:p>
        </w:tc>
        <w:tc>
          <w:tcPr>
            <w:tcW w:w="4343" w:type="dxa"/>
          </w:tcPr>
          <w:p w14:paraId="13183595" w14:textId="77777777" w:rsidR="00432E4A" w:rsidRDefault="00432E4A" w:rsidP="00800464">
            <w:r>
              <w:t xml:space="preserve">Piden lo siguiente: </w:t>
            </w:r>
          </w:p>
          <w:p w14:paraId="22CC5A71" w14:textId="77777777" w:rsidR="00432E4A" w:rsidRDefault="00432E4A" w:rsidP="00800464">
            <w:r>
              <w:t xml:space="preserve">En el ejercicio con </w:t>
            </w:r>
            <w:proofErr w:type="spellStart"/>
            <w:r>
              <w:t>Geogebra</w:t>
            </w:r>
            <w:proofErr w:type="spellEnd"/>
            <w:r>
              <w:t xml:space="preserve">, las instrucciones no son claras. Es difícil que el </w:t>
            </w:r>
            <w:r w:rsidRPr="00B901F6">
              <w:rPr>
                <w:u w:val="single"/>
              </w:rPr>
              <w:t>alumno</w:t>
            </w:r>
            <w:r>
              <w:t xml:space="preserve"> entienda que debe abrir </w:t>
            </w:r>
            <w:proofErr w:type="spellStart"/>
            <w:r>
              <w:t>Geogebra</w:t>
            </w:r>
            <w:proofErr w:type="spellEnd"/>
            <w:r>
              <w:t xml:space="preserve"> y luego seguir las instrucciones que se encuentran en los párrafos siguientes. </w:t>
            </w:r>
          </w:p>
          <w:p w14:paraId="14B65534" w14:textId="77777777" w:rsidR="00432E4A" w:rsidRDefault="00432E4A" w:rsidP="00800464"/>
          <w:p w14:paraId="31EF6F8D" w14:textId="77777777" w:rsidR="00432E4A" w:rsidRDefault="00432E4A" w:rsidP="00800464">
            <w:r>
              <w:t xml:space="preserve">Después, se dice que el pebetero se encuentra en unas coordenadas específicas (0.02, -5.22) pero eso dependerá de la escala a la que </w:t>
            </w:r>
            <w:proofErr w:type="spellStart"/>
            <w:r>
              <w:t>Geogebra</w:t>
            </w:r>
            <w:proofErr w:type="spellEnd"/>
            <w:r>
              <w:t xml:space="preserve"> importe la imagen, misma </w:t>
            </w:r>
            <w:r>
              <w:lastRenderedPageBreak/>
              <w:t xml:space="preserve">que no siempre es igual. Habría que especificar este hecho. Lo mismo sucede con las coordenadas del palomar.  </w:t>
            </w:r>
          </w:p>
        </w:tc>
        <w:tc>
          <w:tcPr>
            <w:tcW w:w="1501" w:type="dxa"/>
          </w:tcPr>
          <w:p w14:paraId="49974EE3" w14:textId="77777777" w:rsidR="00432E4A" w:rsidRDefault="00432E4A" w:rsidP="00800464">
            <w:r>
              <w:lastRenderedPageBreak/>
              <w:t xml:space="preserve">Liss puso que es corrección en </w:t>
            </w:r>
            <w:proofErr w:type="spellStart"/>
            <w:proofErr w:type="gramStart"/>
            <w:r>
              <w:t>geogebra</w:t>
            </w:r>
            <w:proofErr w:type="spellEnd"/>
            <w:proofErr w:type="gramEnd"/>
            <w:r>
              <w:t xml:space="preserve"> pero me parece que solo sería cambiar las instrucciones. Debe decir: “</w:t>
            </w:r>
            <w:r w:rsidRPr="00492DF9">
              <w:t xml:space="preserve">Abre la aplicación </w:t>
            </w:r>
            <w:proofErr w:type="spellStart"/>
            <w:r w:rsidRPr="00492DF9">
              <w:lastRenderedPageBreak/>
              <w:t>Geogebra</w:t>
            </w:r>
            <w:proofErr w:type="spellEnd"/>
            <w:r w:rsidRPr="00492DF9">
              <w:t>. Luego, sigue las instruccione</w:t>
            </w:r>
            <w:r>
              <w:t>s</w:t>
            </w:r>
            <w:r w:rsidRPr="00492DF9">
              <w:t>:</w:t>
            </w:r>
            <w:r>
              <w:t>”</w:t>
            </w:r>
          </w:p>
        </w:tc>
      </w:tr>
    </w:tbl>
    <w:p w14:paraId="5A52BCE8" w14:textId="77777777" w:rsidR="001F3DE7" w:rsidRDefault="001F3DE7"/>
    <w:sectPr w:rsidR="001F3DE7" w:rsidSect="00432E4A">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4A"/>
    <w:rsid w:val="001140AB"/>
    <w:rsid w:val="001F3DE7"/>
    <w:rsid w:val="003A6A4C"/>
    <w:rsid w:val="003F6484"/>
    <w:rsid w:val="00432E4A"/>
    <w:rsid w:val="004B00D3"/>
    <w:rsid w:val="00AF2B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FA04E"/>
  <w15:chartTrackingRefBased/>
  <w15:docId w15:val="{48160C29-42C4-402B-A3DE-7DAFABDF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E4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32E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32E4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ortalacademico.cch.unam.mx/sumate/asignaturas/matematicas-3/sistemas-coordenados/cartesianas/" TargetMode="External"/><Relationship Id="rId5" Type="http://schemas.openxmlformats.org/officeDocument/2006/relationships/image" Target="media/image1.png"/><Relationship Id="rId4" Type="http://schemas.openxmlformats.org/officeDocument/2006/relationships/hyperlink" Target="https://portalacademico.cch.unam.mx/sumate/asignaturas/calculo/continuidad-funciones/inic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229</Words>
  <Characters>1261</Characters>
  <Application>Microsoft Office Word</Application>
  <DocSecurity>0</DocSecurity>
  <Lines>10</Lines>
  <Paragraphs>2</Paragraphs>
  <ScaleCrop>false</ScaleCrop>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 Moreno Vega</dc:creator>
  <cp:keywords/>
  <dc:description/>
  <cp:lastModifiedBy>Karla Moreno Vega</cp:lastModifiedBy>
  <cp:revision>1</cp:revision>
  <dcterms:created xsi:type="dcterms:W3CDTF">2025-06-05T20:58:00Z</dcterms:created>
  <dcterms:modified xsi:type="dcterms:W3CDTF">2025-06-05T20:59:00Z</dcterms:modified>
</cp:coreProperties>
</file>