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D67" w:rsidRPr="00F0636A" w:rsidRDefault="007C6D67" w:rsidP="007C6D67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proofErr w:type="spellStart"/>
      <w:r w:rsidRPr="00F0636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Iterator</w:t>
      </w:r>
      <w:proofErr w:type="spellEnd"/>
    </w:p>
    <w:p w:rsidR="004D5436" w:rsidRDefault="004D5436" w:rsidP="007C6D6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Padrão </w:t>
      </w:r>
      <w:proofErr w:type="spellStart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Iterator</w:t>
      </w:r>
      <w:proofErr w:type="spellEnd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definido como: “O Padrão </w:t>
      </w:r>
      <w:proofErr w:type="spellStart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Iterator</w:t>
      </w:r>
      <w:proofErr w:type="spellEnd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fornece uma maneira de acessar sequencialmente os elementos de um objeto agregado sem expor a sua representação subjacente”. Portanto, temos que o padrão </w:t>
      </w:r>
      <w:proofErr w:type="spellStart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Iterator</w:t>
      </w:r>
      <w:proofErr w:type="spellEnd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permite acessarmos um a um os elementos de um agregado mesmo sem saber como eles estão sendo representados, assim torna-se irrelevante se a coleção de objetos está num </w:t>
      </w:r>
      <w:proofErr w:type="spellStart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ArrayList</w:t>
      </w:r>
      <w:proofErr w:type="spellEnd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HashTable</w:t>
      </w:r>
      <w:proofErr w:type="spellEnd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que quer que seja. Além disso, o Padrão </w:t>
      </w:r>
      <w:proofErr w:type="spellStart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Iterator</w:t>
      </w:r>
      <w:proofErr w:type="spellEnd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assume a responsabilidade de acessar sequencialmente os elementos e transfere essa tarefa para o objeto </w:t>
      </w:r>
      <w:proofErr w:type="spellStart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Iterador</w:t>
      </w:r>
      <w:proofErr w:type="spellEnd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dessa forma o objeto agregador tem a sua interface e implementação simplificadas, não sendo mais o responsável pela iteração.</w:t>
      </w:r>
    </w:p>
    <w:p w:rsidR="007C6D67" w:rsidRDefault="007C6D67" w:rsidP="009F2DB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6D67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435B91C" wp14:editId="2BE75994">
            <wp:extent cx="5210902" cy="2429214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67" w:rsidRPr="00F0636A" w:rsidRDefault="007C6D67" w:rsidP="007C6D67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Composite</w:t>
      </w:r>
      <w:proofErr w:type="spellEnd"/>
    </w:p>
    <w:p w:rsidR="00C13A3C" w:rsidRDefault="004D5436" w:rsidP="007C6D6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4D54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Composite</w:t>
      </w:r>
      <w:proofErr w:type="spellEnd"/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estrutural que permite compor objetos em uma estrutura semelhante a uma árvore e trabalhar com eles como se fosse um objeto singular.</w:t>
      </w:r>
    </w:p>
    <w:p w:rsidR="00C13A3C" w:rsidRPr="00C13A3C" w:rsidRDefault="00C13A3C" w:rsidP="007C6D67">
      <w:pPr>
        <w:jc w:val="both"/>
        <w:rPr>
          <w:rFonts w:ascii="Arial" w:eastAsia="Times New Roman" w:hAnsi="Arial" w:cs="Arial"/>
          <w:noProof/>
          <w:color w:val="000000"/>
          <w:sz w:val="24"/>
          <w:szCs w:val="24"/>
          <w:u w:val="single"/>
          <w:lang w:eastAsia="pt-BR"/>
        </w:rPr>
      </w:pPr>
    </w:p>
    <w:p w:rsidR="00C13A3C" w:rsidRDefault="00C13A3C" w:rsidP="009F2DB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82895" cy="2544445"/>
            <wp:effectExtent l="0" t="0" r="825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3C" w:rsidRDefault="00C13A3C" w:rsidP="007C6D6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92420" w:rsidRPr="00292420" w:rsidRDefault="00292420" w:rsidP="00292420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de Projeto </w:t>
      </w:r>
      <w:proofErr w:type="spellStart"/>
      <w:r w:rsidRPr="0029242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State</w:t>
      </w:r>
      <w:proofErr w:type="spellEnd"/>
    </w:p>
    <w:p w:rsidR="004D5436" w:rsidRPr="004D5436" w:rsidRDefault="004D5436" w:rsidP="004D5436">
      <w:pPr>
        <w:pStyle w:val="NormalWeb"/>
        <w:rPr>
          <w:rFonts w:ascii="Arial" w:hAnsi="Arial" w:cs="Arial"/>
          <w:color w:val="000000"/>
        </w:rPr>
      </w:pPr>
      <w:r w:rsidRPr="004D5436">
        <w:rPr>
          <w:rFonts w:ascii="Arial" w:hAnsi="Arial" w:cs="Arial"/>
          <w:color w:val="000000"/>
        </w:rPr>
        <w:t xml:space="preserve">O padrão </w:t>
      </w:r>
      <w:proofErr w:type="spellStart"/>
      <w:r w:rsidRPr="004D5436">
        <w:rPr>
          <w:rFonts w:ascii="Arial" w:hAnsi="Arial" w:cs="Arial"/>
          <w:color w:val="000000"/>
        </w:rPr>
        <w:t>state</w:t>
      </w:r>
      <w:proofErr w:type="spellEnd"/>
      <w:r w:rsidRPr="004D5436">
        <w:rPr>
          <w:rFonts w:ascii="Arial" w:hAnsi="Arial" w:cs="Arial"/>
          <w:color w:val="000000"/>
        </w:rPr>
        <w:t xml:space="preserve"> permite que um objeto altere o seu comportamento quando o seu estado interno muda. O objeto parecerá ter mudado de classe. O padrão encapsula os estados em classes separadas e delega as tarefas para o objeto que representa o estado atual, nós sabemos que os comportamentos mudam juntamente com o estado interno.</w:t>
      </w:r>
    </w:p>
    <w:p w:rsidR="00292420" w:rsidRDefault="00C50104" w:rsidP="00C50104">
      <w:pPr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5400040" cy="2066290"/>
            <wp:effectExtent l="0" t="0" r="0" b="0"/>
            <wp:docPr id="7" name="Imagem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436" w:rsidRDefault="004D5436" w:rsidP="004D5436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r w:rsidRPr="004D543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Proxy</w:t>
      </w:r>
    </w:p>
    <w:p w:rsidR="004D5436" w:rsidRDefault="004D5436" w:rsidP="004D543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54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Proxy é um padrão de design estrutural que permite fornecer um substituto ou espaço reservado para outro objeto. Um proxy controla o acesso ao objeto original, permitindo que você execute algo antes ou depois que a solicitação chega ao objeto original.</w:t>
      </w:r>
    </w:p>
    <w:p w:rsidR="009D2AE4" w:rsidRDefault="009D2AE4" w:rsidP="004D543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5436" w:rsidRPr="004D5436" w:rsidRDefault="009D2AE4" w:rsidP="009F2DB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975735" cy="228981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436" w:rsidRPr="004D5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A80"/>
    <w:multiLevelType w:val="hybridMultilevel"/>
    <w:tmpl w:val="72EAEA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74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67"/>
    <w:rsid w:val="0001610E"/>
    <w:rsid w:val="00077122"/>
    <w:rsid w:val="00292420"/>
    <w:rsid w:val="004D5436"/>
    <w:rsid w:val="00776581"/>
    <w:rsid w:val="007C6D67"/>
    <w:rsid w:val="008D7A44"/>
    <w:rsid w:val="009D2AE4"/>
    <w:rsid w:val="009F2DBE"/>
    <w:rsid w:val="00C13A3C"/>
    <w:rsid w:val="00C203F5"/>
    <w:rsid w:val="00C50104"/>
    <w:rsid w:val="00CB7D0A"/>
    <w:rsid w:val="00F41614"/>
    <w:rsid w:val="00F67270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6D95"/>
  <w15:chartTrackingRefBased/>
  <w15:docId w15:val="{8C919F5F-17EC-476E-8F09-60F5A2C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D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5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José de Almeida</dc:creator>
  <cp:keywords/>
  <dc:description/>
  <cp:lastModifiedBy>Rodrigo Almeida</cp:lastModifiedBy>
  <cp:revision>6</cp:revision>
  <dcterms:created xsi:type="dcterms:W3CDTF">2022-12-10T20:08:00Z</dcterms:created>
  <dcterms:modified xsi:type="dcterms:W3CDTF">2022-12-10T22:27:00Z</dcterms:modified>
</cp:coreProperties>
</file>