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5C0C" w14:textId="0F830510" w:rsidR="00FB007C" w:rsidRPr="00260CC1" w:rsidRDefault="00260CC1">
      <w:pPr>
        <w:pStyle w:val="Ttulo"/>
        <w:rPr>
          <w:sz w:val="56"/>
          <w:lang w:val="ru-RU"/>
        </w:rPr>
      </w:pPr>
      <w:r w:rsidRPr="00896FB9">
        <w:rPr>
          <w:sz w:val="56"/>
          <w:lang w:val="es-PY"/>
        </w:rPr>
        <w:t>Manual</w:t>
      </w:r>
    </w:p>
    <w:p w14:paraId="40ECF6B3" w14:textId="77777777" w:rsidR="00FB007C" w:rsidRPr="0026257B" w:rsidRDefault="00260CC1">
      <w:pPr>
        <w:pStyle w:val="Ttulo1"/>
        <w:rPr>
          <w:lang w:val="ru-RU"/>
        </w:rPr>
      </w:pPr>
      <w:r w:rsidRPr="00896FB9">
        <w:rPr>
          <w:lang w:val="es-PY"/>
        </w:rPr>
        <w:t>Introducción</w:t>
      </w:r>
    </w:p>
    <w:p w14:paraId="5DC10FA9" w14:textId="77777777" w:rsidR="00FB007C" w:rsidRPr="00260CC1" w:rsidRDefault="00260CC1">
      <w:pPr>
        <w:rPr>
          <w:lang w:val="ru-RU"/>
        </w:rPr>
      </w:pPr>
      <w:r w:rsidRPr="00896FB9">
        <w:rPr>
          <w:lang w:val="es-PY"/>
        </w:rPr>
        <w:t xml:space="preserve">¡Buenas tardes, feliz dueño del código fuente del kit de herramientas para servidores </w:t>
      </w:r>
      <w:proofErr w:type="gramStart"/>
      <w:r w:rsidRPr="00896FB9">
        <w:rPr>
          <w:lang w:val="es-PY"/>
        </w:rPr>
        <w:t xml:space="preserve">piratas </w:t>
      </w:r>
      <w:r w:rsidRPr="00896FB9">
        <w:rPr>
          <w:b/>
          <w:lang w:val="es-PY"/>
        </w:rPr>
        <w:t xml:space="preserve"> de</w:t>
      </w:r>
      <w:proofErr w:type="gramEnd"/>
      <w:r w:rsidRPr="00896FB9">
        <w:rPr>
          <w:b/>
          <w:lang w:val="es-PY"/>
        </w:rPr>
        <w:t xml:space="preserve"> World of Warcraft</w:t>
      </w:r>
      <w:r w:rsidRPr="00896FB9">
        <w:rPr>
          <w:lang w:val="es-PY"/>
        </w:rPr>
        <w:t xml:space="preserve">! En esta guía consideraré los puntos principales para la configuración y el funcionamiento posterior de su nuevo "Lanzador". Estos códigos fuente </w:t>
      </w:r>
      <w:r w:rsidR="00A50905" w:rsidRPr="00896FB9">
        <w:rPr>
          <w:b/>
          <w:lang w:val="es-PY"/>
        </w:rPr>
        <w:t>están prohibidos</w:t>
      </w:r>
      <w:r w:rsidR="00A50905" w:rsidRPr="00896FB9">
        <w:rPr>
          <w:lang w:val="es-PY"/>
        </w:rPr>
        <w:t xml:space="preserve"> para la venta y reventa. El código fuente está destinado para uso personal.</w:t>
      </w:r>
    </w:p>
    <w:p w14:paraId="5282B00B" w14:textId="77777777" w:rsidR="00FB007C" w:rsidRDefault="00A50905">
      <w:pPr>
        <w:rPr>
          <w:lang w:val="ru-RU"/>
        </w:rPr>
      </w:pPr>
      <w:r w:rsidRPr="00896FB9">
        <w:rPr>
          <w:lang w:val="es-PY"/>
        </w:rPr>
        <w:t>La personalización básica no le llevará mucho tiempo. ¡Pruébalo! Es fácil.</w:t>
      </w:r>
    </w:p>
    <w:p w14:paraId="7AA8742D" w14:textId="77777777" w:rsidR="00D46AA1" w:rsidRDefault="00D46AA1">
      <w:pPr>
        <w:rPr>
          <w:lang w:val="ru-RU"/>
        </w:rPr>
      </w:pPr>
    </w:p>
    <w:p w14:paraId="2B7DEEEA" w14:textId="77777777" w:rsidR="00D46AA1" w:rsidRDefault="00E07F2D" w:rsidP="00755827">
      <w:pPr>
        <w:pStyle w:val="Ttulo1"/>
        <w:pBdr>
          <w:left w:val="single" w:sz="36" w:space="4" w:color="C00000"/>
        </w:pBdr>
        <w:rPr>
          <w:lang w:val="ru-RU"/>
        </w:rPr>
      </w:pPr>
      <w:r w:rsidRPr="00896FB9">
        <w:rPr>
          <w:lang w:val="es-PY"/>
        </w:rPr>
        <w:t>Configuración básica del código fuente del programa antes de la compilación</w:t>
      </w:r>
    </w:p>
    <w:p w14:paraId="1943578F" w14:textId="77777777" w:rsidR="00260CC1" w:rsidRPr="00755827" w:rsidRDefault="00260CC1" w:rsidP="00755827">
      <w:pPr>
        <w:pStyle w:val="Ttulo2"/>
        <w:rPr>
          <w:color w:val="C00000"/>
          <w:lang w:val="ru-RU"/>
        </w:rPr>
      </w:pPr>
      <w:r w:rsidRPr="00896FB9">
        <w:rPr>
          <w:color w:val="C00000"/>
          <w:lang w:val="es-PY"/>
        </w:rPr>
        <w:t>Propiedades</w:t>
      </w:r>
    </w:p>
    <w:p w14:paraId="4782C68A" w14:textId="77777777" w:rsidR="00260CC1" w:rsidRDefault="00260CC1" w:rsidP="00260CC1">
      <w:pPr>
        <w:rPr>
          <w:lang w:val="ru-RU"/>
        </w:rPr>
      </w:pPr>
      <w:r w:rsidRPr="00896FB9">
        <w:rPr>
          <w:lang w:val="es-PY"/>
        </w:rPr>
        <w:t xml:space="preserve">Lo primero con lo que comenzaremos es </w:t>
      </w:r>
      <w:proofErr w:type="gramStart"/>
      <w:r w:rsidRPr="00896FB9">
        <w:rPr>
          <w:lang w:val="es-PY"/>
        </w:rPr>
        <w:t xml:space="preserve">la </w:t>
      </w:r>
      <w:r w:rsidRPr="00896FB9">
        <w:rPr>
          <w:b/>
          <w:lang w:val="es-PY"/>
        </w:rPr>
        <w:t xml:space="preserve"> sección</w:t>
      </w:r>
      <w:proofErr w:type="gramEnd"/>
      <w:r w:rsidRPr="00896FB9">
        <w:rPr>
          <w:b/>
          <w:lang w:val="es-PY"/>
        </w:rPr>
        <w:t xml:space="preserve"> Propiedades </w:t>
      </w:r>
      <w:r w:rsidRPr="00896FB9">
        <w:rPr>
          <w:lang w:val="es-PY"/>
        </w:rPr>
        <w:t xml:space="preserve"> del panel Explorador de</w:t>
      </w:r>
      <w:r w:rsidRPr="00896FB9">
        <w:rPr>
          <w:b/>
          <w:lang w:val="es-PY"/>
        </w:rPr>
        <w:t xml:space="preserve"> soluciones</w:t>
      </w:r>
      <w:r w:rsidRPr="00896FB9">
        <w:rPr>
          <w:lang w:val="es-PY"/>
        </w:rPr>
        <w:t xml:space="preserve">. </w:t>
      </w:r>
      <w:r>
        <w:t>La figura 1 muestra dónde se encuentra esta sección.</w:t>
      </w:r>
    </w:p>
    <w:p w14:paraId="7F0781CF" w14:textId="77777777" w:rsidR="00260CC1" w:rsidRDefault="00136FD4" w:rsidP="00260CC1">
      <w:pPr>
        <w:jc w:val="center"/>
        <w:rPr>
          <w:lang w:val="ru-RU"/>
        </w:rPr>
      </w:pPr>
      <w:r>
        <w:rPr>
          <w:noProof/>
          <w:lang w:eastAsia="ru-RU"/>
        </w:rPr>
        <w:drawing>
          <wp:inline distT="0" distB="0" distL="0" distR="0" wp14:anchorId="624A5682" wp14:editId="58E5A3B3">
            <wp:extent cx="2051437" cy="2940394"/>
            <wp:effectExtent l="190500" t="190500" r="196850" b="1841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4737" cy="2959457"/>
                    </a:xfrm>
                    <a:prstGeom prst="rect">
                      <a:avLst/>
                    </a:prstGeom>
                    <a:ln>
                      <a:noFill/>
                    </a:ln>
                    <a:effectLst>
                      <a:outerShdw blurRad="190500" algn="tl" rotWithShape="0">
                        <a:srgbClr val="000000">
                          <a:alpha val="70000"/>
                        </a:srgbClr>
                      </a:outerShdw>
                    </a:effectLst>
                  </pic:spPr>
                </pic:pic>
              </a:graphicData>
            </a:graphic>
          </wp:inline>
        </w:drawing>
      </w:r>
    </w:p>
    <w:p w14:paraId="5E0BCEB2" w14:textId="77777777" w:rsidR="00260CC1" w:rsidRDefault="00260CC1" w:rsidP="00260CC1">
      <w:pPr>
        <w:jc w:val="center"/>
        <w:rPr>
          <w:i/>
          <w:lang w:val="ru-RU"/>
        </w:rPr>
      </w:pPr>
      <w:r w:rsidRPr="00896FB9">
        <w:rPr>
          <w:i/>
          <w:lang w:val="es-PY"/>
        </w:rPr>
        <w:t>Figura 1 "Propiedades" en el panel "Explorador de soluciones"</w:t>
      </w:r>
    </w:p>
    <w:p w14:paraId="06055D1B" w14:textId="77777777" w:rsidR="00260CC1" w:rsidRDefault="00260CC1">
      <w:pPr>
        <w:rPr>
          <w:lang w:val="ru-RU"/>
        </w:rPr>
      </w:pPr>
      <w:r w:rsidRPr="00896FB9">
        <w:rPr>
          <w:lang w:val="es-PY"/>
        </w:rPr>
        <w:t>Haga doble clic en él para abrir la ventana Configuración básica de la solución. La Fig.2 muestra la pestaña que se abre, donde se realizan los ajustes principales de los parámetros y propiedades del conjunto o solución en su conjunto.</w:t>
      </w:r>
    </w:p>
    <w:p w14:paraId="16D19181" w14:textId="77777777" w:rsidR="00B22884" w:rsidRDefault="00B22884" w:rsidP="00B22884">
      <w:pPr>
        <w:jc w:val="center"/>
        <w:rPr>
          <w:lang w:val="ru-RU"/>
        </w:rPr>
      </w:pPr>
      <w:r>
        <w:rPr>
          <w:noProof/>
          <w:lang w:eastAsia="ru-RU"/>
        </w:rPr>
        <w:lastRenderedPageBreak/>
        <w:drawing>
          <wp:inline distT="0" distB="0" distL="0" distR="0" wp14:anchorId="7CC5E822" wp14:editId="4F6765F3">
            <wp:extent cx="5943600" cy="3486150"/>
            <wp:effectExtent l="190500" t="190500" r="190500" b="1905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ln>
                      <a:noFill/>
                    </a:ln>
                    <a:effectLst>
                      <a:outerShdw blurRad="190500" algn="tl" rotWithShape="0">
                        <a:srgbClr val="000000">
                          <a:alpha val="70000"/>
                        </a:srgbClr>
                      </a:outerShdw>
                    </a:effectLst>
                  </pic:spPr>
                </pic:pic>
              </a:graphicData>
            </a:graphic>
          </wp:inline>
        </w:drawing>
      </w:r>
    </w:p>
    <w:p w14:paraId="00C7BA4A" w14:textId="77777777" w:rsidR="00B22884" w:rsidRDefault="00B22884" w:rsidP="00B22884">
      <w:pPr>
        <w:jc w:val="center"/>
        <w:rPr>
          <w:i/>
          <w:lang w:val="ru-RU"/>
        </w:rPr>
      </w:pPr>
      <w:r w:rsidRPr="00896FB9">
        <w:rPr>
          <w:i/>
          <w:lang w:val="es-PY"/>
        </w:rPr>
        <w:t>Fig.2 Pantalla de configuración inicial</w:t>
      </w:r>
    </w:p>
    <w:p w14:paraId="094253BF" w14:textId="77777777" w:rsidR="00B22884" w:rsidRDefault="00B22884" w:rsidP="00B22884">
      <w:pPr>
        <w:rPr>
          <w:lang w:val="ru-RU"/>
        </w:rPr>
      </w:pPr>
      <w:r w:rsidRPr="00896FB9">
        <w:rPr>
          <w:lang w:val="es-PY"/>
        </w:rPr>
        <w:t>Cambie el valor del campo "</w:t>
      </w:r>
      <w:r w:rsidRPr="00896FB9">
        <w:rPr>
          <w:b/>
          <w:lang w:val="es-PY"/>
        </w:rPr>
        <w:t>Nombre de compilación</w:t>
      </w:r>
      <w:r w:rsidRPr="00896FB9">
        <w:rPr>
          <w:lang w:val="es-PY"/>
        </w:rPr>
        <w:t>" por el nombre de su lanzador. Haga clic en el botón "Detalles de</w:t>
      </w:r>
      <w:r w:rsidRPr="00896FB9">
        <w:rPr>
          <w:b/>
          <w:lang w:val="es-PY"/>
        </w:rPr>
        <w:t xml:space="preserve"> compilación</w:t>
      </w:r>
      <w:r w:rsidRPr="00896FB9">
        <w:rPr>
          <w:lang w:val="es-PY"/>
        </w:rPr>
        <w:t xml:space="preserve">" para abrir opciones adicionales para las propiedades de la futura aplicación. </w:t>
      </w:r>
    </w:p>
    <w:p w14:paraId="509375F7" w14:textId="77777777" w:rsidR="00B22884" w:rsidRDefault="00B22884" w:rsidP="00B22884">
      <w:pPr>
        <w:jc w:val="center"/>
        <w:rPr>
          <w:lang w:val="ru-RU"/>
        </w:rPr>
      </w:pPr>
      <w:r>
        <w:rPr>
          <w:noProof/>
          <w:lang w:eastAsia="ru-RU"/>
        </w:rPr>
        <w:drawing>
          <wp:inline distT="0" distB="0" distL="0" distR="0" wp14:anchorId="4CBEF005" wp14:editId="540ADA5D">
            <wp:extent cx="3266482" cy="2882189"/>
            <wp:effectExtent l="190500" t="190500" r="181610" b="185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9798" cy="2893938"/>
                    </a:xfrm>
                    <a:prstGeom prst="rect">
                      <a:avLst/>
                    </a:prstGeom>
                    <a:ln>
                      <a:noFill/>
                    </a:ln>
                    <a:effectLst>
                      <a:outerShdw blurRad="190500" algn="tl" rotWithShape="0">
                        <a:srgbClr val="000000">
                          <a:alpha val="70000"/>
                        </a:srgbClr>
                      </a:outerShdw>
                    </a:effectLst>
                  </pic:spPr>
                </pic:pic>
              </a:graphicData>
            </a:graphic>
          </wp:inline>
        </w:drawing>
      </w:r>
    </w:p>
    <w:p w14:paraId="4421772F" w14:textId="77777777" w:rsidR="00B22884" w:rsidRDefault="00B22884" w:rsidP="00B22884">
      <w:pPr>
        <w:jc w:val="center"/>
        <w:rPr>
          <w:i/>
          <w:lang w:val="ru-RU"/>
        </w:rPr>
      </w:pPr>
      <w:r w:rsidRPr="00896FB9">
        <w:rPr>
          <w:i/>
          <w:lang w:val="es-PY"/>
        </w:rPr>
        <w:t>Figura 3 Configuración de información de compilación adicional.</w:t>
      </w:r>
    </w:p>
    <w:p w14:paraId="52E61E30" w14:textId="77777777" w:rsidR="00B22884" w:rsidRDefault="00B22884" w:rsidP="00B22884">
      <w:pPr>
        <w:rPr>
          <w:lang w:val="ru-RU"/>
        </w:rPr>
      </w:pPr>
      <w:r w:rsidRPr="00896FB9">
        <w:rPr>
          <w:lang w:val="es-PY"/>
        </w:rPr>
        <w:t>Cambie los valores de los campos "</w:t>
      </w:r>
      <w:r w:rsidRPr="00896FB9">
        <w:rPr>
          <w:b/>
          <w:lang w:val="es-PY"/>
        </w:rPr>
        <w:t>Nombre</w:t>
      </w:r>
      <w:r w:rsidRPr="00896FB9">
        <w:rPr>
          <w:lang w:val="es-PY"/>
        </w:rPr>
        <w:t>" y "</w:t>
      </w:r>
      <w:r w:rsidRPr="00896FB9">
        <w:rPr>
          <w:b/>
          <w:lang w:val="es-PY"/>
        </w:rPr>
        <w:t>Producto</w:t>
      </w:r>
      <w:r w:rsidRPr="00896FB9">
        <w:rPr>
          <w:lang w:val="es-PY"/>
        </w:rPr>
        <w:t>" según el nombre de su lanzador o servidor. Haga clic en "</w:t>
      </w:r>
      <w:r w:rsidRPr="00896FB9">
        <w:rPr>
          <w:b/>
          <w:lang w:val="es-PY"/>
        </w:rPr>
        <w:t>Aceptar"</w:t>
      </w:r>
      <w:r w:rsidRPr="00896FB9">
        <w:rPr>
          <w:lang w:val="es-PY"/>
        </w:rPr>
        <w:t xml:space="preserve"> para confirmar los cambios.</w:t>
      </w:r>
    </w:p>
    <w:p w14:paraId="612108A7" w14:textId="77777777" w:rsidR="00B22884" w:rsidRDefault="00B22884" w:rsidP="00B22884">
      <w:pPr>
        <w:rPr>
          <w:lang w:val="ru-RU"/>
        </w:rPr>
      </w:pPr>
      <w:r w:rsidRPr="00896FB9">
        <w:rPr>
          <w:lang w:val="es-PY"/>
        </w:rPr>
        <w:t>Vaya a la pestaña "</w:t>
      </w:r>
      <w:r w:rsidRPr="00896FB9">
        <w:rPr>
          <w:b/>
          <w:lang w:val="es-PY"/>
        </w:rPr>
        <w:t>Opciones</w:t>
      </w:r>
      <w:r w:rsidRPr="00896FB9">
        <w:rPr>
          <w:lang w:val="es-PY"/>
        </w:rPr>
        <w:t>".</w:t>
      </w:r>
    </w:p>
    <w:p w14:paraId="4B55DA1D" w14:textId="77777777" w:rsidR="00B22884" w:rsidRDefault="00136FD4" w:rsidP="00B22884">
      <w:pPr>
        <w:rPr>
          <w:lang w:val="ru-RU"/>
        </w:rPr>
      </w:pPr>
      <w:r>
        <w:rPr>
          <w:noProof/>
          <w:lang w:eastAsia="ru-RU"/>
        </w:rPr>
        <w:drawing>
          <wp:inline distT="0" distB="0" distL="0" distR="0" wp14:anchorId="3F6806DD" wp14:editId="14DC2767">
            <wp:extent cx="5939790" cy="3482340"/>
            <wp:effectExtent l="190500" t="190500" r="194310" b="1943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82340"/>
                    </a:xfrm>
                    <a:prstGeom prst="rect">
                      <a:avLst/>
                    </a:prstGeom>
                    <a:ln>
                      <a:noFill/>
                    </a:ln>
                    <a:effectLst>
                      <a:outerShdw blurRad="190500" algn="tl" rotWithShape="0">
                        <a:srgbClr val="000000">
                          <a:alpha val="70000"/>
                        </a:srgbClr>
                      </a:outerShdw>
                    </a:effectLst>
                  </pic:spPr>
                </pic:pic>
              </a:graphicData>
            </a:graphic>
          </wp:inline>
        </w:drawing>
      </w:r>
    </w:p>
    <w:p w14:paraId="379D7682" w14:textId="77777777" w:rsidR="00490075" w:rsidRDefault="00490075" w:rsidP="00490075">
      <w:pPr>
        <w:jc w:val="center"/>
        <w:rPr>
          <w:i/>
          <w:lang w:val="ru-RU"/>
        </w:rPr>
      </w:pPr>
      <w:r w:rsidRPr="00896FB9">
        <w:rPr>
          <w:i/>
          <w:lang w:val="es-PY"/>
        </w:rPr>
        <w:t>Fig.4 Aspecto de la pestaña "Opciones"</w:t>
      </w:r>
    </w:p>
    <w:p w14:paraId="2ED82940" w14:textId="77777777" w:rsidR="00490075" w:rsidRDefault="00490075" w:rsidP="00490075">
      <w:pPr>
        <w:rPr>
          <w:lang w:val="ru-RU"/>
        </w:rPr>
      </w:pPr>
      <w:r w:rsidRPr="00896FB9">
        <w:rPr>
          <w:lang w:val="es-PY"/>
        </w:rPr>
        <w:t>Estas son variables de configuración de aplicaciones globales. Solo se pueden cambiar aquellas variables cuyo alcance se extiende a la aplicación.</w:t>
      </w:r>
    </w:p>
    <w:p w14:paraId="35B355CA" w14:textId="77777777" w:rsidR="00490075" w:rsidRDefault="00490075" w:rsidP="00490075">
      <w:pPr>
        <w:rPr>
          <w:lang w:val="ru-RU"/>
        </w:rPr>
      </w:pPr>
      <w:r>
        <w:t>Aprende más:</w:t>
      </w:r>
    </w:p>
    <w:p w14:paraId="3BEF028C" w14:textId="77777777" w:rsidR="00490075" w:rsidRDefault="00490075" w:rsidP="00490075">
      <w:pPr>
        <w:pStyle w:val="Prrafodelista"/>
        <w:numPr>
          <w:ilvl w:val="0"/>
          <w:numId w:val="3"/>
        </w:numPr>
        <w:rPr>
          <w:lang w:val="ru-RU"/>
        </w:rPr>
      </w:pPr>
      <w:proofErr w:type="gramStart"/>
      <w:r w:rsidRPr="00896FB9">
        <w:rPr>
          <w:b/>
          <w:lang w:val="es-PY"/>
        </w:rPr>
        <w:t>PatchDownloadURL</w:t>
      </w:r>
      <w:r w:rsidRPr="00896FB9">
        <w:rPr>
          <w:lang w:val="es-PY"/>
        </w:rPr>
        <w:t xml:space="preserve"> :</w:t>
      </w:r>
      <w:proofErr w:type="gramEnd"/>
      <w:r w:rsidRPr="00896FB9">
        <w:rPr>
          <w:lang w:val="es-PY"/>
        </w:rPr>
        <w:t xml:space="preserve"> enlace a la lista de actualizaciones para el cliente;</w:t>
      </w:r>
    </w:p>
    <w:p w14:paraId="5B41785E" w14:textId="77777777" w:rsidR="00490075" w:rsidRDefault="00490075" w:rsidP="00490075">
      <w:pPr>
        <w:pStyle w:val="Prrafodelista"/>
        <w:numPr>
          <w:ilvl w:val="0"/>
          <w:numId w:val="3"/>
        </w:numPr>
        <w:rPr>
          <w:lang w:val="ru-RU"/>
        </w:rPr>
      </w:pPr>
      <w:proofErr w:type="gramStart"/>
      <w:r w:rsidRPr="00896FB9">
        <w:rPr>
          <w:b/>
          <w:lang w:val="es-PY"/>
        </w:rPr>
        <w:t>PatchToDelete</w:t>
      </w:r>
      <w:r w:rsidRPr="00896FB9">
        <w:rPr>
          <w:lang w:val="es-PY"/>
        </w:rPr>
        <w:t xml:space="preserve"> :</w:t>
      </w:r>
      <w:proofErr w:type="gramEnd"/>
      <w:r w:rsidRPr="00896FB9">
        <w:rPr>
          <w:lang w:val="es-PY"/>
        </w:rPr>
        <w:t xml:space="preserve"> enlaces a la lista de nombres de archivo que se eliminarán (actualizaciones estacionales (año nuevo) o incorrectas que se han descargado). </w:t>
      </w:r>
      <w:r>
        <w:t>El caso importa;</w:t>
      </w:r>
    </w:p>
    <w:p w14:paraId="79B3A13C" w14:textId="77777777" w:rsidR="00490075" w:rsidRDefault="00490075" w:rsidP="00490075">
      <w:pPr>
        <w:pStyle w:val="Prrafodelista"/>
        <w:numPr>
          <w:ilvl w:val="0"/>
          <w:numId w:val="3"/>
        </w:numPr>
        <w:rPr>
          <w:lang w:val="ru-RU"/>
        </w:rPr>
      </w:pPr>
      <w:r w:rsidRPr="00896FB9">
        <w:rPr>
          <w:b/>
          <w:lang w:val="es-PY"/>
        </w:rPr>
        <w:t>launcherVersionUrl</w:t>
      </w:r>
      <w:r w:rsidRPr="00896FB9">
        <w:rPr>
          <w:lang w:val="es-PY"/>
        </w:rPr>
        <w:t xml:space="preserve"> – Enlace al archivo con la versión actual del programa;</w:t>
      </w:r>
    </w:p>
    <w:p w14:paraId="7B3D7AFF" w14:textId="77777777" w:rsidR="00490075" w:rsidRDefault="00490075" w:rsidP="00490075">
      <w:pPr>
        <w:pStyle w:val="Prrafodelista"/>
        <w:numPr>
          <w:ilvl w:val="0"/>
          <w:numId w:val="3"/>
        </w:numPr>
        <w:rPr>
          <w:lang w:val="ru-RU"/>
        </w:rPr>
      </w:pPr>
      <w:r w:rsidRPr="00896FB9">
        <w:rPr>
          <w:b/>
          <w:lang w:val="es-PY"/>
        </w:rPr>
        <w:t>launcherNewsFileUrl</w:t>
      </w:r>
      <w:r w:rsidRPr="00896FB9">
        <w:rPr>
          <w:lang w:val="es-PY"/>
        </w:rPr>
        <w:t xml:space="preserve"> – Enlace al archivo de noticias del programa;</w:t>
      </w:r>
    </w:p>
    <w:p w14:paraId="00A480C0" w14:textId="77777777" w:rsidR="00490075" w:rsidRDefault="00490075" w:rsidP="00490075">
      <w:pPr>
        <w:pStyle w:val="Prrafodelista"/>
        <w:numPr>
          <w:ilvl w:val="0"/>
          <w:numId w:val="3"/>
        </w:numPr>
        <w:rPr>
          <w:lang w:val="ru-RU"/>
        </w:rPr>
      </w:pPr>
      <w:r w:rsidRPr="00896FB9">
        <w:rPr>
          <w:b/>
          <w:lang w:val="es-PY"/>
        </w:rPr>
        <w:t>launcherUpdates</w:t>
      </w:r>
      <w:r w:rsidRPr="00896FB9">
        <w:rPr>
          <w:lang w:val="es-PY"/>
        </w:rPr>
        <w:t xml:space="preserve"> – Un enlace a un archivo con el historial de actualizaciones y cambios en el programa;</w:t>
      </w:r>
    </w:p>
    <w:p w14:paraId="41EBFFD2" w14:textId="77777777" w:rsidR="00490075" w:rsidRDefault="00490075" w:rsidP="00490075">
      <w:pPr>
        <w:pStyle w:val="Prrafodelista"/>
        <w:numPr>
          <w:ilvl w:val="0"/>
          <w:numId w:val="3"/>
        </w:numPr>
        <w:rPr>
          <w:lang w:val="ru-RU"/>
        </w:rPr>
      </w:pPr>
      <w:proofErr w:type="gramStart"/>
      <w:r w:rsidRPr="00896FB9">
        <w:rPr>
          <w:b/>
          <w:lang w:val="es-PY"/>
        </w:rPr>
        <w:t>realmlistURL</w:t>
      </w:r>
      <w:r w:rsidRPr="00896FB9">
        <w:rPr>
          <w:lang w:val="es-PY"/>
        </w:rPr>
        <w:t xml:space="preserve"> :</w:t>
      </w:r>
      <w:proofErr w:type="gramEnd"/>
      <w:r w:rsidRPr="00896FB9">
        <w:rPr>
          <w:lang w:val="es-PY"/>
        </w:rPr>
        <w:t xml:space="preserve"> un enlace a un archivo que almacena información sobre la lista de reinos para conectarse al servidor;</w:t>
      </w:r>
    </w:p>
    <w:p w14:paraId="15C1EC5E" w14:textId="77777777" w:rsidR="00490075" w:rsidRDefault="00490075" w:rsidP="00490075">
      <w:pPr>
        <w:pStyle w:val="Prrafodelista"/>
        <w:numPr>
          <w:ilvl w:val="0"/>
          <w:numId w:val="3"/>
        </w:numPr>
        <w:rPr>
          <w:lang w:val="ru-RU"/>
        </w:rPr>
      </w:pPr>
      <w:proofErr w:type="gramStart"/>
      <w:r w:rsidRPr="00896FB9">
        <w:rPr>
          <w:b/>
          <w:lang w:val="es-PY"/>
        </w:rPr>
        <w:t>clientExe</w:t>
      </w:r>
      <w:r w:rsidRPr="00896FB9">
        <w:rPr>
          <w:lang w:val="es-PY"/>
        </w:rPr>
        <w:t xml:space="preserve"> :</w:t>
      </w:r>
      <w:proofErr w:type="gramEnd"/>
      <w:r w:rsidRPr="00896FB9">
        <w:rPr>
          <w:lang w:val="es-PY"/>
        </w:rPr>
        <w:t xml:space="preserve"> nombre del objeto que se ejecutará (estándar o parcheado .exe archivo de juego).</w:t>
      </w:r>
    </w:p>
    <w:p w14:paraId="4B957F41" w14:textId="77777777" w:rsidR="00490075" w:rsidRDefault="00490075" w:rsidP="00490075">
      <w:pPr>
        <w:rPr>
          <w:lang w:val="ru-RU"/>
        </w:rPr>
      </w:pPr>
      <w:r w:rsidRPr="00896FB9">
        <w:rPr>
          <w:lang w:val="es-PY"/>
        </w:rPr>
        <w:t>Ejemplos de estos enlaces con contenido:</w:t>
      </w:r>
    </w:p>
    <w:p w14:paraId="413FC7CA" w14:textId="77777777" w:rsidR="00103022" w:rsidRPr="00103022" w:rsidRDefault="00896FB9" w:rsidP="00103022">
      <w:pPr>
        <w:spacing w:after="0" w:line="240" w:lineRule="auto"/>
        <w:rPr>
          <w:lang w:val="ru-RU"/>
        </w:rPr>
      </w:pPr>
      <w:hyperlink r:id="rId11" w:history="1">
        <w:r w:rsidR="00103022" w:rsidRPr="00145B4D">
          <w:rPr>
            <w:rStyle w:val="Hipervnculo"/>
          </w:rPr>
          <w:t>https</w:t>
        </w:r>
        <w:r w:rsidR="00103022" w:rsidRPr="00896FB9">
          <w:rPr>
            <w:rStyle w:val="Hipervnculo"/>
            <w:lang w:val="ru-RU"/>
          </w:rPr>
          <w:t>://</w:t>
        </w:r>
        <w:r w:rsidR="00103022" w:rsidRPr="00145B4D">
          <w:rPr>
            <w:rStyle w:val="Hipervnculo"/>
          </w:rPr>
          <w:t>www</w:t>
        </w:r>
        <w:r w:rsidR="00103022" w:rsidRPr="00896FB9">
          <w:rPr>
            <w:rStyle w:val="Hipervnculo"/>
            <w:lang w:val="ru-RU"/>
          </w:rPr>
          <w:t>.</w:t>
        </w:r>
        <w:r w:rsidR="00103022" w:rsidRPr="00145B4D">
          <w:rPr>
            <w:rStyle w:val="Hipervnculo"/>
          </w:rPr>
          <w:t>dropbox</w:t>
        </w:r>
        <w:r w:rsidR="00103022" w:rsidRPr="00896FB9">
          <w:rPr>
            <w:rStyle w:val="Hipervnculo"/>
            <w:lang w:val="ru-RU"/>
          </w:rPr>
          <w:t>.</w:t>
        </w:r>
        <w:r w:rsidR="00103022" w:rsidRPr="00145B4D">
          <w:rPr>
            <w:rStyle w:val="Hipervnculo"/>
          </w:rPr>
          <w:t>com</w:t>
        </w:r>
        <w:r w:rsidR="00103022" w:rsidRPr="00896FB9">
          <w:rPr>
            <w:rStyle w:val="Hipervnculo"/>
            <w:lang w:val="ru-RU"/>
          </w:rPr>
          <w:t>/</w:t>
        </w:r>
        <w:r w:rsidR="00103022" w:rsidRPr="00145B4D">
          <w:rPr>
            <w:rStyle w:val="Hipervnculo"/>
          </w:rPr>
          <w:t>s</w:t>
        </w:r>
        <w:r w:rsidR="00103022" w:rsidRPr="00896FB9">
          <w:rPr>
            <w:rStyle w:val="Hipervnculo"/>
            <w:lang w:val="ru-RU"/>
          </w:rPr>
          <w:t>/9</w:t>
        </w:r>
        <w:r w:rsidR="00103022" w:rsidRPr="00145B4D">
          <w:rPr>
            <w:rStyle w:val="Hipervnculo"/>
          </w:rPr>
          <w:t>jwyy</w:t>
        </w:r>
        <w:r w:rsidR="00103022" w:rsidRPr="00896FB9">
          <w:rPr>
            <w:rStyle w:val="Hipervnculo"/>
            <w:lang w:val="ru-RU"/>
          </w:rPr>
          <w:t>206</w:t>
        </w:r>
        <w:r w:rsidR="00103022" w:rsidRPr="00145B4D">
          <w:rPr>
            <w:rStyle w:val="Hipervnculo"/>
          </w:rPr>
          <w:t>xxw</w:t>
        </w:r>
        <w:r w:rsidR="00103022" w:rsidRPr="00896FB9">
          <w:rPr>
            <w:rStyle w:val="Hipervnculo"/>
            <w:lang w:val="ru-RU"/>
          </w:rPr>
          <w:t>51</w:t>
        </w:r>
        <w:r w:rsidR="00103022" w:rsidRPr="00145B4D">
          <w:rPr>
            <w:rStyle w:val="Hipervnculo"/>
          </w:rPr>
          <w:t>gp</w:t>
        </w:r>
        <w:r w:rsidR="00103022" w:rsidRPr="00896FB9">
          <w:rPr>
            <w:rStyle w:val="Hipervnculo"/>
            <w:lang w:val="ru-RU"/>
          </w:rPr>
          <w:t>/</w:t>
        </w:r>
        <w:r w:rsidR="00103022" w:rsidRPr="00145B4D">
          <w:rPr>
            <w:rStyle w:val="Hipervnculo"/>
          </w:rPr>
          <w:t>patchlist</w:t>
        </w:r>
        <w:r w:rsidR="00103022" w:rsidRPr="00896FB9">
          <w:rPr>
            <w:rStyle w:val="Hipervnculo"/>
            <w:lang w:val="ru-RU"/>
          </w:rPr>
          <w:t>.</w:t>
        </w:r>
        <w:r w:rsidR="00103022" w:rsidRPr="00145B4D">
          <w:rPr>
            <w:rStyle w:val="Hipervnculo"/>
          </w:rPr>
          <w:t>txt</w:t>
        </w:r>
        <w:r w:rsidR="00103022" w:rsidRPr="00896FB9">
          <w:rPr>
            <w:rStyle w:val="Hipervnculo"/>
            <w:lang w:val="ru-RU"/>
          </w:rPr>
          <w:t>?</w:t>
        </w:r>
        <w:r w:rsidR="00103022" w:rsidRPr="00145B4D">
          <w:rPr>
            <w:rStyle w:val="Hipervnculo"/>
          </w:rPr>
          <w:t>dl</w:t>
        </w:r>
        <w:r w:rsidR="00103022" w:rsidRPr="00896FB9">
          <w:rPr>
            <w:rStyle w:val="Hipervnculo"/>
            <w:lang w:val="ru-RU"/>
          </w:rPr>
          <w:t>=0</w:t>
        </w:r>
      </w:hyperlink>
      <w:r w:rsidR="00103022" w:rsidRPr="00896FB9">
        <w:rPr>
          <w:lang w:val="ru-RU"/>
        </w:rPr>
        <w:t>,</w:t>
      </w:r>
    </w:p>
    <w:p w14:paraId="46E06ECB" w14:textId="77777777" w:rsidR="00103022" w:rsidRPr="00103022" w:rsidRDefault="00896FB9" w:rsidP="00103022">
      <w:pPr>
        <w:spacing w:after="0" w:line="240" w:lineRule="auto"/>
        <w:rPr>
          <w:lang w:val="ru-RU"/>
        </w:rPr>
      </w:pPr>
      <w:hyperlink r:id="rId12" w:history="1">
        <w:r w:rsidR="00103022" w:rsidRPr="00145B4D">
          <w:rPr>
            <w:rStyle w:val="Hipervnculo"/>
          </w:rPr>
          <w:t>https</w:t>
        </w:r>
        <w:r w:rsidR="00103022" w:rsidRPr="00896FB9">
          <w:rPr>
            <w:rStyle w:val="Hipervnculo"/>
            <w:lang w:val="ru-RU"/>
          </w:rPr>
          <w:t>://</w:t>
        </w:r>
        <w:r w:rsidR="00103022" w:rsidRPr="00145B4D">
          <w:rPr>
            <w:rStyle w:val="Hipervnculo"/>
          </w:rPr>
          <w:t>www</w:t>
        </w:r>
        <w:r w:rsidR="00103022" w:rsidRPr="00896FB9">
          <w:rPr>
            <w:rStyle w:val="Hipervnculo"/>
            <w:lang w:val="ru-RU"/>
          </w:rPr>
          <w:t>.</w:t>
        </w:r>
        <w:r w:rsidR="00103022" w:rsidRPr="00145B4D">
          <w:rPr>
            <w:rStyle w:val="Hipervnculo"/>
          </w:rPr>
          <w:t>dropbox</w:t>
        </w:r>
        <w:r w:rsidR="00103022" w:rsidRPr="00896FB9">
          <w:rPr>
            <w:rStyle w:val="Hipervnculo"/>
            <w:lang w:val="ru-RU"/>
          </w:rPr>
          <w:t>.</w:t>
        </w:r>
        <w:r w:rsidR="00103022" w:rsidRPr="00145B4D">
          <w:rPr>
            <w:rStyle w:val="Hipervnculo"/>
          </w:rPr>
          <w:t>com</w:t>
        </w:r>
        <w:r w:rsidR="00103022" w:rsidRPr="00896FB9">
          <w:rPr>
            <w:rStyle w:val="Hipervnculo"/>
            <w:lang w:val="ru-RU"/>
          </w:rPr>
          <w:t>/</w:t>
        </w:r>
        <w:r w:rsidR="00103022" w:rsidRPr="00145B4D">
          <w:rPr>
            <w:rStyle w:val="Hipervnculo"/>
          </w:rPr>
          <w:t>s</w:t>
        </w:r>
        <w:r w:rsidR="00103022" w:rsidRPr="00896FB9">
          <w:rPr>
            <w:rStyle w:val="Hipervnculo"/>
            <w:lang w:val="ru-RU"/>
          </w:rPr>
          <w:t>/</w:t>
        </w:r>
        <w:r w:rsidR="00103022" w:rsidRPr="00145B4D">
          <w:rPr>
            <w:rStyle w:val="Hipervnculo"/>
          </w:rPr>
          <w:t>gqhzb</w:t>
        </w:r>
        <w:r w:rsidR="00103022" w:rsidRPr="00896FB9">
          <w:rPr>
            <w:rStyle w:val="Hipervnculo"/>
            <w:lang w:val="ru-RU"/>
          </w:rPr>
          <w:t>7</w:t>
        </w:r>
        <w:r w:rsidR="00103022" w:rsidRPr="00145B4D">
          <w:rPr>
            <w:rStyle w:val="Hipervnculo"/>
          </w:rPr>
          <w:t>q</w:t>
        </w:r>
        <w:r w:rsidR="00103022" w:rsidRPr="00896FB9">
          <w:rPr>
            <w:rStyle w:val="Hipervnculo"/>
            <w:lang w:val="ru-RU"/>
          </w:rPr>
          <w:t>7</w:t>
        </w:r>
        <w:r w:rsidR="00103022" w:rsidRPr="00145B4D">
          <w:rPr>
            <w:rStyle w:val="Hipervnculo"/>
          </w:rPr>
          <w:t>igeu</w:t>
        </w:r>
        <w:r w:rsidR="00103022" w:rsidRPr="00896FB9">
          <w:rPr>
            <w:rStyle w:val="Hipervnculo"/>
            <w:lang w:val="ru-RU"/>
          </w:rPr>
          <w:t>058/</w:t>
        </w:r>
        <w:r w:rsidR="00103022" w:rsidRPr="00145B4D">
          <w:rPr>
            <w:rStyle w:val="Hipervnculo"/>
          </w:rPr>
          <w:t>patchtodel</w:t>
        </w:r>
        <w:r w:rsidR="00103022" w:rsidRPr="00896FB9">
          <w:rPr>
            <w:rStyle w:val="Hipervnculo"/>
            <w:lang w:val="ru-RU"/>
          </w:rPr>
          <w:t>.</w:t>
        </w:r>
        <w:r w:rsidR="00103022" w:rsidRPr="00145B4D">
          <w:rPr>
            <w:rStyle w:val="Hipervnculo"/>
          </w:rPr>
          <w:t>txt</w:t>
        </w:r>
        <w:r w:rsidR="00103022" w:rsidRPr="00896FB9">
          <w:rPr>
            <w:rStyle w:val="Hipervnculo"/>
            <w:lang w:val="ru-RU"/>
          </w:rPr>
          <w:t>?</w:t>
        </w:r>
        <w:r w:rsidR="00103022" w:rsidRPr="00145B4D">
          <w:rPr>
            <w:rStyle w:val="Hipervnculo"/>
          </w:rPr>
          <w:t>dl</w:t>
        </w:r>
        <w:r w:rsidR="00103022" w:rsidRPr="00896FB9">
          <w:rPr>
            <w:rStyle w:val="Hipervnculo"/>
            <w:lang w:val="ru-RU"/>
          </w:rPr>
          <w:t>=0</w:t>
        </w:r>
      </w:hyperlink>
      <w:r w:rsidR="00103022" w:rsidRPr="00896FB9">
        <w:rPr>
          <w:lang w:val="ru-RU"/>
        </w:rPr>
        <w:t>,</w:t>
      </w:r>
    </w:p>
    <w:p w14:paraId="2B07367E" w14:textId="77777777" w:rsidR="00103022" w:rsidRPr="00103022" w:rsidRDefault="00896FB9" w:rsidP="00103022">
      <w:pPr>
        <w:spacing w:after="0" w:line="240" w:lineRule="auto"/>
        <w:rPr>
          <w:lang w:val="ru-RU"/>
        </w:rPr>
      </w:pPr>
      <w:hyperlink r:id="rId13" w:history="1">
        <w:r w:rsidR="00103022" w:rsidRPr="00145B4D">
          <w:rPr>
            <w:rStyle w:val="Hipervnculo"/>
          </w:rPr>
          <w:t>https</w:t>
        </w:r>
        <w:r w:rsidR="00103022" w:rsidRPr="00896FB9">
          <w:rPr>
            <w:rStyle w:val="Hipervnculo"/>
            <w:lang w:val="ru-RU"/>
          </w:rPr>
          <w:t>://</w:t>
        </w:r>
        <w:r w:rsidR="00103022" w:rsidRPr="00145B4D">
          <w:rPr>
            <w:rStyle w:val="Hipervnculo"/>
          </w:rPr>
          <w:t>www</w:t>
        </w:r>
        <w:r w:rsidR="00103022" w:rsidRPr="00896FB9">
          <w:rPr>
            <w:rStyle w:val="Hipervnculo"/>
            <w:lang w:val="ru-RU"/>
          </w:rPr>
          <w:t>.</w:t>
        </w:r>
        <w:r w:rsidR="00103022" w:rsidRPr="00145B4D">
          <w:rPr>
            <w:rStyle w:val="Hipervnculo"/>
          </w:rPr>
          <w:t>dropbox</w:t>
        </w:r>
        <w:r w:rsidR="00103022" w:rsidRPr="00896FB9">
          <w:rPr>
            <w:rStyle w:val="Hipervnculo"/>
            <w:lang w:val="ru-RU"/>
          </w:rPr>
          <w:t>.</w:t>
        </w:r>
        <w:r w:rsidR="00103022" w:rsidRPr="00145B4D">
          <w:rPr>
            <w:rStyle w:val="Hipervnculo"/>
          </w:rPr>
          <w:t>com</w:t>
        </w:r>
        <w:r w:rsidR="00103022" w:rsidRPr="00896FB9">
          <w:rPr>
            <w:rStyle w:val="Hipervnculo"/>
            <w:lang w:val="ru-RU"/>
          </w:rPr>
          <w:t>/</w:t>
        </w:r>
        <w:r w:rsidR="00103022" w:rsidRPr="00145B4D">
          <w:rPr>
            <w:rStyle w:val="Hipervnculo"/>
          </w:rPr>
          <w:t>s</w:t>
        </w:r>
        <w:r w:rsidR="00103022" w:rsidRPr="00896FB9">
          <w:rPr>
            <w:rStyle w:val="Hipervnculo"/>
            <w:lang w:val="ru-RU"/>
          </w:rPr>
          <w:t>/5</w:t>
        </w:r>
        <w:r w:rsidR="00103022" w:rsidRPr="00145B4D">
          <w:rPr>
            <w:rStyle w:val="Hipervnculo"/>
          </w:rPr>
          <w:t>mt</w:t>
        </w:r>
        <w:r w:rsidR="00103022" w:rsidRPr="00896FB9">
          <w:rPr>
            <w:rStyle w:val="Hipervnculo"/>
            <w:lang w:val="ru-RU"/>
          </w:rPr>
          <w:t>8</w:t>
        </w:r>
        <w:r w:rsidR="00103022" w:rsidRPr="00145B4D">
          <w:rPr>
            <w:rStyle w:val="Hipervnculo"/>
          </w:rPr>
          <w:t>l</w:t>
        </w:r>
        <w:r w:rsidR="00103022" w:rsidRPr="00896FB9">
          <w:rPr>
            <w:rStyle w:val="Hipervnculo"/>
            <w:lang w:val="ru-RU"/>
          </w:rPr>
          <w:t>6</w:t>
        </w:r>
        <w:r w:rsidR="00103022" w:rsidRPr="00145B4D">
          <w:rPr>
            <w:rStyle w:val="Hipervnculo"/>
          </w:rPr>
          <w:t>yygd</w:t>
        </w:r>
        <w:r w:rsidR="00103022" w:rsidRPr="00896FB9">
          <w:rPr>
            <w:rStyle w:val="Hipervnculo"/>
            <w:lang w:val="ru-RU"/>
          </w:rPr>
          <w:t>21</w:t>
        </w:r>
        <w:r w:rsidR="00103022" w:rsidRPr="00145B4D">
          <w:rPr>
            <w:rStyle w:val="Hipervnculo"/>
          </w:rPr>
          <w:t>gzi</w:t>
        </w:r>
        <w:r w:rsidR="00103022" w:rsidRPr="00896FB9">
          <w:rPr>
            <w:rStyle w:val="Hipervnculo"/>
            <w:lang w:val="ru-RU"/>
          </w:rPr>
          <w:t>/</w:t>
        </w:r>
        <w:r w:rsidR="00103022" w:rsidRPr="00145B4D">
          <w:rPr>
            <w:rStyle w:val="Hipervnculo"/>
          </w:rPr>
          <w:t>version</w:t>
        </w:r>
        <w:r w:rsidR="00103022" w:rsidRPr="00896FB9">
          <w:rPr>
            <w:rStyle w:val="Hipervnculo"/>
            <w:lang w:val="ru-RU"/>
          </w:rPr>
          <w:t>.</w:t>
        </w:r>
        <w:r w:rsidR="00103022" w:rsidRPr="00145B4D">
          <w:rPr>
            <w:rStyle w:val="Hipervnculo"/>
          </w:rPr>
          <w:t>txt</w:t>
        </w:r>
        <w:r w:rsidR="00103022" w:rsidRPr="00896FB9">
          <w:rPr>
            <w:rStyle w:val="Hipervnculo"/>
            <w:lang w:val="ru-RU"/>
          </w:rPr>
          <w:t>?</w:t>
        </w:r>
        <w:r w:rsidR="00103022" w:rsidRPr="00145B4D">
          <w:rPr>
            <w:rStyle w:val="Hipervnculo"/>
          </w:rPr>
          <w:t>dl</w:t>
        </w:r>
        <w:r w:rsidR="00103022" w:rsidRPr="00896FB9">
          <w:rPr>
            <w:rStyle w:val="Hipervnculo"/>
            <w:lang w:val="ru-RU"/>
          </w:rPr>
          <w:t>=0</w:t>
        </w:r>
      </w:hyperlink>
      <w:r w:rsidR="00103022" w:rsidRPr="00896FB9">
        <w:rPr>
          <w:lang w:val="ru-RU"/>
        </w:rPr>
        <w:t>,</w:t>
      </w:r>
    </w:p>
    <w:p w14:paraId="4EC243F5" w14:textId="77777777" w:rsidR="00103022" w:rsidRPr="00103022" w:rsidRDefault="00896FB9" w:rsidP="00103022">
      <w:pPr>
        <w:spacing w:after="0" w:line="240" w:lineRule="auto"/>
        <w:rPr>
          <w:lang w:val="ru-RU"/>
        </w:rPr>
      </w:pPr>
      <w:hyperlink r:id="rId14" w:history="1">
        <w:r w:rsidR="00103022" w:rsidRPr="00145B4D">
          <w:rPr>
            <w:rStyle w:val="Hipervnculo"/>
          </w:rPr>
          <w:t>https</w:t>
        </w:r>
        <w:r w:rsidR="00103022" w:rsidRPr="00896FB9">
          <w:rPr>
            <w:rStyle w:val="Hipervnculo"/>
            <w:lang w:val="ru-RU"/>
          </w:rPr>
          <w:t>://</w:t>
        </w:r>
        <w:r w:rsidR="00103022" w:rsidRPr="00145B4D">
          <w:rPr>
            <w:rStyle w:val="Hipervnculo"/>
          </w:rPr>
          <w:t>www</w:t>
        </w:r>
        <w:r w:rsidR="00103022" w:rsidRPr="00896FB9">
          <w:rPr>
            <w:rStyle w:val="Hipervnculo"/>
            <w:lang w:val="ru-RU"/>
          </w:rPr>
          <w:t>.</w:t>
        </w:r>
        <w:r w:rsidR="00103022" w:rsidRPr="00145B4D">
          <w:rPr>
            <w:rStyle w:val="Hipervnculo"/>
          </w:rPr>
          <w:t>dropbox</w:t>
        </w:r>
        <w:r w:rsidR="00103022" w:rsidRPr="00896FB9">
          <w:rPr>
            <w:rStyle w:val="Hipervnculo"/>
            <w:lang w:val="ru-RU"/>
          </w:rPr>
          <w:t>.</w:t>
        </w:r>
        <w:r w:rsidR="00103022" w:rsidRPr="00145B4D">
          <w:rPr>
            <w:rStyle w:val="Hipervnculo"/>
          </w:rPr>
          <w:t>com</w:t>
        </w:r>
        <w:r w:rsidR="00103022" w:rsidRPr="00896FB9">
          <w:rPr>
            <w:rStyle w:val="Hipervnculo"/>
            <w:lang w:val="ru-RU"/>
          </w:rPr>
          <w:t>/</w:t>
        </w:r>
        <w:r w:rsidR="00103022" w:rsidRPr="00145B4D">
          <w:rPr>
            <w:rStyle w:val="Hipervnculo"/>
          </w:rPr>
          <w:t>s</w:t>
        </w:r>
        <w:r w:rsidR="00103022" w:rsidRPr="00896FB9">
          <w:rPr>
            <w:rStyle w:val="Hipervnculo"/>
            <w:lang w:val="ru-RU"/>
          </w:rPr>
          <w:t>/</w:t>
        </w:r>
        <w:r w:rsidR="00103022" w:rsidRPr="00145B4D">
          <w:rPr>
            <w:rStyle w:val="Hipervnculo"/>
          </w:rPr>
          <w:t>xl</w:t>
        </w:r>
        <w:r w:rsidR="00103022" w:rsidRPr="00896FB9">
          <w:rPr>
            <w:rStyle w:val="Hipervnculo"/>
            <w:lang w:val="ru-RU"/>
          </w:rPr>
          <w:t>9</w:t>
        </w:r>
        <w:r w:rsidR="00103022" w:rsidRPr="00145B4D">
          <w:rPr>
            <w:rStyle w:val="Hipervnculo"/>
          </w:rPr>
          <w:t>sgprm</w:t>
        </w:r>
        <w:r w:rsidR="00103022" w:rsidRPr="00896FB9">
          <w:rPr>
            <w:rStyle w:val="Hipervnculo"/>
            <w:lang w:val="ru-RU"/>
          </w:rPr>
          <w:t>0</w:t>
        </w:r>
        <w:r w:rsidR="00103022" w:rsidRPr="00145B4D">
          <w:rPr>
            <w:rStyle w:val="Hipervnculo"/>
          </w:rPr>
          <w:t>zpmbps</w:t>
        </w:r>
        <w:r w:rsidR="00103022" w:rsidRPr="00896FB9">
          <w:rPr>
            <w:rStyle w:val="Hipervnculo"/>
            <w:lang w:val="ru-RU"/>
          </w:rPr>
          <w:t>/</w:t>
        </w:r>
        <w:r w:rsidR="00103022" w:rsidRPr="00145B4D">
          <w:rPr>
            <w:rStyle w:val="Hipervnculo"/>
          </w:rPr>
          <w:t>news</w:t>
        </w:r>
        <w:r w:rsidR="00103022" w:rsidRPr="00896FB9">
          <w:rPr>
            <w:rStyle w:val="Hipervnculo"/>
            <w:lang w:val="ru-RU"/>
          </w:rPr>
          <w:t>.</w:t>
        </w:r>
        <w:r w:rsidR="00103022" w:rsidRPr="00145B4D">
          <w:rPr>
            <w:rStyle w:val="Hipervnculo"/>
          </w:rPr>
          <w:t>txt</w:t>
        </w:r>
        <w:r w:rsidR="00103022" w:rsidRPr="00896FB9">
          <w:rPr>
            <w:rStyle w:val="Hipervnculo"/>
            <w:lang w:val="ru-RU"/>
          </w:rPr>
          <w:t>?</w:t>
        </w:r>
        <w:r w:rsidR="00103022" w:rsidRPr="00145B4D">
          <w:rPr>
            <w:rStyle w:val="Hipervnculo"/>
          </w:rPr>
          <w:t>dl</w:t>
        </w:r>
        <w:r w:rsidR="00103022" w:rsidRPr="00896FB9">
          <w:rPr>
            <w:rStyle w:val="Hipervnculo"/>
            <w:lang w:val="ru-RU"/>
          </w:rPr>
          <w:t>=0</w:t>
        </w:r>
      </w:hyperlink>
      <w:r w:rsidR="00103022" w:rsidRPr="00896FB9">
        <w:rPr>
          <w:lang w:val="ru-RU"/>
        </w:rPr>
        <w:t>,</w:t>
      </w:r>
    </w:p>
    <w:p w14:paraId="0DB5F316" w14:textId="77777777" w:rsidR="00103022" w:rsidRPr="00103022" w:rsidRDefault="00896FB9" w:rsidP="00103022">
      <w:pPr>
        <w:spacing w:after="0" w:line="240" w:lineRule="auto"/>
        <w:rPr>
          <w:lang w:val="ru-RU"/>
        </w:rPr>
      </w:pPr>
      <w:hyperlink r:id="rId15" w:history="1">
        <w:r w:rsidR="00103022" w:rsidRPr="00145B4D">
          <w:rPr>
            <w:rStyle w:val="Hipervnculo"/>
          </w:rPr>
          <w:t>https</w:t>
        </w:r>
        <w:r w:rsidR="00103022" w:rsidRPr="00896FB9">
          <w:rPr>
            <w:rStyle w:val="Hipervnculo"/>
            <w:lang w:val="ru-RU"/>
          </w:rPr>
          <w:t>://</w:t>
        </w:r>
        <w:r w:rsidR="00103022" w:rsidRPr="00145B4D">
          <w:rPr>
            <w:rStyle w:val="Hipervnculo"/>
          </w:rPr>
          <w:t>www</w:t>
        </w:r>
        <w:r w:rsidR="00103022" w:rsidRPr="00896FB9">
          <w:rPr>
            <w:rStyle w:val="Hipervnculo"/>
            <w:lang w:val="ru-RU"/>
          </w:rPr>
          <w:t>.</w:t>
        </w:r>
        <w:r w:rsidR="00103022" w:rsidRPr="00145B4D">
          <w:rPr>
            <w:rStyle w:val="Hipervnculo"/>
          </w:rPr>
          <w:t>dropbox</w:t>
        </w:r>
        <w:r w:rsidR="00103022" w:rsidRPr="00896FB9">
          <w:rPr>
            <w:rStyle w:val="Hipervnculo"/>
            <w:lang w:val="ru-RU"/>
          </w:rPr>
          <w:t>.</w:t>
        </w:r>
        <w:r w:rsidR="00103022" w:rsidRPr="00145B4D">
          <w:rPr>
            <w:rStyle w:val="Hipervnculo"/>
          </w:rPr>
          <w:t>com</w:t>
        </w:r>
        <w:r w:rsidR="00103022" w:rsidRPr="00896FB9">
          <w:rPr>
            <w:rStyle w:val="Hipervnculo"/>
            <w:lang w:val="ru-RU"/>
          </w:rPr>
          <w:t>/</w:t>
        </w:r>
        <w:r w:rsidR="00103022" w:rsidRPr="00145B4D">
          <w:rPr>
            <w:rStyle w:val="Hipervnculo"/>
          </w:rPr>
          <w:t>s</w:t>
        </w:r>
        <w:r w:rsidR="00103022" w:rsidRPr="00896FB9">
          <w:rPr>
            <w:rStyle w:val="Hipervnculo"/>
            <w:lang w:val="ru-RU"/>
          </w:rPr>
          <w:t>/</w:t>
        </w:r>
        <w:r w:rsidR="00103022" w:rsidRPr="00145B4D">
          <w:rPr>
            <w:rStyle w:val="Hipervnculo"/>
          </w:rPr>
          <w:t>xu</w:t>
        </w:r>
        <w:r w:rsidR="00103022" w:rsidRPr="00896FB9">
          <w:rPr>
            <w:rStyle w:val="Hipervnculo"/>
            <w:lang w:val="ru-RU"/>
          </w:rPr>
          <w:t>0</w:t>
        </w:r>
        <w:r w:rsidR="00103022" w:rsidRPr="00145B4D">
          <w:rPr>
            <w:rStyle w:val="Hipervnculo"/>
          </w:rPr>
          <w:t>wubztqckn</w:t>
        </w:r>
        <w:r w:rsidR="00103022" w:rsidRPr="00896FB9">
          <w:rPr>
            <w:rStyle w:val="Hipervnculo"/>
            <w:lang w:val="ru-RU"/>
          </w:rPr>
          <w:t>9</w:t>
        </w:r>
        <w:r w:rsidR="00103022" w:rsidRPr="00145B4D">
          <w:rPr>
            <w:rStyle w:val="Hipervnculo"/>
          </w:rPr>
          <w:t>fi</w:t>
        </w:r>
        <w:r w:rsidR="00103022" w:rsidRPr="00896FB9">
          <w:rPr>
            <w:rStyle w:val="Hipervnculo"/>
            <w:lang w:val="ru-RU"/>
          </w:rPr>
          <w:t>/</w:t>
        </w:r>
        <w:r w:rsidR="00103022" w:rsidRPr="00145B4D">
          <w:rPr>
            <w:rStyle w:val="Hipervnculo"/>
          </w:rPr>
          <w:t>updates</w:t>
        </w:r>
        <w:r w:rsidR="00103022" w:rsidRPr="00896FB9">
          <w:rPr>
            <w:rStyle w:val="Hipervnculo"/>
            <w:lang w:val="ru-RU"/>
          </w:rPr>
          <w:t>.</w:t>
        </w:r>
        <w:r w:rsidR="00103022" w:rsidRPr="00145B4D">
          <w:rPr>
            <w:rStyle w:val="Hipervnculo"/>
          </w:rPr>
          <w:t>txt</w:t>
        </w:r>
        <w:r w:rsidR="00103022" w:rsidRPr="00896FB9">
          <w:rPr>
            <w:rStyle w:val="Hipervnculo"/>
            <w:lang w:val="ru-RU"/>
          </w:rPr>
          <w:t>?</w:t>
        </w:r>
        <w:r w:rsidR="00103022" w:rsidRPr="00145B4D">
          <w:rPr>
            <w:rStyle w:val="Hipervnculo"/>
          </w:rPr>
          <w:t>dl</w:t>
        </w:r>
        <w:r w:rsidR="00103022" w:rsidRPr="00896FB9">
          <w:rPr>
            <w:rStyle w:val="Hipervnculo"/>
            <w:lang w:val="ru-RU"/>
          </w:rPr>
          <w:t>=0</w:t>
        </w:r>
      </w:hyperlink>
      <w:r w:rsidR="00103022" w:rsidRPr="00896FB9">
        <w:rPr>
          <w:lang w:val="ru-RU"/>
        </w:rPr>
        <w:t>,</w:t>
      </w:r>
    </w:p>
    <w:p w14:paraId="183B47BF" w14:textId="77777777" w:rsidR="00103022" w:rsidRPr="00103022" w:rsidRDefault="00896FB9" w:rsidP="00103022">
      <w:pPr>
        <w:spacing w:after="0" w:line="240" w:lineRule="auto"/>
        <w:rPr>
          <w:lang w:val="ru-RU"/>
        </w:rPr>
      </w:pPr>
      <w:hyperlink r:id="rId16" w:history="1">
        <w:r w:rsidR="00103022" w:rsidRPr="00145B4D">
          <w:rPr>
            <w:rStyle w:val="Hipervnculo"/>
          </w:rPr>
          <w:t>https</w:t>
        </w:r>
        <w:r w:rsidR="00103022" w:rsidRPr="00896FB9">
          <w:rPr>
            <w:rStyle w:val="Hipervnculo"/>
            <w:lang w:val="ru-RU"/>
          </w:rPr>
          <w:t>://</w:t>
        </w:r>
        <w:r w:rsidR="00103022" w:rsidRPr="00145B4D">
          <w:rPr>
            <w:rStyle w:val="Hipervnculo"/>
          </w:rPr>
          <w:t>www</w:t>
        </w:r>
        <w:r w:rsidR="00103022" w:rsidRPr="00896FB9">
          <w:rPr>
            <w:rStyle w:val="Hipervnculo"/>
            <w:lang w:val="ru-RU"/>
          </w:rPr>
          <w:t>.</w:t>
        </w:r>
        <w:r w:rsidR="00103022" w:rsidRPr="00145B4D">
          <w:rPr>
            <w:rStyle w:val="Hipervnculo"/>
          </w:rPr>
          <w:t>dropbox</w:t>
        </w:r>
        <w:r w:rsidR="00103022" w:rsidRPr="00896FB9">
          <w:rPr>
            <w:rStyle w:val="Hipervnculo"/>
            <w:lang w:val="ru-RU"/>
          </w:rPr>
          <w:t>.</w:t>
        </w:r>
        <w:r w:rsidR="00103022" w:rsidRPr="00145B4D">
          <w:rPr>
            <w:rStyle w:val="Hipervnculo"/>
          </w:rPr>
          <w:t>com</w:t>
        </w:r>
        <w:r w:rsidR="00103022" w:rsidRPr="00896FB9">
          <w:rPr>
            <w:rStyle w:val="Hipervnculo"/>
            <w:lang w:val="ru-RU"/>
          </w:rPr>
          <w:t>/</w:t>
        </w:r>
        <w:r w:rsidR="00103022" w:rsidRPr="00145B4D">
          <w:rPr>
            <w:rStyle w:val="Hipervnculo"/>
          </w:rPr>
          <w:t>s</w:t>
        </w:r>
        <w:r w:rsidR="00103022" w:rsidRPr="00896FB9">
          <w:rPr>
            <w:rStyle w:val="Hipervnculo"/>
            <w:lang w:val="ru-RU"/>
          </w:rPr>
          <w:t>/</w:t>
        </w:r>
        <w:r w:rsidR="00103022" w:rsidRPr="00145B4D">
          <w:rPr>
            <w:rStyle w:val="Hipervnculo"/>
          </w:rPr>
          <w:t>ufpb</w:t>
        </w:r>
        <w:r w:rsidR="00103022" w:rsidRPr="00896FB9">
          <w:rPr>
            <w:rStyle w:val="Hipervnculo"/>
            <w:lang w:val="ru-RU"/>
          </w:rPr>
          <w:t>35</w:t>
        </w:r>
        <w:r w:rsidR="00103022" w:rsidRPr="00145B4D">
          <w:rPr>
            <w:rStyle w:val="Hipervnculo"/>
          </w:rPr>
          <w:t>ihbf</w:t>
        </w:r>
        <w:r w:rsidR="00103022" w:rsidRPr="00896FB9">
          <w:rPr>
            <w:rStyle w:val="Hipervnculo"/>
            <w:lang w:val="ru-RU"/>
          </w:rPr>
          <w:t>23</w:t>
        </w:r>
        <w:r w:rsidR="00103022" w:rsidRPr="00145B4D">
          <w:rPr>
            <w:rStyle w:val="Hipervnculo"/>
          </w:rPr>
          <w:t>j</w:t>
        </w:r>
        <w:r w:rsidR="00103022" w:rsidRPr="00896FB9">
          <w:rPr>
            <w:rStyle w:val="Hipervnculo"/>
            <w:lang w:val="ru-RU"/>
          </w:rPr>
          <w:t>2</w:t>
        </w:r>
        <w:r w:rsidR="00103022" w:rsidRPr="00145B4D">
          <w:rPr>
            <w:rStyle w:val="Hipervnculo"/>
          </w:rPr>
          <w:t>q</w:t>
        </w:r>
        <w:r w:rsidR="00103022" w:rsidRPr="00896FB9">
          <w:rPr>
            <w:rStyle w:val="Hipervnculo"/>
            <w:lang w:val="ru-RU"/>
          </w:rPr>
          <w:t>/</w:t>
        </w:r>
        <w:r w:rsidR="00103022" w:rsidRPr="00145B4D">
          <w:rPr>
            <w:rStyle w:val="Hipervnculo"/>
          </w:rPr>
          <w:t>realmlist</w:t>
        </w:r>
        <w:r w:rsidR="00103022" w:rsidRPr="00896FB9">
          <w:rPr>
            <w:rStyle w:val="Hipervnculo"/>
            <w:lang w:val="ru-RU"/>
          </w:rPr>
          <w:t>.</w:t>
        </w:r>
        <w:r w:rsidR="00103022" w:rsidRPr="00145B4D">
          <w:rPr>
            <w:rStyle w:val="Hipervnculo"/>
          </w:rPr>
          <w:t>txt</w:t>
        </w:r>
        <w:r w:rsidR="00103022" w:rsidRPr="00896FB9">
          <w:rPr>
            <w:rStyle w:val="Hipervnculo"/>
            <w:lang w:val="ru-RU"/>
          </w:rPr>
          <w:t>?</w:t>
        </w:r>
        <w:r w:rsidR="00103022" w:rsidRPr="00145B4D">
          <w:rPr>
            <w:rStyle w:val="Hipervnculo"/>
          </w:rPr>
          <w:t>dl</w:t>
        </w:r>
        <w:r w:rsidR="00103022" w:rsidRPr="00896FB9">
          <w:rPr>
            <w:rStyle w:val="Hipervnculo"/>
            <w:lang w:val="ru-RU"/>
          </w:rPr>
          <w:t>=0</w:t>
        </w:r>
      </w:hyperlink>
      <w:r w:rsidR="00103022" w:rsidRPr="00896FB9">
        <w:rPr>
          <w:lang w:val="ru-RU"/>
        </w:rPr>
        <w:t>.</w:t>
      </w:r>
    </w:p>
    <w:p w14:paraId="353C1911" w14:textId="77777777" w:rsidR="00136FD4" w:rsidRDefault="00136FD4" w:rsidP="00490075">
      <w:pPr>
        <w:rPr>
          <w:lang w:val="ru-RU"/>
        </w:rPr>
      </w:pPr>
      <w:r w:rsidRPr="00896FB9">
        <w:rPr>
          <w:lang w:val="es-PY"/>
        </w:rPr>
        <w:t>El único requisito para tales enlaces es que deben ser directos.</w:t>
      </w:r>
    </w:p>
    <w:p w14:paraId="5D9A813B" w14:textId="77777777" w:rsidR="00136FD4" w:rsidRDefault="00136FD4" w:rsidP="00490075">
      <w:pPr>
        <w:rPr>
          <w:lang w:val="ru-RU"/>
        </w:rPr>
      </w:pPr>
      <w:r w:rsidRPr="00896FB9">
        <w:rPr>
          <w:lang w:val="es-PY"/>
        </w:rPr>
        <w:t>Hemos terminado con la configuración de los parámetros en las "Propiedades", ahora pasemos a la siguiente etapa.</w:t>
      </w:r>
    </w:p>
    <w:p w14:paraId="0B5CAF65" w14:textId="77777777" w:rsidR="00136FD4" w:rsidRPr="00755827" w:rsidRDefault="00136FD4" w:rsidP="00755827">
      <w:pPr>
        <w:pStyle w:val="Ttulo2"/>
        <w:rPr>
          <w:color w:val="C00000"/>
          <w:lang w:val="ru-RU"/>
        </w:rPr>
      </w:pPr>
      <w:r w:rsidRPr="00896FB9">
        <w:rPr>
          <w:color w:val="C00000"/>
          <w:lang w:val="es-PY"/>
        </w:rPr>
        <w:t>MainWindow.xaml.cs</w:t>
      </w:r>
    </w:p>
    <w:p w14:paraId="7DC16BF0" w14:textId="77777777" w:rsidR="00136FD4" w:rsidRPr="00307234" w:rsidRDefault="0043567C" w:rsidP="00136FD4">
      <w:pPr>
        <w:rPr>
          <w:lang w:val="ru-RU"/>
        </w:rPr>
      </w:pPr>
      <w:r w:rsidRPr="00896FB9">
        <w:rPr>
          <w:lang w:val="es-PY"/>
        </w:rPr>
        <w:t>En el Explorador</w:t>
      </w:r>
      <w:r w:rsidRPr="00896FB9">
        <w:rPr>
          <w:b/>
          <w:lang w:val="es-PY"/>
        </w:rPr>
        <w:t xml:space="preserve"> de soluciones</w:t>
      </w:r>
      <w:r w:rsidR="00136FD4" w:rsidRPr="00896FB9">
        <w:rPr>
          <w:lang w:val="es-PY"/>
        </w:rPr>
        <w:t xml:space="preserve">, expanda </w:t>
      </w:r>
      <w:r w:rsidR="0097645A" w:rsidRPr="00896FB9">
        <w:rPr>
          <w:b/>
          <w:lang w:val="es-PY"/>
        </w:rPr>
        <w:t xml:space="preserve">MainWindow.xaml </w:t>
      </w:r>
      <w:r w:rsidR="0097645A" w:rsidRPr="00896FB9">
        <w:rPr>
          <w:lang w:val="es-PY"/>
        </w:rPr>
        <w:t>y haga doble clic en MainWindow.xaml.cs</w:t>
      </w:r>
      <w:r w:rsidR="00307234" w:rsidRPr="00896FB9">
        <w:rPr>
          <w:b/>
          <w:lang w:val="es-PY"/>
        </w:rPr>
        <w:t xml:space="preserve"> </w:t>
      </w:r>
      <w:r w:rsidR="00307234" w:rsidRPr="00896FB9">
        <w:rPr>
          <w:lang w:val="es-PY"/>
        </w:rPr>
        <w:t>para abrir el código fuente.</w:t>
      </w:r>
    </w:p>
    <w:p w14:paraId="0056C383" w14:textId="77777777" w:rsidR="0097645A" w:rsidRDefault="0097645A" w:rsidP="0097645A">
      <w:pPr>
        <w:jc w:val="center"/>
        <w:rPr>
          <w:lang w:val="ru-RU"/>
        </w:rPr>
      </w:pPr>
      <w:r>
        <w:rPr>
          <w:noProof/>
          <w:lang w:eastAsia="ru-RU"/>
        </w:rPr>
        <w:drawing>
          <wp:inline distT="0" distB="0" distL="0" distR="0" wp14:anchorId="5CE04919" wp14:editId="23612424">
            <wp:extent cx="1998921" cy="2865962"/>
            <wp:effectExtent l="190500" t="190500" r="192405" b="1822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0793" cy="2882984"/>
                    </a:xfrm>
                    <a:prstGeom prst="rect">
                      <a:avLst/>
                    </a:prstGeom>
                    <a:ln>
                      <a:noFill/>
                    </a:ln>
                    <a:effectLst>
                      <a:outerShdw blurRad="190500" algn="tl" rotWithShape="0">
                        <a:srgbClr val="000000">
                          <a:alpha val="70000"/>
                        </a:srgbClr>
                      </a:outerShdw>
                    </a:effectLst>
                  </pic:spPr>
                </pic:pic>
              </a:graphicData>
            </a:graphic>
          </wp:inline>
        </w:drawing>
      </w:r>
    </w:p>
    <w:p w14:paraId="1B972CAB" w14:textId="77777777" w:rsidR="00307234" w:rsidRDefault="00307234" w:rsidP="0097645A">
      <w:pPr>
        <w:jc w:val="center"/>
        <w:rPr>
          <w:i/>
          <w:lang w:val="ru-RU"/>
        </w:rPr>
      </w:pPr>
      <w:r w:rsidRPr="00896FB9">
        <w:rPr>
          <w:i/>
          <w:lang w:val="es-PY"/>
        </w:rPr>
        <w:t>Fig.5 Ubicación del «MainWindow.xaml.cs"</w:t>
      </w:r>
    </w:p>
    <w:p w14:paraId="119958D1" w14:textId="77777777" w:rsidR="00307234" w:rsidRPr="00307234" w:rsidRDefault="00307234" w:rsidP="00307234">
      <w:pPr>
        <w:rPr>
          <w:lang w:val="ru-RU"/>
        </w:rPr>
      </w:pPr>
      <w:r w:rsidRPr="00896FB9">
        <w:rPr>
          <w:lang w:val="es-PY"/>
        </w:rPr>
        <w:t xml:space="preserve">Ahora ejecutemos una búsqueda de la presencia de la frase </w:t>
      </w:r>
      <w:r w:rsidR="0043567C" w:rsidRPr="00896FB9">
        <w:rPr>
          <w:rFonts w:ascii="Consolas" w:hAnsi="Consolas" w:cs="Consolas"/>
          <w:color w:val="008000"/>
          <w:sz w:val="19"/>
          <w:szCs w:val="19"/>
          <w:highlight w:val="white"/>
          <w:lang w:val="es-PY"/>
        </w:rPr>
        <w:t xml:space="preserve">TODO: </w:t>
      </w:r>
      <w:r w:rsidRPr="00896FB9">
        <w:rPr>
          <w:lang w:val="es-PY"/>
        </w:rPr>
        <w:t xml:space="preserve">en el código con el atajo de teclado </w:t>
      </w:r>
      <w:r w:rsidRPr="00896FB9">
        <w:rPr>
          <w:b/>
          <w:lang w:val="es-PY"/>
        </w:rPr>
        <w:t xml:space="preserve">Ctrl+F </w:t>
      </w:r>
      <w:r w:rsidRPr="00896FB9">
        <w:rPr>
          <w:lang w:val="es-PY"/>
        </w:rPr>
        <w:t>o ejecutemos una búsqueda a través de la lista de tareas (</w:t>
      </w:r>
      <w:hyperlink r:id="rId18" w:history="1">
        <w:r w:rsidRPr="00896FB9">
          <w:rPr>
            <w:rStyle w:val="Hipervnculo"/>
            <w:lang w:val="es-PY"/>
          </w:rPr>
          <w:t>lea el artículo sobre MSDSN).</w:t>
        </w:r>
      </w:hyperlink>
    </w:p>
    <w:p w14:paraId="42F110BC" w14:textId="77777777" w:rsidR="00307234" w:rsidRDefault="00307234" w:rsidP="00307234">
      <w:pPr>
        <w:rPr>
          <w:lang w:val="ru-RU"/>
        </w:rPr>
      </w:pPr>
      <w:r>
        <w:t>La búsqueda devolverá 3 tareas:</w:t>
      </w:r>
    </w:p>
    <w:p w14:paraId="351BC8BA" w14:textId="77777777" w:rsidR="00307234" w:rsidRPr="00E07F2D" w:rsidRDefault="00307234" w:rsidP="00307234">
      <w:pPr>
        <w:pStyle w:val="Prrafodelista"/>
        <w:numPr>
          <w:ilvl w:val="0"/>
          <w:numId w:val="4"/>
        </w:numPr>
        <w:rPr>
          <w:lang w:val="ru-RU"/>
        </w:rPr>
      </w:pPr>
      <w:r w:rsidRPr="00896FB9">
        <w:rPr>
          <w:rFonts w:ascii="Consolas" w:hAnsi="Consolas" w:cs="Consolas"/>
          <w:color w:val="008000"/>
          <w:sz w:val="19"/>
          <w:szCs w:val="19"/>
          <w:highlight w:val="white"/>
          <w:lang w:val="es-PY"/>
        </w:rPr>
        <w:t>TAREAS: CAMBIAR EL NOMBRE DEL SERVIDOR Y LA VERSIÓN DEL CLIENTE</w:t>
      </w:r>
      <w:r w:rsidRPr="00896FB9">
        <w:rPr>
          <w:rFonts w:ascii="Consolas" w:hAnsi="Consolas" w:cs="Consolas"/>
          <w:sz w:val="19"/>
          <w:szCs w:val="19"/>
          <w:lang w:val="es-PY"/>
        </w:rPr>
        <w:t xml:space="preserve"> – </w:t>
      </w:r>
      <w:r w:rsidRPr="00896FB9">
        <w:rPr>
          <w:rFonts w:cs="Consolas"/>
          <w:lang w:val="es-PY"/>
        </w:rPr>
        <w:t>Cambie el texto de acuerdo con el nombre del servidor y la versión actual del cliente;</w:t>
      </w:r>
    </w:p>
    <w:p w14:paraId="05F0458A" w14:textId="77777777" w:rsidR="00307234" w:rsidRPr="00E07F2D" w:rsidRDefault="00307234" w:rsidP="00307234">
      <w:pPr>
        <w:pStyle w:val="Prrafodelista"/>
        <w:numPr>
          <w:ilvl w:val="0"/>
          <w:numId w:val="4"/>
        </w:numPr>
        <w:rPr>
          <w:lang w:val="ru-RU"/>
        </w:rPr>
      </w:pPr>
      <w:r w:rsidRPr="00307234">
        <w:rPr>
          <w:rFonts w:ascii="Consolas" w:hAnsi="Consolas" w:cs="Consolas"/>
          <w:color w:val="008000"/>
          <w:sz w:val="19"/>
          <w:szCs w:val="19"/>
          <w:highlight w:val="white"/>
        </w:rPr>
        <w:t xml:space="preserve">TODO: COMMENT NEXT PART OF CODE IF CLIENT DOESN'T HAVE REALMLIST </w:t>
      </w:r>
      <w:r>
        <w:rPr>
          <w:rFonts w:ascii="Consolas" w:hAnsi="Consolas" w:cs="Consolas"/>
          <w:sz w:val="19"/>
          <w:szCs w:val="19"/>
        </w:rPr>
        <w:t xml:space="preserve">and </w:t>
      </w:r>
      <w:r w:rsidRPr="00307234">
        <w:rPr>
          <w:rFonts w:ascii="Consolas" w:hAnsi="Consolas" w:cs="Consolas"/>
          <w:color w:val="008000"/>
          <w:sz w:val="19"/>
          <w:szCs w:val="19"/>
          <w:highlight w:val="white"/>
        </w:rPr>
        <w:t>TODO: UNCOMMENT NEXT PART OF CODE IF CLIENT DOESN'T HAVE REALMLIST</w:t>
      </w:r>
      <w:r w:rsidRPr="00307234">
        <w:rPr>
          <w:rFonts w:ascii="Consolas" w:hAnsi="Consolas" w:cs="Consolas"/>
          <w:sz w:val="19"/>
          <w:szCs w:val="19"/>
        </w:rPr>
        <w:t xml:space="preserve">  – </w:t>
      </w:r>
      <w:r w:rsidRPr="00E07F2D">
        <w:rPr>
          <w:rFonts w:cs="Consolas"/>
        </w:rPr>
        <w:t xml:space="preserve">Este es un sistema de escritura reallist. </w:t>
      </w:r>
      <w:r w:rsidRPr="00896FB9">
        <w:rPr>
          <w:rFonts w:cs="Consolas"/>
          <w:lang w:val="es-PY"/>
        </w:rPr>
        <w:t xml:space="preserve">Se divide deliberadamente en dos partes y una de las partes debe ser comentada. Esto se debe al hecho de que hasta la versión 3.3.5a inclusive, el cliente contiene la lista real de forma explícita, y las versiones anteriores del cliente requieren una lista real adicional en </w:t>
      </w:r>
      <w:r w:rsidR="0043567C" w:rsidRPr="00896FB9">
        <w:rPr>
          <w:rFonts w:cs="Consolas"/>
          <w:b/>
          <w:lang w:val="es-PY"/>
        </w:rPr>
        <w:t>la configuración. Entonces</w:t>
      </w:r>
      <w:r w:rsidR="0043567C" w:rsidRPr="00896FB9">
        <w:rPr>
          <w:rFonts w:cs="Consolas"/>
          <w:lang w:val="es-PY"/>
        </w:rPr>
        <w:t>, una parte del código va para 3.3.5a, la otra para versiones anteriores.</w:t>
      </w:r>
    </w:p>
    <w:p w14:paraId="6DA87AEC" w14:textId="77777777" w:rsidR="00D46AA1" w:rsidRDefault="00D46AA1" w:rsidP="0043567C">
      <w:pPr>
        <w:rPr>
          <w:lang w:val="ru-RU"/>
        </w:rPr>
      </w:pPr>
    </w:p>
    <w:p w14:paraId="7380ADFC" w14:textId="77777777" w:rsidR="0043567C" w:rsidRDefault="0043567C" w:rsidP="0043567C">
      <w:pPr>
        <w:rPr>
          <w:lang w:val="ru-RU"/>
        </w:rPr>
      </w:pPr>
      <w:r w:rsidRPr="00896FB9">
        <w:rPr>
          <w:lang w:val="es-PY"/>
        </w:rPr>
        <w:t xml:space="preserve">La ventana principal también proporciona enlaces rápidos, por lo </w:t>
      </w:r>
      <w:proofErr w:type="gramStart"/>
      <w:r w:rsidRPr="00896FB9">
        <w:rPr>
          <w:lang w:val="es-PY"/>
        </w:rPr>
        <w:t>que</w:t>
      </w:r>
      <w:proofErr w:type="gramEnd"/>
      <w:r w:rsidRPr="00896FB9">
        <w:rPr>
          <w:lang w:val="es-PY"/>
        </w:rPr>
        <w:t xml:space="preserve"> para configurarlos, vaya a la parte inferior y vea el siguiente fragmento de código: </w:t>
      </w:r>
    </w:p>
    <w:p w14:paraId="2A9F9F4C" w14:textId="77777777" w:rsidR="0043567C" w:rsidRDefault="0043567C" w:rsidP="0014634B">
      <w:pPr>
        <w:rPr>
          <w:lang w:val="ru-RU"/>
        </w:rPr>
      </w:pPr>
      <w:r>
        <w:rPr>
          <w:noProof/>
          <w:lang w:eastAsia="ru-RU"/>
        </w:rPr>
        <w:drawing>
          <wp:inline distT="0" distB="0" distL="0" distR="0" wp14:anchorId="60B44DAC" wp14:editId="00149C1A">
            <wp:extent cx="4710989" cy="26552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1969" cy="2661428"/>
                    </a:xfrm>
                    <a:prstGeom prst="rect">
                      <a:avLst/>
                    </a:prstGeom>
                    <a:ln>
                      <a:noFill/>
                    </a:ln>
                    <a:effectLst/>
                  </pic:spPr>
                </pic:pic>
              </a:graphicData>
            </a:graphic>
          </wp:inline>
        </w:drawing>
      </w:r>
    </w:p>
    <w:p w14:paraId="48AEFF19" w14:textId="77777777" w:rsidR="0043567C" w:rsidRDefault="0043567C" w:rsidP="0043567C">
      <w:pPr>
        <w:rPr>
          <w:lang w:val="ru-RU"/>
        </w:rPr>
      </w:pPr>
      <w:r w:rsidRPr="00896FB9">
        <w:rPr>
          <w:lang w:val="es-PY"/>
        </w:rPr>
        <w:t>Cambie los datos del enlace "ficticio" por los suyos.</w:t>
      </w:r>
    </w:p>
    <w:p w14:paraId="7C7D4FC6" w14:textId="77777777" w:rsidR="0043567C" w:rsidRDefault="0043567C" w:rsidP="0043567C">
      <w:pPr>
        <w:rPr>
          <w:lang w:val="ru-RU"/>
        </w:rPr>
      </w:pPr>
      <w:r w:rsidRPr="00896FB9">
        <w:rPr>
          <w:lang w:val="es-PY"/>
        </w:rPr>
        <w:t>Pasemos a una configuración adicional.</w:t>
      </w:r>
    </w:p>
    <w:p w14:paraId="6E6A5C22" w14:textId="77777777" w:rsidR="0043567C" w:rsidRPr="00755827" w:rsidRDefault="0043567C" w:rsidP="00755827">
      <w:pPr>
        <w:pStyle w:val="Ttulo2"/>
        <w:rPr>
          <w:color w:val="C00000"/>
          <w:lang w:val="ru-RU"/>
        </w:rPr>
      </w:pPr>
      <w:r w:rsidRPr="00896FB9">
        <w:rPr>
          <w:color w:val="C00000"/>
          <w:lang w:val="es-PY"/>
        </w:rPr>
        <w:t>LNewVer.xaml</w:t>
      </w:r>
    </w:p>
    <w:p w14:paraId="015D7247" w14:textId="77777777" w:rsidR="0043567C" w:rsidRDefault="0043567C" w:rsidP="0043567C">
      <w:pPr>
        <w:rPr>
          <w:lang w:val="ru-RU"/>
        </w:rPr>
      </w:pPr>
      <w:r w:rsidRPr="00896FB9">
        <w:rPr>
          <w:lang w:val="es-PY"/>
        </w:rPr>
        <w:t xml:space="preserve">En el </w:t>
      </w:r>
      <w:r w:rsidRPr="00896FB9">
        <w:rPr>
          <w:b/>
          <w:lang w:val="es-PY"/>
        </w:rPr>
        <w:t>Explorador de soluciones</w:t>
      </w:r>
      <w:r w:rsidRPr="00896FB9">
        <w:rPr>
          <w:lang w:val="es-PY"/>
        </w:rPr>
        <w:t>, haga doble clic en "</w:t>
      </w:r>
      <w:r w:rsidRPr="00896FB9">
        <w:rPr>
          <w:b/>
          <w:lang w:val="es-PY"/>
        </w:rPr>
        <w:t>LNewVer.xaml</w:t>
      </w:r>
      <w:r w:rsidRPr="00896FB9">
        <w:rPr>
          <w:lang w:val="es-PY"/>
        </w:rPr>
        <w:t xml:space="preserve">" para abrir el constructor. En el editor de código, encontrará el siguiente fragmento de código: </w:t>
      </w:r>
    </w:p>
    <w:p w14:paraId="78F5ACE3" w14:textId="77777777" w:rsidR="00D46AA1" w:rsidRPr="00307234" w:rsidRDefault="00D46AA1" w:rsidP="00D46AA1">
      <w:pPr>
        <w:jc w:val="center"/>
        <w:rPr>
          <w:lang w:val="ru-RU"/>
        </w:rPr>
      </w:pPr>
      <w:r>
        <w:rPr>
          <w:noProof/>
          <w:lang w:eastAsia="ru-RU"/>
        </w:rPr>
        <w:drawing>
          <wp:inline distT="0" distB="0" distL="0" distR="0" wp14:anchorId="31B5320A" wp14:editId="0F4D8400">
            <wp:extent cx="4627659" cy="2806081"/>
            <wp:effectExtent l="190500" t="190500" r="192405" b="1847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051" cy="2806925"/>
                    </a:xfrm>
                    <a:prstGeom prst="rect">
                      <a:avLst/>
                    </a:prstGeom>
                    <a:ln>
                      <a:noFill/>
                    </a:ln>
                    <a:effectLst>
                      <a:outerShdw blurRad="190500" algn="tl" rotWithShape="0">
                        <a:srgbClr val="000000">
                          <a:alpha val="70000"/>
                        </a:srgbClr>
                      </a:outerShdw>
                    </a:effectLst>
                  </pic:spPr>
                </pic:pic>
              </a:graphicData>
            </a:graphic>
          </wp:inline>
        </w:drawing>
      </w:r>
    </w:p>
    <w:p w14:paraId="03F668EC" w14:textId="77777777" w:rsidR="0043567C" w:rsidRPr="00E07F2D" w:rsidRDefault="00D46AA1" w:rsidP="0043567C">
      <w:pPr>
        <w:rPr>
          <w:rFonts w:cs="Consolas"/>
          <w:lang w:val="ru-RU"/>
        </w:rPr>
      </w:pPr>
      <w:r w:rsidRPr="00896FB9">
        <w:rPr>
          <w:lang w:val="es-PY"/>
        </w:rPr>
        <w:t xml:space="preserve">Cambie el valor </w:t>
      </w:r>
      <w:proofErr w:type="gramStart"/>
      <w:r w:rsidRPr="00896FB9">
        <w:rPr>
          <w:lang w:val="es-PY"/>
        </w:rPr>
        <w:t>del  atributo</w:t>
      </w:r>
      <w:proofErr w:type="gramEnd"/>
      <w:r w:rsidRPr="00896FB9">
        <w:rPr>
          <w:lang w:val="es-PY"/>
        </w:rPr>
        <w:t xml:space="preserve"> </w:t>
      </w:r>
      <w:r w:rsidRPr="00896FB9">
        <w:rPr>
          <w:rFonts w:ascii="Consolas" w:hAnsi="Consolas" w:cs="Consolas"/>
          <w:color w:val="FF0000"/>
          <w:sz w:val="19"/>
          <w:szCs w:val="19"/>
          <w:highlight w:val="white"/>
          <w:lang w:val="es-PY"/>
        </w:rPr>
        <w:t xml:space="preserve">NavigateUri  </w:t>
      </w:r>
      <w:r w:rsidRPr="00896FB9">
        <w:rPr>
          <w:rFonts w:cs="Consolas"/>
          <w:lang w:val="es-PY"/>
        </w:rPr>
        <w:t>a un enlace desde donde pueda descargar la última versión del kit de herramientas. El enlace debe ser estático (Ejemplo: el archivo está almacenado en ftp, solo necesita volver a cargarlo).</w:t>
      </w:r>
    </w:p>
    <w:p w14:paraId="1F23C655" w14:textId="77777777" w:rsidR="00D46AA1" w:rsidRPr="00E07F2D" w:rsidRDefault="00D46AA1" w:rsidP="0043567C">
      <w:pPr>
        <w:rPr>
          <w:rFonts w:cs="Consolas"/>
          <w:lang w:val="ru-RU"/>
        </w:rPr>
      </w:pPr>
      <w:r w:rsidRPr="00896FB9">
        <w:rPr>
          <w:rFonts w:cs="Consolas"/>
          <w:lang w:val="es-PY"/>
        </w:rPr>
        <w:t>En esta etapa, la configuración del código fuente está completa, todo lo demás: el diseño y la funcionalidad adicional dependen solo de usted, solo he considerado los puntos principales que no debería haberse perdido. Si esto es suficiente, puede compilar de manera segura y pasar a las siguientes etapas.</w:t>
      </w:r>
    </w:p>
    <w:p w14:paraId="3A7C5EE1" w14:textId="77777777" w:rsidR="00D46AA1" w:rsidRDefault="00D46AA1" w:rsidP="0043567C">
      <w:pPr>
        <w:rPr>
          <w:rFonts w:ascii="Consolas" w:hAnsi="Consolas" w:cs="Consolas"/>
          <w:sz w:val="19"/>
          <w:szCs w:val="19"/>
          <w:lang w:val="ru-RU"/>
        </w:rPr>
      </w:pPr>
    </w:p>
    <w:p w14:paraId="5050B9D3" w14:textId="77777777" w:rsidR="00D46AA1" w:rsidRDefault="00D46AA1" w:rsidP="00755827">
      <w:pPr>
        <w:pStyle w:val="Ttulo1"/>
        <w:pBdr>
          <w:left w:val="single" w:sz="36" w:space="4" w:color="C00000"/>
        </w:pBdr>
        <w:rPr>
          <w:lang w:val="ru-RU"/>
        </w:rPr>
      </w:pPr>
      <w:r w:rsidRPr="00896FB9">
        <w:rPr>
          <w:lang w:val="es-PY"/>
        </w:rPr>
        <w:t>Distribución de contenido</w:t>
      </w:r>
    </w:p>
    <w:p w14:paraId="43F5B68F" w14:textId="77777777" w:rsidR="00CB2E6C" w:rsidRPr="00755827" w:rsidRDefault="00CB2E6C" w:rsidP="00755827">
      <w:pPr>
        <w:pStyle w:val="Ttulo2"/>
        <w:rPr>
          <w:color w:val="C00000"/>
          <w:lang w:val="ru-RU"/>
        </w:rPr>
      </w:pPr>
      <w:r w:rsidRPr="00896FB9">
        <w:rPr>
          <w:color w:val="C00000"/>
          <w:lang w:val="es-PY"/>
        </w:rPr>
        <w:t>Utilidad</w:t>
      </w:r>
    </w:p>
    <w:p w14:paraId="44695CCC" w14:textId="77777777" w:rsidR="00CB2E6C" w:rsidRPr="00CB2E6C" w:rsidRDefault="00CB2E6C" w:rsidP="00CB2E6C">
      <w:pPr>
        <w:rPr>
          <w:lang w:val="ru-RU"/>
        </w:rPr>
      </w:pPr>
      <w:r w:rsidRPr="00896FB9">
        <w:rPr>
          <w:lang w:val="es-PY"/>
        </w:rPr>
        <w:t>Se ha escrito un programa especial para estos fines y, para su comodidad, se proporciona junto con el código fuente.</w:t>
      </w:r>
    </w:p>
    <w:p w14:paraId="1919D794" w14:textId="77777777" w:rsidR="00D46AA1" w:rsidRPr="00755827" w:rsidRDefault="00D46AA1" w:rsidP="00755827">
      <w:pPr>
        <w:pStyle w:val="Ttulo2"/>
        <w:rPr>
          <w:color w:val="C00000"/>
          <w:lang w:val="ru-RU"/>
        </w:rPr>
      </w:pPr>
      <w:r w:rsidRPr="00896FB9">
        <w:rPr>
          <w:color w:val="C00000"/>
          <w:lang w:val="es-PY"/>
        </w:rPr>
        <w:t>Lista de actualización</w:t>
      </w:r>
    </w:p>
    <w:p w14:paraId="0F6FF799" w14:textId="77777777" w:rsidR="00CB2E6C" w:rsidRDefault="00CB2E6C" w:rsidP="00D46AA1">
      <w:pPr>
        <w:rPr>
          <w:lang w:val="ru-RU"/>
        </w:rPr>
      </w:pPr>
      <w:r w:rsidRPr="00896FB9">
        <w:rPr>
          <w:lang w:val="es-PY"/>
        </w:rPr>
        <w:t>Inicie el Updates.exe</w:t>
      </w:r>
      <w:r w:rsidRPr="00896FB9">
        <w:rPr>
          <w:b/>
          <w:lang w:val="es-PY"/>
        </w:rPr>
        <w:t xml:space="preserve"> Distribuir</w:t>
      </w:r>
      <w:r w:rsidRPr="00896FB9">
        <w:rPr>
          <w:lang w:val="es-PY"/>
        </w:rPr>
        <w:t>. En la Figura 6 se muestra una vista general.</w:t>
      </w:r>
    </w:p>
    <w:p w14:paraId="557A7036" w14:textId="77777777" w:rsidR="00D46AA1" w:rsidRDefault="00CB2E6C" w:rsidP="00CB2E6C">
      <w:pPr>
        <w:jc w:val="center"/>
        <w:rPr>
          <w:lang w:val="ru-RU"/>
        </w:rPr>
      </w:pPr>
      <w:r>
        <w:rPr>
          <w:noProof/>
          <w:lang w:eastAsia="ru-RU"/>
        </w:rPr>
        <w:drawing>
          <wp:inline distT="0" distB="0" distL="0" distR="0" wp14:anchorId="2BCDB75D" wp14:editId="0E002994">
            <wp:extent cx="4178300" cy="3165419"/>
            <wp:effectExtent l="190500" t="190500" r="184150" b="1879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3059" cy="3169025"/>
                    </a:xfrm>
                    <a:prstGeom prst="rect">
                      <a:avLst/>
                    </a:prstGeom>
                    <a:ln>
                      <a:noFill/>
                    </a:ln>
                    <a:effectLst>
                      <a:outerShdw blurRad="190500" algn="tl" rotWithShape="0">
                        <a:srgbClr val="000000">
                          <a:alpha val="70000"/>
                        </a:srgbClr>
                      </a:outerShdw>
                    </a:effectLst>
                  </pic:spPr>
                </pic:pic>
              </a:graphicData>
            </a:graphic>
          </wp:inline>
        </w:drawing>
      </w:r>
    </w:p>
    <w:p w14:paraId="552FBA55" w14:textId="77777777" w:rsidR="00CB2E6C" w:rsidRDefault="00CB2E6C" w:rsidP="00CB2E6C">
      <w:pPr>
        <w:jc w:val="center"/>
        <w:rPr>
          <w:i/>
          <w:lang w:val="ru-RU"/>
        </w:rPr>
      </w:pPr>
      <w:r w:rsidRPr="00896FB9">
        <w:rPr>
          <w:i/>
          <w:lang w:val="es-PY"/>
        </w:rPr>
        <w:t>Fig.6 Vista general del programa para generar la lista de actualizaciones</w:t>
      </w:r>
    </w:p>
    <w:p w14:paraId="230C2C3E" w14:textId="77777777" w:rsidR="00720BA4" w:rsidRPr="00720BA4" w:rsidRDefault="00720BA4" w:rsidP="00720BA4">
      <w:pPr>
        <w:rPr>
          <w:lang w:val="ru-RU"/>
        </w:rPr>
      </w:pPr>
      <w:r w:rsidRPr="00896FB9">
        <w:rPr>
          <w:lang w:val="es-PY"/>
        </w:rPr>
        <w:t>Progreso en la creación de un nuevo registro de archivo de actualización</w:t>
      </w:r>
    </w:p>
    <w:p w14:paraId="250A0670" w14:textId="77777777" w:rsidR="00CB2E6C" w:rsidRPr="00720BA4" w:rsidRDefault="00720BA4" w:rsidP="00720BA4">
      <w:pPr>
        <w:pStyle w:val="Prrafodelista"/>
        <w:numPr>
          <w:ilvl w:val="0"/>
          <w:numId w:val="5"/>
        </w:numPr>
        <w:rPr>
          <w:lang w:val="ru-RU"/>
        </w:rPr>
      </w:pPr>
      <w:r w:rsidRPr="00896FB9">
        <w:rPr>
          <w:b/>
          <w:lang w:val="es-PY"/>
        </w:rPr>
        <w:t>Archivo de parche</w:t>
      </w:r>
      <w:r w:rsidRPr="00896FB9">
        <w:rPr>
          <w:lang w:val="es-PY"/>
        </w:rPr>
        <w:t xml:space="preserve">: seleccione un </w:t>
      </w:r>
      <w:proofErr w:type="gramStart"/>
      <w:r w:rsidRPr="00896FB9">
        <w:rPr>
          <w:lang w:val="es-PY"/>
        </w:rPr>
        <w:t xml:space="preserve">archivo </w:t>
      </w:r>
      <w:r w:rsidRPr="00896FB9">
        <w:rPr>
          <w:b/>
          <w:lang w:val="es-PY"/>
        </w:rPr>
        <w:t xml:space="preserve"> de</w:t>
      </w:r>
      <w:proofErr w:type="gramEnd"/>
      <w:r w:rsidRPr="00896FB9">
        <w:rPr>
          <w:b/>
          <w:lang w:val="es-PY"/>
        </w:rPr>
        <w:t xml:space="preserve"> patchlist.txt existente </w:t>
      </w:r>
      <w:r w:rsidRPr="00896FB9">
        <w:rPr>
          <w:lang w:val="es-PY"/>
        </w:rPr>
        <w:t xml:space="preserve"> o uno recién creado. </w:t>
      </w:r>
    </w:p>
    <w:p w14:paraId="0CA5CE35" w14:textId="77777777" w:rsidR="00720BA4" w:rsidRPr="00720BA4" w:rsidRDefault="00720BA4" w:rsidP="00720BA4">
      <w:pPr>
        <w:pStyle w:val="Prrafodelista"/>
        <w:numPr>
          <w:ilvl w:val="0"/>
          <w:numId w:val="5"/>
        </w:numPr>
        <w:rPr>
          <w:lang w:val="ru-RU"/>
        </w:rPr>
      </w:pPr>
      <w:r w:rsidRPr="00896FB9">
        <w:rPr>
          <w:b/>
          <w:lang w:val="es-PY"/>
        </w:rPr>
        <w:t>Archivo de actualización</w:t>
      </w:r>
      <w:r w:rsidRPr="00896FB9">
        <w:rPr>
          <w:lang w:val="es-PY"/>
        </w:rPr>
        <w:t xml:space="preserve">: Estos </w:t>
      </w:r>
      <w:proofErr w:type="gramStart"/>
      <w:r w:rsidRPr="00896FB9">
        <w:rPr>
          <w:lang w:val="es-PY"/>
        </w:rPr>
        <w:t xml:space="preserve">son </w:t>
      </w:r>
      <w:r w:rsidRPr="00896FB9">
        <w:rPr>
          <w:b/>
          <w:lang w:val="es-PY"/>
        </w:rPr>
        <w:t>.</w:t>
      </w:r>
      <w:proofErr w:type="gramEnd"/>
      <w:r w:rsidRPr="00896FB9">
        <w:rPr>
          <w:b/>
          <w:lang w:val="es-PY"/>
        </w:rPr>
        <w:t xml:space="preserve"> MPQ</w:t>
      </w:r>
      <w:r w:rsidRPr="00896FB9">
        <w:rPr>
          <w:lang w:val="es-PY"/>
        </w:rPr>
        <w:t xml:space="preserve"> o Wow.exe parcheado. Seleccionado del disco del equipo.</w:t>
      </w:r>
    </w:p>
    <w:p w14:paraId="4FE480B9" w14:textId="77777777" w:rsidR="00720BA4" w:rsidRDefault="00720BA4" w:rsidP="00720BA4">
      <w:pPr>
        <w:pStyle w:val="Prrafodelista"/>
        <w:numPr>
          <w:ilvl w:val="0"/>
          <w:numId w:val="5"/>
        </w:numPr>
        <w:rPr>
          <w:lang w:val="ru-RU"/>
        </w:rPr>
      </w:pPr>
      <w:r w:rsidRPr="00896FB9">
        <w:rPr>
          <w:b/>
          <w:lang w:val="es-PY"/>
        </w:rPr>
        <w:t xml:space="preserve">Nueva URL </w:t>
      </w:r>
      <w:r w:rsidRPr="00896FB9">
        <w:rPr>
          <w:lang w:val="es-PY"/>
        </w:rPr>
        <w:t>del archivo: Este es un enlace completo directo para descargar el archivo de actualización seleccionado previamente de Internet.</w:t>
      </w:r>
    </w:p>
    <w:p w14:paraId="0C2B1F43" w14:textId="77777777" w:rsidR="00720BA4" w:rsidRDefault="00720BA4" w:rsidP="00720BA4">
      <w:pPr>
        <w:pStyle w:val="Prrafodelista"/>
        <w:numPr>
          <w:ilvl w:val="0"/>
          <w:numId w:val="5"/>
        </w:numPr>
        <w:rPr>
          <w:lang w:val="ru-RU"/>
        </w:rPr>
      </w:pPr>
      <w:r w:rsidRPr="00896FB9">
        <w:rPr>
          <w:b/>
          <w:lang w:val="es-PY"/>
        </w:rPr>
        <w:t xml:space="preserve">Hash MD5 </w:t>
      </w:r>
      <w:r w:rsidRPr="00896FB9">
        <w:rPr>
          <w:lang w:val="es-PY"/>
        </w:rPr>
        <w:t xml:space="preserve">y </w:t>
      </w:r>
      <w:r w:rsidRPr="00896FB9">
        <w:rPr>
          <w:b/>
          <w:lang w:val="es-PY"/>
        </w:rPr>
        <w:t>bytes totales</w:t>
      </w:r>
      <w:r w:rsidRPr="00896FB9">
        <w:rPr>
          <w:lang w:val="es-PY"/>
        </w:rPr>
        <w:t>: Estos son datos de archivo calculados automáticamente.</w:t>
      </w:r>
    </w:p>
    <w:p w14:paraId="6D5B0FF3" w14:textId="77777777" w:rsidR="00720BA4" w:rsidRDefault="00720BA4" w:rsidP="00720BA4">
      <w:pPr>
        <w:pStyle w:val="Prrafodelista"/>
        <w:numPr>
          <w:ilvl w:val="0"/>
          <w:numId w:val="5"/>
        </w:numPr>
        <w:rPr>
          <w:lang w:val="ru-RU"/>
        </w:rPr>
      </w:pPr>
      <w:r w:rsidRPr="00896FB9">
        <w:rPr>
          <w:lang w:val="es-PY"/>
        </w:rPr>
        <w:t>Si ha realizado los pasos 1-4, puede hacer clic de forma segura en "</w:t>
      </w:r>
      <w:r w:rsidRPr="00896FB9">
        <w:rPr>
          <w:b/>
          <w:lang w:val="es-PY"/>
        </w:rPr>
        <w:t>Agregar a la lista de parches</w:t>
      </w:r>
      <w:r w:rsidRPr="00896FB9">
        <w:rPr>
          <w:lang w:val="es-PY"/>
        </w:rPr>
        <w:t>", lo que restablecerá el valor de los campos de los pasos 2-4 y agregará una nueva entrada a la tabla. Si desea agregar más archivos a la lista de actualizaciones, realice los pasos 2-4, y si no desea agregar nada más, haga clic en "</w:t>
      </w:r>
      <w:r w:rsidR="00E07F2D" w:rsidRPr="00896FB9">
        <w:rPr>
          <w:b/>
          <w:lang w:val="es-PY"/>
        </w:rPr>
        <w:t>Guardar en documento de texto</w:t>
      </w:r>
      <w:r w:rsidR="00E07F2D" w:rsidRPr="00896FB9">
        <w:rPr>
          <w:lang w:val="es-PY"/>
        </w:rPr>
        <w:t>".</w:t>
      </w:r>
    </w:p>
    <w:p w14:paraId="597FC979" w14:textId="77777777" w:rsidR="00E07F2D" w:rsidRDefault="00E07F2D" w:rsidP="00E07F2D">
      <w:pPr>
        <w:rPr>
          <w:lang w:val="ru-RU"/>
        </w:rPr>
      </w:pPr>
      <w:r>
        <w:t>Características adicionales:</w:t>
      </w:r>
    </w:p>
    <w:p w14:paraId="16610BE3" w14:textId="77777777" w:rsidR="00E07F2D" w:rsidRDefault="00E07F2D" w:rsidP="00E07F2D">
      <w:pPr>
        <w:pStyle w:val="Prrafodelista"/>
        <w:numPr>
          <w:ilvl w:val="0"/>
          <w:numId w:val="6"/>
        </w:numPr>
        <w:rPr>
          <w:lang w:val="ru-RU"/>
        </w:rPr>
      </w:pPr>
      <w:r w:rsidRPr="00896FB9">
        <w:rPr>
          <w:lang w:val="es-PY"/>
        </w:rPr>
        <w:t>"</w:t>
      </w:r>
      <w:r w:rsidRPr="00896FB9">
        <w:rPr>
          <w:b/>
          <w:lang w:val="es-PY"/>
        </w:rPr>
        <w:t>Eliminar parche de la lista</w:t>
      </w:r>
      <w:r w:rsidRPr="00896FB9">
        <w:rPr>
          <w:lang w:val="es-PY"/>
        </w:rPr>
        <w:t>": elimina el registro activo de la tabla.</w:t>
      </w:r>
    </w:p>
    <w:p w14:paraId="2411D0A5" w14:textId="77777777" w:rsidR="00E07F2D" w:rsidRDefault="00E07F2D" w:rsidP="00E07F2D">
      <w:pPr>
        <w:pStyle w:val="Prrafodelista"/>
        <w:numPr>
          <w:ilvl w:val="0"/>
          <w:numId w:val="6"/>
        </w:numPr>
        <w:rPr>
          <w:lang w:val="ru-RU"/>
        </w:rPr>
      </w:pPr>
      <w:r w:rsidRPr="00896FB9">
        <w:rPr>
          <w:lang w:val="es-PY"/>
        </w:rPr>
        <w:t>"</w:t>
      </w:r>
      <w:r w:rsidRPr="00896FB9">
        <w:rPr>
          <w:b/>
          <w:lang w:val="es-PY"/>
        </w:rPr>
        <w:t>Restablecer progreso actual</w:t>
      </w:r>
      <w:r w:rsidRPr="00896FB9">
        <w:rPr>
          <w:lang w:val="es-PY"/>
        </w:rPr>
        <w:t>": borra los datos de campo de los pasos 2-4.</w:t>
      </w:r>
    </w:p>
    <w:p w14:paraId="5A7E00DD" w14:textId="77777777" w:rsidR="00E07F2D" w:rsidRDefault="00E07F2D" w:rsidP="00E07F2D">
      <w:pPr>
        <w:pStyle w:val="Prrafodelista"/>
        <w:numPr>
          <w:ilvl w:val="0"/>
          <w:numId w:val="6"/>
        </w:numPr>
        <w:rPr>
          <w:lang w:val="ru-RU"/>
        </w:rPr>
      </w:pPr>
      <w:r w:rsidRPr="00896FB9">
        <w:rPr>
          <w:lang w:val="es-PY"/>
        </w:rPr>
        <w:t>"</w:t>
      </w:r>
      <w:r w:rsidRPr="00896FB9">
        <w:rPr>
          <w:b/>
          <w:lang w:val="es-PY"/>
        </w:rPr>
        <w:t>Borrar lista de parches</w:t>
      </w:r>
      <w:r w:rsidRPr="00896FB9">
        <w:rPr>
          <w:lang w:val="es-PY"/>
        </w:rPr>
        <w:t>": elimina todos los registros de la tabla.</w:t>
      </w:r>
    </w:p>
    <w:p w14:paraId="2EF3FD98" w14:textId="77777777" w:rsidR="00E07F2D" w:rsidRDefault="00E07F2D" w:rsidP="00E07F2D">
      <w:pPr>
        <w:rPr>
          <w:lang w:val="ru-RU"/>
        </w:rPr>
      </w:pPr>
      <w:r>
        <w:t>Errores comunes:</w:t>
      </w:r>
    </w:p>
    <w:p w14:paraId="61548BDB" w14:textId="77777777" w:rsidR="00E07F2D" w:rsidRDefault="00E07F2D" w:rsidP="00E07F2D">
      <w:pPr>
        <w:pStyle w:val="Prrafodelista"/>
        <w:numPr>
          <w:ilvl w:val="0"/>
          <w:numId w:val="7"/>
        </w:numPr>
        <w:tabs>
          <w:tab w:val="left" w:pos="1418"/>
        </w:tabs>
        <w:rPr>
          <w:lang w:val="ru-RU"/>
        </w:rPr>
      </w:pPr>
      <w:r w:rsidRPr="00896FB9">
        <w:rPr>
          <w:lang w:val="es-PY"/>
        </w:rPr>
        <w:t>El hash MD5 calculado del archivo no coincide con la suma de comprobación del archivo descargado, lo que conduce a una descarga constante del archivo de Internet cada vez que se inicia el programa;</w:t>
      </w:r>
    </w:p>
    <w:p w14:paraId="03863005" w14:textId="77777777" w:rsidR="00E07F2D" w:rsidRDefault="00E07F2D" w:rsidP="00E07F2D">
      <w:pPr>
        <w:pStyle w:val="Prrafodelista"/>
        <w:numPr>
          <w:ilvl w:val="0"/>
          <w:numId w:val="7"/>
        </w:numPr>
        <w:rPr>
          <w:lang w:val="ru-RU"/>
        </w:rPr>
      </w:pPr>
      <w:r w:rsidRPr="00896FB9">
        <w:rPr>
          <w:lang w:val="es-PY"/>
        </w:rPr>
        <w:t xml:space="preserve">El archivo se generó y reparó manualmente, lo que hace que el analizador y el cargador no funcionen correctamente, así como que la aplicación se bloquee. </w:t>
      </w:r>
    </w:p>
    <w:p w14:paraId="4DECF307" w14:textId="77777777" w:rsidR="00226734" w:rsidRDefault="00226734" w:rsidP="00226734">
      <w:pPr>
        <w:rPr>
          <w:lang w:val="ru-RU"/>
        </w:rPr>
      </w:pPr>
      <w:r w:rsidRPr="00896FB9">
        <w:rPr>
          <w:lang w:val="es-PY"/>
        </w:rPr>
        <w:t xml:space="preserve">Como comprenderá, la parte principal del mal funcionamiento de la aplicación radica en la incorrección de la lista compilada de actualizaciones. </w:t>
      </w:r>
      <w:r w:rsidRPr="00896FB9">
        <w:rPr>
          <w:b/>
          <w:lang w:val="es-PY"/>
        </w:rPr>
        <w:t>Sé diligente</w:t>
      </w:r>
      <w:r w:rsidRPr="00896FB9">
        <w:rPr>
          <w:lang w:val="es-PY"/>
        </w:rPr>
        <w:t>. La prisa solo es necesaria para atrapar pulgas.</w:t>
      </w:r>
    </w:p>
    <w:p w14:paraId="16342AC3" w14:textId="77777777" w:rsidR="00226734" w:rsidRPr="00755827" w:rsidRDefault="00226734" w:rsidP="00755827">
      <w:pPr>
        <w:pStyle w:val="Ttulo2"/>
        <w:rPr>
          <w:color w:val="C00000"/>
          <w:lang w:val="ru-RU"/>
        </w:rPr>
      </w:pPr>
      <w:r w:rsidRPr="00896FB9">
        <w:rPr>
          <w:color w:val="C00000"/>
          <w:lang w:val="es-PY"/>
        </w:rPr>
        <w:t>Noticia</w:t>
      </w:r>
    </w:p>
    <w:p w14:paraId="6A593ECC" w14:textId="77777777" w:rsidR="00226734" w:rsidRPr="00226734" w:rsidRDefault="00226734" w:rsidP="00226734">
      <w:pPr>
        <w:rPr>
          <w:lang w:val="ru-RU"/>
        </w:rPr>
      </w:pPr>
      <w:r w:rsidRPr="00896FB9">
        <w:rPr>
          <w:lang w:val="es-PY"/>
        </w:rPr>
        <w:t>Vaya a la pestaña Generador de</w:t>
      </w:r>
      <w:r w:rsidRPr="00896FB9">
        <w:rPr>
          <w:b/>
          <w:lang w:val="es-PY"/>
        </w:rPr>
        <w:t xml:space="preserve"> archivos news.txt</w:t>
      </w:r>
      <w:r w:rsidRPr="00896FB9">
        <w:rPr>
          <w:lang w:val="es-PY"/>
        </w:rPr>
        <w:t>.</w:t>
      </w:r>
    </w:p>
    <w:p w14:paraId="7CCB0EA4" w14:textId="77777777" w:rsidR="00226734" w:rsidRDefault="00226734" w:rsidP="00226734">
      <w:pPr>
        <w:jc w:val="center"/>
        <w:rPr>
          <w:lang w:val="ru-RU"/>
        </w:rPr>
      </w:pPr>
      <w:r>
        <w:rPr>
          <w:noProof/>
          <w:lang w:eastAsia="ru-RU"/>
        </w:rPr>
        <w:drawing>
          <wp:inline distT="0" distB="0" distL="0" distR="0" wp14:anchorId="3747CE7C" wp14:editId="58C93BF8">
            <wp:extent cx="4056838" cy="3073400"/>
            <wp:effectExtent l="190500" t="190500" r="191770" b="1841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2286" cy="3092679"/>
                    </a:xfrm>
                    <a:prstGeom prst="rect">
                      <a:avLst/>
                    </a:prstGeom>
                    <a:ln>
                      <a:noFill/>
                    </a:ln>
                    <a:effectLst>
                      <a:outerShdw blurRad="190500" algn="tl" rotWithShape="0">
                        <a:srgbClr val="000000">
                          <a:alpha val="70000"/>
                        </a:srgbClr>
                      </a:outerShdw>
                    </a:effectLst>
                  </pic:spPr>
                </pic:pic>
              </a:graphicData>
            </a:graphic>
          </wp:inline>
        </w:drawing>
      </w:r>
    </w:p>
    <w:p w14:paraId="14FDB76C" w14:textId="77777777" w:rsidR="00226734" w:rsidRPr="00226734" w:rsidRDefault="00226734" w:rsidP="00226734">
      <w:pPr>
        <w:jc w:val="center"/>
        <w:rPr>
          <w:i/>
          <w:lang w:val="ru-RU"/>
        </w:rPr>
      </w:pPr>
      <w:r w:rsidRPr="00896FB9">
        <w:rPr>
          <w:i/>
          <w:lang w:val="es-PY"/>
        </w:rPr>
        <w:t>Fig.7 Vista general de la pestaña de generación de noticias</w:t>
      </w:r>
    </w:p>
    <w:p w14:paraId="647257DD" w14:textId="77777777" w:rsidR="00226734" w:rsidRDefault="00F90FAE" w:rsidP="00F90FAE">
      <w:pPr>
        <w:pStyle w:val="Prrafodelista"/>
        <w:numPr>
          <w:ilvl w:val="0"/>
          <w:numId w:val="8"/>
        </w:numPr>
        <w:rPr>
          <w:lang w:val="ru-RU"/>
        </w:rPr>
      </w:pPr>
      <w:r w:rsidRPr="00896FB9">
        <w:rPr>
          <w:lang w:val="es-PY"/>
        </w:rPr>
        <w:t>"</w:t>
      </w:r>
      <w:r w:rsidRPr="00896FB9">
        <w:rPr>
          <w:b/>
          <w:lang w:val="es-PY"/>
        </w:rPr>
        <w:t>Archivo de noticias</w:t>
      </w:r>
      <w:r w:rsidRPr="00896FB9">
        <w:rPr>
          <w:lang w:val="es-PY"/>
        </w:rPr>
        <w:t>": este paso es similar a generar una lista de actualizaciones. Seleccione un archivo existente con noticias generadas anteriormente o seleccione un archivo recién creado.</w:t>
      </w:r>
    </w:p>
    <w:p w14:paraId="11A1AAE1" w14:textId="77777777" w:rsidR="00F90FAE" w:rsidRDefault="00F90FAE" w:rsidP="00F90FAE">
      <w:pPr>
        <w:pStyle w:val="Prrafodelista"/>
        <w:numPr>
          <w:ilvl w:val="0"/>
          <w:numId w:val="8"/>
        </w:numPr>
        <w:rPr>
          <w:lang w:val="ru-RU"/>
        </w:rPr>
      </w:pPr>
      <w:r w:rsidRPr="00896FB9">
        <w:rPr>
          <w:lang w:val="es-PY"/>
        </w:rPr>
        <w:t>"</w:t>
      </w:r>
      <w:r w:rsidRPr="00896FB9">
        <w:rPr>
          <w:b/>
          <w:lang w:val="es-PY"/>
        </w:rPr>
        <w:t>Titular de la noticia</w:t>
      </w:r>
      <w:r w:rsidRPr="00896FB9">
        <w:rPr>
          <w:lang w:val="es-PY"/>
        </w:rPr>
        <w:t>": Titular de la noticia (</w:t>
      </w:r>
      <w:r w:rsidRPr="00896FB9">
        <w:rPr>
          <w:color w:val="00B050"/>
          <w:lang w:val="es-PY"/>
        </w:rPr>
        <w:t>[cap]</w:t>
      </w:r>
      <w:r w:rsidRPr="00896FB9">
        <w:rPr>
          <w:lang w:val="es-PY"/>
        </w:rPr>
        <w:t>).</w:t>
      </w:r>
    </w:p>
    <w:p w14:paraId="02253B4E" w14:textId="77777777" w:rsidR="00F90FAE" w:rsidRDefault="00F90FAE" w:rsidP="00F90FAE">
      <w:pPr>
        <w:pStyle w:val="Prrafodelista"/>
        <w:numPr>
          <w:ilvl w:val="0"/>
          <w:numId w:val="8"/>
        </w:numPr>
        <w:rPr>
          <w:lang w:val="ru-RU"/>
        </w:rPr>
      </w:pPr>
      <w:r w:rsidRPr="00896FB9">
        <w:rPr>
          <w:lang w:val="es-PY"/>
        </w:rPr>
        <w:t xml:space="preserve">Resumen </w:t>
      </w:r>
      <w:r w:rsidRPr="00896FB9">
        <w:rPr>
          <w:b/>
          <w:lang w:val="es-PY"/>
        </w:rPr>
        <w:t>de noticias</w:t>
      </w:r>
      <w:r w:rsidRPr="00896FB9">
        <w:rPr>
          <w:lang w:val="es-PY"/>
        </w:rPr>
        <w:t>: Resumen de noticias (</w:t>
      </w:r>
      <w:r w:rsidRPr="00896FB9">
        <w:rPr>
          <w:color w:val="00B050"/>
          <w:lang w:val="es-PY"/>
        </w:rPr>
        <w:t>[cap]</w:t>
      </w:r>
      <w:r w:rsidRPr="00896FB9">
        <w:rPr>
          <w:lang w:val="es-PY"/>
        </w:rPr>
        <w:t>x2)</w:t>
      </w:r>
    </w:p>
    <w:p w14:paraId="6960D056" w14:textId="77777777" w:rsidR="00F90FAE" w:rsidRDefault="00F90FAE" w:rsidP="00F90FAE">
      <w:pPr>
        <w:pStyle w:val="Prrafodelista"/>
        <w:numPr>
          <w:ilvl w:val="0"/>
          <w:numId w:val="8"/>
        </w:numPr>
        <w:rPr>
          <w:lang w:val="ru-RU"/>
        </w:rPr>
      </w:pPr>
      <w:r w:rsidRPr="00896FB9">
        <w:rPr>
          <w:lang w:val="es-PY"/>
        </w:rPr>
        <w:t>"</w:t>
      </w:r>
      <w:r w:rsidRPr="00896FB9">
        <w:rPr>
          <w:b/>
          <w:lang w:val="es-PY"/>
        </w:rPr>
        <w:t>URL de la imagen a la noticia</w:t>
      </w:r>
      <w:r w:rsidRPr="00896FB9">
        <w:rPr>
          <w:lang w:val="es-PY"/>
        </w:rPr>
        <w:t>": la URL completa de la imagen de Internet, que eventualmente será el fondo de la noticia.</w:t>
      </w:r>
    </w:p>
    <w:p w14:paraId="42256B81" w14:textId="77777777" w:rsidR="00F90FAE" w:rsidRDefault="00F90FAE" w:rsidP="00F90FAE">
      <w:pPr>
        <w:pStyle w:val="Prrafodelista"/>
        <w:numPr>
          <w:ilvl w:val="0"/>
          <w:numId w:val="8"/>
        </w:numPr>
        <w:rPr>
          <w:lang w:val="ru-RU"/>
        </w:rPr>
      </w:pPr>
      <w:r w:rsidRPr="00896FB9">
        <w:rPr>
          <w:lang w:val="es-PY"/>
        </w:rPr>
        <w:t>"</w:t>
      </w:r>
      <w:r w:rsidRPr="00896FB9">
        <w:rPr>
          <w:b/>
          <w:lang w:val="es-PY"/>
        </w:rPr>
        <w:t>URL de noticias en el sitio</w:t>
      </w:r>
      <w:r w:rsidRPr="00896FB9">
        <w:rPr>
          <w:lang w:val="es-PY"/>
        </w:rPr>
        <w:t>": Al hacer clic en las noticias actuales, se abre un enlace en el navegador para una lectura más detallada de las noticias en el sitio web del servidor.</w:t>
      </w:r>
    </w:p>
    <w:p w14:paraId="309A12CC" w14:textId="77777777" w:rsidR="00800E7A" w:rsidRDefault="00F90FAE" w:rsidP="00800E7A">
      <w:pPr>
        <w:pStyle w:val="Prrafodelista"/>
        <w:numPr>
          <w:ilvl w:val="0"/>
          <w:numId w:val="8"/>
        </w:numPr>
        <w:rPr>
          <w:lang w:val="ru-RU"/>
        </w:rPr>
      </w:pPr>
      <w:r w:rsidRPr="00896FB9">
        <w:rPr>
          <w:lang w:val="es-PY"/>
        </w:rPr>
        <w:t>El resto de los pasos son similares a lo que hiciste al agregar, guardar, etc.</w:t>
      </w:r>
    </w:p>
    <w:p w14:paraId="21CFFB45" w14:textId="77777777" w:rsidR="00702670" w:rsidRDefault="00702670" w:rsidP="00702670">
      <w:pPr>
        <w:rPr>
          <w:lang w:val="ru-RU"/>
        </w:rPr>
      </w:pPr>
    </w:p>
    <w:p w14:paraId="42E753C4" w14:textId="77777777" w:rsidR="00702670" w:rsidRDefault="00702670" w:rsidP="00755827">
      <w:pPr>
        <w:pStyle w:val="Ttulo1"/>
        <w:pBdr>
          <w:left w:val="single" w:sz="36" w:space="4" w:color="C00000"/>
        </w:pBdr>
        <w:rPr>
          <w:lang w:val="ru-RU"/>
        </w:rPr>
      </w:pPr>
      <w:r w:rsidRPr="00896FB9">
        <w:rPr>
          <w:lang w:val="es-PY"/>
        </w:rPr>
        <w:t>Protección de código</w:t>
      </w:r>
    </w:p>
    <w:p w14:paraId="3F856DE7" w14:textId="77777777" w:rsidR="00702670" w:rsidRDefault="00702670" w:rsidP="00702670">
      <w:pPr>
        <w:rPr>
          <w:lang w:val="ru-RU"/>
        </w:rPr>
      </w:pPr>
      <w:r w:rsidRPr="00896FB9">
        <w:rPr>
          <w:lang w:val="es-PY"/>
        </w:rPr>
        <w:t>La plataforma .NET es muy vulnerable a la ingeniería inversa y la descompilación, lo que permite que todos usen el código fuente. Para evitar que esto suceda, recomiendo encarecidamente usar {Smart Assembly} de RedGate. Puede encontrar una versión descifrada de este software (qué ironía) en los rastreadores y usarla para una mayor ofuscación y ofuscación del código.</w:t>
      </w:r>
    </w:p>
    <w:p w14:paraId="7CD61FBD" w14:textId="77777777" w:rsidR="00755827" w:rsidRPr="00702670" w:rsidRDefault="00755827" w:rsidP="00702670">
      <w:pPr>
        <w:rPr>
          <w:lang w:val="ru-RU"/>
        </w:rPr>
      </w:pPr>
    </w:p>
    <w:p w14:paraId="3D8C9A49" w14:textId="77777777" w:rsidR="00800E7A" w:rsidRDefault="00800E7A" w:rsidP="00800E7A">
      <w:pPr>
        <w:pStyle w:val="Ttulo1"/>
        <w:rPr>
          <w:lang w:val="ru-RU"/>
        </w:rPr>
      </w:pPr>
      <w:r w:rsidRPr="00896FB9">
        <w:rPr>
          <w:lang w:val="es-PY"/>
        </w:rPr>
        <w:t>Conclusión</w:t>
      </w:r>
    </w:p>
    <w:p w14:paraId="5607A97A" w14:textId="77777777" w:rsidR="00694CD2" w:rsidRDefault="00800E7A" w:rsidP="00800E7A">
      <w:pPr>
        <w:rPr>
          <w:lang w:val="ru-RU"/>
        </w:rPr>
      </w:pPr>
      <w:r w:rsidRPr="00896FB9">
        <w:rPr>
          <w:lang w:val="es-PY"/>
        </w:rPr>
        <w:t>Esta descripción general del texto es mínima y suficiente para configurar, compilar y publicar una aplicación "lista para usar" para su servidor. El resto de acciones para estilizar la aplicación, componentes, etc. son tu iniciativa y tu preocupación.</w:t>
      </w:r>
    </w:p>
    <w:p w14:paraId="7EFD87AE" w14:textId="77777777" w:rsidR="00694CD2" w:rsidRDefault="00694CD2" w:rsidP="00694CD2">
      <w:pPr>
        <w:pStyle w:val="Ttulo1"/>
        <w:rPr>
          <w:lang w:val="ru-RU"/>
        </w:rPr>
      </w:pPr>
      <w:r w:rsidRPr="00896FB9">
        <w:rPr>
          <w:lang w:val="es-PY"/>
        </w:rPr>
        <w:t>Enlaces útiles</w:t>
      </w:r>
    </w:p>
    <w:p w14:paraId="5F4B20A9" w14:textId="77777777" w:rsidR="00694CD2" w:rsidRDefault="00896FB9" w:rsidP="00694CD2">
      <w:pPr>
        <w:rPr>
          <w:lang w:val="ru-RU"/>
        </w:rPr>
      </w:pPr>
      <w:hyperlink r:id="rId23" w:history="1">
        <w:r w:rsidR="00694CD2" w:rsidRPr="00896FB9">
          <w:rPr>
            <w:rStyle w:val="Hipervnculo"/>
            <w:lang w:val="es-PY"/>
          </w:rPr>
          <w:t>https://msdn.microsoft.com/ru-ru/library/vstudio/bb613570(v=vs.100).aspx</w:t>
        </w:r>
      </w:hyperlink>
      <w:r w:rsidR="00694CD2" w:rsidRPr="00896FB9">
        <w:rPr>
          <w:lang w:val="es-PY"/>
        </w:rPr>
        <w:t xml:space="preserve"> – Estilos y plantillas</w:t>
      </w:r>
    </w:p>
    <w:p w14:paraId="6030D660" w14:textId="77777777" w:rsidR="00694CD2" w:rsidRPr="0014634B" w:rsidRDefault="00896FB9" w:rsidP="00694CD2">
      <w:pPr>
        <w:rPr>
          <w:lang w:val="ru-RU"/>
        </w:rPr>
      </w:pPr>
      <w:hyperlink r:id="rId24" w:history="1">
        <w:r w:rsidR="00694CD2" w:rsidRPr="00896FB9">
          <w:rPr>
            <w:rStyle w:val="Hipervnculo"/>
            <w:lang w:val="es-PY"/>
          </w:rPr>
          <w:t>http://professorweb.ru/my/WPF/base_WPF/level1/info_WPF.php</w:t>
        </w:r>
      </w:hyperlink>
      <w:r w:rsidR="00694CD2" w:rsidRPr="00896FB9">
        <w:rPr>
          <w:lang w:val="es-PY"/>
        </w:rPr>
        <w:t xml:space="preserve"> - Conceptos básicos y ejemplos de Windows Presentation Foundation</w:t>
      </w:r>
    </w:p>
    <w:p w14:paraId="4C9CF8B1" w14:textId="77777777" w:rsidR="00694CD2" w:rsidRDefault="00896FB9" w:rsidP="00694CD2">
      <w:pPr>
        <w:rPr>
          <w:lang w:val="ru-RU"/>
        </w:rPr>
      </w:pPr>
      <w:hyperlink r:id="rId25" w:history="1">
        <w:r w:rsidR="00694CD2" w:rsidRPr="00896FB9">
          <w:rPr>
            <w:rStyle w:val="Hipervnculo"/>
            <w:lang w:val="es-PY"/>
          </w:rPr>
          <w:t>http://wpftutorial.net/Home.html</w:t>
        </w:r>
      </w:hyperlink>
      <w:r w:rsidR="00694CD2" w:rsidRPr="00896FB9">
        <w:rPr>
          <w:lang w:val="es-PY"/>
        </w:rPr>
        <w:t xml:space="preserve"> - Lecciones breves y ejemplos listos para usar de trabajar en WPF</w:t>
      </w:r>
    </w:p>
    <w:p w14:paraId="3CFD73A5" w14:textId="2365B2A4" w:rsidR="00694CD2" w:rsidRPr="00694CD2" w:rsidRDefault="00896FB9" w:rsidP="00694CD2">
      <w:pPr>
        <w:rPr>
          <w:lang w:val="ru-RU"/>
        </w:rPr>
      </w:pPr>
      <w:hyperlink r:id="rId26" w:history="1">
        <w:r w:rsidR="00694CD2" w:rsidRPr="00896FB9">
          <w:rPr>
            <w:rStyle w:val="Hipervnculo"/>
            <w:lang w:val="es-PY"/>
          </w:rPr>
          <w:t>http://www.wpf-tutorial.com</w:t>
        </w:r>
      </w:hyperlink>
      <w:r w:rsidR="00694CD2" w:rsidRPr="00896FB9">
        <w:rPr>
          <w:lang w:val="es-PY"/>
        </w:rPr>
        <w:t xml:space="preserve"> – Lecciones de WPF</w:t>
      </w:r>
    </w:p>
    <w:sectPr w:rsidR="00694CD2" w:rsidRPr="00694C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3DB"/>
    <w:multiLevelType w:val="hybridMultilevel"/>
    <w:tmpl w:val="7B469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7572E8"/>
    <w:multiLevelType w:val="hybridMultilevel"/>
    <w:tmpl w:val="163427F0"/>
    <w:lvl w:ilvl="0" w:tplc="01428F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487921"/>
    <w:multiLevelType w:val="hybridMultilevel"/>
    <w:tmpl w:val="5552C3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3722D6"/>
    <w:multiLevelType w:val="hybridMultilevel"/>
    <w:tmpl w:val="F7146D32"/>
    <w:lvl w:ilvl="0" w:tplc="01428F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4955E9"/>
    <w:multiLevelType w:val="hybridMultilevel"/>
    <w:tmpl w:val="131EB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3D70D8"/>
    <w:multiLevelType w:val="hybridMultilevel"/>
    <w:tmpl w:val="A55C5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PY" w:vendorID="64" w:dllVersion="4096" w:nlCheck="1" w:checkStyle="0"/>
  <w:proofState w:spelling="clean" w:grammar="clean"/>
  <w:attachedTemplate r:id="rId1"/>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CC1"/>
    <w:rsid w:val="000C4D41"/>
    <w:rsid w:val="00103022"/>
    <w:rsid w:val="00136FD4"/>
    <w:rsid w:val="0014634B"/>
    <w:rsid w:val="00226734"/>
    <w:rsid w:val="00260CC1"/>
    <w:rsid w:val="0026257B"/>
    <w:rsid w:val="00307234"/>
    <w:rsid w:val="0043567C"/>
    <w:rsid w:val="00490075"/>
    <w:rsid w:val="00694CD2"/>
    <w:rsid w:val="00702670"/>
    <w:rsid w:val="00720BA4"/>
    <w:rsid w:val="00755827"/>
    <w:rsid w:val="00800E7A"/>
    <w:rsid w:val="008841B0"/>
    <w:rsid w:val="00895830"/>
    <w:rsid w:val="00896FB9"/>
    <w:rsid w:val="0097645A"/>
    <w:rsid w:val="00A50905"/>
    <w:rsid w:val="00B22884"/>
    <w:rsid w:val="00CB2E6C"/>
    <w:rsid w:val="00D46AA1"/>
    <w:rsid w:val="00E07F2D"/>
    <w:rsid w:val="00F90FAE"/>
    <w:rsid w:val="00FB007C"/>
    <w:rsid w:val="00FB0475"/>
    <w:rsid w:val="00FB1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011E"/>
  <w15:chartTrackingRefBased/>
  <w15:docId w15:val="{47C408BF-2314-454C-AA27-5690D1CB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694CD2"/>
    <w:rPr>
      <w:sz w:val="16"/>
      <w:szCs w:val="16"/>
    </w:rPr>
  </w:style>
  <w:style w:type="paragraph" w:styleId="Textocomentario">
    <w:name w:val="annotation text"/>
    <w:basedOn w:val="Normal"/>
    <w:link w:val="TextocomentarioCar"/>
    <w:uiPriority w:val="99"/>
    <w:semiHidden/>
    <w:unhideWhenUsed/>
    <w:rsid w:val="00694C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4CD2"/>
    <w:rPr>
      <w:sz w:val="20"/>
      <w:szCs w:val="20"/>
    </w:rPr>
  </w:style>
  <w:style w:type="paragraph" w:styleId="Asuntodelcomentario">
    <w:name w:val="annotation subject"/>
    <w:basedOn w:val="Textocomentario"/>
    <w:next w:val="Textocomentario"/>
    <w:link w:val="AsuntodelcomentarioCar"/>
    <w:uiPriority w:val="99"/>
    <w:semiHidden/>
    <w:unhideWhenUsed/>
    <w:rsid w:val="00694CD2"/>
    <w:rPr>
      <w:b/>
      <w:bCs/>
    </w:rPr>
  </w:style>
  <w:style w:type="character" w:customStyle="1" w:styleId="AsuntodelcomentarioCar">
    <w:name w:val="Asunto del comentario Car"/>
    <w:basedOn w:val="TextocomentarioCar"/>
    <w:link w:val="Asuntodelcomentario"/>
    <w:uiPriority w:val="99"/>
    <w:semiHidden/>
    <w:rsid w:val="00694CD2"/>
    <w:rPr>
      <w:b/>
      <w:bCs/>
      <w:sz w:val="20"/>
      <w:szCs w:val="20"/>
    </w:rPr>
  </w:style>
  <w:style w:type="paragraph" w:styleId="Textodeglobo">
    <w:name w:val="Balloon Text"/>
    <w:basedOn w:val="Normal"/>
    <w:link w:val="TextodegloboCar"/>
    <w:uiPriority w:val="99"/>
    <w:semiHidden/>
    <w:unhideWhenUsed/>
    <w:rsid w:val="00694C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4CD2"/>
    <w:rPr>
      <w:rFonts w:ascii="Segoe UI" w:hAnsi="Segoe UI" w:cs="Segoe UI"/>
      <w:sz w:val="18"/>
      <w:szCs w:val="18"/>
    </w:rPr>
  </w:style>
  <w:style w:type="character" w:styleId="Textodelmarcadordeposicin">
    <w:name w:val="Placeholder Text"/>
    <w:basedOn w:val="Fuentedeprrafopredeter"/>
    <w:uiPriority w:val="99"/>
    <w:semiHidden/>
    <w:rsid w:val="00896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ropbox.com/s/5mt8l6yygd21gzi/version.txt?dl=0" TargetMode="External"/><Relationship Id="rId18" Type="http://schemas.openxmlformats.org/officeDocument/2006/relationships/hyperlink" Target="https://msdn.microsoft.com/ru-ru/library/vstudio/170k1bbs(v=vs.110).aspx" TargetMode="External"/><Relationship Id="rId26" Type="http://schemas.openxmlformats.org/officeDocument/2006/relationships/hyperlink" Target="http://www.wpf-tutorial.com"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dropbox.com/s/gqhzb7q7igeu058/patchtodel.txt?dl=0" TargetMode="External"/><Relationship Id="rId17" Type="http://schemas.openxmlformats.org/officeDocument/2006/relationships/image" Target="media/image5.png"/><Relationship Id="rId25" Type="http://schemas.openxmlformats.org/officeDocument/2006/relationships/hyperlink" Target="http://wpftutorial.net/Home.html" TargetMode="External"/><Relationship Id="rId2" Type="http://schemas.openxmlformats.org/officeDocument/2006/relationships/customXml" Target="../customXml/item2.xml"/><Relationship Id="rId16" Type="http://schemas.openxmlformats.org/officeDocument/2006/relationships/hyperlink" Target="https://www.dropbox.com/s/ufpb35ihbf23j2q/realmlist.txt?dl=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9jwyy206xxw51gp/patchlist.txt?dl=0" TargetMode="External"/><Relationship Id="rId24" Type="http://schemas.openxmlformats.org/officeDocument/2006/relationships/hyperlink" Target="http://professorweb.ru/my/WPF/base_WPF/level1/info_WPF.php" TargetMode="External"/><Relationship Id="rId5" Type="http://schemas.openxmlformats.org/officeDocument/2006/relationships/settings" Target="settings.xml"/><Relationship Id="rId15" Type="http://schemas.openxmlformats.org/officeDocument/2006/relationships/hyperlink" Target="https://www.dropbox.com/s/xu0wubztqckn9fi/updates.txt?dl=0" TargetMode="External"/><Relationship Id="rId23" Type="http://schemas.openxmlformats.org/officeDocument/2006/relationships/hyperlink" Target="https://msdn.microsoft.com/ru-ru/library/vstudio/bb613570(v=vs.100).aspx"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dropbox.com/s/xl9sgprm0zpmbps/news.txt?dl=0" TargetMode="Externa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7;&#1088;&#1075;&#1077;&#1081;\AppData\Roaming\Microsoft\&#1064;&#1072;&#1073;&#1083;&#1086;&#1085;&#1099;\&#1041;&#1083;&#1072;&#1085;&#1082;%20&#1048;&#1086;&#1085;.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13E2B66F-2C70-4682-B277-5136438E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Ион.dotx</Template>
  <TotalTime>303</TotalTime>
  <Pages>8</Pages>
  <Words>1491</Words>
  <Characters>8204</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Сергей Гагауз</dc:creator>
  <cp:keywords/>
  <cp:lastModifiedBy>Rodrigo Angeloni</cp:lastModifiedBy>
  <cp:revision>1</cp:revision>
  <cp:lastPrinted>2025-10-05T04:09:00Z</cp:lastPrinted>
  <dcterms:created xsi:type="dcterms:W3CDTF">2015-05-03T06:54:00Z</dcterms:created>
  <dcterms:modified xsi:type="dcterms:W3CDTF">2025-10-05T04:11:00Z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