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Gabriel Antonio Peralta Rojas</w:t>
      </w:r>
    </w:p>
    <w:p>
      <w:r>
        <w:rPr>
          <w:b/>
        </w:rPr>
        <w:t>DNI: 41526398 | Celular: +51 984512369</w:t>
        <w:br/>
      </w:r>
      <w:r>
        <w:t>Correo: gabriel.peralta@yahoo.es | Ubicación: Callao</w:t>
        <w:br/>
      </w:r>
      <w:r>
        <w:t>Postulación: DEV-BACK-01 - Desarrollador Backend Senior (Python / Cloud) | Expectativa: S/ 8,700.00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Microservicios, RabbitMQ, Celery.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Microservicios, RabbitMQ, Celery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Datos y Procesos – Retail Corp Solutions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Tech Lead / Desarrollador Especialista – Fintech Andina S.A.C.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