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6A" w:rsidRPr="00AF016A" w:rsidRDefault="00AF016A" w:rsidP="00AF016A">
      <w:pPr>
        <w:spacing w:line="360" w:lineRule="auto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AF016A">
        <w:rPr>
          <w:rStyle w:val="fontstyle21"/>
          <w:rFonts w:ascii="Arial" w:hAnsi="Arial" w:cs="Arial"/>
          <w:b/>
          <w:sz w:val="20"/>
          <w:szCs w:val="20"/>
        </w:rPr>
        <w:t>ORDEN DEL DÍA</w:t>
      </w: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Se dará inicio al acto de fallo que realiza el grupo de compras del Instituto Tecnológico de Mexicali correspondiente a la invitación a cuando menos tres personas INV-ITM-0</w:t>
      </w:r>
      <w:r w:rsidR="003F0F4F">
        <w:rPr>
          <w:rStyle w:val="fontstyle21"/>
          <w:rFonts w:ascii="Arial" w:hAnsi="Arial" w:cs="Arial"/>
          <w:sz w:val="20"/>
          <w:szCs w:val="20"/>
        </w:rPr>
        <w:t>3</w:t>
      </w:r>
      <w:r w:rsidRPr="00AF016A">
        <w:rPr>
          <w:rStyle w:val="fontstyle21"/>
          <w:rFonts w:ascii="Arial" w:hAnsi="Arial" w:cs="Arial"/>
          <w:sz w:val="20"/>
          <w:szCs w:val="20"/>
        </w:rPr>
        <w:t>-</w:t>
      </w:r>
      <w:r w:rsidR="0007594B">
        <w:rPr>
          <w:rStyle w:val="fontstyle21"/>
          <w:rFonts w:ascii="Arial" w:hAnsi="Arial" w:cs="Arial"/>
          <w:sz w:val="20"/>
          <w:szCs w:val="20"/>
        </w:rPr>
        <w:t>2020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relativa a la </w:t>
      </w:r>
      <w:r w:rsidR="003F0F4F">
        <w:rPr>
          <w:rStyle w:val="fontstyle21"/>
          <w:rFonts w:ascii="Arial" w:hAnsi="Arial" w:cs="Arial"/>
          <w:sz w:val="20"/>
          <w:szCs w:val="20"/>
        </w:rPr>
        <w:t>PRESTACION DE SERVICIOS DE MANTENIMIENTO.</w:t>
      </w: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4262"/>
        <w:gridCol w:w="2694"/>
        <w:gridCol w:w="1423"/>
        <w:gridCol w:w="1137"/>
      </w:tblGrid>
      <w:tr w:rsidR="00AF016A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4262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 xml:space="preserve">NOMBRE </w:t>
            </w:r>
          </w:p>
        </w:tc>
        <w:tc>
          <w:tcPr>
            <w:tcW w:w="2694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CARGO</w:t>
            </w:r>
          </w:p>
        </w:tc>
        <w:tc>
          <w:tcPr>
            <w:tcW w:w="1423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PRESENTE</w:t>
            </w:r>
          </w:p>
        </w:tc>
        <w:tc>
          <w:tcPr>
            <w:tcW w:w="1137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AUSENTE</w:t>
            </w:r>
          </w:p>
        </w:tc>
      </w:tr>
      <w:tr w:rsidR="00AF016A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AF016A" w:rsidRPr="00AF016A" w:rsidRDefault="00AF016A" w:rsidP="00AF016A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4262" w:type="dxa"/>
            <w:shd w:val="clear" w:color="auto" w:fill="auto"/>
          </w:tcPr>
          <w:p w:rsidR="00AF016A" w:rsidRPr="00AF016A" w:rsidRDefault="0007594B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NOE PINEDA CISNEROS</w:t>
            </w:r>
          </w:p>
        </w:tc>
        <w:tc>
          <w:tcPr>
            <w:tcW w:w="2694" w:type="dxa"/>
            <w:shd w:val="clear" w:color="auto" w:fill="auto"/>
          </w:tcPr>
          <w:p w:rsidR="00AF016A" w:rsidRPr="00AF016A" w:rsidRDefault="00AF016A" w:rsidP="00AF016A">
            <w:pPr>
              <w:ind w:right="94"/>
              <w:jc w:val="both"/>
              <w:rPr>
                <w:rStyle w:val="fontstyle21"/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SECRETARIO EJECUTIVO</w:t>
            </w:r>
          </w:p>
        </w:tc>
        <w:tc>
          <w:tcPr>
            <w:tcW w:w="1423" w:type="dxa"/>
            <w:shd w:val="clear" w:color="auto" w:fill="auto"/>
          </w:tcPr>
          <w:p w:rsidR="00AF016A" w:rsidRPr="00AF016A" w:rsidRDefault="00AF016A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AF016A" w:rsidRPr="00AF016A" w:rsidRDefault="00AF016A" w:rsidP="00AF016A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2C5A56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2C5A56" w:rsidRPr="00AF016A" w:rsidRDefault="002C5A56" w:rsidP="002C5A56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2</w:t>
            </w:r>
          </w:p>
        </w:tc>
        <w:tc>
          <w:tcPr>
            <w:tcW w:w="4262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FLAVIANO SANDOVAL MALDONADO</w:t>
            </w:r>
          </w:p>
        </w:tc>
        <w:tc>
          <w:tcPr>
            <w:tcW w:w="2694" w:type="dxa"/>
            <w:shd w:val="clear" w:color="auto" w:fill="auto"/>
          </w:tcPr>
          <w:p w:rsidR="002C5A56" w:rsidRPr="00AF016A" w:rsidRDefault="002C5A56" w:rsidP="002C5A56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F016A"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1423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2C5A56" w:rsidRPr="00AF016A" w:rsidRDefault="002C5A56" w:rsidP="002C5A56">
            <w:pPr>
              <w:ind w:right="94"/>
              <w:rPr>
                <w:rStyle w:val="fontstyle21"/>
                <w:rFonts w:ascii="Arial" w:hAnsi="Arial" w:cs="Arial"/>
                <w:sz w:val="18"/>
                <w:szCs w:val="20"/>
              </w:rPr>
            </w:pPr>
          </w:p>
        </w:tc>
      </w:tr>
      <w:tr w:rsidR="002C5A56" w:rsidRPr="00AF016A" w:rsidTr="0007594B">
        <w:trPr>
          <w:trHeight w:val="458"/>
        </w:trPr>
        <w:tc>
          <w:tcPr>
            <w:tcW w:w="640" w:type="dxa"/>
            <w:shd w:val="clear" w:color="auto" w:fill="auto"/>
          </w:tcPr>
          <w:p w:rsidR="002C5A56" w:rsidRPr="00AF016A" w:rsidRDefault="002C5A56" w:rsidP="002C5A56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F016A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3</w:t>
            </w:r>
          </w:p>
        </w:tc>
        <w:tc>
          <w:tcPr>
            <w:tcW w:w="4262" w:type="dxa"/>
            <w:shd w:val="clear" w:color="auto" w:fill="auto"/>
          </w:tcPr>
          <w:p w:rsidR="002C5A56" w:rsidRPr="00AF016A" w:rsidRDefault="003F0F4F" w:rsidP="002C5A56">
            <w:pPr>
              <w:ind w:right="94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FERNANDO JAVIER HARO NAVARRO</w:t>
            </w:r>
          </w:p>
        </w:tc>
        <w:tc>
          <w:tcPr>
            <w:tcW w:w="2694" w:type="dxa"/>
            <w:shd w:val="clear" w:color="auto" w:fill="auto"/>
          </w:tcPr>
          <w:p w:rsidR="002C5A56" w:rsidRPr="00AF016A" w:rsidRDefault="003F0F4F" w:rsidP="002C5A56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VOCAL</w:t>
            </w:r>
          </w:p>
        </w:tc>
        <w:tc>
          <w:tcPr>
            <w:tcW w:w="1423" w:type="dxa"/>
            <w:shd w:val="clear" w:color="auto" w:fill="auto"/>
          </w:tcPr>
          <w:p w:rsidR="002C5A56" w:rsidRPr="00AF016A" w:rsidRDefault="002C5A56" w:rsidP="002C5A5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37" w:type="dxa"/>
            <w:shd w:val="clear" w:color="auto" w:fill="auto"/>
          </w:tcPr>
          <w:p w:rsidR="002C5A56" w:rsidRPr="00AF016A" w:rsidRDefault="002C5A56" w:rsidP="002C5A56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993BA6" w:rsidRPr="00AF016A" w:rsidRDefault="00AF016A" w:rsidP="00993BA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En la ciudad de Mexicali, Baja California, </w:t>
      </w:r>
      <w:r w:rsidR="00993BA6">
        <w:rPr>
          <w:rStyle w:val="fontstyle21"/>
          <w:rFonts w:ascii="Arial" w:hAnsi="Arial" w:cs="Arial"/>
          <w:sz w:val="20"/>
          <w:szCs w:val="20"/>
        </w:rPr>
        <w:t>siendo las 1</w:t>
      </w:r>
      <w:r w:rsidR="003F0F4F">
        <w:rPr>
          <w:rStyle w:val="fontstyle21"/>
          <w:rFonts w:ascii="Arial" w:hAnsi="Arial" w:cs="Arial"/>
          <w:sz w:val="20"/>
          <w:szCs w:val="20"/>
        </w:rPr>
        <w:t>4</w:t>
      </w:r>
      <w:r w:rsidR="0007594B">
        <w:rPr>
          <w:rStyle w:val="fontstyle21"/>
          <w:rFonts w:ascii="Arial" w:hAnsi="Arial" w:cs="Arial"/>
          <w:sz w:val="20"/>
          <w:szCs w:val="20"/>
        </w:rPr>
        <w:t>:00 horas del día 3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 de noviembre de </w:t>
      </w:r>
      <w:r w:rsidR="0007594B">
        <w:rPr>
          <w:rStyle w:val="fontstyle21"/>
          <w:rFonts w:ascii="Arial" w:hAnsi="Arial" w:cs="Arial"/>
          <w:sz w:val="20"/>
          <w:szCs w:val="20"/>
        </w:rPr>
        <w:t>2020</w:t>
      </w:r>
      <w:r w:rsidRPr="00AF016A">
        <w:rPr>
          <w:rStyle w:val="fontstyle21"/>
          <w:rFonts w:ascii="Arial" w:hAnsi="Arial" w:cs="Arial"/>
          <w:sz w:val="20"/>
          <w:szCs w:val="20"/>
        </w:rPr>
        <w:t>, día y hora señalados para llevar a cabo el acto de fallo, con la presencia de</w:t>
      </w:r>
      <w:r w:rsidR="0007594B">
        <w:rPr>
          <w:rStyle w:val="fontstyle21"/>
          <w:rFonts w:ascii="Arial" w:hAnsi="Arial" w:cs="Arial"/>
          <w:sz w:val="20"/>
          <w:szCs w:val="20"/>
        </w:rPr>
        <w:t xml:space="preserve"> los representantes de</w:t>
      </w:r>
      <w:r w:rsidRPr="00AF016A">
        <w:rPr>
          <w:rStyle w:val="fontstyle21"/>
          <w:rFonts w:ascii="Arial" w:hAnsi="Arial" w:cs="Arial"/>
          <w:sz w:val="20"/>
          <w:szCs w:val="20"/>
        </w:rPr>
        <w:t xml:space="preserve">l grupo de compras del Instituto Tecnológico de Mexicali cuyos nombres, representaciones y firmas aparecen al calce de esta acta y al margen de la misma y para </w:t>
      </w:r>
      <w:r w:rsidR="00993BA6">
        <w:rPr>
          <w:rStyle w:val="fontstyle21"/>
          <w:rFonts w:ascii="Arial" w:hAnsi="Arial" w:cs="Arial"/>
          <w:sz w:val="20"/>
          <w:szCs w:val="20"/>
        </w:rPr>
        <w:t xml:space="preserve">el acto, el concurso 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>correspondiente a la invitación a cuando menos tres personas INV-ITM-0</w:t>
      </w:r>
      <w:r w:rsidR="00993BA6">
        <w:rPr>
          <w:rStyle w:val="fontstyle21"/>
          <w:rFonts w:ascii="Arial" w:hAnsi="Arial" w:cs="Arial"/>
          <w:sz w:val="20"/>
          <w:szCs w:val="20"/>
        </w:rPr>
        <w:t>2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>-</w:t>
      </w:r>
      <w:r w:rsidR="00993BA6">
        <w:rPr>
          <w:rStyle w:val="fontstyle21"/>
          <w:rFonts w:ascii="Arial" w:hAnsi="Arial" w:cs="Arial"/>
          <w:sz w:val="20"/>
          <w:szCs w:val="20"/>
        </w:rPr>
        <w:t>2020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 xml:space="preserve"> relativa a la </w:t>
      </w:r>
      <w:r w:rsidR="003F0F4F">
        <w:rPr>
          <w:rStyle w:val="fontstyle21"/>
          <w:rFonts w:ascii="Arial" w:hAnsi="Arial" w:cs="Arial"/>
          <w:sz w:val="20"/>
          <w:szCs w:val="20"/>
        </w:rPr>
        <w:t>PRESTACION DE SERVICIOS DE MANTENIMIENTO</w:t>
      </w:r>
      <w:r w:rsidR="00993BA6" w:rsidRPr="00AF016A">
        <w:rPr>
          <w:rStyle w:val="fontstyle21"/>
          <w:rFonts w:ascii="Arial" w:hAnsi="Arial" w:cs="Arial"/>
          <w:b/>
          <w:i/>
          <w:sz w:val="20"/>
          <w:szCs w:val="20"/>
        </w:rPr>
        <w:t>”</w:t>
      </w:r>
      <w:r w:rsidR="00993BA6" w:rsidRPr="00AF016A">
        <w:rPr>
          <w:rStyle w:val="fontstyle21"/>
          <w:rFonts w:ascii="Arial" w:hAnsi="Arial" w:cs="Arial"/>
          <w:sz w:val="20"/>
          <w:szCs w:val="20"/>
        </w:rPr>
        <w:t xml:space="preserve">. </w:t>
      </w:r>
      <w:r w:rsidR="00993BA6" w:rsidRPr="00993BA6">
        <w:rPr>
          <w:rStyle w:val="fontstyle21"/>
          <w:rFonts w:ascii="Arial" w:hAnsi="Arial" w:cs="Arial"/>
          <w:b/>
          <w:sz w:val="20"/>
          <w:szCs w:val="20"/>
        </w:rPr>
        <w:t>SE DECLARA DESIERTO</w:t>
      </w:r>
      <w:r w:rsidR="00993BA6">
        <w:rPr>
          <w:rStyle w:val="fontstyle21"/>
          <w:rFonts w:ascii="Arial" w:hAnsi="Arial" w:cs="Arial"/>
          <w:sz w:val="20"/>
          <w:szCs w:val="20"/>
        </w:rPr>
        <w:t xml:space="preserve">, al no tener ningún elemento de evaluación basado en los requerimientos </w:t>
      </w:r>
      <w:r w:rsidR="0020253D">
        <w:rPr>
          <w:rStyle w:val="fontstyle21"/>
          <w:rFonts w:ascii="Arial" w:hAnsi="Arial" w:cs="Arial"/>
          <w:sz w:val="20"/>
          <w:szCs w:val="20"/>
        </w:rPr>
        <w:t xml:space="preserve">para la prestación de servicios de </w:t>
      </w:r>
      <w:bookmarkStart w:id="0" w:name="_GoBack"/>
      <w:bookmarkEnd w:id="0"/>
      <w:r w:rsidR="0020253D">
        <w:rPr>
          <w:rStyle w:val="fontstyle21"/>
          <w:rFonts w:ascii="Arial" w:hAnsi="Arial" w:cs="Arial"/>
          <w:sz w:val="20"/>
          <w:szCs w:val="20"/>
        </w:rPr>
        <w:t>mantenimiento</w:t>
      </w:r>
      <w:r w:rsidR="00993BA6">
        <w:rPr>
          <w:rStyle w:val="fontstyle21"/>
          <w:rFonts w:ascii="Arial" w:hAnsi="Arial" w:cs="Arial"/>
          <w:sz w:val="20"/>
          <w:szCs w:val="20"/>
        </w:rPr>
        <w:t xml:space="preserve"> solicitados en la convocatoria </w:t>
      </w:r>
      <w:r w:rsidR="002371F6">
        <w:rPr>
          <w:rStyle w:val="fontstyle21"/>
          <w:rFonts w:ascii="Arial" w:hAnsi="Arial" w:cs="Arial"/>
          <w:sz w:val="20"/>
          <w:szCs w:val="20"/>
        </w:rPr>
        <w:t xml:space="preserve">derivado de la no participación por parte de ningún </w:t>
      </w:r>
      <w:r w:rsidR="00592EBD">
        <w:rPr>
          <w:rStyle w:val="fontstyle21"/>
          <w:rFonts w:ascii="Arial" w:hAnsi="Arial" w:cs="Arial"/>
          <w:sz w:val="20"/>
          <w:szCs w:val="20"/>
        </w:rPr>
        <w:t>proveedor interesado</w:t>
      </w:r>
      <w:r w:rsidR="002371F6">
        <w:rPr>
          <w:rStyle w:val="fontstyle21"/>
          <w:rFonts w:ascii="Arial" w:hAnsi="Arial" w:cs="Arial"/>
          <w:sz w:val="20"/>
          <w:szCs w:val="20"/>
        </w:rPr>
        <w:t xml:space="preserve">. </w:t>
      </w:r>
    </w:p>
    <w:p w:rsidR="009F67A6" w:rsidRDefault="00AF016A" w:rsidP="00156B30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AF016A">
        <w:rPr>
          <w:rStyle w:val="fontstyle21"/>
          <w:rFonts w:ascii="Arial" w:hAnsi="Arial" w:cs="Arial"/>
          <w:sz w:val="20"/>
          <w:szCs w:val="20"/>
        </w:rPr>
        <w:t xml:space="preserve">Por lo anterior y con base en el artículo 43, de la Ley de Adquisiciones, Arrendamientos y Servicios del Sector Público </w:t>
      </w:r>
      <w:r w:rsidR="009F67A6">
        <w:rPr>
          <w:rStyle w:val="fontstyle21"/>
          <w:rFonts w:ascii="Arial" w:hAnsi="Arial" w:cs="Arial"/>
          <w:sz w:val="20"/>
          <w:szCs w:val="20"/>
        </w:rPr>
        <w:t xml:space="preserve">al no contar con ninguna propuesta técnica ni económica para su evaluación y </w:t>
      </w:r>
      <w:r w:rsidR="009F67A6" w:rsidRPr="009F67A6">
        <w:rPr>
          <w:rStyle w:val="fontstyle21"/>
          <w:rFonts w:ascii="Arial" w:hAnsi="Arial" w:cs="Arial"/>
          <w:b/>
          <w:sz w:val="20"/>
          <w:szCs w:val="20"/>
        </w:rPr>
        <w:t>declarar desierto el concurso</w:t>
      </w:r>
      <w:r w:rsidR="009F67A6">
        <w:rPr>
          <w:rStyle w:val="fontstyle21"/>
          <w:rFonts w:ascii="Arial" w:hAnsi="Arial" w:cs="Arial"/>
          <w:sz w:val="20"/>
          <w:szCs w:val="20"/>
        </w:rPr>
        <w:t xml:space="preserve">, </w:t>
      </w:r>
      <w:r w:rsidR="009F67A6">
        <w:t xml:space="preserve"> el titular del área responsable de la contratación en la dependencia o entidad podrá adjudicar directamente el contrato siempre que no se modifiquen los requisitos esta</w:t>
      </w:r>
      <w:r w:rsidR="00A44F18">
        <w:t xml:space="preserve">blecidos en dichas invitaciones, por lo que se dispone </w:t>
      </w:r>
      <w:r w:rsidR="00156B30">
        <w:t>al</w:t>
      </w:r>
      <w:r w:rsidR="00A44F18">
        <w:t xml:space="preserve"> </w:t>
      </w:r>
      <w:r w:rsidR="00156B30">
        <w:t>departamento de</w:t>
      </w:r>
      <w:r w:rsidR="00A44F18">
        <w:t xml:space="preserve"> recursos materiales y servicios </w:t>
      </w:r>
      <w:r w:rsidR="00156B30">
        <w:t xml:space="preserve">a través de su oficina de compras, buscar </w:t>
      </w:r>
      <w:r w:rsidR="00D21317">
        <w:t xml:space="preserve">en el ámbito local el o los </w:t>
      </w:r>
      <w:r w:rsidR="00156B30">
        <w:t>proveedor</w:t>
      </w:r>
      <w:r w:rsidR="00D21317">
        <w:t>es</w:t>
      </w:r>
      <w:r w:rsidR="00156B30">
        <w:t xml:space="preserve"> que pueda</w:t>
      </w:r>
      <w:r w:rsidR="00D21317">
        <w:t>n</w:t>
      </w:r>
      <w:r w:rsidR="00156B30">
        <w:t xml:space="preserve"> </w:t>
      </w:r>
      <w:r w:rsidR="003A4A3B">
        <w:t xml:space="preserve">cumplir </w:t>
      </w:r>
      <w:r w:rsidR="00D21317">
        <w:t xml:space="preserve"> los servicios de mantenimiento </w:t>
      </w:r>
      <w:r w:rsidR="00156B30">
        <w:t>solicitados en la convocatoria</w:t>
      </w:r>
      <w:r w:rsidR="00156B30" w:rsidRPr="00B85C5D">
        <w:rPr>
          <w:b/>
        </w:rPr>
        <w:t xml:space="preserve"> </w:t>
      </w:r>
      <w:r w:rsidR="00156B30" w:rsidRPr="00B85C5D">
        <w:rPr>
          <w:rStyle w:val="fontstyle21"/>
          <w:rFonts w:ascii="Arial" w:hAnsi="Arial" w:cs="Arial"/>
          <w:b/>
          <w:sz w:val="20"/>
          <w:szCs w:val="20"/>
        </w:rPr>
        <w:t>INV-ITM-0</w:t>
      </w:r>
      <w:r w:rsidR="00E16675">
        <w:rPr>
          <w:rStyle w:val="fontstyle21"/>
          <w:rFonts w:ascii="Arial" w:hAnsi="Arial" w:cs="Arial"/>
          <w:b/>
          <w:sz w:val="20"/>
          <w:szCs w:val="20"/>
        </w:rPr>
        <w:t>3</w:t>
      </w:r>
      <w:r w:rsidR="00156B30" w:rsidRPr="00B85C5D">
        <w:rPr>
          <w:rStyle w:val="fontstyle21"/>
          <w:rFonts w:ascii="Arial" w:hAnsi="Arial" w:cs="Arial"/>
          <w:b/>
          <w:sz w:val="20"/>
          <w:szCs w:val="20"/>
        </w:rPr>
        <w:t>-2020</w:t>
      </w:r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>, atendiendo los requisitos</w:t>
      </w:r>
      <w:r w:rsidR="0003635A">
        <w:rPr>
          <w:rStyle w:val="fontstyle21"/>
          <w:rFonts w:ascii="Arial" w:hAnsi="Arial" w:cs="Arial"/>
          <w:b/>
          <w:sz w:val="20"/>
          <w:szCs w:val="20"/>
        </w:rPr>
        <w:t xml:space="preserve"> legales del anexo C, E, F, H,</w:t>
      </w:r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 xml:space="preserve"> K</w:t>
      </w:r>
      <w:r w:rsidR="00081977">
        <w:rPr>
          <w:rStyle w:val="fontstyle21"/>
          <w:rFonts w:ascii="Arial" w:hAnsi="Arial" w:cs="Arial"/>
          <w:b/>
          <w:sz w:val="20"/>
          <w:szCs w:val="20"/>
        </w:rPr>
        <w:t xml:space="preserve"> y CALENDARIO DE EJECUCION DE LOS SERVICIOS Y TIEMPOS DE ENTREGA</w:t>
      </w:r>
      <w:r w:rsidR="00904D90" w:rsidRPr="00B85C5D">
        <w:rPr>
          <w:rStyle w:val="fontstyle21"/>
          <w:rFonts w:ascii="Arial" w:hAnsi="Arial" w:cs="Arial"/>
          <w:b/>
          <w:sz w:val="20"/>
          <w:szCs w:val="20"/>
        </w:rPr>
        <w:t>.</w:t>
      </w:r>
      <w:r w:rsidR="00904D90">
        <w:rPr>
          <w:rStyle w:val="fontstyle21"/>
          <w:rFonts w:ascii="Arial" w:hAnsi="Arial" w:cs="Arial"/>
          <w:sz w:val="20"/>
          <w:szCs w:val="20"/>
        </w:rPr>
        <w:t xml:space="preserve"> </w:t>
      </w:r>
    </w:p>
    <w:p w:rsidR="009F67A6" w:rsidRDefault="009F67A6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9F67A6" w:rsidRDefault="009F67A6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AF016A" w:rsidRPr="00AF016A" w:rsidRDefault="00AF016A" w:rsidP="00AF016A">
      <w:pPr>
        <w:spacing w:line="360" w:lineRule="auto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sz w:val="20"/>
          <w:szCs w:val="20"/>
        </w:rPr>
        <w:lastRenderedPageBreak/>
        <w:t>No habiendo más asuntos que tratar, se da por concluida la reunión a las 1</w:t>
      </w:r>
      <w:r w:rsidR="00B85C5D">
        <w:rPr>
          <w:rFonts w:ascii="Arial" w:hAnsi="Arial" w:cs="Arial"/>
          <w:sz w:val="20"/>
          <w:szCs w:val="20"/>
        </w:rPr>
        <w:t>3</w:t>
      </w:r>
      <w:r w:rsidRPr="00AF016A">
        <w:rPr>
          <w:rFonts w:ascii="Arial" w:hAnsi="Arial" w:cs="Arial"/>
          <w:sz w:val="20"/>
          <w:szCs w:val="20"/>
        </w:rPr>
        <w:t>:30 horas del mismo día, mes y año señalado al inicio del acta, firmando al calce y al margen los que en ella intervinieron.</w:t>
      </w:r>
    </w:p>
    <w:p w:rsidR="006E3526" w:rsidRDefault="006E3526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  <w:lang w:val="pt-BR"/>
        </w:rPr>
      </w:pPr>
    </w:p>
    <w:p w:rsidR="006E3526" w:rsidRDefault="006E3526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  <w:lang w:val="pt-BR"/>
        </w:rPr>
      </w:pPr>
    </w:p>
    <w:p w:rsidR="00AF016A" w:rsidRPr="00AF016A" w:rsidRDefault="00AF016A" w:rsidP="00AF016A">
      <w:pPr>
        <w:ind w:right="94"/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  <w:lang w:val="pt-BR"/>
        </w:rPr>
        <w:t>A T E N T A M E N T E</w:t>
      </w:r>
    </w:p>
    <w:p w:rsidR="00AF016A" w:rsidRPr="00AF016A" w:rsidRDefault="00AF016A" w:rsidP="00AF016A">
      <w:pPr>
        <w:ind w:right="94"/>
        <w:jc w:val="center"/>
        <w:rPr>
          <w:rFonts w:ascii="Arial" w:hAnsi="Arial" w:cs="Arial"/>
          <w:b/>
          <w:i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Excelencia en Educación Tecnológica</w:t>
      </w:r>
      <w:r w:rsidRPr="00AF016A">
        <w:rPr>
          <w:rFonts w:ascii="Arial" w:hAnsi="Arial" w:cs="Arial"/>
          <w:b/>
          <w:i/>
          <w:sz w:val="20"/>
          <w:szCs w:val="20"/>
          <w:vertAlign w:val="superscript"/>
        </w:rPr>
        <w:t>®</w:t>
      </w:r>
    </w:p>
    <w:p w:rsidR="00AF016A" w:rsidRPr="00AF016A" w:rsidRDefault="00AF016A" w:rsidP="00AF016A">
      <w:pPr>
        <w:ind w:right="94"/>
        <w:jc w:val="center"/>
        <w:rPr>
          <w:rFonts w:ascii="Arial" w:hAnsi="Arial" w:cs="Arial"/>
          <w:b/>
          <w:sz w:val="20"/>
          <w:szCs w:val="20"/>
        </w:rPr>
      </w:pPr>
      <w:r w:rsidRPr="00AF016A">
        <w:rPr>
          <w:rFonts w:ascii="Arial" w:hAnsi="Arial" w:cs="Arial"/>
          <w:b/>
          <w:i/>
          <w:sz w:val="20"/>
          <w:szCs w:val="20"/>
        </w:rPr>
        <w:t>La Tecnología para el Bien de la Humanidad</w:t>
      </w:r>
    </w:p>
    <w:p w:rsidR="00AF016A" w:rsidRPr="00AF016A" w:rsidRDefault="00AF016A" w:rsidP="00AF016A">
      <w:pPr>
        <w:spacing w:line="360" w:lineRule="auto"/>
        <w:ind w:right="94"/>
        <w:jc w:val="center"/>
        <w:rPr>
          <w:rFonts w:ascii="Arial" w:hAnsi="Arial" w:cs="Arial"/>
          <w:b/>
          <w:sz w:val="20"/>
          <w:szCs w:val="20"/>
        </w:rPr>
      </w:pPr>
    </w:p>
    <w:p w:rsidR="00AF016A" w:rsidRPr="00AF016A" w:rsidRDefault="00AF016A" w:rsidP="00AF016A">
      <w:pPr>
        <w:spacing w:line="360" w:lineRule="auto"/>
        <w:ind w:right="94"/>
        <w:jc w:val="center"/>
        <w:rPr>
          <w:rFonts w:ascii="Arial" w:hAnsi="Arial" w:cs="Arial"/>
          <w:sz w:val="20"/>
          <w:szCs w:val="20"/>
        </w:rPr>
      </w:pPr>
      <w:r w:rsidRPr="00AF016A">
        <w:rPr>
          <w:rFonts w:ascii="Arial" w:hAnsi="Arial" w:cs="Arial"/>
          <w:b/>
          <w:sz w:val="20"/>
          <w:szCs w:val="20"/>
        </w:rPr>
        <w:t>GRUPO DE COMPRAS DEL INSTITUTO TECNOLÓGICO DE MEXICALI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B85C5D" w:rsidRPr="00AF016A" w:rsidTr="00AF016A">
        <w:trPr>
          <w:trHeight w:val="1263"/>
        </w:trPr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16A">
              <w:rPr>
                <w:rFonts w:ascii="Arial" w:hAnsi="Arial" w:cs="Arial"/>
                <w:b/>
                <w:sz w:val="20"/>
                <w:szCs w:val="20"/>
              </w:rPr>
              <w:t>NOE PINEDA CISNEROS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b/>
                <w:sz w:val="20"/>
                <w:szCs w:val="20"/>
              </w:rPr>
              <w:t>VOCAL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16A">
              <w:rPr>
                <w:rFonts w:ascii="Arial" w:hAnsi="Arial" w:cs="Arial"/>
                <w:sz w:val="20"/>
                <w:szCs w:val="20"/>
              </w:rPr>
              <w:t>FLAVIANO SANDOVAL MALDONADO</w:t>
            </w:r>
          </w:p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Pr="00AF016A">
              <w:rPr>
                <w:rFonts w:ascii="Arial" w:hAnsi="Arial" w:cs="Arial"/>
                <w:b/>
                <w:sz w:val="20"/>
                <w:szCs w:val="20"/>
              </w:rPr>
              <w:t>RECURSOS MATERIALES Y SERVICIOS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Default="00E16675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FERNANDO JAVIER HARO NAVARRO</w:t>
            </w:r>
          </w:p>
          <w:p w:rsidR="00E16675" w:rsidRPr="00AF016A" w:rsidRDefault="00E16675" w:rsidP="00B85C5D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MANTENIMIENTO Y EQUIPO</w:t>
            </w:r>
          </w:p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E16675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9747" w:type="dxa"/>
            <w:gridSpan w:val="2"/>
            <w:shd w:val="clear" w:color="auto" w:fill="auto"/>
          </w:tcPr>
          <w:p w:rsidR="00B85C5D" w:rsidRPr="00AF016A" w:rsidRDefault="00B85C5D" w:rsidP="00B85C5D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283"/>
              <w:rPr>
                <w:rFonts w:ascii="Arial" w:hAnsi="Arial" w:cs="Arial"/>
                <w:b/>
                <w:sz w:val="20"/>
                <w:szCs w:val="20"/>
              </w:rPr>
            </w:pPr>
            <w:r w:rsidRPr="00AF016A">
              <w:rPr>
                <w:rFonts w:ascii="Arial" w:hAnsi="Arial" w:cs="Arial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B85C5D" w:rsidRPr="00AF016A" w:rsidTr="00AF016A">
        <w:tc>
          <w:tcPr>
            <w:tcW w:w="4772" w:type="dxa"/>
            <w:shd w:val="clear" w:color="auto" w:fill="auto"/>
          </w:tcPr>
          <w:p w:rsidR="00B85C5D" w:rsidRPr="00AF016A" w:rsidRDefault="00B85C5D" w:rsidP="00B85C5D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:rsidR="00B85C5D" w:rsidRPr="00AF016A" w:rsidRDefault="00B85C5D" w:rsidP="00B85C5D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016A" w:rsidRPr="00AF016A" w:rsidRDefault="00AF016A" w:rsidP="00AF016A">
      <w:pPr>
        <w:rPr>
          <w:rFonts w:ascii="Arial" w:hAnsi="Arial" w:cs="Arial"/>
          <w:sz w:val="20"/>
          <w:szCs w:val="20"/>
        </w:rPr>
      </w:pPr>
    </w:p>
    <w:p w:rsidR="005D74D4" w:rsidRPr="00AF016A" w:rsidRDefault="005D74D4" w:rsidP="00AF016A">
      <w:pPr>
        <w:rPr>
          <w:rFonts w:ascii="Arial" w:hAnsi="Arial" w:cs="Arial"/>
        </w:rPr>
      </w:pPr>
    </w:p>
    <w:sectPr w:rsidR="005D74D4" w:rsidRPr="00AF016A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B30" w:rsidRDefault="00156B30" w:rsidP="004E243A">
      <w:r>
        <w:separator/>
      </w:r>
    </w:p>
  </w:endnote>
  <w:endnote w:type="continuationSeparator" w:id="0">
    <w:p w:rsidR="00156B30" w:rsidRDefault="00156B30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B30" w:rsidRDefault="00156B30" w:rsidP="004E243A">
      <w:r>
        <w:separator/>
      </w:r>
    </w:p>
  </w:footnote>
  <w:footnote w:type="continuationSeparator" w:id="0">
    <w:p w:rsidR="00156B30" w:rsidRDefault="00156B30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B30" w:rsidRDefault="00156B3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56B30" w:rsidRDefault="00156B30" w:rsidP="00E025FE">
    <w:pPr>
      <w:ind w:right="51"/>
      <w:jc w:val="right"/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156B30" w:rsidRDefault="00156B30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156B30" w:rsidRDefault="00156B30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0526C"/>
    <w:rsid w:val="00015C73"/>
    <w:rsid w:val="0002185E"/>
    <w:rsid w:val="00023990"/>
    <w:rsid w:val="0003635A"/>
    <w:rsid w:val="000676AD"/>
    <w:rsid w:val="0007594B"/>
    <w:rsid w:val="00081977"/>
    <w:rsid w:val="000953BD"/>
    <w:rsid w:val="00096DBF"/>
    <w:rsid w:val="000B68B8"/>
    <w:rsid w:val="000C1B57"/>
    <w:rsid w:val="000C371E"/>
    <w:rsid w:val="000E07A6"/>
    <w:rsid w:val="000E1C85"/>
    <w:rsid w:val="000E6C52"/>
    <w:rsid w:val="00143238"/>
    <w:rsid w:val="00143C04"/>
    <w:rsid w:val="00146A30"/>
    <w:rsid w:val="00153567"/>
    <w:rsid w:val="00156B30"/>
    <w:rsid w:val="00177942"/>
    <w:rsid w:val="001A3218"/>
    <w:rsid w:val="001A5E00"/>
    <w:rsid w:val="001C1064"/>
    <w:rsid w:val="001C20D3"/>
    <w:rsid w:val="0020253D"/>
    <w:rsid w:val="0021090E"/>
    <w:rsid w:val="0023002B"/>
    <w:rsid w:val="002371F6"/>
    <w:rsid w:val="002B4B94"/>
    <w:rsid w:val="002C5A56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A4A3B"/>
    <w:rsid w:val="003B467B"/>
    <w:rsid w:val="003C4DA9"/>
    <w:rsid w:val="003D2B26"/>
    <w:rsid w:val="003E64E0"/>
    <w:rsid w:val="003F0456"/>
    <w:rsid w:val="003F0F4F"/>
    <w:rsid w:val="003F3692"/>
    <w:rsid w:val="003F42DF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92EBD"/>
    <w:rsid w:val="005D74D4"/>
    <w:rsid w:val="005F2A45"/>
    <w:rsid w:val="006039D9"/>
    <w:rsid w:val="00665841"/>
    <w:rsid w:val="00683346"/>
    <w:rsid w:val="00685ECF"/>
    <w:rsid w:val="006A4A06"/>
    <w:rsid w:val="006E31DA"/>
    <w:rsid w:val="006E3526"/>
    <w:rsid w:val="00703102"/>
    <w:rsid w:val="00743AA1"/>
    <w:rsid w:val="007521AF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90280C"/>
    <w:rsid w:val="00904D90"/>
    <w:rsid w:val="009061C8"/>
    <w:rsid w:val="0093315A"/>
    <w:rsid w:val="0096434F"/>
    <w:rsid w:val="009747D7"/>
    <w:rsid w:val="009841FE"/>
    <w:rsid w:val="00993BA6"/>
    <w:rsid w:val="009A2B47"/>
    <w:rsid w:val="009A5EB6"/>
    <w:rsid w:val="009A6843"/>
    <w:rsid w:val="009F1FCD"/>
    <w:rsid w:val="009F67A6"/>
    <w:rsid w:val="00A21A26"/>
    <w:rsid w:val="00A23776"/>
    <w:rsid w:val="00A23C74"/>
    <w:rsid w:val="00A44F18"/>
    <w:rsid w:val="00A650C9"/>
    <w:rsid w:val="00A72ACA"/>
    <w:rsid w:val="00A75E96"/>
    <w:rsid w:val="00A90D60"/>
    <w:rsid w:val="00A919F4"/>
    <w:rsid w:val="00AC5870"/>
    <w:rsid w:val="00AD07B9"/>
    <w:rsid w:val="00AE38A4"/>
    <w:rsid w:val="00AF016A"/>
    <w:rsid w:val="00B004C8"/>
    <w:rsid w:val="00B6526D"/>
    <w:rsid w:val="00B85C5D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E2E"/>
    <w:rsid w:val="00D00BB6"/>
    <w:rsid w:val="00D058A4"/>
    <w:rsid w:val="00D21317"/>
    <w:rsid w:val="00D221F6"/>
    <w:rsid w:val="00D460D7"/>
    <w:rsid w:val="00D578A5"/>
    <w:rsid w:val="00D618B9"/>
    <w:rsid w:val="00DB4838"/>
    <w:rsid w:val="00DE040C"/>
    <w:rsid w:val="00DE1555"/>
    <w:rsid w:val="00E025FE"/>
    <w:rsid w:val="00E069D4"/>
    <w:rsid w:val="00E14169"/>
    <w:rsid w:val="00E16675"/>
    <w:rsid w:val="00E176E0"/>
    <w:rsid w:val="00E35A25"/>
    <w:rsid w:val="00E84E8F"/>
    <w:rsid w:val="00E92840"/>
    <w:rsid w:val="00E95C66"/>
    <w:rsid w:val="00E968FB"/>
    <w:rsid w:val="00E970EA"/>
    <w:rsid w:val="00EB01FC"/>
    <w:rsid w:val="00ED71A3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  <w14:docId w14:val="17281762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FFA4-951F-42BF-8BA1-92A65B6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25</cp:revision>
  <cp:lastPrinted>2020-03-12T16:18:00Z</cp:lastPrinted>
  <dcterms:created xsi:type="dcterms:W3CDTF">2020-11-03T03:07:00Z</dcterms:created>
  <dcterms:modified xsi:type="dcterms:W3CDTF">2020-12-14T00:59:00Z</dcterms:modified>
</cp:coreProperties>
</file>