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br w:type="textWrapping"/>
        <w:t xml:space="preserve">                                                                                                                                       </w:t>
      </w:r>
      <w:r w:rsidDel="00000000" w:rsidR="00000000" w:rsidRPr="00000000">
        <w:rPr/>
        <w:drawing>
          <wp:inline distB="114300" distT="114300" distL="114300" distR="114300">
            <wp:extent cx="5715000" cy="400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jc w:val="center"/>
        <w:rPr>
          <w:sz w:val="72"/>
          <w:szCs w:val="72"/>
        </w:rPr>
      </w:pPr>
      <w:bookmarkStart w:colFirst="0" w:colLast="0" w:name="_lspaftw37bhv" w:id="0"/>
      <w:bookmarkEnd w:id="0"/>
      <w:r w:rsidDel="00000000" w:rsidR="00000000" w:rsidRPr="00000000">
        <w:rPr>
          <w:sz w:val="72"/>
          <w:szCs w:val="72"/>
          <w:rtl w:val="0"/>
        </w:rPr>
        <w:t xml:space="preserve">Pentest / Red Team</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jc w:val="center"/>
        <w:rPr>
          <w:sz w:val="72"/>
          <w:szCs w:val="72"/>
        </w:rPr>
      </w:pPr>
      <w:bookmarkStart w:colFirst="0" w:colLast="0" w:name="_1lbt0k5gdmf" w:id="1"/>
      <w:bookmarkEnd w:id="1"/>
      <w:r w:rsidDel="00000000" w:rsidR="00000000" w:rsidRPr="00000000">
        <w:rPr>
          <w:sz w:val="72"/>
          <w:szCs w:val="72"/>
          <w:rtl w:val="0"/>
        </w:rPr>
        <w:t xml:space="preserve">Non-Disclosure Agreement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Provided by: Engagement Team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Provided on: 12/25/2016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MUTUAL NON-DISCLOSURE AGREEMENT</w:t>
      </w:r>
    </w:p>
    <w:p w:rsidR="00000000" w:rsidDel="00000000" w:rsidP="00000000" w:rsidRDefault="00000000" w:rsidRPr="00000000" w14:paraId="00000009">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B">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before="120" w:line="360" w:lineRule="auto"/>
        <w:contextualSpacing w:val="0"/>
        <w:rPr>
          <w:sz w:val="20"/>
          <w:szCs w:val="20"/>
        </w:rPr>
      </w:pPr>
      <w:r w:rsidDel="00000000" w:rsidR="00000000" w:rsidRPr="00000000">
        <w:rPr>
          <w:sz w:val="20"/>
          <w:szCs w:val="20"/>
          <w:rtl w:val="0"/>
        </w:rPr>
        <w:t xml:space="preserve">This Agreement is made and entered into as of the last date signed below (the “Effective Date”) by and between ___________________</w:t>
      </w:r>
      <w:r w:rsidDel="00000000" w:rsidR="00000000" w:rsidRPr="00000000">
        <w:rPr>
          <w:b w:val="1"/>
          <w:sz w:val="20"/>
          <w:szCs w:val="20"/>
          <w:rtl w:val="0"/>
        </w:rPr>
        <w:t xml:space="preserve">,</w:t>
      </w:r>
      <w:r w:rsidDel="00000000" w:rsidR="00000000" w:rsidRPr="00000000">
        <w:rPr>
          <w:sz w:val="20"/>
          <w:szCs w:val="20"/>
          <w:rtl w:val="0"/>
        </w:rPr>
        <w:t xml:space="preserve"> a ___________ corporation having its principal place of business at _______________ ("MyCompany") and __________________________, a ___________ corporation whose principal mailing address is _______________________ (the "Second Party").</w:t>
      </w:r>
    </w:p>
    <w:p w:rsidR="00000000" w:rsidDel="00000000" w:rsidP="00000000" w:rsidRDefault="00000000" w:rsidRPr="00000000" w14:paraId="0000000D">
      <w:pPr>
        <w:spacing w:before="120" w:lineRule="auto"/>
        <w:contextualSpacing w:val="0"/>
        <w:jc w:val="both"/>
        <w:rPr>
          <w:sz w:val="20"/>
          <w:szCs w:val="20"/>
        </w:rPr>
      </w:pPr>
      <w:r w:rsidDel="00000000" w:rsidR="00000000" w:rsidRPr="00000000">
        <w:rPr>
          <w:sz w:val="20"/>
          <w:szCs w:val="20"/>
          <w:rtl w:val="0"/>
        </w:rPr>
        <w:t xml:space="preserve">          </w:t>
        <w:tab/>
        <w:t xml:space="preserve">WHEREAS MyCompany and the Second Party (the “Parties”) have an interest in participating in discussions wherein either Party might share information with the other that the disclosing Party considers to be proprietary and confidential to itself (“Confidential Information”); and</w:t>
      </w:r>
    </w:p>
    <w:p w:rsidR="00000000" w:rsidDel="00000000" w:rsidP="00000000" w:rsidRDefault="00000000" w:rsidRPr="00000000" w14:paraId="0000000E">
      <w:pPr>
        <w:spacing w:before="120" w:lineRule="auto"/>
        <w:contextualSpacing w:val="0"/>
        <w:jc w:val="both"/>
        <w:rPr>
          <w:sz w:val="20"/>
          <w:szCs w:val="20"/>
        </w:rPr>
      </w:pPr>
      <w:r w:rsidDel="00000000" w:rsidR="00000000" w:rsidRPr="00000000">
        <w:rPr>
          <w:sz w:val="20"/>
          <w:szCs w:val="20"/>
          <w:rtl w:val="0"/>
        </w:rPr>
        <w:t xml:space="preserve">          </w:t>
        <w:tab/>
        <w:t xml:space="preserve">WHEREAS the Parties agree that Confidential Information of a Party might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w:t>
      </w:r>
    </w:p>
    <w:p w:rsidR="00000000" w:rsidDel="00000000" w:rsidP="00000000" w:rsidRDefault="00000000" w:rsidRPr="00000000" w14:paraId="0000000F">
      <w:pPr>
        <w:spacing w:before="120" w:lineRule="auto"/>
        <w:contextualSpacing w:val="0"/>
        <w:jc w:val="both"/>
        <w:rPr>
          <w:sz w:val="20"/>
          <w:szCs w:val="20"/>
        </w:rPr>
      </w:pPr>
      <w:r w:rsidDel="00000000" w:rsidR="00000000" w:rsidRPr="00000000">
        <w:rPr>
          <w:sz w:val="20"/>
          <w:szCs w:val="20"/>
          <w:rtl w:val="0"/>
        </w:rPr>
        <w:t xml:space="preserve">          </w:t>
        <w:tab/>
        <w:t xml:space="preserve">NOW, THEREFORE, the Parties agree as follows:</w:t>
      </w:r>
    </w:p>
    <w:p w:rsidR="00000000" w:rsidDel="00000000" w:rsidP="00000000" w:rsidRDefault="00000000" w:rsidRPr="00000000" w14:paraId="00000010">
      <w:pPr>
        <w:spacing w:before="120" w:lineRule="auto"/>
        <w:contextualSpacing w:val="0"/>
        <w:jc w:val="both"/>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rsidR="00000000" w:rsidDel="00000000" w:rsidP="00000000" w:rsidRDefault="00000000" w:rsidRPr="00000000" w14:paraId="00000011">
      <w:pPr>
        <w:spacing w:before="120" w:lineRule="auto"/>
        <w:contextualSpacing w:val="0"/>
        <w:jc w:val="both"/>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When informed of the proprietary and confidential nature of Confidential Information that has been disclosed by the other Party, the receiving Party (“Recipient”) shall, for a period of three (3) years 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case less than reasonable care.  The Recipient shall ensure that each of its employees, officers, directors, or agents who has access to Confidential Information disclosed under this Agreement is informed of its proprietary and confidential nature and is required to abide by the terms of this Agreement.  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rsidR="00000000" w:rsidDel="00000000" w:rsidP="00000000" w:rsidRDefault="00000000" w:rsidRPr="00000000" w14:paraId="00000012">
      <w:pPr>
        <w:spacing w:before="120" w:lineRule="auto"/>
        <w:contextualSpacing w:val="0"/>
        <w:jc w:val="both"/>
        <w:rPr>
          <w:sz w:val="20"/>
          <w:szCs w:val="20"/>
        </w:rPr>
      </w:pPr>
      <w:r w:rsidDel="00000000" w:rsidR="00000000" w:rsidRPr="00000000">
        <w:rPr>
          <w:rtl w:val="0"/>
        </w:rPr>
      </w:r>
    </w:p>
    <w:p w:rsidR="00000000" w:rsidDel="00000000" w:rsidP="00000000" w:rsidRDefault="00000000" w:rsidRPr="00000000" w14:paraId="00000013">
      <w:pPr>
        <w:spacing w:before="120" w:lineRule="auto"/>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before="120" w:lineRule="auto"/>
        <w:contextualSpacing w:val="0"/>
        <w:jc w:val="both"/>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All Confidential Information disclosed under this Agreement shall be and remain the property of the disclosing Party and nothing contained in this Agreement shall be construed as granting or conferring any rights to such Confidential Information on the other Party.  The Recipient shall honor any request from the disclosing Party to promptly return or destroy all copies of Confidential Information disclosed under this Agreement and all notes related to such Confidential Information.  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rsidR="00000000" w:rsidDel="00000000" w:rsidP="00000000" w:rsidRDefault="00000000" w:rsidRPr="00000000" w14:paraId="00000015">
      <w:pPr>
        <w:spacing w:before="120" w:lineRule="auto"/>
        <w:contextualSpacing w:val="0"/>
        <w:jc w:val="both"/>
        <w:rPr>
          <w:sz w:val="20"/>
          <w:szCs w:val="20"/>
        </w:rPr>
      </w:pPr>
      <w:r w:rsidDel="00000000" w:rsidR="00000000" w:rsidRPr="00000000">
        <w:rPr>
          <w:sz w:val="20"/>
          <w:szCs w:val="20"/>
          <w:rtl w:val="0"/>
        </w:rPr>
        <w:t xml:space="preserve">4.</w:t>
      </w:r>
      <w:r w:rsidDel="00000000" w:rsidR="00000000" w:rsidRPr="00000000">
        <w:rPr>
          <w:sz w:val="14"/>
          <w:szCs w:val="14"/>
          <w:rtl w:val="0"/>
        </w:rPr>
        <w:t xml:space="preserve">               </w:t>
      </w:r>
      <w:r w:rsidDel="00000000" w:rsidR="00000000" w:rsidRPr="00000000">
        <w:rPr>
          <w:sz w:val="20"/>
          <w:szCs w:val="20"/>
          <w:rtl w:val="0"/>
        </w:rPr>
        <w:t xml:space="preserve">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techniques contemplated by or embodied in the Confidential Information provided that the Recipient does not violate any of its obligations under this Agreement in connection with such development.</w:t>
      </w:r>
    </w:p>
    <w:p w:rsidR="00000000" w:rsidDel="00000000" w:rsidP="00000000" w:rsidRDefault="00000000" w:rsidRPr="00000000" w14:paraId="00000016">
      <w:pPr>
        <w:spacing w:before="120" w:lineRule="auto"/>
        <w:contextualSpacing w:val="0"/>
        <w:jc w:val="both"/>
        <w:rPr>
          <w:sz w:val="20"/>
          <w:szCs w:val="20"/>
        </w:rPr>
      </w:pPr>
      <w:r w:rsidDel="00000000" w:rsidR="00000000" w:rsidRPr="00000000">
        <w:rPr>
          <w:sz w:val="20"/>
          <w:szCs w:val="20"/>
          <w:rtl w:val="0"/>
        </w:rPr>
        <w:t xml:space="preserve">5.</w:t>
      </w:r>
      <w:r w:rsidDel="00000000" w:rsidR="00000000" w:rsidRPr="00000000">
        <w:rPr>
          <w:sz w:val="14"/>
          <w:szCs w:val="14"/>
          <w:rtl w:val="0"/>
        </w:rPr>
        <w:t xml:space="preserve">               </w:t>
      </w:r>
      <w:r w:rsidDel="00000000" w:rsidR="00000000" w:rsidRPr="00000000">
        <w:rPr>
          <w:sz w:val="20"/>
          <w:szCs w:val="20"/>
          <w:rtl w:val="0"/>
        </w:rPr>
        <w:t xml:space="preserve">Notwithstanding the above, the Parties agree that information shall not be deemed Confidential Information and the Recipient shall have no obligation to hold in confidence such information, where such information:</w:t>
      </w:r>
    </w:p>
    <w:p w:rsidR="00000000" w:rsidDel="00000000" w:rsidP="00000000" w:rsidRDefault="00000000" w:rsidRPr="00000000" w14:paraId="00000017">
      <w:pPr>
        <w:spacing w:before="120" w:lineRule="auto"/>
        <w:ind w:left="1800" w:hanging="540"/>
        <w:contextualSpacing w:val="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Is already known to the Recipient, having been disclosed to the Recipient by a third party without such third party having an obligation of confidentiality to the disclosing Party; or</w:t>
      </w:r>
    </w:p>
    <w:p w:rsidR="00000000" w:rsidDel="00000000" w:rsidP="00000000" w:rsidRDefault="00000000" w:rsidRPr="00000000" w14:paraId="00000018">
      <w:pPr>
        <w:spacing w:before="60" w:lineRule="auto"/>
        <w:ind w:left="1800" w:hanging="540"/>
        <w:contextualSpacing w:val="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Is or becomes publicly known through no wrongful act of the Recipient, its employees, officers, directors, or agents; or</w:t>
      </w:r>
    </w:p>
    <w:p w:rsidR="00000000" w:rsidDel="00000000" w:rsidP="00000000" w:rsidRDefault="00000000" w:rsidRPr="00000000" w14:paraId="00000019">
      <w:pPr>
        <w:spacing w:before="60" w:lineRule="auto"/>
        <w:ind w:left="1800" w:hanging="540"/>
        <w:contextualSpacing w:val="0"/>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Is independently developed by the Recipient without reference to any Confidential Information disclosed hereunder; or</w:t>
      </w:r>
    </w:p>
    <w:p w:rsidR="00000000" w:rsidDel="00000000" w:rsidP="00000000" w:rsidRDefault="00000000" w:rsidRPr="00000000" w14:paraId="0000001A">
      <w:pPr>
        <w:spacing w:before="60" w:lineRule="auto"/>
        <w:ind w:left="1800" w:hanging="540"/>
        <w:contextualSpacing w:val="0"/>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Is approved for release (and only to the extent so approved) by the disclosing Party; or</w:t>
      </w:r>
    </w:p>
    <w:p w:rsidR="00000000" w:rsidDel="00000000" w:rsidP="00000000" w:rsidRDefault="00000000" w:rsidRPr="00000000" w14:paraId="0000001B">
      <w:pPr>
        <w:spacing w:before="60" w:lineRule="auto"/>
        <w:ind w:left="1800" w:hanging="540"/>
        <w:contextualSpacing w:val="0"/>
        <w:rPr>
          <w:sz w:val="20"/>
          <w:szCs w:val="20"/>
        </w:rPr>
      </w:pPr>
      <w:r w:rsidDel="00000000" w:rsidR="00000000" w:rsidRPr="00000000">
        <w:rPr>
          <w:sz w:val="20"/>
          <w:szCs w:val="20"/>
          <w:rtl w:val="0"/>
        </w:rPr>
        <w:t xml:space="preserve">(e)</w:t>
      </w:r>
      <w:r w:rsidDel="00000000" w:rsidR="00000000" w:rsidRPr="00000000">
        <w:rPr>
          <w:sz w:val="14"/>
          <w:szCs w:val="14"/>
          <w:rtl w:val="0"/>
        </w:rPr>
        <w:t xml:space="preserve">        </w:t>
      </w:r>
      <w:r w:rsidDel="00000000" w:rsidR="00000000" w:rsidRPr="00000000">
        <w:rPr>
          <w:sz w:val="20"/>
          <w:szCs w:val="20"/>
          <w:rtl w:val="0"/>
        </w:rPr>
        <w:t xml:space="preserve">Is disclosed pursuant to the lawful requirement of a court or governmental agency or where required by operation of law.</w:t>
      </w:r>
    </w:p>
    <w:p w:rsidR="00000000" w:rsidDel="00000000" w:rsidP="00000000" w:rsidRDefault="00000000" w:rsidRPr="00000000" w14:paraId="0000001C">
      <w:pPr>
        <w:spacing w:before="120" w:lineRule="auto"/>
        <w:contextualSpacing w:val="0"/>
        <w:rPr>
          <w:sz w:val="20"/>
          <w:szCs w:val="20"/>
        </w:rPr>
      </w:pPr>
      <w:r w:rsidDel="00000000" w:rsidR="00000000" w:rsidRPr="00000000">
        <w:rPr>
          <w:sz w:val="20"/>
          <w:szCs w:val="20"/>
          <w:rtl w:val="0"/>
        </w:rPr>
        <w:t xml:space="preserve">6.</w:t>
      </w:r>
      <w:r w:rsidDel="00000000" w:rsidR="00000000" w:rsidRPr="00000000">
        <w:rPr>
          <w:sz w:val="14"/>
          <w:szCs w:val="14"/>
          <w:rtl w:val="0"/>
        </w:rPr>
        <w:t xml:space="preserve">               </w:t>
      </w:r>
      <w:r w:rsidDel="00000000" w:rsidR="00000000" w:rsidRPr="00000000">
        <w:rPr>
          <w:sz w:val="20"/>
          <w:szCs w:val="20"/>
          <w:rtl w:val="0"/>
        </w:rPr>
        <w:t xml:space="preserve">Nothing in this Agreement shall be construed to constitute an agency, partnership, joint venture, or other similar relationship between the Parties.</w:t>
      </w:r>
    </w:p>
    <w:p w:rsidR="00000000" w:rsidDel="00000000" w:rsidP="00000000" w:rsidRDefault="00000000" w:rsidRPr="00000000" w14:paraId="0000001D">
      <w:pPr>
        <w:spacing w:before="120" w:lineRule="auto"/>
        <w:contextualSpacing w:val="0"/>
        <w:rPr>
          <w:sz w:val="20"/>
          <w:szCs w:val="20"/>
        </w:rPr>
      </w:pPr>
      <w:r w:rsidDel="00000000" w:rsidR="00000000" w:rsidRPr="00000000">
        <w:rPr>
          <w:sz w:val="20"/>
          <w:szCs w:val="20"/>
          <w:rtl w:val="0"/>
        </w:rPr>
        <w:t xml:space="preserve">7.</w:t>
      </w:r>
      <w:r w:rsidDel="00000000" w:rsidR="00000000" w:rsidRPr="00000000">
        <w:rPr>
          <w:sz w:val="14"/>
          <w:szCs w:val="14"/>
          <w:rtl w:val="0"/>
        </w:rPr>
        <w:t xml:space="preserve">               </w:t>
      </w:r>
      <w:r w:rsidDel="00000000" w:rsidR="00000000" w:rsidRPr="00000000">
        <w:rPr>
          <w:sz w:val="20"/>
          <w:szCs w:val="20"/>
          <w:rtl w:val="0"/>
        </w:rPr>
        <w:t xml:space="preserve">Neither Party will, without prior approval of the other Party, make any public announcement of or otherwise disclose the existence or the terms of this Agreement.</w:t>
      </w:r>
    </w:p>
    <w:p w:rsidR="00000000" w:rsidDel="00000000" w:rsidP="00000000" w:rsidRDefault="00000000" w:rsidRPr="00000000" w14:paraId="0000001E">
      <w:pPr>
        <w:spacing w:before="120" w:lineRule="auto"/>
        <w:contextualSpacing w:val="0"/>
        <w:rPr>
          <w:sz w:val="20"/>
          <w:szCs w:val="20"/>
        </w:rPr>
      </w:pPr>
      <w:r w:rsidDel="00000000" w:rsidR="00000000" w:rsidRPr="00000000">
        <w:rPr>
          <w:sz w:val="20"/>
          <w:szCs w:val="20"/>
          <w:rtl w:val="0"/>
        </w:rPr>
        <w:t xml:space="preserve">8.</w:t>
      </w:r>
      <w:r w:rsidDel="00000000" w:rsidR="00000000" w:rsidRPr="00000000">
        <w:rPr>
          <w:sz w:val="14"/>
          <w:szCs w:val="14"/>
          <w:rtl w:val="0"/>
        </w:rPr>
        <w:t xml:space="preserve">               </w:t>
      </w:r>
      <w:r w:rsidDel="00000000" w:rsidR="00000000" w:rsidRPr="00000000">
        <w:rPr>
          <w:sz w:val="20"/>
          <w:szCs w:val="20"/>
          <w:rtl w:val="0"/>
        </w:rPr>
        <w:t xml:space="preserve">This Agreement contains the entire agreement between the Parties and in no way creates an obligation for either Party to disclose information to the other Party or to enter into any other agreement.</w:t>
      </w:r>
    </w:p>
    <w:p w:rsidR="00000000" w:rsidDel="00000000" w:rsidP="00000000" w:rsidRDefault="00000000" w:rsidRPr="00000000" w14:paraId="0000001F">
      <w:pPr>
        <w:spacing w:before="120" w:lineRule="auto"/>
        <w:contextualSpacing w:val="0"/>
        <w:rPr>
          <w:sz w:val="20"/>
          <w:szCs w:val="20"/>
        </w:rPr>
      </w:pPr>
      <w:r w:rsidDel="00000000" w:rsidR="00000000" w:rsidRPr="00000000">
        <w:rPr>
          <w:sz w:val="20"/>
          <w:szCs w:val="20"/>
          <w:rtl w:val="0"/>
        </w:rPr>
        <w:t xml:space="preserve">9.</w:t>
      </w:r>
      <w:r w:rsidDel="00000000" w:rsidR="00000000" w:rsidRPr="00000000">
        <w:rPr>
          <w:sz w:val="14"/>
          <w:szCs w:val="14"/>
          <w:rtl w:val="0"/>
        </w:rPr>
        <w:t xml:space="preserve">               </w:t>
      </w:r>
      <w:r w:rsidDel="00000000" w:rsidR="00000000" w:rsidRPr="00000000">
        <w:rPr>
          <w:sz w:val="20"/>
          <w:szCs w:val="20"/>
          <w:rtl w:val="0"/>
        </w:rPr>
        <w:t xml:space="preserve">This Agreement shall remain in effect for a period of two (2) years from the Effective Date unless otherwise terminated by either Party giving notice to the other of its desire to terminate this Agreement.  The requirement to protect Confidential Information disclosed under this Agreement shall survive termination of this Agreement.</w:t>
      </w:r>
    </w:p>
    <w:p w:rsidR="00000000" w:rsidDel="00000000" w:rsidP="00000000" w:rsidRDefault="00000000" w:rsidRPr="00000000" w14:paraId="00000020">
      <w:pPr>
        <w:spacing w:before="12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1">
      <w:pPr>
        <w:spacing w:before="12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2">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3">
      <w:pPr>
        <w:contextualSpacing w:val="0"/>
        <w:jc w:val="both"/>
        <w:rPr>
          <w:sz w:val="20"/>
          <w:szCs w:val="20"/>
        </w:rPr>
      </w:pPr>
      <w:r w:rsidDel="00000000" w:rsidR="00000000" w:rsidRPr="00000000">
        <w:rPr>
          <w:sz w:val="20"/>
          <w:szCs w:val="20"/>
          <w:rtl w:val="0"/>
        </w:rPr>
        <w:t xml:space="preserve">          </w:t>
        <w:tab/>
        <w:t xml:space="preserve">IN WITNESS WHEREOF:</w:t>
      </w:r>
    </w:p>
    <w:p w:rsidR="00000000" w:rsidDel="00000000" w:rsidP="00000000" w:rsidRDefault="00000000" w:rsidRPr="00000000" w14:paraId="00000024">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5">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6">
      <w:pPr>
        <w:pStyle w:val="Heading1"/>
        <w:keepNext w:val="0"/>
        <w:keepLines w:val="0"/>
        <w:spacing w:before="120" w:lineRule="auto"/>
        <w:contextualSpacing w:val="0"/>
        <w:rPr>
          <w:b w:val="1"/>
          <w:sz w:val="20"/>
          <w:szCs w:val="20"/>
        </w:rPr>
      </w:pPr>
      <w:bookmarkStart w:colFirst="0" w:colLast="0" w:name="_3w57l67q6p2k" w:id="2"/>
      <w:bookmarkEnd w:id="2"/>
      <w:r w:rsidDel="00000000" w:rsidR="00000000" w:rsidRPr="00000000">
        <w:rPr>
          <w:b w:val="1"/>
          <w:sz w:val="20"/>
          <w:szCs w:val="20"/>
          <w:rtl w:val="0"/>
        </w:rPr>
        <w:t xml:space="preserve">               </w:t>
        <w:tab/>
        <w:t xml:space="preserve">MyCompany, Inc.                                                              </w:t>
        <w:tab/>
        <w:t xml:space="preserve">Company:___________________________</w:t>
      </w:r>
    </w:p>
    <w:p w:rsidR="00000000" w:rsidDel="00000000" w:rsidP="00000000" w:rsidRDefault="00000000" w:rsidRPr="00000000" w14:paraId="00000027">
      <w:pPr>
        <w:spacing w:before="240" w:lineRule="auto"/>
        <w:contextualSpacing w:val="0"/>
        <w:jc w:val="both"/>
        <w:rPr>
          <w:sz w:val="20"/>
          <w:szCs w:val="20"/>
          <w:u w:val="single"/>
        </w:rPr>
      </w:pPr>
      <w:r w:rsidDel="00000000" w:rsidR="00000000" w:rsidRPr="00000000">
        <w:rPr>
          <w:sz w:val="20"/>
          <w:szCs w:val="20"/>
          <w:u w:val="single"/>
          <w:rtl w:val="0"/>
        </w:rPr>
        <w:t xml:space="preserve">                                                                           </w:t>
        <w:tab/>
      </w:r>
      <w:r w:rsidDel="00000000" w:rsidR="00000000" w:rsidRPr="00000000">
        <w:rPr>
          <w:sz w:val="20"/>
          <w:szCs w:val="20"/>
          <w:rtl w:val="0"/>
        </w:rPr>
        <w:t xml:space="preserve">                  </w:t>
        <w:tab/>
      </w:r>
      <w:r w:rsidDel="00000000" w:rsidR="00000000" w:rsidRPr="00000000">
        <w:rPr>
          <w:sz w:val="20"/>
          <w:szCs w:val="20"/>
          <w:u w:val="single"/>
          <w:rtl w:val="0"/>
        </w:rPr>
        <w:t xml:space="preserve">                                     </w:t>
        <w:tab/>
      </w:r>
    </w:p>
    <w:p w:rsidR="00000000" w:rsidDel="00000000" w:rsidP="00000000" w:rsidRDefault="00000000" w:rsidRPr="00000000" w14:paraId="00000028">
      <w:pPr>
        <w:contextualSpacing w:val="0"/>
        <w:jc w:val="both"/>
        <w:rPr>
          <w:sz w:val="20"/>
          <w:szCs w:val="20"/>
        </w:rPr>
      </w:pPr>
      <w:r w:rsidDel="00000000" w:rsidR="00000000" w:rsidRPr="00000000">
        <w:rPr>
          <w:sz w:val="20"/>
          <w:szCs w:val="20"/>
          <w:rtl w:val="0"/>
        </w:rPr>
        <w:t xml:space="preserve">Signature                                                 </w:t>
        <w:tab/>
        <w:t xml:space="preserve">Date                       </w:t>
        <w:tab/>
        <w:t xml:space="preserve">Signature                                                                </w:t>
        <w:tab/>
        <w:t xml:space="preserve">Date</w:t>
      </w:r>
    </w:p>
    <w:p w:rsidR="00000000" w:rsidDel="00000000" w:rsidP="00000000" w:rsidRDefault="00000000" w:rsidRPr="00000000" w14:paraId="00000029">
      <w:pPr>
        <w:spacing w:before="120" w:line="392.72727272727275" w:lineRule="auto"/>
        <w:contextualSpacing w:val="0"/>
        <w:jc w:val="both"/>
        <w:rPr>
          <w:sz w:val="20"/>
          <w:szCs w:val="20"/>
          <w:u w:val="single"/>
        </w:rPr>
      </w:pPr>
      <w:r w:rsidDel="00000000" w:rsidR="00000000" w:rsidRPr="00000000">
        <w:rPr>
          <w:sz w:val="20"/>
          <w:szCs w:val="20"/>
          <w:u w:val="single"/>
          <w:rtl w:val="0"/>
        </w:rPr>
        <w:t xml:space="preserve">                                                                           </w:t>
        <w:tab/>
      </w:r>
      <w:r w:rsidDel="00000000" w:rsidR="00000000" w:rsidRPr="00000000">
        <w:rPr>
          <w:sz w:val="20"/>
          <w:szCs w:val="20"/>
          <w:rtl w:val="0"/>
        </w:rPr>
        <w:t xml:space="preserve">                  </w:t>
        <w:tab/>
      </w:r>
      <w:r w:rsidDel="00000000" w:rsidR="00000000" w:rsidRPr="00000000">
        <w:rPr>
          <w:sz w:val="20"/>
          <w:szCs w:val="20"/>
          <w:u w:val="single"/>
          <w:rtl w:val="0"/>
        </w:rPr>
        <w:t xml:space="preserve">                                     </w:t>
        <w:tab/>
      </w:r>
    </w:p>
    <w:p w:rsidR="00000000" w:rsidDel="00000000" w:rsidP="00000000" w:rsidRDefault="00000000" w:rsidRPr="00000000" w14:paraId="0000002A">
      <w:pPr>
        <w:contextualSpacing w:val="0"/>
        <w:jc w:val="both"/>
        <w:rPr>
          <w:sz w:val="20"/>
          <w:szCs w:val="20"/>
        </w:rPr>
      </w:pPr>
      <w:r w:rsidDel="00000000" w:rsidR="00000000" w:rsidRPr="00000000">
        <w:rPr>
          <w:sz w:val="20"/>
          <w:szCs w:val="20"/>
          <w:rtl w:val="0"/>
        </w:rPr>
        <w:t xml:space="preserve">                                 </w:t>
        <w:tab/>
        <w:t xml:space="preserve">Printed Name                                      </w:t>
        <w:tab/>
        <w:t xml:space="preserve">                                           Printed Name</w:t>
      </w:r>
    </w:p>
    <w:p w:rsidR="00000000" w:rsidDel="00000000" w:rsidP="00000000" w:rsidRDefault="00000000" w:rsidRPr="00000000" w14:paraId="0000002B">
      <w:pPr>
        <w:spacing w:before="120" w:line="392.72727272727275" w:lineRule="auto"/>
        <w:contextualSpacing w:val="0"/>
        <w:jc w:val="both"/>
        <w:rPr>
          <w:sz w:val="20"/>
          <w:szCs w:val="20"/>
          <w:u w:val="single"/>
        </w:rPr>
      </w:pPr>
      <w:r w:rsidDel="00000000" w:rsidR="00000000" w:rsidRPr="00000000">
        <w:rPr>
          <w:sz w:val="20"/>
          <w:szCs w:val="20"/>
          <w:u w:val="single"/>
          <w:rtl w:val="0"/>
        </w:rPr>
        <w:t xml:space="preserve">                                                                           </w:t>
        <w:tab/>
      </w:r>
      <w:r w:rsidDel="00000000" w:rsidR="00000000" w:rsidRPr="00000000">
        <w:rPr>
          <w:sz w:val="20"/>
          <w:szCs w:val="20"/>
          <w:rtl w:val="0"/>
        </w:rPr>
        <w:t xml:space="preserve">                  </w:t>
        <w:tab/>
      </w:r>
      <w:r w:rsidDel="00000000" w:rsidR="00000000" w:rsidRPr="00000000">
        <w:rPr>
          <w:sz w:val="20"/>
          <w:szCs w:val="20"/>
          <w:u w:val="single"/>
          <w:rtl w:val="0"/>
        </w:rPr>
        <w:t xml:space="preserve">                                     </w:t>
        <w:tab/>
      </w:r>
    </w:p>
    <w:p w:rsidR="00000000" w:rsidDel="00000000" w:rsidP="00000000" w:rsidRDefault="00000000" w:rsidRPr="00000000" w14:paraId="0000002C">
      <w:pPr>
        <w:contextualSpacing w:val="0"/>
        <w:jc w:val="both"/>
        <w:rPr>
          <w:sz w:val="20"/>
          <w:szCs w:val="20"/>
        </w:rPr>
      </w:pPr>
      <w:r w:rsidDel="00000000" w:rsidR="00000000" w:rsidRPr="00000000">
        <w:rPr>
          <w:sz w:val="20"/>
          <w:szCs w:val="20"/>
          <w:rtl w:val="0"/>
        </w:rPr>
        <w:t xml:space="preserve">        </w:t>
        <w:tab/>
        <w:t xml:space="preserve">                         Title                                                    </w:t>
        <w:tab/>
        <w:t xml:space="preserve">                                           Title</w:t>
      </w:r>
    </w:p>
    <w:p w:rsidR="00000000" w:rsidDel="00000000" w:rsidP="00000000" w:rsidRDefault="00000000" w:rsidRPr="00000000" w14:paraId="0000002D">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CONFIDENTIAL - Internal Use Only - DO NOT SHARE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