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111"/>
          <w:sz w:val="44"/>
        </w:rPr>
        <w:t>Resumen Técnico del Obligatorio</w:t>
      </w:r>
    </w:p>
    <w:p>
      <w:pPr>
        <w:jc w:val="center"/>
      </w:pPr>
      <w:r>
        <w:rPr>
          <w:i/>
          <w:color w:val="444444"/>
          <w:sz w:val="26"/>
        </w:rPr>
        <w:t>Taller de Inteligencia Artificial 2026 — ORT | Grupo 76032</w:t>
      </w:r>
    </w:p>
    <w:p>
      <w:pPr>
        <w:jc w:val="center"/>
      </w:pPr>
      <w:r>
        <w:rPr>
          <w:i/>
          <w:color w:val="444444"/>
          <w:sz w:val="26"/>
        </w:rPr>
        <w:t>DQN y Double DQN sobre highway-env — Guía de repaso para la defensa</w:t>
      </w:r>
    </w:p>
    <w:p>
      <w:pPr>
        <w:jc w:val="center"/>
      </w:pPr>
      <w:r>
        <w:rPr>
          <w:color w:val="666666"/>
          <w:sz w:val="20"/>
        </w:rPr>
        <w:t>Entrega: 13/07/2026 · Defensa escrita: 14/07/2026 · Defensa oral: antes del 27/07/2026</w:t>
      </w:r>
    </w:p>
    <w:p/>
    <w:p>
      <w:r>
        <w:t>Este documento resume, en formato de preguntas y respuestas (mismo estilo que la guía de repaso del curso), lo implementado concretamente en las tres partes del Obligatorio: arquitectura de código, hiperparámetros, resultados numéricos obtenidos, y las conclusiones que el propio equipo escribió en las notebooks. Al final se incluye una sección de puntos flojos / posibles preguntas del docente, señalando lo que quedó incompleto o sin conclusión explícita en la entrega, para poder defenderlo con criterio en la instancia oral.</w:t>
      </w:r>
    </w:p>
    <w:p>
      <w:r>
        <w:br w:type="page"/>
      </w:r>
    </w:p>
    <w:p>
      <w:pPr>
        <w:pStyle w:val="Heading1"/>
      </w:pPr>
      <w:r>
        <w:t>0. Contexto y estructura de la entrega</w:t>
      </w:r>
    </w:p>
    <w:p>
      <w:r>
        <w:t>El Obligatorio pide implementar y comparar DQN y Double DQN sobre highway-env, en tres partes:</w:t>
      </w:r>
    </w:p>
    <w:p>
      <w:pPr>
        <w:pStyle w:val="ListBullet"/>
      </w:pPr>
      <w:r>
        <w:rPr>
          <w:b/>
        </w:rPr>
        <w:t xml:space="preserve">Parte 1 — obligatoria. </w:t>
      </w:r>
      <w:r>
        <w:t>Notebook principal (highway-fast-v0). Completar la implementación provista, entrenar DQN y DDQN hasta reward medio &gt; 30, graficar y sacar conclusiones, entregar video de cada agente.</w:t>
      </w:r>
    </w:p>
    <w:p>
      <w:pPr>
        <w:pStyle w:val="ListBullet"/>
      </w:pPr>
      <w:r>
        <w:rPr>
          <w:b/>
        </w:rPr>
        <w:t xml:space="preserve">Parte 2 — obligatoria. </w:t>
      </w:r>
      <w:r>
        <w:t>Elegir un entorno de highway-env (merge-v0, roundabout-v0, parking-v0, intersection-v0 o racetrack-v0) y aplicar DQN o DDQN con objetivos y función de recompensa propios. Notebook más concisa: no re-explica conceptos ya cubiertos en la Parte 1.</w:t>
      </w:r>
    </w:p>
    <w:p>
      <w:pPr>
        <w:pStyle w:val="ListBullet"/>
      </w:pPr>
      <w:r>
        <w:rPr>
          <w:b/>
        </w:rPr>
        <w:t xml:space="preserve">Parte 3 — opcional. </w:t>
      </w:r>
      <w:r>
        <w:t>Competencia de eficiencia: alcanzar reward medio ≥ 40 en highway-fast-v0 en el menor tiempo de entrenamiento posible, con DQN/DDQN o variantes directas (Rainbow, Dueling, PER, vectorización).</w:t>
      </w:r>
    </w:p>
    <w:p>
      <w:r>
        <w:t>Para la Parte 1, la consigna prohíbe usar IA generativa para implementar abstract_agent.py, dqn_agent.py, double_dqn_agent.py, dqn_cnn_model.py y replay_memory.py — sí se permite para gráficas y helpers. Para Partes 2 y 3, el uso de IAG es libre. La defensa se evalúa sin uso de IAG y en base al conocimiento real del equipo sobre su propio trabajo.</w:t>
      </w:r>
    </w:p>
    <w:p>
      <w:r>
        <w:t>Resumen de qué se entregó en este repo, de un vistazo:</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4472C4"/>
          </w:tcPr>
          <w:p>
            <w:r/>
            <w:r>
              <w:rPr>
                <w:b/>
                <w:color w:val="FFFFFF"/>
              </w:rPr>
              <w:t>Parte</w:t>
            </w:r>
          </w:p>
        </w:tc>
        <w:tc>
          <w:tcPr>
            <w:tcW w:type="dxa" w:w="1994"/>
            <w:shd w:val="clear" w:color="auto" w:fill="4472C4"/>
          </w:tcPr>
          <w:p>
            <w:r/>
            <w:r>
              <w:rPr>
                <w:b/>
                <w:color w:val="FFFFFF"/>
              </w:rPr>
              <w:t>Entorno</w:t>
            </w:r>
          </w:p>
        </w:tc>
        <w:tc>
          <w:tcPr>
            <w:tcW w:type="dxa" w:w="1994"/>
            <w:shd w:val="clear" w:color="auto" w:fill="4472C4"/>
          </w:tcPr>
          <w:p>
            <w:r/>
            <w:r>
              <w:rPr>
                <w:b/>
                <w:color w:val="FFFFFF"/>
              </w:rPr>
              <w:t>Técnica</w:t>
            </w:r>
          </w:p>
        </w:tc>
        <w:tc>
          <w:tcPr>
            <w:tcW w:type="dxa" w:w="1994"/>
            <w:shd w:val="clear" w:color="auto" w:fill="4472C4"/>
          </w:tcPr>
          <w:p>
            <w:r/>
            <w:r>
              <w:rPr>
                <w:b/>
                <w:color w:val="FFFFFF"/>
              </w:rPr>
              <w:t>Resultado</w:t>
            </w:r>
          </w:p>
        </w:tc>
        <w:tc>
          <w:tcPr>
            <w:tcW w:type="dxa" w:w="1994"/>
            <w:shd w:val="clear" w:color="auto" w:fill="4472C4"/>
          </w:tcPr>
          <w:p>
            <w:r/>
            <w:r>
              <w:rPr>
                <w:b/>
                <w:color w:val="FFFFFF"/>
              </w:rPr>
              <w:t>¿Cumple el mínimo pedido?</w:t>
            </w:r>
          </w:p>
        </w:tc>
      </w:tr>
      <w:tr>
        <w:tc>
          <w:tcPr>
            <w:tcW w:type="dxa" w:w="1994"/>
          </w:tcPr>
          <w:p>
            <w:r>
              <w:t>1</w:t>
            </w:r>
          </w:p>
        </w:tc>
        <w:tc>
          <w:tcPr>
            <w:tcW w:type="dxa" w:w="1994"/>
          </w:tcPr>
          <w:p>
            <w:r>
              <w:t>highway-fast-v0</w:t>
            </w:r>
          </w:p>
        </w:tc>
        <w:tc>
          <w:tcPr>
            <w:tcW w:type="dxa" w:w="1994"/>
          </w:tcPr>
          <w:p>
            <w:r>
              <w:t>DQN</w:t>
            </w:r>
          </w:p>
        </w:tc>
        <w:tc>
          <w:tcPr>
            <w:tcW w:type="dxa" w:w="1994"/>
          </w:tcPr>
          <w:p>
            <w:r>
              <w:t>reward medio final ≈ 59.6</w:t>
            </w:r>
          </w:p>
        </w:tc>
        <w:tc>
          <w:tcPr>
            <w:tcW w:type="dxa" w:w="1994"/>
          </w:tcPr>
          <w:p>
            <w:r>
              <w:t>Sí (&gt; 30)</w:t>
            </w:r>
          </w:p>
        </w:tc>
      </w:tr>
      <w:tr>
        <w:tc>
          <w:tcPr>
            <w:tcW w:type="dxa" w:w="1994"/>
          </w:tcPr>
          <w:p>
            <w:r>
              <w:t>1</w:t>
            </w:r>
          </w:p>
        </w:tc>
        <w:tc>
          <w:tcPr>
            <w:tcW w:type="dxa" w:w="1994"/>
          </w:tcPr>
          <w:p>
            <w:r>
              <w:t>highway-fast-v0</w:t>
            </w:r>
          </w:p>
        </w:tc>
        <w:tc>
          <w:tcPr>
            <w:tcW w:type="dxa" w:w="1994"/>
          </w:tcPr>
          <w:p>
            <w:r>
              <w:t>DDQN</w:t>
            </w:r>
          </w:p>
        </w:tc>
        <w:tc>
          <w:tcPr>
            <w:tcW w:type="dxa" w:w="1994"/>
          </w:tcPr>
          <w:p>
            <w:r>
              <w:t>reward medio final ≈ 55.0</w:t>
            </w:r>
          </w:p>
        </w:tc>
        <w:tc>
          <w:tcPr>
            <w:tcW w:type="dxa" w:w="1994"/>
          </w:tcPr>
          <w:p>
            <w:r>
              <w:t>Sí (&gt; 30)</w:t>
            </w:r>
          </w:p>
        </w:tc>
      </w:tr>
      <w:tr>
        <w:tc>
          <w:tcPr>
            <w:tcW w:type="dxa" w:w="1994"/>
          </w:tcPr>
          <w:p>
            <w:r>
              <w:t>2</w:t>
            </w:r>
          </w:p>
        </w:tc>
        <w:tc>
          <w:tcPr>
            <w:tcW w:type="dxa" w:w="1994"/>
          </w:tcPr>
          <w:p>
            <w:r>
              <w:t>merge-v0</w:t>
            </w:r>
          </w:p>
        </w:tc>
        <w:tc>
          <w:tcPr>
            <w:tcW w:type="dxa" w:w="1994"/>
          </w:tcPr>
          <w:p>
            <w:r>
              <w:t>DDQN</w:t>
            </w:r>
          </w:p>
        </w:tc>
        <w:tc>
          <w:tcPr>
            <w:tcW w:type="dxa" w:w="1994"/>
          </w:tcPr>
          <w:p>
            <w:r>
              <w:t>reward 11.65 · colisión 6.0%</w:t>
            </w:r>
          </w:p>
        </w:tc>
        <w:tc>
          <w:tcPr>
            <w:tcW w:type="dxa" w:w="1994"/>
          </w:tcPr>
          <w:p>
            <w:r>
              <w:t>Sí (objetivo propio ≥10 / &lt;15%)</w:t>
            </w:r>
          </w:p>
        </w:tc>
      </w:tr>
      <w:tr>
        <w:tc>
          <w:tcPr>
            <w:tcW w:type="dxa" w:w="1994"/>
          </w:tcPr>
          <w:p>
            <w:r>
              <w:t>3 (opc.)</w:t>
            </w:r>
          </w:p>
        </w:tc>
        <w:tc>
          <w:tcPr>
            <w:tcW w:type="dxa" w:w="1994"/>
          </w:tcPr>
          <w:p>
            <w:r>
              <w:t>highway-fast-v0</w:t>
            </w:r>
          </w:p>
        </w:tc>
        <w:tc>
          <w:tcPr>
            <w:tcW w:type="dxa" w:w="1994"/>
          </w:tcPr>
          <w:p>
            <w:r>
              <w:t>DDQN + PER + vectorización</w:t>
            </w:r>
          </w:p>
        </w:tc>
        <w:tc>
          <w:tcPr>
            <w:tcW w:type="dxa" w:w="1994"/>
          </w:tcPr>
          <w:p>
            <w:r>
              <w:t>eval 63.38 ± 11.22 en 3.77 min</w:t>
            </w:r>
          </w:p>
        </w:tc>
        <w:tc>
          <w:tcPr>
            <w:tcW w:type="dxa" w:w="1994"/>
          </w:tcPr>
          <w:p>
            <w:r>
              <w:t>Sí (≥ 40)</w:t>
            </w:r>
          </w:p>
        </w:tc>
      </w:tr>
    </w:tbl>
    <w:p/>
    <w:p>
      <w:pPr>
        <w:pStyle w:val="Heading1"/>
      </w:pPr>
      <w:r>
        <w:t>1. Parte 1 — DQN vs Double DQN en highway-fast-v0</w:t>
      </w:r>
    </w:p>
    <w:p>
      <w:pPr>
        <w:pStyle w:val="Heading2"/>
      </w:pPr>
      <w:r>
        <w:t>1.1 Arquitectura del proyecto</w:t>
      </w:r>
    </w:p>
    <w:p>
      <w:r>
        <w:t>La notebook orquesta todo; delega la lógica a módulos .py separados, cada uno con una responsabilidad:</w:t>
      </w:r>
    </w:p>
    <w:p>
      <w:pPr>
        <w:pStyle w:val="ListBullet"/>
      </w:pPr>
      <w:r>
        <w:rPr>
          <w:b/>
        </w:rPr>
        <w:t xml:space="preserve">replay_memory.py — </w:t>
      </w:r>
      <w:r>
        <w:t>cola circular de transiciones (Transition = state, action, reward, terminated, next_state).</w:t>
      </w:r>
    </w:p>
    <w:p>
      <w:pPr>
        <w:pStyle w:val="ListBullet"/>
      </w:pPr>
      <w:r>
        <w:rPr>
          <w:b/>
        </w:rPr>
        <w:t xml:space="preserve">abstract_agent.py — </w:t>
      </w:r>
      <w:r>
        <w:t>clase base Agent: train(), select_action() (ε-greedy), greedy_action(), play(), _sample_batch(). Todo lo común a DQN y DDQN vive acá.</w:t>
      </w:r>
    </w:p>
    <w:p>
      <w:pPr>
        <w:pStyle w:val="ListBullet"/>
      </w:pPr>
      <w:r>
        <w:rPr>
          <w:b/>
        </w:rPr>
        <w:t xml:space="preserve">dqn_agent.py — </w:t>
      </w:r>
      <w:r>
        <w:t>subclase de Agent; solo redefine update_weights() con el target de Bellman calculado con UNA sola red.</w:t>
      </w:r>
    </w:p>
    <w:p>
      <w:pPr>
        <w:pStyle w:val="ListBullet"/>
      </w:pPr>
      <w:r>
        <w:rPr>
          <w:b/>
        </w:rPr>
        <w:t xml:space="preserve">double_dqn_agent.py — </w:t>
      </w:r>
      <w:r>
        <w:t>subclase de Agent; redefine update_weights() con dos redes (online elige, target evalúa).</w:t>
      </w:r>
    </w:p>
    <w:p>
      <w:pPr>
        <w:pStyle w:val="ListBullet"/>
      </w:pPr>
      <w:r>
        <w:rPr>
          <w:b/>
        </w:rPr>
        <w:t xml:space="preserve">dqn_cnn_model.py — </w:t>
      </w:r>
      <w:r>
        <w:t>CNN que aproxima Q(s,·): 2 capas convolucionales + 2 capas densas, arquitectura simplificada respecto al paper completo de Mnih.</w:t>
      </w:r>
    </w:p>
    <w:p>
      <w:pPr>
        <w:pStyle w:val="ListBullet"/>
      </w:pPr>
      <w:r>
        <w:rPr>
          <w:b/>
        </w:rPr>
        <w:t xml:space="preserve">utils.py — </w:t>
      </w:r>
      <w:r>
        <w:t>make_env(): construye el entorno con el pipeline de wrappers de imagen (render→resize→grises→stacking) y process_state() (φ), que normaliza a [0,1] y agrega la dimensión de batch.</w:t>
      </w:r>
    </w:p>
    <w:p>
      <w:r>
        <w:t>Decisión central del diseño: DQNAgent y DoubleDQNAgent son subclases de la misma clase base y solo difieren en cómo calculan el target de Bellman dentro de update_weights(). Todo el resto del loop de entrenamiento (recolección de experiencia, ε-greedy, guardado en el buffer, muestreo) es idéntico — esto es intencional, para que la comparación DQN vs DDQN aísle únicamente el cambio algorítmico.</w:t>
      </w:r>
    </w:p>
    <w:p>
      <w:pPr>
        <w:pStyle w:val="Heading2"/>
      </w:pPr>
      <w:r>
        <w:t>1.2 Por qué observación visual y no la KinematicObservation nativa</w:t>
      </w:r>
    </w:p>
    <w:p>
      <w:r>
        <w:t>highway-env entrega por defecto una KinematicObservation (posición/velocidad de vehículos cercanos en forma tabular) — un "oráculo simbólico" que resolvería el problema con un MLP chico, sin que el agente aprenda percepción. El Obligatorio fuerza entrada visual (wrapper _RenderAsObservation) para replicar el régimen del paper de Mnih et al. (2013): la red tiene que aprender features visuales (carriles, vehículos) además de la política, igual que en Atari.</w:t>
      </w:r>
    </w:p>
    <w:p>
      <w:r>
        <w:t>Pipeline de preprocesamiento (φ), aplicado en este orden en la entrega final:</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shd w:val="clear" w:color="auto" w:fill="4472C4"/>
          </w:tcPr>
          <w:p>
            <w:r/>
            <w:r>
              <w:rPr>
                <w:b/>
                <w:color w:val="FFFFFF"/>
              </w:rPr>
              <w:t>Paso</w:t>
            </w:r>
          </w:p>
        </w:tc>
        <w:tc>
          <w:tcPr>
            <w:tcW w:type="dxa" w:w="2493"/>
            <w:shd w:val="clear" w:color="auto" w:fill="4472C4"/>
          </w:tcPr>
          <w:p>
            <w:r/>
            <w:r>
              <w:rPr>
                <w:b/>
                <w:color w:val="FFFFFF"/>
              </w:rPr>
              <w:t>Transformación</w:t>
            </w:r>
          </w:p>
        </w:tc>
        <w:tc>
          <w:tcPr>
            <w:tcW w:type="dxa" w:w="2493"/>
            <w:shd w:val="clear" w:color="auto" w:fill="4472C4"/>
          </w:tcPr>
          <w:p>
            <w:r/>
            <w:r>
              <w:rPr>
                <w:b/>
                <w:color w:val="FFFFFF"/>
              </w:rPr>
              <w:t>Resultado</w:t>
            </w:r>
          </w:p>
        </w:tc>
        <w:tc>
          <w:tcPr>
            <w:tcW w:type="dxa" w:w="2493"/>
            <w:shd w:val="clear" w:color="auto" w:fill="4472C4"/>
          </w:tcPr>
          <w:p>
            <w:r/>
            <w:r>
              <w:rPr>
                <w:b/>
                <w:color w:val="FFFFFF"/>
              </w:rPr>
              <w:t>Por qué</w:t>
            </w:r>
          </w:p>
        </w:tc>
      </w:tr>
      <w:tr>
        <w:tc>
          <w:tcPr>
            <w:tcW w:type="dxa" w:w="2493"/>
          </w:tcPr>
          <w:p>
            <w:r>
              <w:t>1</w:t>
            </w:r>
          </w:p>
        </w:tc>
        <w:tc>
          <w:tcPr>
            <w:tcW w:type="dxa" w:w="2493"/>
          </w:tcPr>
          <w:p>
            <w:r>
              <w:t>Render como observación</w:t>
            </w:r>
          </w:p>
        </w:tc>
        <w:tc>
          <w:tcPr>
            <w:tcW w:type="dxa" w:w="2493"/>
          </w:tcPr>
          <w:p>
            <w:r>
              <w:t>Frame RGB 600×150</w:t>
            </w:r>
          </w:p>
        </w:tc>
        <w:tc>
          <w:tcPr>
            <w:tcW w:type="dxa" w:w="2493"/>
          </w:tcPr>
          <w:p>
            <w:r>
              <w:t>Reemplaza la KinematicObservation por la imagen del entorno</w:t>
            </w:r>
          </w:p>
        </w:tc>
      </w:tr>
      <w:tr>
        <w:tc>
          <w:tcPr>
            <w:tcW w:type="dxa" w:w="2493"/>
          </w:tcPr>
          <w:p>
            <w:r>
              <w:t>2</w:t>
            </w:r>
          </w:p>
        </w:tc>
        <w:tc>
          <w:tcPr>
            <w:tcW w:type="dxa" w:w="2493"/>
          </w:tcPr>
          <w:p>
            <w:r>
              <w:t>Resize</w:t>
            </w:r>
          </w:p>
        </w:tc>
        <w:tc>
          <w:tcPr>
            <w:tcW w:type="dxa" w:w="2493"/>
          </w:tcPr>
          <w:p>
            <w:r>
              <w:t>336×84 (aspecto 4:1)</w:t>
            </w:r>
          </w:p>
        </w:tc>
        <w:tc>
          <w:tcPr>
            <w:tcW w:type="dxa" w:w="2493"/>
          </w:tcPr>
          <w:p>
            <w:r>
              <w:t>highway es horizontal (4:1), no cuadrado como Atari; forzar 84×84 distorsionaría la geometría de carriles</w:t>
            </w:r>
          </w:p>
        </w:tc>
      </w:tr>
      <w:tr>
        <w:tc>
          <w:tcPr>
            <w:tcW w:type="dxa" w:w="2493"/>
          </w:tcPr>
          <w:p>
            <w:r>
              <w:t>3</w:t>
            </w:r>
          </w:p>
        </w:tc>
        <w:tc>
          <w:tcPr>
            <w:tcW w:type="dxa" w:w="2493"/>
          </w:tcPr>
          <w:p>
            <w:r>
              <w:t>Escala de grises (BT.601)</w:t>
            </w:r>
          </w:p>
        </w:tc>
        <w:tc>
          <w:tcPr>
            <w:tcW w:type="dxa" w:w="2493"/>
          </w:tcPr>
          <w:p>
            <w:r>
              <w:t>336×84 × 1 canal</w:t>
            </w:r>
          </w:p>
        </w:tc>
        <w:tc>
          <w:tcPr>
            <w:tcW w:type="dxa" w:w="2493"/>
          </w:tcPr>
          <w:p>
            <w:r>
              <w:t>El color no aporta info útil; reduce el input 3×</w:t>
            </w:r>
          </w:p>
        </w:tc>
      </w:tr>
      <w:tr>
        <w:tc>
          <w:tcPr>
            <w:tcW w:type="dxa" w:w="2493"/>
          </w:tcPr>
          <w:p>
            <w:r>
              <w:t>4</w:t>
            </w:r>
          </w:p>
        </w:tc>
        <w:tc>
          <w:tcPr>
            <w:tcW w:type="dxa" w:w="2493"/>
          </w:tcPr>
          <w:p>
            <w:r>
              <w:t>Frame stacking (4 frames)</w:t>
            </w:r>
          </w:p>
        </w:tc>
        <w:tc>
          <w:tcPr>
            <w:tcW w:type="dxa" w:w="2493"/>
          </w:tcPr>
          <w:p>
            <w:r>
              <w:t>(4, 84, 336) uint8</w:t>
            </w:r>
          </w:p>
        </w:tc>
        <w:tc>
          <w:tcPr>
            <w:tcW w:type="dxa" w:w="2493"/>
          </w:tcPr>
          <w:p>
            <w:r>
              <w:t>Un frame no tiene velocidad; 4 frames permiten inferirla por diferencia</w:t>
            </w:r>
          </w:p>
        </w:tc>
      </w:tr>
    </w:tbl>
    <w:p/>
    <w:p>
      <w:r>
        <w:t>El tensor final (4, 84, 336) se guarda en el buffer como uint8 (no float32): con un buffer de 10.000 transiciones, guardar en float32 requeriría ≈45 GB; en uint8 son ≈11 GB. La conversión a float32 en [0,1] (dividiendo por 255) ocurre recién al muestrear el minibatch para entrenar, en process_state().</w:t>
      </w:r>
    </w:p>
    <w:p>
      <w:pPr>
        <w:pStyle w:val="Heading2"/>
      </w:pPr>
      <w:r>
        <w:t>1.3 Hiperparámetros finales usados en el entrenamiento</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4472C4"/>
          </w:tcPr>
          <w:p>
            <w:r/>
            <w:r>
              <w:rPr>
                <w:b/>
                <w:color w:val="FFFFFF"/>
              </w:rPr>
              <w:t>Hiperparámetro</w:t>
            </w:r>
          </w:p>
        </w:tc>
        <w:tc>
          <w:tcPr>
            <w:tcW w:type="dxa" w:w="3324"/>
            <w:shd w:val="clear" w:color="auto" w:fill="4472C4"/>
          </w:tcPr>
          <w:p>
            <w:r/>
            <w:r>
              <w:rPr>
                <w:b/>
                <w:color w:val="FFFFFF"/>
              </w:rPr>
              <w:t>Valor</w:t>
            </w:r>
          </w:p>
        </w:tc>
        <w:tc>
          <w:tcPr>
            <w:tcW w:type="dxa" w:w="3324"/>
            <w:shd w:val="clear" w:color="auto" w:fill="4472C4"/>
          </w:tcPr>
          <w:p>
            <w:r/>
            <w:r>
              <w:rPr>
                <w:b/>
                <w:color w:val="FFFFFF"/>
              </w:rPr>
              <w:t>Qué controla</w:t>
            </w:r>
          </w:p>
        </w:tc>
      </w:tr>
      <w:tr>
        <w:tc>
          <w:tcPr>
            <w:tcW w:type="dxa" w:w="3324"/>
          </w:tcPr>
          <w:p>
            <w:r>
              <w:t>TOTAL_STEPS</w:t>
            </w:r>
          </w:p>
        </w:tc>
        <w:tc>
          <w:tcPr>
            <w:tcW w:type="dxa" w:w="3324"/>
          </w:tcPr>
          <w:p>
            <w:r>
              <w:t>300.000</w:t>
            </w:r>
          </w:p>
        </w:tc>
        <w:tc>
          <w:tcPr>
            <w:tcW w:type="dxa" w:w="3324"/>
          </w:tcPr>
          <w:p>
            <w:r>
              <w:t>Tope global de pasos de entrenamiento</w:t>
            </w:r>
          </w:p>
        </w:tc>
      </w:tr>
      <w:tr>
        <w:tc>
          <w:tcPr>
            <w:tcW w:type="dxa" w:w="3324"/>
          </w:tcPr>
          <w:p>
            <w:r>
              <w:t>EPISODES (tope)</w:t>
            </w:r>
          </w:p>
        </w:tc>
        <w:tc>
          <w:tcPr>
            <w:tcW w:type="dxa" w:w="3324"/>
          </w:tcPr>
          <w:p>
            <w:r>
              <w:t>5.000</w:t>
            </w:r>
          </w:p>
        </w:tc>
        <w:tc>
          <w:tcPr>
            <w:tcW w:type="dxa" w:w="3324"/>
          </w:tcPr>
          <w:p>
            <w:r>
              <w:t>Corta antes si se llega a TOTAL_STEPS</w:t>
            </w:r>
          </w:p>
        </w:tc>
      </w:tr>
      <w:tr>
        <w:tc>
          <w:tcPr>
            <w:tcW w:type="dxa" w:w="3324"/>
          </w:tcPr>
          <w:p>
            <w:r>
              <w:t>STEPS_PER_EPISODE</w:t>
            </w:r>
          </w:p>
        </w:tc>
        <w:tc>
          <w:tcPr>
            <w:tcW w:type="dxa" w:w="3324"/>
          </w:tcPr>
          <w:p>
            <w:r>
              <w:t>150</w:t>
            </w:r>
          </w:p>
        </w:tc>
        <w:tc>
          <w:tcPr>
            <w:tcW w:type="dxa" w:w="3324"/>
          </w:tcPr>
          <w:p>
            <w:r>
              <w:t>Límite de pasos por episodio</w:t>
            </w:r>
          </w:p>
        </w:tc>
      </w:tr>
      <w:tr>
        <w:tc>
          <w:tcPr>
            <w:tcW w:type="dxa" w:w="3324"/>
          </w:tcPr>
          <w:p>
            <w:r>
              <w:t>GAMMA (γ)</w:t>
            </w:r>
          </w:p>
        </w:tc>
        <w:tc>
          <w:tcPr>
            <w:tcW w:type="dxa" w:w="3324"/>
          </w:tcPr>
          <w:p>
            <w:r>
              <w:t>0.99</w:t>
            </w:r>
          </w:p>
        </w:tc>
        <w:tc>
          <w:tcPr>
            <w:tcW w:type="dxa" w:w="3324"/>
          </w:tcPr>
          <w:p>
            <w:r>
              <w:t>Factor de descuento de recompensas futuras</w:t>
            </w:r>
          </w:p>
        </w:tc>
      </w:tr>
      <w:tr>
        <w:tc>
          <w:tcPr>
            <w:tcW w:type="dxa" w:w="3324"/>
          </w:tcPr>
          <w:p>
            <w:r>
              <w:t>EPSILON_INI / EPSILON_MIN</w:t>
            </w:r>
          </w:p>
        </w:tc>
        <w:tc>
          <w:tcPr>
            <w:tcW w:type="dxa" w:w="3324"/>
          </w:tcPr>
          <w:p>
            <w:r>
              <w:t>1.0 / 0.05</w:t>
            </w:r>
          </w:p>
        </w:tc>
        <w:tc>
          <w:tcPr>
            <w:tcW w:type="dxa" w:w="3324"/>
          </w:tcPr>
          <w:p>
            <w:r>
              <w:t>Exploración inicial 100% → mínimo 5% (nunca 0)</w:t>
            </w:r>
          </w:p>
        </w:tc>
      </w:tr>
      <w:tr>
        <w:tc>
          <w:tcPr>
            <w:tcW w:type="dxa" w:w="3324"/>
          </w:tcPr>
          <w:p>
            <w:r>
              <w:t>EPSILON_ANNEAL_STEPS</w:t>
            </w:r>
          </w:p>
        </w:tc>
        <w:tc>
          <w:tcPr>
            <w:tcW w:type="dxa" w:w="3324"/>
          </w:tcPr>
          <w:p>
            <w:r>
              <w:t>20.000</w:t>
            </w:r>
          </w:p>
        </w:tc>
        <w:tc>
          <w:tcPr>
            <w:tcW w:type="dxa" w:w="3324"/>
          </w:tcPr>
          <w:p>
            <w:r>
              <w:t>Pasos para bajar ε de 1.0 a 0.05 (lineal)</w:t>
            </w:r>
          </w:p>
        </w:tc>
      </w:tr>
      <w:tr>
        <w:tc>
          <w:tcPr>
            <w:tcW w:type="dxa" w:w="3324"/>
          </w:tcPr>
          <w:p>
            <w:r>
              <w:t>BATCH_SIZE</w:t>
            </w:r>
          </w:p>
        </w:tc>
        <w:tc>
          <w:tcPr>
            <w:tcW w:type="dxa" w:w="3324"/>
          </w:tcPr>
          <w:p>
            <w:r>
              <w:t>32</w:t>
            </w:r>
          </w:p>
        </w:tc>
        <w:tc>
          <w:tcPr>
            <w:tcW w:type="dxa" w:w="3324"/>
          </w:tcPr>
          <w:p>
            <w:r>
              <w:t>Transiciones por actualización</w:t>
            </w:r>
          </w:p>
        </w:tc>
      </w:tr>
      <w:tr>
        <w:tc>
          <w:tcPr>
            <w:tcW w:type="dxa" w:w="3324"/>
          </w:tcPr>
          <w:p>
            <w:r>
              <w:t>BUFFER_SIZE</w:t>
            </w:r>
          </w:p>
        </w:tc>
        <w:tc>
          <w:tcPr>
            <w:tcW w:type="dxa" w:w="3324"/>
          </w:tcPr>
          <w:p>
            <w:r>
              <w:t>10.000</w:t>
            </w:r>
          </w:p>
        </w:tc>
        <w:tc>
          <w:tcPr>
            <w:tcW w:type="dxa" w:w="3324"/>
          </w:tcPr>
          <w:p>
            <w:r>
              <w:t>Capacidad del replay buffer</w:t>
            </w:r>
          </w:p>
        </w:tc>
      </w:tr>
      <w:tr>
        <w:tc>
          <w:tcPr>
            <w:tcW w:type="dxa" w:w="3324"/>
          </w:tcPr>
          <w:p>
            <w:r>
              <w:t>LEARNING_RATE</w:t>
            </w:r>
          </w:p>
        </w:tc>
        <w:tc>
          <w:tcPr>
            <w:tcW w:type="dxa" w:w="3324"/>
          </w:tcPr>
          <w:p>
            <w:r>
              <w:t>5e-5</w:t>
            </w:r>
          </w:p>
        </w:tc>
        <w:tc>
          <w:tcPr>
            <w:tcW w:type="dxa" w:w="3324"/>
          </w:tcPr>
          <w:p>
            <w:r>
              <w:t>Tasa de aprendizaje de RMSProp</w:t>
            </w:r>
          </w:p>
        </w:tc>
      </w:tr>
      <w:tr>
        <w:tc>
          <w:tcPr>
            <w:tcW w:type="dxa" w:w="3324"/>
          </w:tcPr>
          <w:p>
            <w:r>
              <w:t>LEARNING_STARTS</w:t>
            </w:r>
          </w:p>
        </w:tc>
        <w:tc>
          <w:tcPr>
            <w:tcW w:type="dxa" w:w="3324"/>
          </w:tcPr>
          <w:p>
            <w:r>
              <w:t>1.000</w:t>
            </w:r>
          </w:p>
        </w:tc>
        <w:tc>
          <w:tcPr>
            <w:tcW w:type="dxa" w:w="3324"/>
          </w:tcPr>
          <w:p>
            <w:r>
              <w:t>Pasos de warmup antes de entrenar</w:t>
            </w:r>
          </w:p>
        </w:tc>
      </w:tr>
      <w:tr>
        <w:tc>
          <w:tcPr>
            <w:tcW w:type="dxa" w:w="3324"/>
          </w:tcPr>
          <w:p>
            <w:r>
              <w:t>SYNC_TARGET (solo DDQN)</w:t>
            </w:r>
          </w:p>
        </w:tc>
        <w:tc>
          <w:tcPr>
            <w:tcW w:type="dxa" w:w="3324"/>
          </w:tcPr>
          <w:p>
            <w:r>
              <w:t>1.000</w:t>
            </w:r>
          </w:p>
        </w:tc>
        <w:tc>
          <w:tcPr>
            <w:tcW w:type="dxa" w:w="3324"/>
          </w:tcPr>
          <w:p>
            <w:r>
              <w:t>Cada cuántos pasos se copia la red online → target</w:t>
            </w:r>
          </w:p>
        </w:tc>
      </w:tr>
      <w:tr>
        <w:tc>
          <w:tcPr>
            <w:tcW w:type="dxa" w:w="3324"/>
          </w:tcPr>
          <w:p>
            <w:r>
              <w:t>max_grad_norm</w:t>
            </w:r>
          </w:p>
        </w:tc>
        <w:tc>
          <w:tcPr>
            <w:tcW w:type="dxa" w:w="3324"/>
          </w:tcPr>
          <w:p>
            <w:r>
              <w:t>10.0</w:t>
            </w:r>
          </w:p>
        </w:tc>
        <w:tc>
          <w:tcPr>
            <w:tcW w:type="dxa" w:w="3324"/>
          </w:tcPr>
          <w:p>
            <w:r>
              <w:t>Gradient clipping (desviación deliberada del paper 2013, ver 1.5)</w:t>
            </w:r>
          </w:p>
        </w:tc>
      </w:tr>
      <w:tr>
        <w:tc>
          <w:tcPr>
            <w:tcW w:type="dxa" w:w="3324"/>
          </w:tcPr>
          <w:p>
            <w:r>
              <w:t>HIGH_SPEED_REWARD</w:t>
            </w:r>
          </w:p>
        </w:tc>
        <w:tc>
          <w:tcPr>
            <w:tcW w:type="dxa" w:w="3324"/>
          </w:tcPr>
          <w:p>
            <w:r>
              <w:t>0.8 (default 0.4)</w:t>
            </w:r>
          </w:p>
        </w:tc>
        <w:tc>
          <w:tcPr>
            <w:tcW w:type="dxa" w:w="3324"/>
          </w:tcPr>
          <w:p>
            <w:r>
              <w:t>Duplica el valor de ir rápido, para incentivar adelantar</w:t>
            </w:r>
          </w:p>
        </w:tc>
      </w:tr>
      <w:tr>
        <w:tc>
          <w:tcPr>
            <w:tcW w:type="dxa" w:w="3324"/>
          </w:tcPr>
          <w:p>
            <w:r>
              <w:t>VEHICLES_COUNT</w:t>
            </w:r>
          </w:p>
        </w:tc>
        <w:tc>
          <w:tcPr>
            <w:tcW w:type="dxa" w:w="3324"/>
          </w:tcPr>
          <w:p>
            <w:r>
              <w:t>30 (default 20)</w:t>
            </w:r>
          </w:p>
        </w:tc>
        <w:tc>
          <w:tcPr>
            <w:tcW w:type="dxa" w:w="3324"/>
          </w:tcPr>
          <w:p>
            <w:r>
              <w:t>Más denso / desafiante</w:t>
            </w:r>
          </w:p>
        </w:tc>
      </w:tr>
      <w:tr>
        <w:tc>
          <w:tcPr>
            <w:tcW w:type="dxa" w:w="3324"/>
          </w:tcPr>
          <w:p>
            <w:r>
              <w:t>OBS_HEIGHT × OBS_WIDTH</w:t>
            </w:r>
          </w:p>
        </w:tc>
        <w:tc>
          <w:tcPr>
            <w:tcW w:type="dxa" w:w="3324"/>
          </w:tcPr>
          <w:p>
            <w:r>
              <w:t>84 × 336</w:t>
            </w:r>
          </w:p>
        </w:tc>
        <w:tc>
          <w:tcPr>
            <w:tcW w:type="dxa" w:w="3324"/>
          </w:tcPr>
          <w:p>
            <w:r>
              <w:t>Resize preservando aspecto 4:1 de highway</w:t>
            </w:r>
          </w:p>
        </w:tc>
      </w:tr>
      <w:tr>
        <w:tc>
          <w:tcPr>
            <w:tcW w:type="dxa" w:w="3324"/>
          </w:tcPr>
          <w:p>
            <w:r>
              <w:t>SIM_FREQUENCY train / eval</w:t>
            </w:r>
          </w:p>
        </w:tc>
        <w:tc>
          <w:tcPr>
            <w:tcW w:type="dxa" w:w="3324"/>
          </w:tcPr>
          <w:p>
            <w:r>
              <w:t>5 / 30</w:t>
            </w:r>
          </w:p>
        </w:tc>
        <w:tc>
          <w:tcPr>
            <w:tcW w:type="dxa" w:w="3324"/>
          </w:tcPr>
          <w:p>
            <w:r>
              <w:t>Frame-skip: 5 Hz para entrenar rápido, 30 Hz para video fluido</w:t>
            </w:r>
          </w:p>
        </w:tc>
      </w:tr>
    </w:tbl>
    <w:p/>
    <w:p>
      <w:r>
        <w:t>Arquitectura final de la CNN (DQN_CNN_Model, confirmada con torchinfo.summary()): Conv1(in=4, out=16, kernel=8, stride=4) → Conv2(in=16, out=32, kernel=4, stride=2) → flatten (32×9×40 = 11.520) → FC1(11.520→256) → FC2(256→5 acciones). Total: 2.962.997 parámetros. Es una versión reducida de la CNN completa del paper (2 capas conv en vez de 3, FC de 256 en vez de 512), justificada por las restricciones de tiempo/cómputo de un entorno de curso.</w:t>
      </w:r>
    </w:p>
    <w:p>
      <w:pPr>
        <w:pStyle w:val="Heading2"/>
      </w:pPr>
      <w:r>
        <w:t>1.4 Resultados obtenidos</w:t>
      </w:r>
    </w:p>
    <w:p>
      <w:r>
        <w:t>Ambos agentes superan el mínimo pedido por la consigna (reward medio &gt; 30):</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shd w:val="clear" w:color="auto" w:fill="4472C4"/>
          </w:tcPr>
          <w:p>
            <w:r/>
            <w:r>
              <w:rPr>
                <w:b/>
                <w:color w:val="FFFFFF"/>
              </w:rPr>
              <w:t>Agente</w:t>
            </w:r>
          </w:p>
        </w:tc>
        <w:tc>
          <w:tcPr>
            <w:tcW w:type="dxa" w:w="2493"/>
            <w:shd w:val="clear" w:color="auto" w:fill="4472C4"/>
          </w:tcPr>
          <w:p>
            <w:r/>
            <w:r>
              <w:rPr>
                <w:b/>
                <w:color w:val="FFFFFF"/>
              </w:rPr>
              <w:t>Reward medio final (ventana 50 ep.)</w:t>
            </w:r>
          </w:p>
        </w:tc>
        <w:tc>
          <w:tcPr>
            <w:tcW w:type="dxa" w:w="2493"/>
            <w:shd w:val="clear" w:color="auto" w:fill="4472C4"/>
          </w:tcPr>
          <w:p>
            <w:r/>
            <w:r>
              <w:rPr>
                <w:b/>
                <w:color w:val="FFFFFF"/>
              </w:rPr>
              <w:t>Tiempo de entrenamiento</w:t>
            </w:r>
          </w:p>
        </w:tc>
        <w:tc>
          <w:tcPr>
            <w:tcW w:type="dxa" w:w="2493"/>
            <w:shd w:val="clear" w:color="auto" w:fill="4472C4"/>
          </w:tcPr>
          <w:p>
            <w:r/>
            <w:r>
              <w:rPr>
                <w:b/>
                <w:color w:val="FFFFFF"/>
              </w:rPr>
              <w:t>5000 episodios</w:t>
            </w:r>
          </w:p>
        </w:tc>
      </w:tr>
      <w:tr>
        <w:tc>
          <w:tcPr>
            <w:tcW w:type="dxa" w:w="2493"/>
          </w:tcPr>
          <w:p>
            <w:r>
              <w:t>DQN</w:t>
            </w:r>
          </w:p>
        </w:tc>
        <w:tc>
          <w:tcPr>
            <w:tcW w:type="dxa" w:w="2493"/>
          </w:tcPr>
          <w:p>
            <w:r>
              <w:t>59.6</w:t>
            </w:r>
          </w:p>
        </w:tc>
        <w:tc>
          <w:tcPr>
            <w:tcW w:type="dxa" w:w="2493"/>
          </w:tcPr>
          <w:p>
            <w:r>
              <w:t>2 h 36 min (≈1.88 s/episodio)</w:t>
            </w:r>
          </w:p>
        </w:tc>
        <w:tc>
          <w:tcPr>
            <w:tcW w:type="dxa" w:w="2493"/>
          </w:tcPr>
          <w:p>
            <w:r>
              <w:t>100%</w:t>
            </w:r>
          </w:p>
        </w:tc>
      </w:tr>
      <w:tr>
        <w:tc>
          <w:tcPr>
            <w:tcW w:type="dxa" w:w="2493"/>
          </w:tcPr>
          <w:p>
            <w:r>
              <w:t>DDQN</w:t>
            </w:r>
          </w:p>
        </w:tc>
        <w:tc>
          <w:tcPr>
            <w:tcW w:type="dxa" w:w="2493"/>
          </w:tcPr>
          <w:p>
            <w:r>
              <w:t>55.0</w:t>
            </w:r>
          </w:p>
        </w:tc>
        <w:tc>
          <w:tcPr>
            <w:tcW w:type="dxa" w:w="2493"/>
          </w:tcPr>
          <w:p>
            <w:r>
              <w:t>1 h 27 min (≈1.05 s/episodio)</w:t>
            </w:r>
          </w:p>
        </w:tc>
        <w:tc>
          <w:tcPr>
            <w:tcW w:type="dxa" w:w="2493"/>
          </w:tcPr>
          <w:p>
            <w:r>
              <w:t>100%</w:t>
            </w:r>
          </w:p>
        </w:tc>
      </w:tr>
    </w:tbl>
    <w:p/>
    <w:p>
      <w:r>
        <w:t>Sobre la diferencia de tiempo de entrenamiento entre ambos (DDQN más rápido en wall-time pese a tener una red y un cálculo extra): no es una diferencia algorítmica esperable — DDQN no debería ser más rápido por episodio que DQN — así que probablemente responde a carga variable de la máquina/GPU entre ambas corridas, no a una propiedad del algoritmo. Es un punto a poder explicar si preguntan por qué DDQN entrenó más rápido.</w:t>
      </w:r>
    </w:p>
    <w:p>
      <w:r>
        <w:t>Además de la corrida base, se hizo una búsqueda de hiperparámetros con Optuna (TPESampler, seed=42, 6 trials de 1000 episodios cada uno) sobre gamma (0.90–0.99), learning_rate (1e-5–1e-3), epsilon_anneal_steps (5k–30k), epsilon_f (0.01–0.10) y learning_starts (500–5000). Los dos mejores trials se re-entrenaron a 5000 episodios completos:</w:t>
      </w:r>
    </w:p>
    <w:tbl>
      <w:tblPr>
        <w:tblStyle w:val="LightGrid-Accent1"/>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4472C4"/>
          </w:tcPr>
          <w:p>
            <w:r/>
            <w:r>
              <w:rPr>
                <w:b/>
                <w:color w:val="FFFFFF"/>
              </w:rPr>
              <w:t>Trial</w:t>
            </w:r>
          </w:p>
        </w:tc>
        <w:tc>
          <w:tcPr>
            <w:tcW w:type="dxa" w:w="1246"/>
            <w:shd w:val="clear" w:color="auto" w:fill="4472C4"/>
          </w:tcPr>
          <w:p>
            <w:r/>
            <w:r>
              <w:rPr>
                <w:b/>
                <w:color w:val="FFFFFF"/>
              </w:rPr>
              <w:t>gamma</w:t>
            </w:r>
          </w:p>
        </w:tc>
        <w:tc>
          <w:tcPr>
            <w:tcW w:type="dxa" w:w="1246"/>
            <w:shd w:val="clear" w:color="auto" w:fill="4472C4"/>
          </w:tcPr>
          <w:p>
            <w:r/>
            <w:r>
              <w:rPr>
                <w:b/>
                <w:color w:val="FFFFFF"/>
              </w:rPr>
              <w:t>lr</w:t>
            </w:r>
          </w:p>
        </w:tc>
        <w:tc>
          <w:tcPr>
            <w:tcW w:type="dxa" w:w="1246"/>
            <w:shd w:val="clear" w:color="auto" w:fill="4472C4"/>
          </w:tcPr>
          <w:p>
            <w:r/>
            <w:r>
              <w:rPr>
                <w:b/>
                <w:color w:val="FFFFFF"/>
              </w:rPr>
              <w:t>eps_anneal</w:t>
            </w:r>
          </w:p>
        </w:tc>
        <w:tc>
          <w:tcPr>
            <w:tcW w:type="dxa" w:w="1246"/>
            <w:shd w:val="clear" w:color="auto" w:fill="4472C4"/>
          </w:tcPr>
          <w:p>
            <w:r/>
            <w:r>
              <w:rPr>
                <w:b/>
                <w:color w:val="FFFFFF"/>
              </w:rPr>
              <w:t>eps_f</w:t>
            </w:r>
          </w:p>
        </w:tc>
        <w:tc>
          <w:tcPr>
            <w:tcW w:type="dxa" w:w="1246"/>
            <w:shd w:val="clear" w:color="auto" w:fill="4472C4"/>
          </w:tcPr>
          <w:p>
            <w:r/>
            <w:r>
              <w:rPr>
                <w:b/>
                <w:color w:val="FFFFFF"/>
              </w:rPr>
              <w:t>learning_starts</w:t>
            </w:r>
          </w:p>
        </w:tc>
        <w:tc>
          <w:tcPr>
            <w:tcW w:type="dxa" w:w="1246"/>
            <w:shd w:val="clear" w:color="auto" w:fill="4472C4"/>
          </w:tcPr>
          <w:p>
            <w:r/>
            <w:r>
              <w:rPr>
                <w:b/>
                <w:color w:val="FFFFFF"/>
              </w:rPr>
              <w:t>Reward (1000 ep.)</w:t>
            </w:r>
          </w:p>
        </w:tc>
        <w:tc>
          <w:tcPr>
            <w:tcW w:type="dxa" w:w="1246"/>
            <w:shd w:val="clear" w:color="auto" w:fill="4472C4"/>
          </w:tcPr>
          <w:p>
            <w:r/>
            <w:r>
              <w:rPr>
                <w:b/>
                <w:color w:val="FFFFFF"/>
              </w:rPr>
              <w:t>Reward final (5000 ep.)</w:t>
            </w:r>
          </w:p>
        </w:tc>
      </w:tr>
      <w:tr>
        <w:tc>
          <w:tcPr>
            <w:tcW w:type="dxa" w:w="1246"/>
          </w:tcPr>
          <w:p>
            <w:r>
              <w:t>5 (mejor)</w:t>
            </w:r>
          </w:p>
        </w:tc>
        <w:tc>
          <w:tcPr>
            <w:tcW w:type="dxa" w:w="1246"/>
          </w:tcPr>
          <w:p>
            <w:r>
              <w:t>0.9707</w:t>
            </w:r>
          </w:p>
        </w:tc>
        <w:tc>
          <w:tcPr>
            <w:tcW w:type="dxa" w:w="1246"/>
          </w:tcPr>
          <w:p>
            <w:r>
              <w:t>2.51e-5</w:t>
            </w:r>
          </w:p>
        </w:tc>
        <w:tc>
          <w:tcPr>
            <w:tcW w:type="dxa" w:w="1246"/>
          </w:tcPr>
          <w:p>
            <w:r>
              <w:t>20.000</w:t>
            </w:r>
          </w:p>
        </w:tc>
        <w:tc>
          <w:tcPr>
            <w:tcW w:type="dxa" w:w="1246"/>
          </w:tcPr>
          <w:p>
            <w:r>
              <w:t>0.0633</w:t>
            </w:r>
          </w:p>
        </w:tc>
        <w:tc>
          <w:tcPr>
            <w:tcW w:type="dxa" w:w="1246"/>
          </w:tcPr>
          <w:p>
            <w:r>
              <w:t>500</w:t>
            </w:r>
          </w:p>
        </w:tc>
        <w:tc>
          <w:tcPr>
            <w:tcW w:type="dxa" w:w="1246"/>
          </w:tcPr>
          <w:p>
            <w:r>
              <w:t>48.10</w:t>
            </w:r>
          </w:p>
        </w:tc>
        <w:tc>
          <w:tcPr>
            <w:tcW w:type="dxa" w:w="1246"/>
          </w:tcPr>
          <w:p>
            <w:r>
              <w:t>58.4 (98% completado, cortado por tiempo)</w:t>
            </w:r>
          </w:p>
        </w:tc>
      </w:tr>
      <w:tr>
        <w:tc>
          <w:tcPr>
            <w:tcW w:type="dxa" w:w="1246"/>
          </w:tcPr>
          <w:p>
            <w:r>
              <w:t>4</w:t>
            </w:r>
          </w:p>
        </w:tc>
        <w:tc>
          <w:tcPr>
            <w:tcW w:type="dxa" w:w="1246"/>
          </w:tcPr>
          <w:p>
            <w:r>
              <w:t>0.9551</w:t>
            </w:r>
          </w:p>
        </w:tc>
        <w:tc>
          <w:tcPr>
            <w:tcW w:type="dxa" w:w="1246"/>
          </w:tcPr>
          <w:p>
            <w:r>
              <w:t>1.9e-5</w:t>
            </w:r>
          </w:p>
        </w:tc>
        <w:tc>
          <w:tcPr>
            <w:tcW w:type="dxa" w:w="1246"/>
          </w:tcPr>
          <w:p>
            <w:r>
              <w:t>10.000</w:t>
            </w:r>
          </w:p>
        </w:tc>
        <w:tc>
          <w:tcPr>
            <w:tcW w:type="dxa" w:w="1246"/>
          </w:tcPr>
          <w:p>
            <w:r>
              <w:t>0.0430</w:t>
            </w:r>
          </w:p>
        </w:tc>
        <w:tc>
          <w:tcPr>
            <w:tcW w:type="dxa" w:w="1246"/>
          </w:tcPr>
          <w:p>
            <w:r>
              <w:t>2.500</w:t>
            </w:r>
          </w:p>
        </w:tc>
        <w:tc>
          <w:tcPr>
            <w:tcW w:type="dxa" w:w="1246"/>
          </w:tcPr>
          <w:p>
            <w:r>
              <w:t>29.65</w:t>
            </w:r>
          </w:p>
        </w:tc>
        <w:tc>
          <w:tcPr>
            <w:tcW w:type="dxa" w:w="1246"/>
          </w:tcPr>
          <w:p>
            <w:r>
              <w:t>32.6</w:t>
            </w:r>
          </w:p>
        </w:tc>
      </w:tr>
      <w:tr>
        <w:tc>
          <w:tcPr>
            <w:tcW w:type="dxa" w:w="1246"/>
          </w:tcPr>
          <w:p>
            <w:r>
              <w:t>0 / 1 / 2 / 3</w:t>
            </w:r>
          </w:p>
        </w:tc>
        <w:tc>
          <w:tcPr>
            <w:tcW w:type="dxa" w:w="1246"/>
          </w:tcPr>
          <w:p>
            <w:r>
              <w:t>—</w:t>
            </w:r>
          </w:p>
        </w:tc>
        <w:tc>
          <w:tcPr>
            <w:tcW w:type="dxa" w:w="1246"/>
          </w:tcPr>
          <w:p>
            <w:r>
              <w:t>—</w:t>
            </w:r>
          </w:p>
        </w:tc>
        <w:tc>
          <w:tcPr>
            <w:tcW w:type="dxa" w:w="1246"/>
          </w:tcPr>
          <w:p>
            <w:r>
              <w:t>—</w:t>
            </w:r>
          </w:p>
        </w:tc>
        <w:tc>
          <w:tcPr>
            <w:tcW w:type="dxa" w:w="1246"/>
          </w:tcPr>
          <w:p>
            <w:r>
              <w:t>—</w:t>
            </w:r>
          </w:p>
        </w:tc>
        <w:tc>
          <w:tcPr>
            <w:tcW w:type="dxa" w:w="1246"/>
          </w:tcPr>
          <w:p>
            <w:r>
              <w:t>—</w:t>
            </w:r>
          </w:p>
        </w:tc>
        <w:tc>
          <w:tcPr>
            <w:tcW w:type="dxa" w:w="1246"/>
          </w:tcPr>
          <w:p>
            <w:r>
              <w:t>7.9 – 8.7</w:t>
            </w:r>
          </w:p>
        </w:tc>
        <w:tc>
          <w:tcPr>
            <w:tcW w:type="dxa" w:w="1246"/>
          </w:tcPr>
          <w:p>
            <w:r>
              <w:t>no se re-entrenaron a full</w:t>
            </w:r>
          </w:p>
        </w:tc>
      </w:tr>
    </w:tbl>
    <w:p/>
    <w:p>
      <w:pPr>
        <w:pStyle w:val="Heading2"/>
      </w:pPr>
      <w:r>
        <w:t>1.5 Análisis de las gráficas (lo que escribió el equipo en las notebooks)</w:t>
      </w:r>
    </w:p>
    <w:p>
      <w:r>
        <w:t xml:space="preserve">Reward medio por episodio (DQN): </w:t>
      </w:r>
    </w:p>
    <w:p>
      <w:pPr>
        <w:ind w:left="340"/>
      </w:pPr>
      <w:r>
        <w:rPr>
          <w:i/>
          <w:color w:val="333333"/>
        </w:rPr>
        <w:t>“Inicialmente las recompensas son bajas debido a la exploración y al desconocimiento del entorno. A medida que el agente aprende una política más efectiva, la recompensa aumenta significativamente y se estabiliza en valores elevados. Las fluctuaciones observadas son esperables debido a la naturaleza dinámica del entorno.”</w:t>
      </w:r>
    </w:p>
    <w:p>
      <w:r>
        <w:t>Valor Q medio por episodio (DQN):</w:t>
      </w:r>
    </w:p>
    <w:p>
      <w:pPr>
        <w:ind w:left="340"/>
      </w:pPr>
      <w:r>
        <w:rPr>
          <w:i/>
          <w:color w:val="333333"/>
        </w:rPr>
        <w:t>“Inicialmente los valores Q son bajos... A medida que avanza el entrenamiento, los valores Q aumentan indicando que el agente espera obtener mayores recompensas futuras. Sin embargo, se observan numerosos picos de gran magnitud, lo que sugiere episodios de sobreestimación de los valores Q, un comportamiento característico de DQN debido a que la misma red se utiliza tanto para seleccionar como para evaluar las acciones. Esto mejorará luego en DDQN.”</w:t>
      </w:r>
    </w:p>
    <w:p>
      <w:r>
        <w:t>Loss media por episodio (DQN):</w:t>
      </w:r>
    </w:p>
    <w:p>
      <w:pPr>
        <w:ind w:left="340"/>
      </w:pPr>
      <w:r>
        <w:rPr>
          <w:i/>
          <w:color w:val="333333"/>
        </w:rPr>
        <w:t>“Inicialmente la loss es baja... A medida que el agente comienza a aprender y a estimar mayores recompensas futuras, la diferencia entre las predicciones y los valores objetivo aumenta, provocando un incremento de la pérdida y oscilaciones importantes. Posteriormente, la loss disminuye y se estabiliza en valores menores, lo que indica que la red logra aproximar de forma más consistente los valores Q objetivo.”</w:t>
      </w:r>
    </w:p>
    <w:p>
      <w:r>
        <w:t>Valor Q medio por episodio (DDQN) — nótese la explicación de los "escalones":</w:t>
      </w:r>
    </w:p>
    <w:p>
      <w:pPr>
        <w:ind w:left="340"/>
      </w:pPr>
      <w:r>
        <w:rPr>
          <w:i/>
          <w:color w:val="333333"/>
        </w:rPr>
        <w:t>“los escalones se deben a que la red se actualiza en función a un valor sync que sucede cada X episodios. Al comienzo, los valores Q son bajos porque el agente aún no conoce qué acciones generan mejores recompensas. A medida que aprende una política más eficiente, los valores Q aumentan progresivamente... Hacia el final del entrenamiento, el crecimiento debería ser más gradual, lo que sugiere que el agente ha aprendido una política estable.”</w:t>
      </w:r>
    </w:p>
    <w:p>
      <w:r>
        <w:t>Loss media por episodio (DDQN):</w:t>
      </w:r>
    </w:p>
    <w:p>
      <w:pPr>
        <w:ind w:left="340"/>
      </w:pPr>
      <w:r>
        <w:rPr>
          <w:i/>
          <w:color w:val="333333"/>
        </w:rPr>
        <w:t>“La pérdida aumenta y presenta oscilaciones. Este comportamiento es esperado en DDQN, ya que los valores objetivo cambian continuamente durante el entrenamiento. Por este motivo, la loss no necesariamente disminuye, siendo más relevante evaluar el desempeño del agente mediante la cantidad de pasos por episodio o la recompensa obtenida.”</w:t>
      </w:r>
    </w:p>
    <w:p>
      <w:pPr>
        <w:pStyle w:val="Heading2"/>
      </w:pPr>
      <w:r>
        <w:t>1.6 Decisiones de diseño que se desvían deliberadamente del paper</w:t>
      </w:r>
    </w:p>
    <w:p>
      <w:pPr>
        <w:pStyle w:val="ListBullet"/>
      </w:pPr>
      <w:r>
        <w:rPr>
          <w:b/>
        </w:rPr>
        <w:t xml:space="preserve">Gradient clipping — </w:t>
      </w:r>
      <w:r>
        <w:t>aplicado con max_grad_norm=10.0. El paper original de 2013 no lo usa. Se agregó porque, sin clipping, la gráfica de Q promedio mostraba ~5 picos grandes de ruido distribuidos en el entrenamiento; con clipping esos picos se atenúan.</w:t>
      </w:r>
    </w:p>
    <w:p>
      <w:pPr>
        <w:pStyle w:val="ListBullet"/>
      </w:pPr>
      <w:r>
        <w:rPr>
          <w:b/>
        </w:rPr>
        <w:t xml:space="preserve">Resize — </w:t>
      </w:r>
      <w:r>
        <w:t>336×84 en vez de 84×84 (Atari). Preserva el aspect ratio 4:1 real del render de highway (autopista horizontal); forzar un cuadrado distorsionaría la geometría de carriles/vehículos, a costa de una primera capa densa más grande.</w:t>
      </w:r>
    </w:p>
    <w:p>
      <w:pPr>
        <w:pStyle w:val="ListBullet"/>
      </w:pPr>
      <w:r>
        <w:rPr>
          <w:b/>
        </w:rPr>
        <w:t xml:space="preserve">Frame-skip — </w:t>
      </w:r>
      <w:r>
        <w:t>en vez de un wrapper AtariPreprocessing(frame_skip=k), el mismo efecto se logra ajustando simulation_frequency (5 en train, 30 en eval) sobre policy_frequency=1 — algorítmicamente idéntico, pero implementado a nivel de configuración del simulador.</w:t>
      </w:r>
    </w:p>
    <w:p>
      <w:pPr>
        <w:pStyle w:val="ListBullet"/>
      </w:pPr>
      <w:r>
        <w:rPr>
          <w:b/>
        </w:rPr>
        <w:t xml:space="preserve">Reward shaping / densidad de tráfico — </w:t>
      </w:r>
      <w:r>
        <w:t>HIGH_SPEED_REWARD subido a 0.8 (default 0.4) para romper el óptimo local de "igualar la velocidad del vecino" en vez de adelantar; VEHICLES_COUNT subido a 30 para un entorno más desafiante.</w:t>
      </w:r>
    </w:p>
    <w:p>
      <w:pPr>
        <w:pStyle w:val="ListBullet"/>
      </w:pPr>
      <w:r>
        <w:rPr>
          <w:b/>
        </w:rPr>
        <w:t xml:space="preserve">Elección de entorno — </w:t>
      </w:r>
      <w:r>
        <w:t>se usa highway-fast-v0 en vez de highway-v0 por rendimiento: evita chequeos de colisión O(N²) entre todos los NPCs.</w:t>
      </w:r>
    </w:p>
    <w:p>
      <w:pPr>
        <w:pStyle w:val="Heading1"/>
      </w:pPr>
      <w:r>
        <w:t>2. Parte 2 — merge-v0 con Double DQN</w:t>
      </w:r>
    </w:p>
    <w:p>
      <w:pPr>
        <w:pStyle w:val="Heading2"/>
      </w:pPr>
      <w:r>
        <w:t>2.1 Entorno elegido y justificación</w:t>
      </w:r>
    </w:p>
    <w:p>
      <w:r>
        <w:t>El equipo eligió merge-v0: el vehículo ego debe incorporarse desde un carril de entrada al carril principal de la autopista, donde los vehículos que ya circulan mantienen su velocidad y no ceden el paso automáticamente. Espacio de acciones idéntico al de highway-fast-v0 (Discrete(5): LANE_LEFT, IDLE, LANE_RIGHT, FASTER, SLOWER).</w:t>
      </w:r>
    </w:p>
    <w:p>
      <w:r>
        <w:t>Por qué DDQN (y no DQN) para este entorno en particular, según lo que escribió el equipo:</w:t>
      </w:r>
    </w:p>
    <w:p>
      <w:pPr>
        <w:ind w:left="340"/>
      </w:pPr>
      <w:r>
        <w:rPr>
          <w:i/>
          <w:color w:val="333333"/>
        </w:rPr>
        <w:t>“en entornos con acciones de alto impacto como el merge, DQN tiende a sobreestimar los Q-values de acciones agresivas (FASTER, LANE_LEFT). DDQN no sobrestima en la selección de acciones en evaluación, esto reduce sesgo y produce una política más conservadora y segura.”</w:t>
      </w:r>
    </w:p>
    <w:p>
      <w:pPr>
        <w:pStyle w:val="Heading2"/>
      </w:pPr>
      <w:r>
        <w:t>2.2 Objetivos propios y criterio de éxito</w:t>
      </w:r>
    </w:p>
    <w:p>
      <w:r>
        <w:t>Antes de entrenar, midieron una línea de base con agente aleatorio (100 episodios): reward medio ≈ 7.0, tasa de colisión ≈ 77–83%. A partir de eso definieron objetivos propios:</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4472C4"/>
          </w:tcPr>
          <w:p>
            <w:r/>
            <w:r>
              <w:rPr>
                <w:b/>
                <w:color w:val="FFFFFF"/>
              </w:rPr>
              <w:t>Métrica</w:t>
            </w:r>
          </w:p>
        </w:tc>
        <w:tc>
          <w:tcPr>
            <w:tcW w:type="dxa" w:w="3324"/>
            <w:shd w:val="clear" w:color="auto" w:fill="4472C4"/>
          </w:tcPr>
          <w:p>
            <w:r/>
            <w:r>
              <w:rPr>
                <w:b/>
                <w:color w:val="FFFFFF"/>
              </w:rPr>
              <w:t>Baseline (aleatorio)</w:t>
            </w:r>
          </w:p>
        </w:tc>
        <w:tc>
          <w:tcPr>
            <w:tcW w:type="dxa" w:w="3324"/>
            <w:shd w:val="clear" w:color="auto" w:fill="4472C4"/>
          </w:tcPr>
          <w:p>
            <w:r/>
            <w:r>
              <w:rPr>
                <w:b/>
                <w:color w:val="FFFFFF"/>
              </w:rPr>
              <w:t>Objetivo definido</w:t>
            </w:r>
          </w:p>
        </w:tc>
      </w:tr>
      <w:tr>
        <w:tc>
          <w:tcPr>
            <w:tcW w:type="dxa" w:w="3324"/>
          </w:tcPr>
          <w:p>
            <w:r>
              <w:t>Reward medio / episodio</w:t>
            </w:r>
          </w:p>
        </w:tc>
        <w:tc>
          <w:tcPr>
            <w:tcW w:type="dxa" w:w="3324"/>
          </w:tcPr>
          <w:p>
            <w:r>
              <w:t>≈ 7.00</w:t>
            </w:r>
          </w:p>
        </w:tc>
        <w:tc>
          <w:tcPr>
            <w:tcW w:type="dxa" w:w="3324"/>
          </w:tcPr>
          <w:p>
            <w:r>
              <w:t>≥ 10.0</w:t>
            </w:r>
          </w:p>
        </w:tc>
      </w:tr>
      <w:tr>
        <w:tc>
          <w:tcPr>
            <w:tcW w:type="dxa" w:w="3324"/>
          </w:tcPr>
          <w:p>
            <w:r>
              <w:t>Tasa de colisión</w:t>
            </w:r>
          </w:p>
        </w:tc>
        <w:tc>
          <w:tcPr>
            <w:tcW w:type="dxa" w:w="3324"/>
          </w:tcPr>
          <w:p>
            <w:r>
              <w:t>≈ 77–83%</w:t>
            </w:r>
          </w:p>
        </w:tc>
        <w:tc>
          <w:tcPr>
            <w:tcW w:type="dxa" w:w="3324"/>
          </w:tcPr>
          <w:p>
            <w:r>
              <w:t>&lt; 15%</w:t>
            </w:r>
          </w:p>
        </w:tc>
      </w:tr>
      <w:tr>
        <w:tc>
          <w:tcPr>
            <w:tcW w:type="dxa" w:w="3324"/>
          </w:tcPr>
          <w:p>
            <w:r>
              <w:t>"Merge quality score"</w:t>
            </w:r>
          </w:p>
        </w:tc>
        <w:tc>
          <w:tcPr>
            <w:tcW w:type="dxa" w:w="3324"/>
          </w:tcPr>
          <w:p>
            <w:r>
              <w:t>≈ 0.10</w:t>
            </w:r>
          </w:p>
        </w:tc>
        <w:tc>
          <w:tcPr>
            <w:tcW w:type="dxa" w:w="3324"/>
          </w:tcPr>
          <w:p>
            <w:r>
              <w:t>&gt; 0.60</w:t>
            </w:r>
          </w:p>
        </w:tc>
      </w:tr>
    </w:tbl>
    <w:p/>
    <w:p>
      <w:r>
        <w:t>Cambios de hiperparámetros respecto a la Parte 1 (misma arquitectura de red, sin modificar DQN_CNN_Model): STEPS_PER_EPISODE=25 (los episodios de merge son muy cortos, ~10 pasos), BUFFER_SIZE=2.000 (mucho menor, coherente con episodios cortos), EPSILON_ANNEAL_STEPS=10.000, SYNC_TARGET=500, HIGH_SPEED_REWARD=0.8.</w:t>
      </w:r>
    </w:p>
    <w:p>
      <w:pPr>
        <w:pStyle w:val="Heading2"/>
      </w:pPr>
      <w:r>
        <w:t>2.3 Resultados y conclusiones del equipo</w:t>
      </w:r>
    </w:p>
    <w:p>
      <w:r>
        <w:t>Evaluación final (50 episodios greedy, política ya entrenada):</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shd w:val="clear" w:color="auto" w:fill="4472C4"/>
          </w:tcPr>
          <w:p>
            <w:r/>
            <w:r>
              <w:rPr>
                <w:b/>
                <w:color w:val="FFFFFF"/>
              </w:rPr>
              <w:t>Métrica</w:t>
            </w:r>
          </w:p>
        </w:tc>
        <w:tc>
          <w:tcPr>
            <w:tcW w:type="dxa" w:w="2493"/>
            <w:shd w:val="clear" w:color="auto" w:fill="4472C4"/>
          </w:tcPr>
          <w:p>
            <w:r/>
            <w:r>
              <w:rPr>
                <w:b/>
                <w:color w:val="FFFFFF"/>
              </w:rPr>
              <w:t>Resultado</w:t>
            </w:r>
          </w:p>
        </w:tc>
        <w:tc>
          <w:tcPr>
            <w:tcW w:type="dxa" w:w="2493"/>
            <w:shd w:val="clear" w:color="auto" w:fill="4472C4"/>
          </w:tcPr>
          <w:p>
            <w:r/>
            <w:r>
              <w:rPr>
                <w:b/>
                <w:color w:val="FFFFFF"/>
              </w:rPr>
              <w:t>Objetivo</w:t>
            </w:r>
          </w:p>
        </w:tc>
        <w:tc>
          <w:tcPr>
            <w:tcW w:type="dxa" w:w="2493"/>
            <w:shd w:val="clear" w:color="auto" w:fill="4472C4"/>
          </w:tcPr>
          <w:p>
            <w:r/>
            <w:r>
              <w:rPr>
                <w:b/>
                <w:color w:val="FFFFFF"/>
              </w:rPr>
              <w:t>¿Cumplido?</w:t>
            </w:r>
          </w:p>
        </w:tc>
      </w:tr>
      <w:tr>
        <w:tc>
          <w:tcPr>
            <w:tcW w:type="dxa" w:w="2493"/>
          </w:tcPr>
          <w:p>
            <w:r>
              <w:t>Reward medio</w:t>
            </w:r>
          </w:p>
        </w:tc>
        <w:tc>
          <w:tcPr>
            <w:tcW w:type="dxa" w:w="2493"/>
          </w:tcPr>
          <w:p>
            <w:r>
              <w:t>11.650</w:t>
            </w:r>
          </w:p>
        </w:tc>
        <w:tc>
          <w:tcPr>
            <w:tcW w:type="dxa" w:w="2493"/>
          </w:tcPr>
          <w:p>
            <w:r>
              <w:t>≥ 10.0</w:t>
            </w:r>
          </w:p>
        </w:tc>
        <w:tc>
          <w:tcPr>
            <w:tcW w:type="dxa" w:w="2493"/>
          </w:tcPr>
          <w:p>
            <w:r>
              <w:t>Sí</w:t>
            </w:r>
          </w:p>
        </w:tc>
      </w:tr>
      <w:tr>
        <w:tc>
          <w:tcPr>
            <w:tcW w:type="dxa" w:w="2493"/>
          </w:tcPr>
          <w:p>
            <w:r>
              <w:t>Tasa de colisión</w:t>
            </w:r>
          </w:p>
        </w:tc>
        <w:tc>
          <w:tcPr>
            <w:tcW w:type="dxa" w:w="2493"/>
          </w:tcPr>
          <w:p>
            <w:r>
              <w:t>6.0%</w:t>
            </w:r>
          </w:p>
        </w:tc>
        <w:tc>
          <w:tcPr>
            <w:tcW w:type="dxa" w:w="2493"/>
          </w:tcPr>
          <w:p>
            <w:r>
              <w:t>&lt; 15%</w:t>
            </w:r>
          </w:p>
        </w:tc>
        <w:tc>
          <w:tcPr>
            <w:tcW w:type="dxa" w:w="2493"/>
          </w:tcPr>
          <w:p>
            <w:r>
              <w:t>Sí</w:t>
            </w:r>
          </w:p>
        </w:tc>
      </w:tr>
    </w:tbl>
    <w:p/>
    <w:p>
      <w:r>
        <w:t>Conclusiones citadas textualmente de la notebook de Parte 2:</w:t>
      </w:r>
    </w:p>
    <w:p>
      <w:pPr>
        <w:ind w:left="340"/>
      </w:pPr>
      <w:r>
        <w:rPr>
          <w:i/>
          <w:color w:val="333333"/>
        </w:rPr>
        <w:t>“el reward de entrenamiento (~11) es levemente inferior al reward de evaluación (~12.2). La diferencia se explica por el epsilon residual de 0.05 durante training.”</w:t>
      </w:r>
    </w:p>
    <w:p>
      <w:pPr>
        <w:ind w:left="340"/>
      </w:pPr>
      <w:r>
        <w:rPr>
          <w:i/>
          <w:color w:val="333333"/>
        </w:rPr>
        <w:t>“Los Q-values crecen de forma sostenida durante las primeras ~10.000 episodios y luego se estabilizan... La poca variabilidad de la curva puede indicar que DDQN redujo efectivamente el sesgo de sobreestimación presente en DQN vanilla.”</w:t>
      </w:r>
    </w:p>
    <w:p>
      <w:pPr>
        <w:ind w:left="340"/>
      </w:pPr>
      <w:r>
        <w:rPr>
          <w:i/>
          <w:color w:val="333333"/>
        </w:rPr>
        <w:t>“Los episodios se vuelven progresivamente más largos... pasando de ~8 a más de 13 pasos en promedio.”</w:t>
      </w:r>
    </w:p>
    <w:p>
      <w:pPr>
        <w:ind w:left="340"/>
      </w:pPr>
      <w:r>
        <w:rPr>
          <w:i/>
          <w:color w:val="333333"/>
        </w:rPr>
        <w:t>“El agente superó ampliamente los objetivos de reward y colisión.”</w:t>
      </w:r>
    </w:p>
    <w:p>
      <w:pPr>
        <w:pStyle w:val="Heading1"/>
      </w:pPr>
      <w:r>
        <w:t>3. Parte 3 — Desafío de eficiencia (opcional)</w:t>
      </w:r>
    </w:p>
    <w:p>
      <w:pPr>
        <w:pStyle w:val="Heading2"/>
      </w:pPr>
      <w:r>
        <w:t>3.1 Objetivo y resultado final</w:t>
      </w:r>
    </w:p>
    <w:p>
      <w:r>
        <w:t>Objetivo de la consigna: reward medio ≥ 40 en highway-fast-v0, en el menor tiempo de entrenamiento posible. Resultado obtenido por el equipo: eval_mean = 63.38 ± 11.22 (sobre 100 episodios greedy), en 3.77 minutos de entrenamiento (corte por early stopping), tras 2.120 episodios, sobre GPU NVIDIA RTX 5060 Ti local (no Colab). El propio reporte JSON generado por la notebook confirma "passed": true.</w:t>
      </w:r>
    </w:p>
    <w:p>
      <w:pPr>
        <w:pStyle w:val="Heading2"/>
      </w:pPr>
      <w:r>
        <w:t>3.2 Técnicas de eficiencia implementadas</w:t>
      </w:r>
    </w:p>
    <w:p>
      <w:pPr>
        <w:pStyle w:val="ListBullet"/>
      </w:pPr>
      <w:r>
        <w:rPr>
          <w:b/>
        </w:rPr>
        <w:t xml:space="preserve">Prioritized Experience Replay (prioritized_replay_memory.py) — </w:t>
      </w:r>
      <w:r>
        <w:t>Sum-tree proporcional (Schaul et al., 2016). Prioridad = (|error TD| + ε)^α con α=0.6. Muestreo estratificado por segmentos del sum-tree. Importance-sampling weights normalizados por el máximo del batch, con β annealed linealmente de 0.4 a 1.0 en 100.000 steps. Las transiciones nuevas entran con la prioridad máxima vista hasta el momento.</w:t>
      </w:r>
    </w:p>
    <w:p>
      <w:pPr>
        <w:pStyle w:val="ListBullet"/>
      </w:pPr>
      <w:r>
        <w:rPr>
          <w:b/>
        </w:rPr>
        <w:t xml:space="preserve">Vectorización de entornos (vector_utils.py) — </w:t>
      </w:r>
      <w:r>
        <w:t>gymnasium.vector.AsyncVectorEnv con context="spawn" explícito (evita cuelgues de pygame/SDL en Colab/Linux) y SDL_VIDEODRIVER=dummy fijado antes del spawn. N_ENVS = min(11, cpu_count) en la corrida final. La selección ε-greedy se vectoriza en un único forward pass de tamaño N.</w:t>
      </w:r>
    </w:p>
    <w:p>
      <w:pPr>
        <w:pStyle w:val="ListBullet"/>
      </w:pPr>
      <w:r>
        <w:rPr>
          <w:b/>
        </w:rPr>
        <w:t xml:space="preserve">Mayor replay ratio (grad_steps_per_iter) — </w:t>
      </w:r>
      <w:r>
        <w:t>de 1 a 4 actualizaciones de gradiente por cada iteración de rollout (aprovecha mejor cada paso de interacción real, en la misma línea que el motivo original del replay buffer).</w:t>
      </w:r>
    </w:p>
    <w:p>
      <w:pPr>
        <w:pStyle w:val="ListBullet"/>
      </w:pPr>
      <w:r>
        <w:rPr>
          <w:b/>
        </w:rPr>
        <w:t xml:space="preserve">Reducción de resolución de render — </w:t>
      </w:r>
      <w:r>
        <w:t>reducción de la resolución nativa del render de 600×150 a 240×120 antes de aplicar el resize a 84×336 — un parámetro nuevo (screen_width/screen_height) agregado a make_env() en utils_3.py, distinto del resize final.</w:t>
      </w:r>
    </w:p>
    <w:p>
      <w:pPr>
        <w:pStyle w:val="ListBullet"/>
      </w:pPr>
      <w:r>
        <w:rPr>
          <w:b/>
        </w:rPr>
        <w:t xml:space="preserve">Reorden grayscale → resize — </w:t>
      </w:r>
      <w:r>
        <w:t>se invirtió el orden respecto a la Parte 1 (antes: resize→grises; ahora: grises→resize), para abaratar el resize operando sobre 1 canal en vez de 3.</w:t>
      </w:r>
    </w:p>
    <w:p>
      <w:pPr>
        <w:pStyle w:val="ListBullet"/>
      </w:pPr>
      <w:r>
        <w:rPr>
          <w:b/>
        </w:rPr>
        <w:t xml:space="preserve">Corte por wall-time + early stopping — </w:t>
      </w:r>
      <w:r>
        <w:t>el entrenamiento corta por tiempo real (max_wall_time_min, cap duro de 30 min para que la re-ejecución del profesor no cuelgue) en vez de por episodios/steps fijos, con early stopping si el reward móvil sostiene el umbral objetivo durante varios chequeos consecutivos.</w:t>
      </w:r>
    </w:p>
    <w:p>
      <w:pPr>
        <w:pStyle w:val="ListBullet"/>
      </w:pPr>
      <w:r>
        <w:rPr>
          <w:b/>
        </w:rPr>
        <w:t xml:space="preserve">Double DQN como base — </w:t>
      </w:r>
      <w:r>
        <w:t>fast_dqn_agent.py reutiliza la regla de target de double_dqn_agent.py (acción elegida con la red online, evaluada con la red target) — declarado explícitamente como reutilización, no como técnica nueva de esta parte.</w:t>
      </w:r>
    </w:p>
    <w:p>
      <w:r>
        <w:t>Importante para la defensa: la Parte 3 no implementa Rainbow, Dueling DQN ni n-step returns, pese a que la celda de encabezado de la notebook los menciona como opciones (quedó marcada como "Mejoras aplicadas: TODO" y no se actualizó). La combinación real y efectivamente usada es: Double DQN + Prioritized Experience Replay + rollout vectorizado (AsyncVectorEnv) + early stopping + los hiperparámetros óptimos hallados con Optuna en la Parte 1.</w:t>
      </w:r>
    </w:p>
    <w:p>
      <w:r>
        <w:t>abstract_agent_3.py y utils_3.py son, en la práctica, copias casi idénticas de los archivos de la Parte 1 (diferencias solo cosméticas), salvo dos cambios funcionales reales: la exposición de screen_width/screen_height y el reorden grayscale→resize. Se mantuvieron como archivos separados a propósito, para no tocar los archivos que son la entrega calificada de la Parte 1 (abstract_agent.py, dqn_agent.py, double_dqn_agent.py).</w:t>
      </w:r>
    </w:p>
    <w:p>
      <w:pPr>
        <w:pStyle w:val="Heading2"/>
      </w:pPr>
      <w:r>
        <w:t>3.3 Progresión de mejoras (texto citado de la notebook)</w:t>
      </w:r>
    </w:p>
    <w:p>
      <w:r>
        <w:t>Mejora 1 — vectorización con N_ENVS=8:</w:t>
      </w:r>
    </w:p>
    <w:p>
      <w:pPr>
        <w:ind w:left="340"/>
      </w:pPr>
      <w:r>
        <w:rPr>
          <w:i/>
          <w:color w:val="333333"/>
        </w:rPr>
        <w:t>“el reward (últimos 50) supera el target de 40 de forma esporádica desde el minuto ~4.4, pero recién se estabiliza por encima de 40... cerca del minuto ~11-12... El resultado final, tras los 30 min, fue de un reward 63.38.”</w:t>
      </w:r>
    </w:p>
    <w:p>
      <w:r>
        <w:t>Mejora 2 — replay ratio 4x + buffer 50k + render 240×120:</w:t>
      </w:r>
    </w:p>
    <w:p>
      <w:pPr>
        <w:ind w:left="340"/>
      </w:pPr>
      <w:r>
        <w:rPr>
          <w:i/>
          <w:color w:val="333333"/>
        </w:rPr>
        <w:t>“con los tres cambios combinados, el reward... se estabiliza... hacia el minuto ~3... una mejora de ~4x en tiempo hasta converger. El throughput bruto bajó levemente (~151 → ~134 steps/seg)... un trade-off esperado.”</w:t>
      </w:r>
    </w:p>
    <w:p>
      <w:r>
        <w:t>Mejora 3 — hiperparámetros del Trial 5 de Optuna + N_ENVS=11 + reorden grises/resize:</w:t>
      </w:r>
    </w:p>
    <w:p>
      <w:pPr>
        <w:ind w:left="340"/>
      </w:pPr>
      <w:r>
        <w:rPr>
          <w:i/>
          <w:color w:val="333333"/>
        </w:rPr>
        <w:t>“el tiempo hasta el early stop bajó de 8.67 min... a 3.77 min, con... el mismo reward final (63.38 ± 11.22 en ambos casos).”</w:t>
      </w:r>
    </w:p>
    <w:p>
      <w:r>
        <w:t>Limitación que el propio equipo dejó anotada sin resolver: epsilon_anneal_steps=20.000 podría acortarse más en este escenario, ya que con N_ENVS=11 esos mismos 20.000 steps se acumulan en poco más de 2 minutos de wall-time (el anneal de exploración ya no está calibrado para la nueva velocidad de recolección de datos que da la vectorización).</w:t>
      </w:r>
    </w:p>
    <w:p>
      <w:pPr>
        <w:pStyle w:val="Heading1"/>
      </w:pPr>
      <w:r>
        <w:t>4. Puntos flojos y posibles preguntas del docente</w:t>
      </w:r>
    </w:p>
    <w:p>
      <w:r>
        <w:t>Esta sección lista huecos reales encontrados en las notebooks entregadas — cosas que un docente que lea la entrega con atención muy probablemente va a preguntar en la defensa oral, porque están declaradas pero no resueltas, o resueltas pero no explicadas por escrito. Conviene tener una respuesta preparada para cada una.</w:t>
      </w:r>
    </w:p>
    <w:p>
      <w:r>
        <w:rPr>
          <w:b/>
          <w:sz w:val="24"/>
        </w:rPr>
        <w:t>1. "¿Cuál de los dos, DQN o DDQN, dio mejores resultados y por qué?"</w:t>
      </w:r>
    </w:p>
    <w:p>
      <w:r>
        <w:t>La notebook de la Parte 1 no tiene una conclusión final redactada que compare ambos agentes con números — la sección "Comparaciones, Resultados, Comentarios" quedó con el código de las gráficas comparativas pero sin texto de interpretación posterior. Además, el resultado numérico es contraintuitivo respecto a la teoría: DQN dio reward final más alto (59.6) que DDQN (55.0), aunque DDQN debería reducir la sobreestimación y en teoría dar una política más "realista" (no necesariamente de mayor reward). Conviene poder explicar en la defensa que un reward más alto en DQN no contradice la teoría de DDQN: DDQN corrige el sesgo de sobreestimación del valor Q estimado, no garantiza mayor reward — de hecho, políticas más conservadoras (menos sobreestimación de acciones agresivas) pueden dar reward algo menor si el entorno premia ir rápido.</w:t>
      </w:r>
    </w:p>
    <w:p>
      <w:r>
        <w:rPr>
          <w:b/>
          <w:sz w:val="24"/>
        </w:rPr>
        <w:t>2. "¿Verificaron el merge quality score que se plantearon como objetivo en la Parte 2?"</w:t>
      </w:r>
    </w:p>
    <w:p>
      <w:r>
        <w:t>No: el "merge quality score" aparece declarado como objetivo (&gt;0.60) en la celda de encabezado de la notebook de Parte 2, pero la función evaluate_merge_agent() solo calcula y reporta reward medio y tasa de colisión — ese score nunca se calculó ni se comparó contra el umbral. Es un objetivo declarado pero no medido. Conviene reconocerlo directamente si preguntan, en vez de improvisar un número: los otros dos objetivos (reward e colisión) sí se cumplieron con margen.</w:t>
      </w:r>
    </w:p>
    <w:p>
      <w:r>
        <w:rPr>
          <w:b/>
          <w:sz w:val="24"/>
        </w:rPr>
        <w:t>3. "¿Qué se ve en los videos demostrativos? ¿Evita colisiones, mantiene velocidad alta?"</w:t>
      </w:r>
    </w:p>
    <w:p>
      <w:r>
        <w:t>Ninguna de las tres notebooks tiene texto markdown que describa el contenido de los videos — se graban y se embeben, pero no hay análisis cualitativo escrito acompañándolos. Conviene mirar los videos generados (carpeta videos/) antes de la defensa y tener 2-3 observaciones concretas propias sobre el comportamiento del agente (cambios de carril, si frena ante tráfico, si colisiona en algún episodio) para poder responder con criterio si preguntan directamente por ellos.</w:t>
      </w:r>
    </w:p>
    <w:p>
      <w:r>
        <w:rPr>
          <w:b/>
          <w:sz w:val="24"/>
        </w:rPr>
        <w:t>4. "En la gráfica de loss de DDQN dejaron escrito 'REVISAR' — ¿está resuelto?"</w:t>
      </w:r>
    </w:p>
    <w:p>
      <w:r>
        <w:t>El análisis de la gráfica de loss media de DDQN en la Parte 1 quedó con la anotación literal "REVISAR" antes del párrafo de interpretación, señal de que ese texto no se terminó de pulir antes de la entrega. El contenido del párrafo en sí es correcto (explica por qué la loss de DDQN no necesariamente decrece, ya que el target cambia con cada sync), pero conviene sacar la palabra "REVISAR" o al menos poder explicar por qué quedó ahí si se lo señalan.</w:t>
      </w:r>
    </w:p>
    <w:p>
      <w:r>
        <w:rPr>
          <w:b/>
          <w:sz w:val="24"/>
        </w:rPr>
        <w:t>5. "La celda de Parte 3 dice 'Mejoras aplicadas: TODO' — ¿qué se aplicó realmente?"</w:t>
      </w:r>
    </w:p>
    <w:p>
      <w:r>
        <w:t>La celda de encabezado de la Parte 3 no se actualizó y todavía lista placeholders (n-step, dueling, etc.) sin marcar cuáles se implementaron de verdad. La respuesta correcta y verificada en el código es la combinación: Double DQN + Prioritized Experience Replay (sum-tree real) + vectorización con AsyncVectorEnv + mayor replay ratio + reducción de resolución de render + early stopping por wall-time — sin Rainbow completo, sin Dueling DQN, sin n-step returns.</w:t>
      </w:r>
    </w:p>
    <w:p>
      <w:r>
        <w:rPr>
          <w:b/>
          <w:sz w:val="24"/>
        </w:rPr>
        <w:t>6. "¿Por qué DDQN entrenó más rápido en wall-time que DQN en la Parte 1, si tiene una red extra?"</w:t>
      </w:r>
    </w:p>
    <w:p>
      <w:r>
        <w:t>No hay una explicación algorítmica válida para eso — DDQN no debería ser más rápido por episodio que DQN, ya que hace un forward pass extra (para evaluar con la red target). La diferencia (2:36 vs 1:27) muy probablemente responde a condiciones de la máquina/entorno de ejecución en cada corrida (uso de CPU/GPU compartido, throttling, etc.), no a una ventaja intrínseca de DDQN. Es más seguro reconocer esto como una limitación de la comparación (corridas no controladas por tiempo de cómputo) que inventar una justificación algorítmica.</w:t>
      </w:r>
    </w:p>
    <w:p>
      <w:r>
        <w:rPr>
          <w:b/>
          <w:sz w:val="24"/>
        </w:rPr>
        <w:t>7. "¿Por qué en la Parte 3 el resultado final (63.38) es igual entre la Mejora 2 y la Mejora 3?"</w:t>
      </w:r>
    </w:p>
    <w:p>
      <w:r>
        <w:t>Porque la Mejora 3 no cambia la política aprendida en el límite — el reward final converge al mismo valor porque son las mismas técnicas de fondo (PER + vectorización) alcanzando la misma calidad de política; lo que cambia es exclusivamente cuánto tiempo tarda en llegar ahí (de 8.67 a 3.77 minutos), gracias a hiperparámetros más eficientes (Optuna) y mayor paralelismo (N_ENVS 8→11). Es decir: la Parte 3 optimiza velocidad de convergencia, no el techo de reward alcanzable.</w:t>
      </w:r>
    </w:p>
    <w:p>
      <w:r>
        <w:br w:type="page"/>
      </w:r>
    </w:p>
    <w:p>
      <w:pPr>
        <w:pStyle w:val="Heading1"/>
      </w:pPr>
      <w:r>
        <w:t>5. Glosario rápido</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4472C4"/>
          </w:tcPr>
          <w:p>
            <w:r/>
            <w:r>
              <w:rPr>
                <w:b/>
                <w:color w:val="FFFFFF"/>
              </w:rPr>
              <w:t>Término</w:t>
            </w:r>
          </w:p>
        </w:tc>
        <w:tc>
          <w:tcPr>
            <w:tcW w:type="dxa" w:w="4986"/>
            <w:shd w:val="clear" w:color="auto" w:fill="4472C4"/>
          </w:tcPr>
          <w:p>
            <w:r/>
            <w:r>
              <w:rPr>
                <w:b/>
                <w:color w:val="FFFFFF"/>
              </w:rPr>
              <w:t>Definición breve</w:t>
            </w:r>
          </w:p>
        </w:tc>
      </w:tr>
      <w:tr>
        <w:tc>
          <w:tcPr>
            <w:tcW w:type="dxa" w:w="4986"/>
          </w:tcPr>
          <w:p>
            <w:r>
              <w:t>MDP</w:t>
            </w:r>
          </w:p>
        </w:tc>
        <w:tc>
          <w:tcPr>
            <w:tcW w:type="dxa" w:w="4986"/>
          </w:tcPr>
          <w:p>
            <w:r>
              <w:t>Markov Decision Process: (S, A, P, R, γ). El agente está en s, toma a, recibe r, pasa a s'.</w:t>
            </w:r>
          </w:p>
        </w:tc>
      </w:tr>
      <w:tr>
        <w:tc>
          <w:tcPr>
            <w:tcW w:type="dxa" w:w="4986"/>
          </w:tcPr>
          <w:p>
            <w:r>
              <w:t>Q(s,a)</w:t>
            </w:r>
          </w:p>
        </w:tc>
        <w:tc>
          <w:tcPr>
            <w:tcW w:type="dxa" w:w="4986"/>
          </w:tcPr>
          <w:p>
            <w:r>
              <w:t>Recompensa acumulada esperada al tomar a en s y luego seguir la política óptima.</w:t>
            </w:r>
          </w:p>
        </w:tc>
      </w:tr>
      <w:tr>
        <w:tc>
          <w:tcPr>
            <w:tcW w:type="dxa" w:w="4986"/>
          </w:tcPr>
          <w:p>
            <w:r>
              <w:t>Ecuación de Bellman</w:t>
            </w:r>
          </w:p>
        </w:tc>
        <w:tc>
          <w:tcPr>
            <w:tcW w:type="dxa" w:w="4986"/>
          </w:tcPr>
          <w:p>
            <w:r>
              <w:t>Q*(s,a) = E[r + γ·maxₐ' Q*(s',a')]. Relación recursiva del Q óptimo.</w:t>
            </w:r>
          </w:p>
        </w:tc>
      </w:tr>
      <w:tr>
        <w:tc>
          <w:tcPr>
            <w:tcW w:type="dxa" w:w="4986"/>
          </w:tcPr>
          <w:p>
            <w:r>
              <w:t>ε-greedy</w:t>
            </w:r>
          </w:p>
        </w:tc>
        <w:tc>
          <w:tcPr>
            <w:tcW w:type="dxa" w:w="4986"/>
          </w:tcPr>
          <w:p>
            <w:r>
              <w:t>Con prob. ε: acción aleatoria (explorar). Con prob. 1-ε: argmax Q(s,a) (explotar).</w:t>
            </w:r>
          </w:p>
        </w:tc>
      </w:tr>
      <w:tr>
        <w:tc>
          <w:tcPr>
            <w:tcW w:type="dxa" w:w="4986"/>
          </w:tcPr>
          <w:p>
            <w:r>
              <w:t>Replay buffer</w:t>
            </w:r>
          </w:p>
        </w:tc>
        <w:tc>
          <w:tcPr>
            <w:tcW w:type="dxa" w:w="4986"/>
          </w:tcPr>
          <w:p>
            <w:r>
              <w:t>Buffer circular de transiciones pasadas; rompe correlación temporal, reutiliza experiencia.</w:t>
            </w:r>
          </w:p>
        </w:tc>
      </w:tr>
      <w:tr>
        <w:tc>
          <w:tcPr>
            <w:tcW w:type="dxa" w:w="4986"/>
          </w:tcPr>
          <w:p>
            <w:r>
              <w:t>Target network</w:t>
            </w:r>
          </w:p>
        </w:tc>
        <w:tc>
          <w:tcPr>
            <w:tcW w:type="dxa" w:w="4986"/>
          </w:tcPr>
          <w:p>
            <w:r>
              <w:t>Copia de la red online, sincronizada periódicamente; estabiliza el target de Bellman.</w:t>
            </w:r>
          </w:p>
        </w:tc>
      </w:tr>
      <w:tr>
        <w:tc>
          <w:tcPr>
            <w:tcW w:type="dxa" w:w="4986"/>
          </w:tcPr>
          <w:p>
            <w:r>
              <w:t>Sobreestimación (DQN)</w:t>
            </w:r>
          </w:p>
        </w:tc>
        <w:tc>
          <w:tcPr>
            <w:tcW w:type="dxa" w:w="4986"/>
          </w:tcPr>
          <w:p>
            <w:r>
              <w:t>El max sobre Q-values ruidosos tiende a inflar el valor estimado (misma red elige y evalúa).</w:t>
            </w:r>
          </w:p>
        </w:tc>
      </w:tr>
      <w:tr>
        <w:tc>
          <w:tcPr>
            <w:tcW w:type="dxa" w:w="4986"/>
          </w:tcPr>
          <w:p>
            <w:r>
              <w:t>Double DQN</w:t>
            </w:r>
          </w:p>
        </w:tc>
        <w:tc>
          <w:tcPr>
            <w:tcW w:type="dxa" w:w="4986"/>
          </w:tcPr>
          <w:p>
            <w:r>
              <w:t>Desacopla selección (red online) de evaluación (red target) para reducir la sobreestimación.</w:t>
            </w:r>
          </w:p>
        </w:tc>
      </w:tr>
      <w:tr>
        <w:tc>
          <w:tcPr>
            <w:tcW w:type="dxa" w:w="4986"/>
          </w:tcPr>
          <w:p>
            <w:r>
              <w:t>terminated vs truncated</w:t>
            </w:r>
          </w:p>
        </w:tc>
        <w:tc>
          <w:tcPr>
            <w:tcW w:type="dxa" w:w="4986"/>
          </w:tcPr>
          <w:p>
            <w:r>
              <w:t>terminated: fin real del MDP. truncated: corte por timeout. Solo terminated anula el bootstrap.</w:t>
            </w:r>
          </w:p>
        </w:tc>
      </w:tr>
      <w:tr>
        <w:tc>
          <w:tcPr>
            <w:tcW w:type="dxa" w:w="4986"/>
          </w:tcPr>
          <w:p>
            <w:r>
              <w:t>Frame stacking</w:t>
            </w:r>
          </w:p>
        </w:tc>
        <w:tc>
          <w:tcPr>
            <w:tcW w:type="dxa" w:w="4986"/>
          </w:tcPr>
          <w:p>
            <w:r>
              <w:t>Apilar los últimos k frames como input, para poder inferir velocidad/aceleración.</w:t>
            </w:r>
          </w:p>
        </w:tc>
      </w:tr>
      <w:tr>
        <w:tc>
          <w:tcPr>
            <w:tcW w:type="dxa" w:w="4986"/>
          </w:tcPr>
          <w:p>
            <w:r>
              <w:t>PER</w:t>
            </w:r>
          </w:p>
        </w:tc>
        <w:tc>
          <w:tcPr>
            <w:tcW w:type="dxa" w:w="4986"/>
          </w:tcPr>
          <w:p>
            <w:r>
              <w:t>Prioritized Experience Replay: muestrea con más probabilidad transiciones con mayor error TD.</w:t>
            </w:r>
          </w:p>
        </w:tc>
      </w:tr>
      <w:tr>
        <w:tc>
          <w:tcPr>
            <w:tcW w:type="dxa" w:w="4986"/>
          </w:tcPr>
          <w:p>
            <w:r>
              <w:t>Vectorización</w:t>
            </w:r>
          </w:p>
        </w:tc>
        <w:tc>
          <w:tcPr>
            <w:tcW w:type="dxa" w:w="4986"/>
          </w:tcPr>
          <w:p>
            <w:r>
              <w:t>Correr N entornos en paralelo (AsyncVectorEnv) para recolectar experiencia más rápido.</w:t>
            </w:r>
          </w:p>
        </w:tc>
      </w:tr>
      <w:tr>
        <w:tc>
          <w:tcPr>
            <w:tcW w:type="dxa" w:w="4986"/>
          </w:tcPr>
          <w:p>
            <w:r>
              <w:t>Wall-time</w:t>
            </w:r>
          </w:p>
        </w:tc>
        <w:tc>
          <w:tcPr>
            <w:tcW w:type="dxa" w:w="4986"/>
          </w:tcPr>
          <w:p>
            <w:r>
              <w:t>Tiempo real de reloj transcurrido (vs. cantidad de episodios/steps), usado como criterio de corte en Parte 3.</w:t>
            </w:r>
          </w:p>
        </w:tc>
      </w:tr>
    </w:tbl>
    <w:p/>
    <w:p/>
    <w:p>
      <w:pPr>
        <w:jc w:val="center"/>
      </w:pPr>
      <w:r>
        <w:rPr>
          <w:i/>
          <w:color w:val="777777"/>
          <w:sz w:val="18"/>
        </w:rPr>
        <w:t>Resumen generado a partir del código y las notebooks del repo taller-IA-2026 — para uso como guía de repaso personal antes de la defensa. Verificar contra la notebook real ante cualquier duda, ya que en caso de discrepancia la consigna del docente prioriza siempre la notebook.</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