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8D9B" w14:textId="77777777" w:rsidR="00B94DF0" w:rsidRDefault="00000000">
      <w:pPr>
        <w:spacing w:after="240" w:line="240" w:lineRule="auto"/>
        <w:jc w:val="center"/>
      </w:pPr>
      <w:r>
        <w:rPr>
          <w:b/>
        </w:rPr>
        <w:t>DESEMPENHO DE OPERAÇÕES DE MEMÓRIA EM WINDOWS E LINUX</w:t>
      </w:r>
      <w:r>
        <w:rPr>
          <w:sz w:val="18"/>
          <w:vertAlign w:val="superscript"/>
        </w:rPr>
        <w:t>1</w:t>
      </w:r>
    </w:p>
    <w:p w14:paraId="0B426BA6" w14:textId="77777777" w:rsidR="00B94DF0" w:rsidRDefault="00000000">
      <w:pPr>
        <w:spacing w:after="200" w:line="240" w:lineRule="auto"/>
        <w:jc w:val="center"/>
      </w:pPr>
      <w:r>
        <w:rPr>
          <w:b/>
        </w:rPr>
        <w:t>Rodrigo Pires Bragagnolo</w:t>
      </w:r>
      <w:r>
        <w:rPr>
          <w:b/>
          <w:sz w:val="18"/>
          <w:vertAlign w:val="superscript"/>
        </w:rPr>
        <w:t>2</w:t>
      </w:r>
      <w:r>
        <w:rPr>
          <w:b/>
        </w:rPr>
        <w:t>, Alexandre Mayer da Rosa</w:t>
      </w:r>
      <w:r>
        <w:rPr>
          <w:b/>
          <w:sz w:val="18"/>
          <w:vertAlign w:val="superscript"/>
        </w:rPr>
        <w:t>3</w:t>
      </w:r>
    </w:p>
    <w:p w14:paraId="0E2867FE" w14:textId="77777777" w:rsidR="00B94DF0" w:rsidRDefault="00000000">
      <w:pPr>
        <w:spacing w:after="0" w:line="240" w:lineRule="auto"/>
      </w:pPr>
      <w:r>
        <w:rPr>
          <w:sz w:val="20"/>
        </w:rPr>
        <w:t xml:space="preserve">1 Trabalho desenvolvido na disciplina Programação para Ciência de Dados da </w:t>
      </w:r>
      <w:proofErr w:type="spellStart"/>
      <w:r>
        <w:rPr>
          <w:sz w:val="20"/>
        </w:rPr>
        <w:t>Unijuí</w:t>
      </w:r>
      <w:proofErr w:type="spellEnd"/>
      <w:r>
        <w:rPr>
          <w:sz w:val="20"/>
        </w:rPr>
        <w:t>.</w:t>
      </w:r>
    </w:p>
    <w:p w14:paraId="3F2A46F4" w14:textId="77777777" w:rsidR="00B94DF0" w:rsidRDefault="00000000">
      <w:pPr>
        <w:spacing w:after="0" w:line="240" w:lineRule="auto"/>
      </w:pPr>
      <w:r>
        <w:rPr>
          <w:sz w:val="20"/>
        </w:rPr>
        <w:t xml:space="preserve">2 Estudante do curso de Engenharia de Software da </w:t>
      </w:r>
      <w:proofErr w:type="spellStart"/>
      <w:r>
        <w:rPr>
          <w:sz w:val="20"/>
        </w:rPr>
        <w:t>Unijuí</w:t>
      </w:r>
      <w:proofErr w:type="spellEnd"/>
      <w:r>
        <w:rPr>
          <w:sz w:val="20"/>
        </w:rPr>
        <w:t>.</w:t>
      </w:r>
    </w:p>
    <w:p w14:paraId="53F0C3A6" w14:textId="77777777" w:rsidR="00B94DF0" w:rsidRDefault="00000000">
      <w:pPr>
        <w:spacing w:after="0" w:line="240" w:lineRule="auto"/>
      </w:pPr>
      <w:r>
        <w:rPr>
          <w:sz w:val="20"/>
        </w:rPr>
        <w:t xml:space="preserve">3 Estudante do curso de Ciência da Computação da </w:t>
      </w:r>
      <w:proofErr w:type="spellStart"/>
      <w:r>
        <w:rPr>
          <w:sz w:val="20"/>
        </w:rPr>
        <w:t>Unijuí</w:t>
      </w:r>
      <w:proofErr w:type="spellEnd"/>
      <w:r>
        <w:rPr>
          <w:sz w:val="20"/>
        </w:rPr>
        <w:t>.</w:t>
      </w:r>
    </w:p>
    <w:p w14:paraId="568E9C4F" w14:textId="77777777" w:rsidR="00B94DF0" w:rsidRDefault="00000000">
      <w:pPr>
        <w:keepNext/>
        <w:spacing w:before="200" w:after="140" w:line="240" w:lineRule="auto"/>
      </w:pPr>
      <w:r>
        <w:rPr>
          <w:b/>
        </w:rPr>
        <w:t>INTRODUÇÃO</w:t>
      </w:r>
    </w:p>
    <w:p w14:paraId="380F56D8" w14:textId="77777777" w:rsidR="00B94DF0" w:rsidRDefault="00000000">
      <w:pPr>
        <w:spacing w:after="0" w:line="360" w:lineRule="auto"/>
        <w:ind w:firstLine="850"/>
        <w:jc w:val="both"/>
      </w:pPr>
      <w:r>
        <w:t xml:space="preserve">A integração de serviços digitais depende de infraestrutura computacional capaz de processar dados de forma previsível. Neste trabalho, foi avaliado o tempo das operações de alocação, escrita, leitura e liberação de memória em Windows e Linux por meio de um </w:t>
      </w:r>
      <w:proofErr w:type="spellStart"/>
      <w:r>
        <w:t>microbenchmark</w:t>
      </w:r>
      <w:proofErr w:type="spellEnd"/>
      <w:r>
        <w:t xml:space="preserve"> em Python. A pergunta norteadora foi: nas condições experimentais definidas, qual sistema operacional apresenta melhor desempenho nessas operações e quais evidências sustentam essa conclusão?</w:t>
      </w:r>
    </w:p>
    <w:p w14:paraId="3F8375A2" w14:textId="77777777" w:rsidR="00B94DF0" w:rsidRDefault="00000000">
      <w:pPr>
        <w:spacing w:after="0" w:line="360" w:lineRule="auto"/>
        <w:ind w:firstLine="850"/>
        <w:jc w:val="both"/>
      </w:pPr>
      <w:r>
        <w:t xml:space="preserve">A hipótese </w:t>
      </w:r>
      <w:proofErr w:type="spellStart"/>
      <w:r>
        <w:t>pré</w:t>
      </w:r>
      <w:proofErr w:type="spellEnd"/>
      <w:r>
        <w:t>-registrada sugeriu vantagem do Linux, associada pelo grupo à estabilidade e ao uso frequente em servidores. Essa hipótese foi tratada como expectativa a ser confrontada com os dados, e não como conclusão antecipada. A comparação foi limitada ao hardware, às versões dos sistemas, ao código e às condições efetivamente avaliadas.</w:t>
      </w:r>
    </w:p>
    <w:p w14:paraId="3144A789" w14:textId="77777777" w:rsidR="00B94DF0" w:rsidRDefault="00000000">
      <w:pPr>
        <w:keepNext/>
        <w:spacing w:before="200" w:after="140" w:line="240" w:lineRule="auto"/>
      </w:pPr>
      <w:r>
        <w:rPr>
          <w:b/>
        </w:rPr>
        <w:t>METODOLOGIA</w:t>
      </w:r>
    </w:p>
    <w:p w14:paraId="31DC0AE3" w14:textId="77777777" w:rsidR="00B94DF0" w:rsidRDefault="00000000">
      <w:pPr>
        <w:spacing w:after="0" w:line="360" w:lineRule="auto"/>
        <w:ind w:firstLine="850"/>
        <w:jc w:val="both"/>
      </w:pPr>
      <w:r>
        <w:t xml:space="preserve">O experimento foi executado em dual boot no mesmo computador, primeiro no Windows 11 e depois no Fedora 43, utilizando o mesmo hardware físico e Python 3.14.3. Foram testados dez tamanhos, de 100 a 1000 em incrementos de 100, com 100 repetições por tamanho. Embora o CSV utilize o cabeçalho </w:t>
      </w:r>
      <w:proofErr w:type="spellStart"/>
      <w:r>
        <w:t>bloco_MB</w:t>
      </w:r>
      <w:proofErr w:type="spellEnd"/>
      <w:r>
        <w:t xml:space="preserve">, o código multiplica o valor por 1024² bytes; portanto, os blocos correspondem a 100–1000 </w:t>
      </w:r>
      <w:proofErr w:type="spellStart"/>
      <w:r>
        <w:t>MiB</w:t>
      </w:r>
      <w:proofErr w:type="spellEnd"/>
      <w:r>
        <w:t>. Cada repetição executou, nessa ordem, alocação, escrita, leitura e liberação.</w:t>
      </w:r>
    </w:p>
    <w:p w14:paraId="619A7151" w14:textId="77777777" w:rsidR="00B94DF0" w:rsidRDefault="00000000">
      <w:pPr>
        <w:spacing w:before="80" w:after="60" w:line="240" w:lineRule="auto"/>
      </w:pPr>
      <w:r>
        <w:rPr>
          <w:sz w:val="20"/>
        </w:rPr>
        <w:t>Tabela 1 – Configuração experimental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21"/>
        <w:gridCol w:w="3020"/>
        <w:gridCol w:w="3020"/>
      </w:tblGrid>
      <w:tr w:rsidR="00B94DF0" w14:paraId="4C310E73" w14:textId="77777777">
        <w:trPr>
          <w:trHeight w:val="312"/>
          <w:jc w:val="center"/>
        </w:trPr>
        <w:tc>
          <w:tcPr>
            <w:tcW w:w="3024" w:type="dxa"/>
            <w:shd w:val="clear" w:color="auto" w:fill="E7E6E6"/>
            <w:vAlign w:val="center"/>
          </w:tcPr>
          <w:p w14:paraId="7CFA1BDF" w14:textId="77777777" w:rsidR="00B94DF0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w="3024" w:type="dxa"/>
            <w:shd w:val="clear" w:color="auto" w:fill="E7E6E6"/>
            <w:vAlign w:val="center"/>
          </w:tcPr>
          <w:p w14:paraId="220C25FC" w14:textId="77777777" w:rsidR="00B94DF0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Windows</w:t>
            </w:r>
          </w:p>
        </w:tc>
        <w:tc>
          <w:tcPr>
            <w:tcW w:w="3024" w:type="dxa"/>
            <w:shd w:val="clear" w:color="auto" w:fill="E7E6E6"/>
            <w:vAlign w:val="center"/>
          </w:tcPr>
          <w:p w14:paraId="471A04A5" w14:textId="77777777" w:rsidR="00B94DF0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Linux</w:t>
            </w:r>
          </w:p>
        </w:tc>
      </w:tr>
      <w:tr w:rsidR="00B94DF0" w14:paraId="796800D1" w14:textId="77777777">
        <w:trPr>
          <w:trHeight w:val="312"/>
          <w:jc w:val="center"/>
        </w:trPr>
        <w:tc>
          <w:tcPr>
            <w:tcW w:w="3024" w:type="dxa"/>
            <w:vAlign w:val="center"/>
          </w:tcPr>
          <w:p w14:paraId="110429D2" w14:textId="77777777" w:rsidR="00B94DF0" w:rsidRDefault="00000000">
            <w:pPr>
              <w:spacing w:after="0" w:line="240" w:lineRule="auto"/>
            </w:pPr>
            <w:r>
              <w:rPr>
                <w:sz w:val="18"/>
              </w:rPr>
              <w:t>Sistema</w:t>
            </w:r>
          </w:p>
        </w:tc>
        <w:tc>
          <w:tcPr>
            <w:tcW w:w="3024" w:type="dxa"/>
            <w:vAlign w:val="center"/>
          </w:tcPr>
          <w:p w14:paraId="67C5212C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Windows 11</w:t>
            </w:r>
          </w:p>
        </w:tc>
        <w:tc>
          <w:tcPr>
            <w:tcW w:w="3024" w:type="dxa"/>
            <w:vAlign w:val="center"/>
          </w:tcPr>
          <w:p w14:paraId="1096848E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Fedora 43</w:t>
            </w:r>
          </w:p>
        </w:tc>
      </w:tr>
      <w:tr w:rsidR="00B94DF0" w14:paraId="0A8BB71B" w14:textId="77777777">
        <w:trPr>
          <w:trHeight w:val="312"/>
          <w:jc w:val="center"/>
        </w:trPr>
        <w:tc>
          <w:tcPr>
            <w:tcW w:w="3024" w:type="dxa"/>
            <w:vAlign w:val="center"/>
          </w:tcPr>
          <w:p w14:paraId="25F44BD6" w14:textId="77777777" w:rsidR="00B94DF0" w:rsidRDefault="00000000">
            <w:pPr>
              <w:spacing w:after="0" w:line="240" w:lineRule="auto"/>
            </w:pPr>
            <w:r>
              <w:rPr>
                <w:sz w:val="18"/>
              </w:rPr>
              <w:t>Arquitetura</w:t>
            </w:r>
          </w:p>
        </w:tc>
        <w:tc>
          <w:tcPr>
            <w:tcW w:w="3024" w:type="dxa"/>
            <w:vAlign w:val="center"/>
          </w:tcPr>
          <w:p w14:paraId="280E189A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64 bits</w:t>
            </w:r>
          </w:p>
        </w:tc>
        <w:tc>
          <w:tcPr>
            <w:tcW w:w="3024" w:type="dxa"/>
            <w:vAlign w:val="center"/>
          </w:tcPr>
          <w:p w14:paraId="3FD286D7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64 bits</w:t>
            </w:r>
          </w:p>
        </w:tc>
      </w:tr>
      <w:tr w:rsidR="00B94DF0" w14:paraId="0FC31BBB" w14:textId="77777777">
        <w:trPr>
          <w:trHeight w:val="312"/>
          <w:jc w:val="center"/>
        </w:trPr>
        <w:tc>
          <w:tcPr>
            <w:tcW w:w="3024" w:type="dxa"/>
            <w:vAlign w:val="center"/>
          </w:tcPr>
          <w:p w14:paraId="2CFC47D9" w14:textId="77777777" w:rsidR="00B94DF0" w:rsidRDefault="00000000">
            <w:pPr>
              <w:spacing w:after="0" w:line="240" w:lineRule="auto"/>
            </w:pPr>
            <w:r>
              <w:rPr>
                <w:sz w:val="18"/>
              </w:rPr>
              <w:t>Python</w:t>
            </w:r>
          </w:p>
        </w:tc>
        <w:tc>
          <w:tcPr>
            <w:tcW w:w="3024" w:type="dxa"/>
            <w:vAlign w:val="center"/>
          </w:tcPr>
          <w:p w14:paraId="655D1CC8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3.14.3</w:t>
            </w:r>
          </w:p>
        </w:tc>
        <w:tc>
          <w:tcPr>
            <w:tcW w:w="3024" w:type="dxa"/>
            <w:vAlign w:val="center"/>
          </w:tcPr>
          <w:p w14:paraId="40261367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3.14.3</w:t>
            </w:r>
          </w:p>
        </w:tc>
      </w:tr>
      <w:tr w:rsidR="00B94DF0" w14:paraId="4832BF7A" w14:textId="77777777">
        <w:trPr>
          <w:trHeight w:val="312"/>
          <w:jc w:val="center"/>
        </w:trPr>
        <w:tc>
          <w:tcPr>
            <w:tcW w:w="3024" w:type="dxa"/>
            <w:vAlign w:val="center"/>
          </w:tcPr>
          <w:p w14:paraId="4B0B8915" w14:textId="77777777" w:rsidR="00B94DF0" w:rsidRDefault="00000000">
            <w:pPr>
              <w:spacing w:after="0" w:line="240" w:lineRule="auto"/>
            </w:pPr>
            <w:r>
              <w:rPr>
                <w:sz w:val="18"/>
              </w:rPr>
              <w:t>Processador</w:t>
            </w:r>
          </w:p>
        </w:tc>
        <w:tc>
          <w:tcPr>
            <w:tcW w:w="3024" w:type="dxa"/>
            <w:vAlign w:val="center"/>
          </w:tcPr>
          <w:p w14:paraId="1496D4A8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Intel Core i5-13420H</w:t>
            </w:r>
          </w:p>
        </w:tc>
        <w:tc>
          <w:tcPr>
            <w:tcW w:w="3024" w:type="dxa"/>
            <w:vAlign w:val="center"/>
          </w:tcPr>
          <w:p w14:paraId="7968E554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Mesmo hardware</w:t>
            </w:r>
          </w:p>
        </w:tc>
      </w:tr>
      <w:tr w:rsidR="00B94DF0" w14:paraId="3D542988" w14:textId="77777777">
        <w:trPr>
          <w:trHeight w:val="312"/>
          <w:jc w:val="center"/>
        </w:trPr>
        <w:tc>
          <w:tcPr>
            <w:tcW w:w="3024" w:type="dxa"/>
            <w:vAlign w:val="center"/>
          </w:tcPr>
          <w:p w14:paraId="5DE87DD1" w14:textId="77777777" w:rsidR="00B94DF0" w:rsidRDefault="00000000">
            <w:pPr>
              <w:spacing w:after="0" w:line="240" w:lineRule="auto"/>
            </w:pPr>
            <w:r>
              <w:rPr>
                <w:sz w:val="18"/>
              </w:rPr>
              <w:t>Memória RAM</w:t>
            </w:r>
          </w:p>
        </w:tc>
        <w:tc>
          <w:tcPr>
            <w:tcW w:w="3024" w:type="dxa"/>
            <w:vAlign w:val="center"/>
          </w:tcPr>
          <w:p w14:paraId="3B2F943E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24 GB DDR5</w:t>
            </w:r>
          </w:p>
        </w:tc>
        <w:tc>
          <w:tcPr>
            <w:tcW w:w="3024" w:type="dxa"/>
            <w:vAlign w:val="center"/>
          </w:tcPr>
          <w:p w14:paraId="2B56D5C8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24 GB DDR5</w:t>
            </w:r>
          </w:p>
        </w:tc>
      </w:tr>
      <w:tr w:rsidR="00B94DF0" w14:paraId="389A8E4E" w14:textId="77777777">
        <w:trPr>
          <w:trHeight w:val="312"/>
          <w:jc w:val="center"/>
        </w:trPr>
        <w:tc>
          <w:tcPr>
            <w:tcW w:w="3024" w:type="dxa"/>
            <w:vAlign w:val="center"/>
          </w:tcPr>
          <w:p w14:paraId="60CA1202" w14:textId="77777777" w:rsidR="00B94DF0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Modalidade</w:t>
            </w:r>
          </w:p>
        </w:tc>
        <w:tc>
          <w:tcPr>
            <w:tcW w:w="3024" w:type="dxa"/>
            <w:vAlign w:val="center"/>
          </w:tcPr>
          <w:p w14:paraId="4321BB21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Dual boot</w:t>
            </w:r>
          </w:p>
        </w:tc>
        <w:tc>
          <w:tcPr>
            <w:tcW w:w="3024" w:type="dxa"/>
            <w:vAlign w:val="center"/>
          </w:tcPr>
          <w:p w14:paraId="0014CA1E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Dual boot</w:t>
            </w:r>
          </w:p>
        </w:tc>
      </w:tr>
    </w:tbl>
    <w:p w14:paraId="1C522307" w14:textId="77777777" w:rsidR="00B94DF0" w:rsidRDefault="00000000">
      <w:pPr>
        <w:spacing w:before="80" w:after="0" w:line="360" w:lineRule="auto"/>
        <w:ind w:firstLine="850"/>
        <w:jc w:val="both"/>
      </w:pPr>
      <w:r>
        <w:t xml:space="preserve">O código mede os intervalos com </w:t>
      </w:r>
      <w:proofErr w:type="spellStart"/>
      <w:r>
        <w:t>perf_counter_ns</w:t>
      </w:r>
      <w:proofErr w:type="spellEnd"/>
      <w:r>
        <w:t xml:space="preserve">. A alocação utiliza </w:t>
      </w:r>
      <w:proofErr w:type="spellStart"/>
      <w:r>
        <w:t>bytearray</w:t>
      </w:r>
      <w:proofErr w:type="spellEnd"/>
      <w:r>
        <w:t xml:space="preserve">(n), a escrita usa atribuição por fatia com padrão 0xAA, a leitura executa sum(bloco) e a liberação usa </w:t>
      </w:r>
      <w:proofErr w:type="spellStart"/>
      <w:proofErr w:type="gramStart"/>
      <w:r>
        <w:t>bloco.clear</w:t>
      </w:r>
      <w:proofErr w:type="spellEnd"/>
      <w:proofErr w:type="gramEnd"/>
      <w:r>
        <w:t xml:space="preserve">() seguido de </w:t>
      </w:r>
      <w:proofErr w:type="spellStart"/>
      <w:r>
        <w:t>del</w:t>
      </w:r>
      <w:proofErr w:type="spellEnd"/>
      <w:r>
        <w:t xml:space="preserve"> bloco. Impressões, criação do padrão e gravação do CSV ficam fora dos quatro intervalos medidos. Não houve aquecimento separado: todas as 100 repetições por bloco foram preservadas.</w:t>
      </w:r>
    </w:p>
    <w:p w14:paraId="161678BF" w14:textId="77777777" w:rsidR="00B94DF0" w:rsidRDefault="00000000">
      <w:pPr>
        <w:spacing w:after="0" w:line="360" w:lineRule="auto"/>
        <w:ind w:firstLine="850"/>
        <w:jc w:val="both"/>
      </w:pPr>
      <w:r>
        <w:t xml:space="preserve">Os </w:t>
      </w:r>
      <w:proofErr w:type="spellStart"/>
      <w:r>
        <w:t>CSVs</w:t>
      </w:r>
      <w:proofErr w:type="spellEnd"/>
      <w:r>
        <w:t xml:space="preserve"> foram validados quanto a cabeçalho, 1.000 registros por sistema, dez tamanhos, testes de 1 a 100, ausência de duplicidades e tempos numéricos não negativos. Nenhum registro foi excluído. Para cada sistema, operação e tamanho foram calculados média, mediana e desvio padrão amostral; o ciclo completo corresponde à soma das quatro operações de cada repetição.</w:t>
      </w:r>
    </w:p>
    <w:p w14:paraId="7722E983" w14:textId="77777777" w:rsidR="00B94DF0" w:rsidRDefault="00000000">
      <w:pPr>
        <w:keepNext/>
        <w:spacing w:before="200" w:after="140" w:line="240" w:lineRule="auto"/>
      </w:pPr>
      <w:r>
        <w:rPr>
          <w:b/>
        </w:rPr>
        <w:t>RESULTADOS E DISCUSSÃO</w:t>
      </w:r>
    </w:p>
    <w:p w14:paraId="1165344A" w14:textId="77777777" w:rsidR="00B94DF0" w:rsidRDefault="00000000">
      <w:pPr>
        <w:spacing w:after="0" w:line="360" w:lineRule="auto"/>
        <w:ind w:firstLine="850"/>
        <w:jc w:val="both"/>
      </w:pPr>
      <w:r>
        <w:t>As médias globais mostram comportamentos distintos entre as operações. O Windows apresentou menores tempos de alocação e escrita, enquanto o Linux apresentou menores tempos de leitura e liberação. Como a leitura representa a maior parcela do ciclo, ela teve maior influência no resultado agregado.</w:t>
      </w:r>
    </w:p>
    <w:p w14:paraId="7293AB5C" w14:textId="77777777" w:rsidR="00B94DF0" w:rsidRDefault="00000000">
      <w:pPr>
        <w:spacing w:before="80" w:after="60" w:line="240" w:lineRule="auto"/>
      </w:pPr>
      <w:r>
        <w:rPr>
          <w:sz w:val="20"/>
        </w:rPr>
        <w:t>Tabela 2 – Médias globais por operação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5"/>
      </w:tblGrid>
      <w:tr w:rsidR="00B94DF0" w14:paraId="794BDC23" w14:textId="77777777">
        <w:trPr>
          <w:trHeight w:val="312"/>
          <w:jc w:val="center"/>
        </w:trPr>
        <w:tc>
          <w:tcPr>
            <w:tcW w:w="2268" w:type="dxa"/>
            <w:shd w:val="clear" w:color="auto" w:fill="E7E6E6"/>
            <w:vAlign w:val="center"/>
          </w:tcPr>
          <w:p w14:paraId="2621D645" w14:textId="77777777" w:rsidR="00B94DF0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Operação</w:t>
            </w:r>
          </w:p>
        </w:tc>
        <w:tc>
          <w:tcPr>
            <w:tcW w:w="2268" w:type="dxa"/>
            <w:shd w:val="clear" w:color="auto" w:fill="E7E6E6"/>
            <w:vAlign w:val="center"/>
          </w:tcPr>
          <w:p w14:paraId="7B25D3A1" w14:textId="77777777" w:rsidR="00B94DF0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Linux (</w:t>
            </w:r>
            <w:proofErr w:type="spellStart"/>
            <w:r>
              <w:rPr>
                <w:b/>
                <w:sz w:val="19"/>
              </w:rPr>
              <w:t>ms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268" w:type="dxa"/>
            <w:shd w:val="clear" w:color="auto" w:fill="E7E6E6"/>
            <w:vAlign w:val="center"/>
          </w:tcPr>
          <w:p w14:paraId="7534BB06" w14:textId="77777777" w:rsidR="00B94DF0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Windows (</w:t>
            </w:r>
            <w:proofErr w:type="spellStart"/>
            <w:r>
              <w:rPr>
                <w:b/>
                <w:sz w:val="19"/>
              </w:rPr>
              <w:t>ms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268" w:type="dxa"/>
            <w:shd w:val="clear" w:color="auto" w:fill="E7E6E6"/>
            <w:vAlign w:val="center"/>
          </w:tcPr>
          <w:p w14:paraId="02F7D8FC" w14:textId="77777777" w:rsidR="00B94DF0" w:rsidRDefault="00000000">
            <w:pPr>
              <w:spacing w:after="0" w:line="240" w:lineRule="auto"/>
              <w:jc w:val="center"/>
            </w:pPr>
            <w:r>
              <w:rPr>
                <w:b/>
                <w:sz w:val="19"/>
              </w:rPr>
              <w:t>Menor média</w:t>
            </w:r>
          </w:p>
        </w:tc>
      </w:tr>
      <w:tr w:rsidR="00B94DF0" w14:paraId="09B1B17C" w14:textId="77777777">
        <w:trPr>
          <w:trHeight w:val="312"/>
          <w:jc w:val="center"/>
        </w:trPr>
        <w:tc>
          <w:tcPr>
            <w:tcW w:w="2268" w:type="dxa"/>
            <w:vAlign w:val="center"/>
          </w:tcPr>
          <w:p w14:paraId="6E492B71" w14:textId="77777777" w:rsidR="00B94DF0" w:rsidRDefault="00000000">
            <w:pPr>
              <w:spacing w:after="0" w:line="240" w:lineRule="auto"/>
            </w:pPr>
            <w:r>
              <w:rPr>
                <w:sz w:val="18"/>
              </w:rPr>
              <w:t>Alocação</w:t>
            </w:r>
          </w:p>
        </w:tc>
        <w:tc>
          <w:tcPr>
            <w:tcW w:w="2268" w:type="dxa"/>
            <w:vAlign w:val="center"/>
          </w:tcPr>
          <w:p w14:paraId="08148138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161,21</w:t>
            </w:r>
          </w:p>
        </w:tc>
        <w:tc>
          <w:tcPr>
            <w:tcW w:w="2268" w:type="dxa"/>
            <w:vAlign w:val="center"/>
          </w:tcPr>
          <w:p w14:paraId="15ADFBDE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109,35</w:t>
            </w:r>
          </w:p>
        </w:tc>
        <w:tc>
          <w:tcPr>
            <w:tcW w:w="2268" w:type="dxa"/>
            <w:vAlign w:val="center"/>
          </w:tcPr>
          <w:p w14:paraId="4EA421CE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Windows</w:t>
            </w:r>
          </w:p>
        </w:tc>
      </w:tr>
      <w:tr w:rsidR="00B94DF0" w14:paraId="6C3E3B8F" w14:textId="77777777">
        <w:trPr>
          <w:trHeight w:val="312"/>
          <w:jc w:val="center"/>
        </w:trPr>
        <w:tc>
          <w:tcPr>
            <w:tcW w:w="2268" w:type="dxa"/>
            <w:vAlign w:val="center"/>
          </w:tcPr>
          <w:p w14:paraId="00F286C4" w14:textId="77777777" w:rsidR="00B94DF0" w:rsidRDefault="00000000">
            <w:pPr>
              <w:spacing w:after="0" w:line="240" w:lineRule="auto"/>
            </w:pPr>
            <w:r>
              <w:rPr>
                <w:sz w:val="18"/>
              </w:rPr>
              <w:t>Escrita</w:t>
            </w:r>
          </w:p>
        </w:tc>
        <w:tc>
          <w:tcPr>
            <w:tcW w:w="2268" w:type="dxa"/>
            <w:vAlign w:val="center"/>
          </w:tcPr>
          <w:p w14:paraId="7328C0D3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189,97</w:t>
            </w:r>
          </w:p>
        </w:tc>
        <w:tc>
          <w:tcPr>
            <w:tcW w:w="2268" w:type="dxa"/>
            <w:vAlign w:val="center"/>
          </w:tcPr>
          <w:p w14:paraId="7D7A649F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155,79</w:t>
            </w:r>
          </w:p>
        </w:tc>
        <w:tc>
          <w:tcPr>
            <w:tcW w:w="2268" w:type="dxa"/>
            <w:vAlign w:val="center"/>
          </w:tcPr>
          <w:p w14:paraId="5B732ACF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Windows</w:t>
            </w:r>
          </w:p>
        </w:tc>
      </w:tr>
      <w:tr w:rsidR="00B94DF0" w14:paraId="4F586824" w14:textId="77777777">
        <w:trPr>
          <w:trHeight w:val="312"/>
          <w:jc w:val="center"/>
        </w:trPr>
        <w:tc>
          <w:tcPr>
            <w:tcW w:w="2268" w:type="dxa"/>
            <w:vAlign w:val="center"/>
          </w:tcPr>
          <w:p w14:paraId="2A7FE086" w14:textId="77777777" w:rsidR="00B94DF0" w:rsidRDefault="00000000">
            <w:pPr>
              <w:spacing w:after="0" w:line="240" w:lineRule="auto"/>
            </w:pPr>
            <w:r>
              <w:rPr>
                <w:sz w:val="18"/>
              </w:rPr>
              <w:t>Leitura</w:t>
            </w:r>
          </w:p>
        </w:tc>
        <w:tc>
          <w:tcPr>
            <w:tcW w:w="2268" w:type="dxa"/>
            <w:vAlign w:val="center"/>
          </w:tcPr>
          <w:p w14:paraId="06D54D06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1150,83</w:t>
            </w:r>
          </w:p>
        </w:tc>
        <w:tc>
          <w:tcPr>
            <w:tcW w:w="2268" w:type="dxa"/>
            <w:vAlign w:val="center"/>
          </w:tcPr>
          <w:p w14:paraId="3FF89893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1262,26</w:t>
            </w:r>
          </w:p>
        </w:tc>
        <w:tc>
          <w:tcPr>
            <w:tcW w:w="2268" w:type="dxa"/>
            <w:vAlign w:val="center"/>
          </w:tcPr>
          <w:p w14:paraId="3F021E7D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Linux</w:t>
            </w:r>
          </w:p>
        </w:tc>
      </w:tr>
      <w:tr w:rsidR="00B94DF0" w14:paraId="346C6A1D" w14:textId="77777777">
        <w:trPr>
          <w:trHeight w:val="312"/>
          <w:jc w:val="center"/>
        </w:trPr>
        <w:tc>
          <w:tcPr>
            <w:tcW w:w="2268" w:type="dxa"/>
            <w:vAlign w:val="center"/>
          </w:tcPr>
          <w:p w14:paraId="0DA018E7" w14:textId="77777777" w:rsidR="00B94DF0" w:rsidRDefault="00000000">
            <w:pPr>
              <w:spacing w:after="0" w:line="240" w:lineRule="auto"/>
            </w:pPr>
            <w:r>
              <w:rPr>
                <w:sz w:val="18"/>
              </w:rPr>
              <w:t>Liberação</w:t>
            </w:r>
          </w:p>
        </w:tc>
        <w:tc>
          <w:tcPr>
            <w:tcW w:w="2268" w:type="dxa"/>
            <w:vAlign w:val="center"/>
          </w:tcPr>
          <w:p w14:paraId="51E81801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12,14</w:t>
            </w:r>
          </w:p>
        </w:tc>
        <w:tc>
          <w:tcPr>
            <w:tcW w:w="2268" w:type="dxa"/>
            <w:vAlign w:val="center"/>
          </w:tcPr>
          <w:p w14:paraId="4FEDC025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40,86</w:t>
            </w:r>
          </w:p>
        </w:tc>
        <w:tc>
          <w:tcPr>
            <w:tcW w:w="2268" w:type="dxa"/>
            <w:vAlign w:val="center"/>
          </w:tcPr>
          <w:p w14:paraId="6EF126DA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Linux</w:t>
            </w:r>
          </w:p>
        </w:tc>
      </w:tr>
      <w:tr w:rsidR="00B94DF0" w14:paraId="4D66C6E4" w14:textId="77777777">
        <w:trPr>
          <w:trHeight w:val="312"/>
          <w:jc w:val="center"/>
        </w:trPr>
        <w:tc>
          <w:tcPr>
            <w:tcW w:w="2268" w:type="dxa"/>
            <w:vAlign w:val="center"/>
          </w:tcPr>
          <w:p w14:paraId="3E2FAA2F" w14:textId="77777777" w:rsidR="00B94DF0" w:rsidRDefault="00000000">
            <w:pPr>
              <w:spacing w:after="0" w:line="240" w:lineRule="auto"/>
            </w:pPr>
            <w:r>
              <w:rPr>
                <w:sz w:val="18"/>
              </w:rPr>
              <w:t>Ciclo completo</w:t>
            </w:r>
          </w:p>
        </w:tc>
        <w:tc>
          <w:tcPr>
            <w:tcW w:w="2268" w:type="dxa"/>
            <w:vAlign w:val="center"/>
          </w:tcPr>
          <w:p w14:paraId="45A0AA23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1514,14</w:t>
            </w:r>
          </w:p>
        </w:tc>
        <w:tc>
          <w:tcPr>
            <w:tcW w:w="2268" w:type="dxa"/>
            <w:vAlign w:val="center"/>
          </w:tcPr>
          <w:p w14:paraId="3FABCB1E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1568,27</w:t>
            </w:r>
          </w:p>
        </w:tc>
        <w:tc>
          <w:tcPr>
            <w:tcW w:w="2268" w:type="dxa"/>
            <w:vAlign w:val="center"/>
          </w:tcPr>
          <w:p w14:paraId="3C9C25E6" w14:textId="77777777" w:rsidR="00B94DF0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Linux</w:t>
            </w:r>
          </w:p>
        </w:tc>
      </w:tr>
    </w:tbl>
    <w:p w14:paraId="7AE8E69A" w14:textId="77777777" w:rsidR="00B94DF0" w:rsidRDefault="00000000">
      <w:pPr>
        <w:spacing w:before="80" w:after="0" w:line="360" w:lineRule="auto"/>
        <w:ind w:firstLine="850"/>
        <w:jc w:val="both"/>
      </w:pPr>
      <w:r>
        <w:t xml:space="preserve">No ciclo completo, a média global foi de 1514,14 </w:t>
      </w:r>
      <w:proofErr w:type="spellStart"/>
      <w:r>
        <w:t>ms</w:t>
      </w:r>
      <w:proofErr w:type="spellEnd"/>
      <w:r>
        <w:t xml:space="preserve"> no Linux e 1568,27 </w:t>
      </w:r>
      <w:proofErr w:type="spellStart"/>
      <w:r>
        <w:t>ms</w:t>
      </w:r>
      <w:proofErr w:type="spellEnd"/>
      <w:r>
        <w:t xml:space="preserve"> no Windows, diferença equivalente a 3,45% em favor do Linux. O Linux também apresentou menor média e menor mediana do ciclo em todos os dez tamanhos. O Windows reduziu a média de alocação em 32,17% e de escrita em 17,99% em relação ao Linux; o Linux reduziu leitura em 8,83% e liberação em 70,30% em relação ao Windows.</w:t>
      </w:r>
    </w:p>
    <w:p w14:paraId="53E3909D" w14:textId="77777777" w:rsidR="00B94DF0" w:rsidRDefault="00000000">
      <w:pPr>
        <w:keepNext/>
        <w:spacing w:before="80" w:after="60" w:line="240" w:lineRule="auto"/>
      </w:pPr>
      <w:r>
        <w:rPr>
          <w:sz w:val="20"/>
        </w:rPr>
        <w:lastRenderedPageBreak/>
        <w:t>Figura 1 – Tempos médios das operações por tamanho de bloco</w:t>
      </w:r>
    </w:p>
    <w:p w14:paraId="5C2FBBD0" w14:textId="77777777" w:rsidR="00B94DF0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053A85F" wp14:editId="046F2E9D">
            <wp:extent cx="5040000" cy="321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coes_por_bloc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002B" w14:textId="77777777" w:rsidR="00B94DF0" w:rsidRDefault="00000000">
      <w:pPr>
        <w:spacing w:after="80" w:line="240" w:lineRule="auto"/>
        <w:jc w:val="center"/>
      </w:pPr>
      <w:r>
        <w:rPr>
          <w:sz w:val="18"/>
        </w:rPr>
        <w:t xml:space="preserve">Fonte: dados do grupo. Barras representam um desvio padrão amostral. Os rótulos em MB reproduzem o CSV, mas os tamanhos correspondem a </w:t>
      </w:r>
      <w:proofErr w:type="spellStart"/>
      <w:r>
        <w:rPr>
          <w:sz w:val="18"/>
        </w:rPr>
        <w:t>MiB</w:t>
      </w:r>
      <w:proofErr w:type="spellEnd"/>
      <w:r>
        <w:rPr>
          <w:sz w:val="18"/>
        </w:rPr>
        <w:t xml:space="preserve"> no código.</w:t>
      </w:r>
    </w:p>
    <w:p w14:paraId="282430CA" w14:textId="77777777" w:rsidR="00B94DF0" w:rsidRDefault="00000000">
      <w:pPr>
        <w:spacing w:after="0" w:line="360" w:lineRule="auto"/>
        <w:ind w:firstLine="850"/>
        <w:jc w:val="both"/>
      </w:pPr>
      <w:r>
        <w:t xml:space="preserve">A maior dispersão ocorreu no Windows no bloco de 900 </w:t>
      </w:r>
      <w:proofErr w:type="spellStart"/>
      <w:r>
        <w:t>MiB</w:t>
      </w:r>
      <w:proofErr w:type="spellEnd"/>
      <w:r>
        <w:t xml:space="preserve">. No teste 60, o ciclo atingiu 10827,37 </w:t>
      </w:r>
      <w:proofErr w:type="spellStart"/>
      <w:r>
        <w:t>ms</w:t>
      </w:r>
      <w:proofErr w:type="spellEnd"/>
      <w:r>
        <w:t xml:space="preserve">, dos quais 7747,50 </w:t>
      </w:r>
      <w:proofErr w:type="spellStart"/>
      <w:r>
        <w:t>ms</w:t>
      </w:r>
      <w:proofErr w:type="spellEnd"/>
      <w:r>
        <w:t xml:space="preserve"> corresponderam à leitura. A média do ciclo nesse bloco foi 2680,50 </w:t>
      </w:r>
      <w:proofErr w:type="spellStart"/>
      <w:r>
        <w:t>ms</w:t>
      </w:r>
      <w:proofErr w:type="spellEnd"/>
      <w:r>
        <w:t xml:space="preserve"> no Windows e 2483,33 </w:t>
      </w:r>
      <w:proofErr w:type="spellStart"/>
      <w:r>
        <w:t>ms</w:t>
      </w:r>
      <w:proofErr w:type="spellEnd"/>
      <w:r>
        <w:t xml:space="preserve"> no Linux; as medianas foram 2553,59 </w:t>
      </w:r>
      <w:proofErr w:type="spellStart"/>
      <w:r>
        <w:t>ms</w:t>
      </w:r>
      <w:proofErr w:type="spellEnd"/>
      <w:r>
        <w:t xml:space="preserve"> e 2477,87 </w:t>
      </w:r>
      <w:proofErr w:type="spellStart"/>
      <w:r>
        <w:t>ms</w:t>
      </w:r>
      <w:proofErr w:type="spellEnd"/>
      <w:r>
        <w:t>, respectivamente. O valor extremo foi mantido porque o protocolo não previa exclusão e não houve registro de erro. Sua causa não pode ser determinada com os dados coletados.</w:t>
      </w:r>
    </w:p>
    <w:p w14:paraId="0F706D95" w14:textId="77777777" w:rsidR="00B94DF0" w:rsidRDefault="00000000">
      <w:pPr>
        <w:spacing w:after="0" w:line="360" w:lineRule="auto"/>
        <w:ind w:firstLine="850"/>
        <w:jc w:val="both"/>
      </w:pPr>
      <w:r>
        <w:t>A soma dos intervalos foi 1514,14 s no Linux e 1568,27 s no Windows. Os arquivos de tempo total registraram 1515,92 s e 1569,62 s. A diferença decorre do trabalho executado fora dos quatro intervalos e do arredondamento. O teste não isola o desempenho físico da RAM: leitura inclui a soma dos bytes em Python e as demais operações incluem o comportamento do interpretador e dos alocadores de memória.</w:t>
      </w:r>
    </w:p>
    <w:p w14:paraId="6728A972" w14:textId="77777777" w:rsidR="00B94DF0" w:rsidRDefault="00000000">
      <w:pPr>
        <w:keepNext/>
        <w:spacing w:before="200" w:after="140" w:line="240" w:lineRule="auto"/>
      </w:pPr>
      <w:r>
        <w:rPr>
          <w:b/>
        </w:rPr>
        <w:t>CONSIDERAÇÕES FINAIS</w:t>
      </w:r>
    </w:p>
    <w:p w14:paraId="1DF95CB9" w14:textId="77777777" w:rsidR="00B94DF0" w:rsidRDefault="00000000">
      <w:pPr>
        <w:spacing w:after="0" w:line="360" w:lineRule="auto"/>
        <w:ind w:firstLine="850"/>
        <w:jc w:val="both"/>
      </w:pPr>
      <w:r>
        <w:t xml:space="preserve">Nas condições avaliadas, recomenda-se o Linux para o ciclo completo deste </w:t>
      </w:r>
      <w:proofErr w:type="spellStart"/>
      <w:r>
        <w:t>microbenchmark</w:t>
      </w:r>
      <w:proofErr w:type="spellEnd"/>
      <w:r>
        <w:t>, pois apresentou soma das operações 3,45% menor e menores médias e medianas do ciclo nos dez tamanhos. A hipótese inicial recebeu apoio para o resultado agregado, porém não para todas as operações, já que o Windows foi mais rápido em alocação e escrita.</w:t>
      </w:r>
    </w:p>
    <w:p w14:paraId="0266E4AD" w14:textId="77777777" w:rsidR="00B94DF0" w:rsidRDefault="00000000">
      <w:pPr>
        <w:spacing w:after="0" w:line="360" w:lineRule="auto"/>
        <w:ind w:firstLine="850"/>
        <w:jc w:val="both"/>
      </w:pPr>
      <w:r>
        <w:lastRenderedPageBreak/>
        <w:t>A conclusão deve ser restrita ao computador com Intel Core i5-13420H e 24 GB DDR5, ao código utilizado e às versões e condições declaradas. As 100 repetições por bloco descrevem a variação dentro de uma única sessão por sistema e não substituem sessões independentes. A ordem fixa Windows–Linux e a ausência de registros de temperatura, processos, perfil de energia, build e kernel limitam interpretações causais. Estudos futuros podem repetir sessões com ordem alternada e registrar essas condições antes de cada execução.</w:t>
      </w:r>
    </w:p>
    <w:p w14:paraId="405F6E8E" w14:textId="77777777" w:rsidR="00B94DF0" w:rsidRDefault="00000000">
      <w:pPr>
        <w:spacing w:before="140" w:line="240" w:lineRule="auto"/>
      </w:pPr>
      <w:r>
        <w:rPr>
          <w:b/>
        </w:rPr>
        <w:t xml:space="preserve">Palavras-chave: </w:t>
      </w:r>
      <w:r>
        <w:t xml:space="preserve">Memória. </w:t>
      </w:r>
      <w:proofErr w:type="spellStart"/>
      <w:r>
        <w:t>Microbenchmark</w:t>
      </w:r>
      <w:proofErr w:type="spellEnd"/>
      <w:r>
        <w:t>. Windows. Linux. Desempenho.</w:t>
      </w:r>
    </w:p>
    <w:p w14:paraId="28210FC9" w14:textId="77777777" w:rsidR="00B94DF0" w:rsidRDefault="00000000">
      <w:pPr>
        <w:keepNext/>
        <w:spacing w:before="200" w:after="140" w:line="240" w:lineRule="auto"/>
      </w:pPr>
      <w:r>
        <w:rPr>
          <w:b/>
        </w:rPr>
        <w:t>REFERÊNCIAS BIBLIOGRÁFICAS</w:t>
      </w:r>
    </w:p>
    <w:p w14:paraId="17676677" w14:textId="77777777" w:rsidR="00B94DF0" w:rsidRDefault="00000000">
      <w:pPr>
        <w:spacing w:after="60" w:line="240" w:lineRule="auto"/>
      </w:pPr>
      <w:r>
        <w:rPr>
          <w:sz w:val="20"/>
        </w:rPr>
        <w:t xml:space="preserve">PYTHON SOFTWARE FOUNDATION. </w:t>
      </w:r>
      <w:proofErr w:type="spellStart"/>
      <w:r>
        <w:rPr>
          <w:sz w:val="20"/>
        </w:rPr>
        <w:t>Built</w:t>
      </w:r>
      <w:proofErr w:type="spellEnd"/>
      <w:r>
        <w:rPr>
          <w:sz w:val="20"/>
        </w:rPr>
        <w:t xml:space="preserve">-in </w:t>
      </w:r>
      <w:proofErr w:type="spellStart"/>
      <w:r>
        <w:rPr>
          <w:sz w:val="20"/>
        </w:rPr>
        <w:t>types</w:t>
      </w:r>
      <w:proofErr w:type="spellEnd"/>
      <w:r>
        <w:rPr>
          <w:sz w:val="20"/>
        </w:rPr>
        <w:t xml:space="preserve">. Python </w:t>
      </w:r>
      <w:proofErr w:type="spellStart"/>
      <w:r>
        <w:rPr>
          <w:sz w:val="20"/>
        </w:rPr>
        <w:t>documentation</w:t>
      </w:r>
      <w:proofErr w:type="spellEnd"/>
      <w:r>
        <w:rPr>
          <w:sz w:val="20"/>
        </w:rPr>
        <w:t>. [</w:t>
      </w:r>
      <w:proofErr w:type="spellStart"/>
      <w:r>
        <w:rPr>
          <w:sz w:val="20"/>
        </w:rPr>
        <w:t>S.l</w:t>
      </w:r>
      <w:proofErr w:type="spellEnd"/>
      <w:r>
        <w:rPr>
          <w:sz w:val="20"/>
        </w:rPr>
        <w:t>.], [</w:t>
      </w:r>
      <w:proofErr w:type="gramStart"/>
      <w:r>
        <w:rPr>
          <w:sz w:val="20"/>
        </w:rPr>
        <w:t>s.d.]a.</w:t>
      </w:r>
      <w:proofErr w:type="gramEnd"/>
      <w:r>
        <w:rPr>
          <w:sz w:val="20"/>
        </w:rPr>
        <w:t xml:space="preserve"> Disponível em: https://docs.python.org/3/library/stdtypes.html. Acesso em: 29 set. 2026.</w:t>
      </w:r>
    </w:p>
    <w:p w14:paraId="74D2B1E7" w14:textId="77777777" w:rsidR="00B94DF0" w:rsidRDefault="00000000">
      <w:pPr>
        <w:spacing w:after="60" w:line="240" w:lineRule="auto"/>
      </w:pPr>
      <w:r>
        <w:rPr>
          <w:sz w:val="20"/>
        </w:rPr>
        <w:t xml:space="preserve">PYTHON SOFTWARE FOUNDATION. </w:t>
      </w:r>
      <w:proofErr w:type="spellStart"/>
      <w:r>
        <w:rPr>
          <w:sz w:val="20"/>
        </w:rPr>
        <w:t>Built</w:t>
      </w:r>
      <w:proofErr w:type="spellEnd"/>
      <w:r>
        <w:rPr>
          <w:sz w:val="20"/>
        </w:rPr>
        <w:t xml:space="preserve">-in </w:t>
      </w:r>
      <w:proofErr w:type="spellStart"/>
      <w:r>
        <w:rPr>
          <w:sz w:val="20"/>
        </w:rPr>
        <w:t>functions</w:t>
      </w:r>
      <w:proofErr w:type="spellEnd"/>
      <w:r>
        <w:rPr>
          <w:sz w:val="20"/>
        </w:rPr>
        <w:t xml:space="preserve">. Python </w:t>
      </w:r>
      <w:proofErr w:type="spellStart"/>
      <w:r>
        <w:rPr>
          <w:sz w:val="20"/>
        </w:rPr>
        <w:t>documentation</w:t>
      </w:r>
      <w:proofErr w:type="spellEnd"/>
      <w:r>
        <w:rPr>
          <w:sz w:val="20"/>
        </w:rPr>
        <w:t>. [</w:t>
      </w:r>
      <w:proofErr w:type="spellStart"/>
      <w:r>
        <w:rPr>
          <w:sz w:val="20"/>
        </w:rPr>
        <w:t>S.l</w:t>
      </w:r>
      <w:proofErr w:type="spellEnd"/>
      <w:r>
        <w:rPr>
          <w:sz w:val="20"/>
        </w:rPr>
        <w:t>.], [</w:t>
      </w:r>
      <w:proofErr w:type="gramStart"/>
      <w:r>
        <w:rPr>
          <w:sz w:val="20"/>
        </w:rPr>
        <w:t>s.d.]b.</w:t>
      </w:r>
      <w:proofErr w:type="gramEnd"/>
      <w:r>
        <w:rPr>
          <w:sz w:val="20"/>
        </w:rPr>
        <w:t xml:space="preserve"> Disponível em: https://docs.python.org/3/library/functions.html. Acesso em: 29 set. 2026.</w:t>
      </w:r>
    </w:p>
    <w:p w14:paraId="51FFE07B" w14:textId="77777777" w:rsidR="00B94DF0" w:rsidRDefault="00000000">
      <w:pPr>
        <w:spacing w:after="60" w:line="240" w:lineRule="auto"/>
      </w:pPr>
      <w:r>
        <w:rPr>
          <w:sz w:val="20"/>
        </w:rPr>
        <w:t xml:space="preserve">PYTHON SOFTWARE FOUNDATION. Time: time </w:t>
      </w:r>
      <w:proofErr w:type="spellStart"/>
      <w:r>
        <w:rPr>
          <w:sz w:val="20"/>
        </w:rPr>
        <w:t>access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conversions</w:t>
      </w:r>
      <w:proofErr w:type="spellEnd"/>
      <w:r>
        <w:rPr>
          <w:sz w:val="20"/>
        </w:rPr>
        <w:t xml:space="preserve">. Python </w:t>
      </w:r>
      <w:proofErr w:type="spellStart"/>
      <w:r>
        <w:rPr>
          <w:sz w:val="20"/>
        </w:rPr>
        <w:t>documentation</w:t>
      </w:r>
      <w:proofErr w:type="spellEnd"/>
      <w:r>
        <w:rPr>
          <w:sz w:val="20"/>
        </w:rPr>
        <w:t>. [</w:t>
      </w:r>
      <w:proofErr w:type="spellStart"/>
      <w:r>
        <w:rPr>
          <w:sz w:val="20"/>
        </w:rPr>
        <w:t>S.l</w:t>
      </w:r>
      <w:proofErr w:type="spellEnd"/>
      <w:r>
        <w:rPr>
          <w:sz w:val="20"/>
        </w:rPr>
        <w:t>.], [</w:t>
      </w:r>
      <w:proofErr w:type="gramStart"/>
      <w:r>
        <w:rPr>
          <w:sz w:val="20"/>
        </w:rPr>
        <w:t>s.d.]c.</w:t>
      </w:r>
      <w:proofErr w:type="gramEnd"/>
      <w:r>
        <w:rPr>
          <w:sz w:val="20"/>
        </w:rPr>
        <w:t xml:space="preserve"> Disponível em: https://docs.python.org/3/library/time.html. Acesso em: 29 set. 2026.</w:t>
      </w:r>
    </w:p>
    <w:sectPr w:rsidR="00B94DF0">
      <w:headerReference w:type="default" r:id="rId7"/>
      <w:footerReference w:type="default" r:id="rId8"/>
      <w:pgSz w:w="11906" w:h="16838"/>
      <w:pgMar w:top="2551" w:right="1134" w:bottom="1134" w:left="1701" w:header="0" w:footer="7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2246D" w14:textId="77777777" w:rsidR="00443BA8" w:rsidRDefault="00443BA8">
      <w:pPr>
        <w:spacing w:after="0" w:line="240" w:lineRule="auto"/>
      </w:pPr>
      <w:r>
        <w:separator/>
      </w:r>
    </w:p>
  </w:endnote>
  <w:endnote w:type="continuationSeparator" w:id="0">
    <w:p w14:paraId="76AD2CA1" w14:textId="77777777" w:rsidR="00443BA8" w:rsidRDefault="00443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D0B551-9025-4A91-AFC3-866333FD9EE6}"/>
    <w:embedBold r:id="rId2" w:fontKey="{67234788-2792-4AA4-88EB-C2BB2C1000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DCA0005-AF95-4998-B578-FB41E195DB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FAFBCF1-D587-4647-B8E5-B8619F67AF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A3A4" w14:textId="77777777" w:rsidR="00B94DF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/>
        <w:color w:val="000000"/>
        <w:sz w:val="22"/>
      </w:rPr>
    </w:pPr>
    <w:r>
      <w:rPr>
        <w:rFonts w:ascii="Calibri" w:eastAsia="Calibri" w:hAnsi="Calibri"/>
        <w:color w:val="000000"/>
        <w:sz w:val="22"/>
      </w:rPr>
      <w:t xml:space="preserve">                                                                                       </w:t>
    </w:r>
  </w:p>
  <w:p w14:paraId="623E8B17" w14:textId="77777777" w:rsidR="00B94DF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cs="Times New Roman"/>
        <w:sz w:val="20"/>
        <w:szCs w:val="20"/>
      </w:rPr>
    </w:pPr>
    <w:r>
      <w:rPr>
        <w:rFonts w:cs="Times New Roman"/>
        <w:color w:val="000000"/>
        <w:sz w:val="20"/>
        <w:szCs w:val="20"/>
      </w:rPr>
      <w:fldChar w:fldCharType="begin"/>
    </w:r>
    <w:r>
      <w:rPr>
        <w:rFonts w:cs="Times New Roman"/>
        <w:color w:val="000000"/>
        <w:sz w:val="20"/>
        <w:szCs w:val="20"/>
      </w:rPr>
      <w:instrText>PAGE</w:instrText>
    </w:r>
    <w:r>
      <w:rPr>
        <w:rFonts w:cs="Times New Roman"/>
        <w:color w:val="000000"/>
        <w:sz w:val="20"/>
        <w:szCs w:val="20"/>
      </w:rPr>
      <w:fldChar w:fldCharType="separate"/>
    </w:r>
    <w:r w:rsidR="00DC169B">
      <w:rPr>
        <w:rFonts w:cs="Times New Roman"/>
        <w:noProof/>
        <w:color w:val="000000"/>
        <w:sz w:val="20"/>
        <w:szCs w:val="20"/>
      </w:rPr>
      <w:t>1</w:t>
    </w:r>
    <w:r>
      <w:rPr>
        <w:rFonts w:cs="Times New Roman"/>
        <w:color w:val="000000"/>
        <w:sz w:val="20"/>
        <w:szCs w:val="20"/>
      </w:rPr>
      <w:fldChar w:fldCharType="end"/>
    </w:r>
    <w:r>
      <w:rPr>
        <w:noProof/>
      </w:rPr>
      <w:drawing>
        <wp:anchor distT="0" distB="0" distL="0" distR="0" simplePos="0" relativeHeight="251658240" behindDoc="0" locked="0" layoutInCell="1" hidden="0" allowOverlap="1" wp14:anchorId="26CE69B0" wp14:editId="57B9527D">
          <wp:simplePos x="0" y="0"/>
          <wp:positionH relativeFrom="column">
            <wp:posOffset>-1076320</wp:posOffset>
          </wp:positionH>
          <wp:positionV relativeFrom="paragraph">
            <wp:posOffset>3650733</wp:posOffset>
          </wp:positionV>
          <wp:extent cx="7559675" cy="1166495"/>
          <wp:effectExtent l="0" t="0" r="0" b="0"/>
          <wp:wrapSquare wrapText="bothSides" distT="0" distB="0" distL="0" distR="0"/>
          <wp:docPr id="123130717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1664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EE7CC" w14:textId="77777777" w:rsidR="00443BA8" w:rsidRDefault="00443BA8">
      <w:pPr>
        <w:spacing w:after="0" w:line="240" w:lineRule="auto"/>
      </w:pPr>
      <w:r>
        <w:separator/>
      </w:r>
    </w:p>
  </w:footnote>
  <w:footnote w:type="continuationSeparator" w:id="0">
    <w:p w14:paraId="427D3DF1" w14:textId="77777777" w:rsidR="00443BA8" w:rsidRDefault="00443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9C5A8" w14:textId="77777777" w:rsidR="00B94DF0" w:rsidRDefault="00000000">
    <w:pPr>
      <w:spacing w:after="0" w:line="276" w:lineRule="auto"/>
      <w:ind w:left="-1417" w:hanging="277"/>
    </w:pPr>
    <w:r>
      <w:rPr>
        <w:noProof/>
      </w:rPr>
      <w:drawing>
        <wp:inline distT="114300" distB="114300" distL="114300" distR="114300" wp14:anchorId="5F492527" wp14:editId="14233C56">
          <wp:extent cx="7526187" cy="1443038"/>
          <wp:effectExtent l="0" t="0" r="0" b="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6187" cy="14430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DF0"/>
    <w:rsid w:val="00443BA8"/>
    <w:rsid w:val="00AB5421"/>
    <w:rsid w:val="00B94DF0"/>
    <w:rsid w:val="00DC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5A784"/>
  <w15:docId w15:val="{46AFAE85-E5ED-49AB-AB99-77AFB2DA7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962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Desempenho de Operações de Memória em Windows e Linux</dc:title>
  <dc:subject>T2 - Microbenchmark de Operações em Memória</dc:subject>
  <cp:keywords>memória, microbenchmark, Windows, Linux, desempenho</cp:keywords>
  <cp:lastModifiedBy>a3352</cp:lastModifiedBy>
  <cp:revision>2</cp:revision>
  <dcterms:created xsi:type="dcterms:W3CDTF">2026-10-01T01:24:00Z</dcterms:created>
  <dcterms:modified xsi:type="dcterms:W3CDTF">2026-10-01T01:24:00Z</dcterms:modified>
</cp:coreProperties>
</file>