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E1A" w:val="clear"/>
        <w:spacing w:before="1440" w:after="2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FirstOn CRM</w:t>
      </w:r>
    </w:p>
    <w:p>
      <w:pPr>
        <w:spacing w:after="12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Guia do Usuário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Versão 1.0  ·  Março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FirstOn CRM é um sistema de gestão de relacionamento com clientes construído sobre uma arquitetura de microserviços. Ele reúne calendário, pipeline de vendas, mensagens (WhatsApp + e-mail), contratos, análise de sentimentos e faturamento via PIX em uma única interface.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Primeiros passos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Requisitos: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Desktop instalado e rodando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macOS, Linux ou Windows com WSL2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Iniciando o sistema: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cd /Users/rbrossi/Development/github/rbrossi-firston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bash start.sh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 Na primeira execução as imagens Docker são baixadas e construídas. Isso leva ~3 minutos. Nas próximas vezes leva ~30 segundos.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Após iniciar, abra no navegador: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Aplicação completa (React)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http://localhost:4000/health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 dos circuit breakers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http://localhost:8025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Caixa de entrada de e-mails (dev)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http://localhost:4566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LocalStack (S3, KMS, Secrets)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2. Login</w:t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Login rápido (desenvolvimento)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 tela de login, use o campo de e-mail para entrar sem configurar OAuth: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E-mail: demo@firston.com.br  →  clicar em "Entrar com e-mail (dev)"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 O usuário demo já vem com contatos, oportunidades e eventos pré-cadastrados no banco de dados.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Login social (produção)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as variáveis no arquivo .env na raiz do repositório: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GOOGLE_CLIENT_ID=seu-client-id</w:t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GOOGLE_CLIENT_SECRET=seu-client-secret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Depois reinicie: bash start.sh --build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3. Dashboard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Dashboard é a tela inicial. Ele faz uma única chamada ao BFF (/api/dashboard) que agrega dados de 3 serviços em paralelo — sem waterfalls de rede.</w:t>
      </w:r>
    </w:p>
    <w:p>
      <w:pPr>
        <w:spacing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KPIs exibidos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de contatos cadastrados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Pipeline ponderado (R$) — soma das oportunidades × probabilidade de ganho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Receita já ganha (oportunidades com status "won")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Eventos nos próximos 7 dias</w:t>
      </w:r>
    </w:p>
    <w:p>
      <w:pPr>
        <w:spacing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Gráfico de Pipeline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Barras por estágio (Lead → Qualificação → Proposta → Negociação → Ganho → Perdido). Cada barra mostra a contagem de oportunidades naquele estágio.</w:t>
      </w:r>
    </w:p>
    <w:p>
      <w:pPr>
        <w:spacing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Próximos Eventos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dos próximos 4 eventos ordenados por data, com a chance de ganhar (win odds) do contato associado.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4. Contatos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Gerencie toda a sua base de clientes e prospects. Cada contato tem dados criptografados (PII) e um score de perfil calculado automaticamente.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Cadastrar contato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"Novo Contato" no canto superior direito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Preencha: Nome *, E-mail, Telefone, Temperatura, Canal preferido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"Salvar"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Temperatura do contato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🔥 Hot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Pronto para comprar. Prioridade máxima.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☀️ Warm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Engajado, mas precisa de mais nutrição.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❄️ Cold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Pouco engajado. Ainda em prospecção.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Cliente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Já comprou. Foco em retenção/upsell.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Score de perfil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calcula automaticamente de 0 a 100 baseado em: e-mail preenchido (+20), telefone (+15), cargo (+10), empresa (+15), LinkedIn (+10), foto (+10), temperatura hot (+20).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Filtros e busca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a barra de busca para filtrar por nome ou e-mail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os botões de temperatura para filtrar por categoria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5. Calendário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Visualize e gerencie todos os eventos ligados aos seus contatos — reuniões, ligações, demos, follow-ups e contratos.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Criar evento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qualquer dia do calendário OU no botão "Novo Evento"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Preencha: Título *, Data/hora início e fim, Tipo, Chance de ganhar (0–100%), Contato, Notas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"Salvar"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 A chance de ganhar (win odds) é usada no Dashboard para calcular o pipeline ponderado. Calibre esse número com realismo.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Tipos de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Reunião presencial ou por vídeo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call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Ligação telefônica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Demonstração do produto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follow_up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Acompanhamento pós-contato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contract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Assinatura de contrato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other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Outros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Navegação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as setas ← → para navegar entre meses. O botão "Hoje" volta ao mês atual.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6. Pipeline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Kanban visual com 6 estágios. Acompanhe cada oportunidade da prospecção ao fechamento.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Criar oportunidade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"Nova Oportunidade"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Associe a um contato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Defina o valor estimado em R$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estágio inicial padrão é "Lead"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Mover entre estágios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card tem botões de ação rápida: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"Avançar" — move para o próximo estágio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"✓ Ganho" — marca como fechado com sucesso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"✗ Perdido" — arquiva como perdido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Win odds ring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círculo no canto de cada card mostra a probabilidade de fechamento. Verde (&gt;70%), amarelo (40–70%), cinza (&lt;40%). Esse número vem dos eventos associados ao contato.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7. Mensagens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Histórico unificado de WhatsApp e e-mail por contato, com análise de sentimento em tempo real.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Enviar mensagem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Selecione uma conversa na lista à esquerda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Digite no campo inferior e pressione Enter ou o botão de envio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sistema analisa automaticamente o estresse do texto antes de enviar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Gauge de estresse (PT-BR)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FirstOn analisa o sentimento de cada mensagem recebida usando um léxico em português brasileiro. O resultado é exibido no topo da conversa como uma barra colorida: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Calmo 😌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0–19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Leve tensão 🤔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20–39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Tenso 😤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40–64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Alto estresse 😡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65–84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Crítico 🚨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85–100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Um contato com estresse &gt; 50 exibe um alerta vermelho na lista de conversas. Priorize esse atendimento.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8. Contratos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Gerencie contratos associados às suas oportunidades de vendas.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Gerar 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"Novo Contrato"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Informe o título e vincule a uma oportunidade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Opcionalmente selecione um template salvo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sistema gera o PDF e armazena no S3 (LocalStack em dev)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Fluxo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disponível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Rascunho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Clicar em "Enviar" para avançar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Enviado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Clicar em "Marcar Assinado"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Assinado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Nenhuma — contrato finalizado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Cancelado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Nenhuma — arquivado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9. Assinatura &amp; PIX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FirstOn CRM é cobrado por usuário via PIX. R$ 39,90/usuário/mês.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Gerar cobrança PIX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Acesse o menu "Assinatura"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Clique em "Pagar via PIX"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sistema gera QR code via API da Efí Bank (sandbox em dev)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Escaneie com o app do banco para pagar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 Em desenvolvimento, o PIX roda em modo sandbox. Nenhum valor real é cobrado.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10. Comandos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start.sh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Inicia todos os containers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start.sh --build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Força rebuild das imagens Docker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start.sh --fresh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Apaga dados + reinicia limpo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stop.sh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Para os containers (dados preservados)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reset.sh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Apaga TODOS os dados e reinicia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status.sh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Painel de saúde de todos os serviços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bash smoke-test.sh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Suite de testes da API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compose logs -f bff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Acompanhar logs do BFF/circuit breakers</w:t>
            </w:r>
          </w:p>
        </w:tc>
      </w:tr>
      <w:tr>
        <w:tc>
          <w:tcPr>
            <w:tcW w:type="dxa" w:w="280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compose logs -f sentiment</w:t>
            </w:r>
          </w:p>
        </w:tc>
        <w:tc>
          <w:tcPr>
            <w:tcW w:type="dxa" w:w="6560"/>
            <w:tcBorders>
              <w:top w:val="single" w:color="DDEEFF" w:sz="1"/>
              <w:left w:val="single" w:color="DDEEFF" w:sz="1"/>
              <w:bottom w:val="single" w:color="DDEEFF" w:sz="1"/>
              <w:right w:val="single" w:color="DDEE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Acompanhar logs de análise de sentimento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Circuit breakers em tempo real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Acesse: http://localhost:4000/health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Retorna o estado de cada serviço: CLOSED (normal), OPEN (falhando), HALF_OPEN (recuperando).</w:t>
      </w:r>
    </w:p>
    <w:p>
      <w:pPr>
        <w:spacing w:after="80"/>
      </w:pPr>
      <w:r>
        <w:t xml:space="preserve"/>
      </w:r>
    </w:p>
    <w:p>
      <w:pPr>
        <w:shd w:fill="F1F5F9" w:val="clear"/>
        <w:spacing w:after="8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{"circuit_breakers":{"contact":{"state":"CLOSED","stats":{"fires":42,"successes":42,"failures":0}}}}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EFF" w:sz="2" w:space="4"/>
      </w:pBdr>
      <w:jc w:val="center"/>
    </w:pPr>
    <w:r>
      <w:rPr>
        <w:color w:val="64748B"/>
        <w:sz w:val="18"/>
        <w:szCs w:val="18"/>
      </w:rPr>
      <w:t xml:space="preserve">FirstOn CRM  ·  Guia do Usuário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FirstOn CRM — Guia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2026-03-13T18:31:58.368Z</dcterms:created>
  <dcterms:modified xsi:type="dcterms:W3CDTF">2026-03-13T18:31:58.369Z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