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</w:rPr>
        <w:t>Actividad de aprendizaje 4: SASS</w:t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  <w:lang w:val="es-ES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  <w:lang w:val="es-ES"/>
        </w:rPr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</w:rPr>
        <w:t>Instrucciones:</w:t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Implemente el bosquejo realizado en la clase anterior (delivery). Para ello cree una hoja de estilos </w:t>
      </w:r>
      <w:r>
        <w:rPr>
          <w:rFonts w:ascii="Century Gothic" w:hAnsi="Century Gothic"/>
          <w:b/>
          <w:bCs/>
          <w:i/>
          <w:iCs/>
        </w:rPr>
        <w:t>SASS</w:t>
      </w:r>
      <w:r>
        <w:rPr>
          <w:rFonts w:ascii="Century Gothic" w:hAnsi="Century Gothic"/>
        </w:rPr>
        <w:t xml:space="preserve"> que contenga uso de variables </w:t>
      </w:r>
      <w:r>
        <w:rPr>
          <w:rFonts w:ascii="Century Gothic" w:hAnsi="Century Gothic"/>
        </w:rPr>
        <w:t>($variable)</w:t>
      </w:r>
      <w:r>
        <w:rPr>
          <w:rFonts w:ascii="Century Gothic" w:hAnsi="Century Gothic"/>
        </w:rPr>
        <w:t xml:space="preserve">, constantes </w:t>
      </w:r>
      <w:r>
        <w:rPr>
          <w:rFonts w:ascii="Century Gothic" w:hAnsi="Century Gothic"/>
        </w:rPr>
        <w:t>($CONSTANTE)</w:t>
      </w:r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  <w:strike/>
        </w:rPr>
        <w:t>una anidación</w:t>
      </w:r>
      <w:r>
        <w:rPr>
          <w:rFonts w:ascii="Century Gothic" w:hAnsi="Century Gothic"/>
        </w:rPr>
        <w:t xml:space="preserve">, mixins </w:t>
      </w:r>
      <w:r>
        <w:rPr>
          <w:rFonts w:ascii="Century Gothic" w:hAnsi="Century Gothic"/>
        </w:rPr>
        <w:t xml:space="preserve">(@mixin </w:t>
      </w:r>
      <w:r>
        <w:rPr>
          <w:rFonts w:ascii="Century Gothic" w:hAnsi="Century Gothic"/>
          <w:b/>
          <w:bCs/>
          <w:color w:val="C9211E"/>
        </w:rPr>
        <w:t>cuadro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b/>
          <w:bCs/>
          <w:color w:val="18A303"/>
        </w:rPr>
        <w:t>$var1</w:t>
      </w:r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  <w:b/>
          <w:bCs/>
          <w:color w:val="0369A3"/>
        </w:rPr>
        <w:t>$var2</w:t>
      </w:r>
      <w:r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(al menos 2), </w:t>
      </w:r>
      <w:r>
        <w:rPr>
          <w:rFonts w:ascii="Century Gothic" w:hAnsi="Century Gothic"/>
          <w:strike/>
        </w:rPr>
        <w:t>extend</w:t>
      </w:r>
      <w:r>
        <w:rPr>
          <w:rFonts w:ascii="Century Gothic" w:hAnsi="Century Gothic"/>
        </w:rPr>
        <w:t>, 4 operaciones y debe usar 2 funciones.</w:t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  <w:strike/>
          <w:color w:val="000000"/>
        </w:rPr>
        <w:t>Algunos alumnos deberán exponer su código, mediante pantalla compartida, para realizar una breve explicación, fomentando un conversatorio en torno a las técnicas aplicadas.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left" w:pos="3210" w:leader="none"/>
        <w:tab w:val="center" w:pos="4419" w:leader="none"/>
        <w:tab w:val="right" w:pos="8838" w:leader="none"/>
      </w:tabs>
      <w:jc w:val="center"/>
      <w:rPr/>
    </w:pPr>
    <w:r>
      <w:rPr/>
      <w:drawing>
        <wp:inline distT="0" distB="0" distL="0" distR="0">
          <wp:extent cx="2724150" cy="70485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lineRule="auto" w:line="240" w:before="240" w:after="0"/>
      <w:jc w:val="both"/>
      <w:outlineLvl w:val="1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2487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8154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81540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c7292"/>
    <w:rPr>
      <w:b/>
      <w:sz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c7292"/>
    <w:rPr>
      <w:b/>
      <w:sz w:val="24"/>
    </w:rPr>
  </w:style>
  <w:style w:type="character" w:styleId="EnlacedeInternet">
    <w:name w:val="Enlace de Internet"/>
    <w:basedOn w:val="DefaultParagraphFont"/>
    <w:unhideWhenUsed/>
    <w:rsid w:val="00bc729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c7292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7248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248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8154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6f457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CL" w:eastAsia="en-US" w:bidi="ar-SA"/>
    </w:rPr>
  </w:style>
  <w:style w:type="paragraph" w:styleId="ListParagraph">
    <w:name w:val="List Paragraph"/>
    <w:basedOn w:val="Normal"/>
    <w:uiPriority w:val="34"/>
    <w:qFormat/>
    <w:rsid w:val="006f45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Application>LibreOffice/6.4.3.2$Windows_X86_64 LibreOffice_project/747b5d0ebf89f41c860ec2a39efd7cb15b54f2d8</Application>
  <Pages>1</Pages>
  <Words>71</Words>
  <Characters>436</Characters>
  <CharactersWithSpaces>503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2019-09-22T19:09:00Z</dcterms:created>
  <dc:creator>ERIKA</dc:creator>
  <dc:description/>
  <dc:language>es-CL</dc:language>
  <cp:lastModifiedBy/>
  <dcterms:modified xsi:type="dcterms:W3CDTF">2021-01-06T01:15:13Z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