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913" w14:textId="64303371" w:rsidR="00B045A1" w:rsidRPr="00B045A1" w:rsidRDefault="00B045A1" w:rsidP="00B045A1">
      <w:pPr>
        <w:spacing w:after="240" w:line="276" w:lineRule="auto"/>
        <w:jc w:val="both"/>
        <w:rPr>
          <w:rFonts w:ascii="Arial" w:hAnsi="Arial" w:cs="Arial"/>
          <w:b/>
          <w:bCs/>
        </w:rPr>
      </w:pPr>
      <w:r w:rsidRPr="00B045A1">
        <w:rPr>
          <w:rFonts w:ascii="Arial" w:hAnsi="Arial" w:cs="Arial"/>
          <w:b/>
          <w:bCs/>
        </w:rPr>
        <w:t>Óptica de Fourier</w:t>
      </w:r>
    </w:p>
    <w:p w14:paraId="46724226" w14:textId="77777777" w:rsidR="00B045A1" w:rsidRPr="00B045A1" w:rsidRDefault="00B045A1" w:rsidP="00B045A1">
      <w:pPr>
        <w:spacing w:after="240" w:line="276" w:lineRule="auto"/>
        <w:jc w:val="both"/>
        <w:rPr>
          <w:rFonts w:ascii="Arial" w:hAnsi="Arial" w:cs="Arial"/>
        </w:rPr>
      </w:pPr>
    </w:p>
    <w:p w14:paraId="2A070DA3" w14:textId="3143208E" w:rsidR="00B045A1" w:rsidRPr="00B045A1" w:rsidRDefault="00B045A1" w:rsidP="00B045A1">
      <w:pPr>
        <w:spacing w:after="240" w:line="276" w:lineRule="auto"/>
        <w:jc w:val="both"/>
        <w:rPr>
          <w:rFonts w:ascii="Arial" w:hAnsi="Arial" w:cs="Arial"/>
          <w:b/>
          <w:bCs/>
        </w:rPr>
      </w:pPr>
      <w:r w:rsidRPr="00B045A1">
        <w:rPr>
          <w:rFonts w:ascii="Arial" w:hAnsi="Arial" w:cs="Arial"/>
          <w:b/>
          <w:bCs/>
        </w:rPr>
        <w:t>Objetivos</w:t>
      </w:r>
    </w:p>
    <w:p w14:paraId="6BA2F87C" w14:textId="609719FD" w:rsidR="00B045A1" w:rsidRPr="00B045A1" w:rsidRDefault="00B045A1" w:rsidP="00B045A1">
      <w:pPr>
        <w:spacing w:after="240" w:line="276" w:lineRule="auto"/>
        <w:jc w:val="both"/>
        <w:rPr>
          <w:rFonts w:ascii="Arial" w:hAnsi="Arial" w:cs="Arial"/>
        </w:rPr>
      </w:pPr>
      <w:r w:rsidRPr="00B045A1">
        <w:rPr>
          <w:rFonts w:ascii="Arial" w:hAnsi="Arial" w:cs="Arial"/>
        </w:rPr>
        <w:tab/>
        <w:t>En esta sección se estudian sistemas 2D continuos. Los sistemas ópticos son sistemas que actúan en el espacio y el desarrollo de la óptica de Fourier permite analizar cómo se forman imágenes a partir de fuentes luminosas cercanas (difr</w:t>
      </w:r>
      <w:r>
        <w:rPr>
          <w:rFonts w:ascii="Arial" w:hAnsi="Arial" w:cs="Arial"/>
        </w:rPr>
        <w:t>a</w:t>
      </w:r>
      <w:r w:rsidRPr="00B045A1">
        <w:rPr>
          <w:rFonts w:ascii="Arial" w:hAnsi="Arial" w:cs="Arial"/>
        </w:rPr>
        <w:t>cción de Fresnel) o de fuentes lejanas (difr</w:t>
      </w:r>
      <w:r>
        <w:rPr>
          <w:rFonts w:ascii="Arial" w:hAnsi="Arial" w:cs="Arial"/>
        </w:rPr>
        <w:t>a</w:t>
      </w:r>
      <w:r w:rsidRPr="00B045A1">
        <w:rPr>
          <w:rFonts w:ascii="Arial" w:hAnsi="Arial" w:cs="Arial"/>
        </w:rPr>
        <w:t xml:space="preserve">cción de </w:t>
      </w:r>
      <w:proofErr w:type="spellStart"/>
      <w:r w:rsidRPr="00B045A1">
        <w:rPr>
          <w:rFonts w:ascii="Arial" w:hAnsi="Arial" w:cs="Arial"/>
        </w:rPr>
        <w:t>Fraunhoffer</w:t>
      </w:r>
      <w:proofErr w:type="spellEnd"/>
      <w:r w:rsidRPr="00B045A1">
        <w:rPr>
          <w:rFonts w:ascii="Arial" w:hAnsi="Arial" w:cs="Arial"/>
        </w:rPr>
        <w:t>) considerando la naturaleza ondulatoria de la luz.</w:t>
      </w:r>
    </w:p>
    <w:p w14:paraId="41C5349E" w14:textId="1FCCF779" w:rsidR="00B045A1" w:rsidRPr="00B045A1" w:rsidRDefault="00B045A1" w:rsidP="00B045A1">
      <w:pPr>
        <w:spacing w:after="240" w:line="276" w:lineRule="auto"/>
        <w:jc w:val="both"/>
        <w:rPr>
          <w:rFonts w:ascii="Arial" w:hAnsi="Arial" w:cs="Arial"/>
          <w:b/>
          <w:bCs/>
        </w:rPr>
      </w:pPr>
      <w:r w:rsidRPr="00B045A1">
        <w:rPr>
          <w:rFonts w:ascii="Arial" w:hAnsi="Arial" w:cs="Arial"/>
          <w:b/>
          <w:bCs/>
        </w:rPr>
        <w:t>Óptica</w:t>
      </w:r>
    </w:p>
    <w:p w14:paraId="45807162" w14:textId="77777777" w:rsidR="00B045A1" w:rsidRPr="00B045A1" w:rsidRDefault="00B045A1" w:rsidP="00B045A1">
      <w:pPr>
        <w:spacing w:after="240" w:line="276" w:lineRule="auto"/>
        <w:jc w:val="both"/>
        <w:rPr>
          <w:rFonts w:ascii="Arial" w:hAnsi="Arial" w:cs="Arial"/>
        </w:rPr>
      </w:pPr>
    </w:p>
    <w:p w14:paraId="6B8A8A3A" w14:textId="1DB612CC" w:rsidR="00B045A1" w:rsidRPr="00B045A1" w:rsidRDefault="00B045A1" w:rsidP="00B045A1">
      <w:pPr>
        <w:spacing w:after="240" w:line="276" w:lineRule="auto"/>
        <w:jc w:val="both"/>
        <w:rPr>
          <w:rFonts w:ascii="Arial" w:hAnsi="Arial" w:cs="Arial"/>
          <w:b/>
          <w:bCs/>
        </w:rPr>
      </w:pPr>
      <w:r w:rsidRPr="00B045A1">
        <w:rPr>
          <w:rFonts w:ascii="Arial" w:hAnsi="Arial" w:cs="Arial"/>
          <w:b/>
          <w:bCs/>
        </w:rPr>
        <w:t>Definición</w:t>
      </w:r>
    </w:p>
    <w:p w14:paraId="3CE5B3CE" w14:textId="2DF67FF8" w:rsidR="00B045A1" w:rsidRPr="00B045A1" w:rsidRDefault="00B045A1" w:rsidP="00B045A1">
      <w:pPr>
        <w:spacing w:after="240" w:line="276" w:lineRule="auto"/>
        <w:jc w:val="both"/>
        <w:rPr>
          <w:rFonts w:ascii="Arial" w:hAnsi="Arial" w:cs="Arial"/>
        </w:rPr>
      </w:pPr>
      <w:r w:rsidRPr="00B045A1">
        <w:rPr>
          <w:rFonts w:ascii="Arial" w:hAnsi="Arial" w:cs="Arial"/>
        </w:rPr>
        <w:tab/>
        <w:t>La óptica es la rama de la física que estudia el comportamiento y las propiedades de la luz, incluidas sus interacciones con la materia, así como la construcción de instrumentos que se sirven de ella o la detectan. Dado que la luz se comporta como onda y como p</w:t>
      </w:r>
      <w:r w:rsidR="00D77BBF">
        <w:rPr>
          <w:rFonts w:ascii="Arial" w:hAnsi="Arial" w:cs="Arial"/>
        </w:rPr>
        <w:t>a</w:t>
      </w:r>
      <w:r w:rsidRPr="00B045A1">
        <w:rPr>
          <w:rFonts w:ascii="Arial" w:hAnsi="Arial" w:cs="Arial"/>
        </w:rPr>
        <w:t>rtícula, es posible desarrollar dos tipos de análisis ópticos: la óptica geométrica estudia las transformaciones de la luz observándola como un rayo y la óptica de Fourier considera la naturaleza ondulatoria de la luz para describir su comportamiento.</w:t>
      </w:r>
    </w:p>
    <w:p w14:paraId="532FAC7E" w14:textId="175F70BD" w:rsidR="00B045A1" w:rsidRPr="00B045A1" w:rsidRDefault="00B045A1" w:rsidP="00B045A1">
      <w:pPr>
        <w:spacing w:after="240" w:line="276" w:lineRule="auto"/>
        <w:jc w:val="both"/>
        <w:rPr>
          <w:rFonts w:ascii="Arial" w:hAnsi="Arial" w:cs="Arial"/>
          <w:b/>
          <w:bCs/>
        </w:rPr>
      </w:pPr>
      <w:r w:rsidRPr="00B045A1">
        <w:rPr>
          <w:rFonts w:ascii="Arial" w:hAnsi="Arial" w:cs="Arial"/>
          <w:b/>
          <w:bCs/>
        </w:rPr>
        <w:t>Sistemas Ópticos</w:t>
      </w:r>
    </w:p>
    <w:p w14:paraId="66F942A0" w14:textId="77777777" w:rsidR="00B045A1" w:rsidRDefault="00B045A1" w:rsidP="00B045A1">
      <w:pPr>
        <w:spacing w:after="240" w:line="276" w:lineRule="auto"/>
        <w:jc w:val="both"/>
        <w:rPr>
          <w:rFonts w:ascii="Arial" w:hAnsi="Arial" w:cs="Arial"/>
        </w:rPr>
      </w:pPr>
      <w:r w:rsidRPr="00B045A1">
        <w:rPr>
          <w:rFonts w:ascii="Arial" w:hAnsi="Arial" w:cs="Arial"/>
        </w:rPr>
        <w:tab/>
        <w:t xml:space="preserve">Los sistemas ópticos son cualquier combinación de objetos que separan medios con distinto índice de refracción que cambian el camino de la luz para formar </w:t>
      </w:r>
      <w:proofErr w:type="spellStart"/>
      <w:r w:rsidRPr="00B045A1">
        <w:rPr>
          <w:rFonts w:ascii="Arial" w:hAnsi="Arial" w:cs="Arial"/>
        </w:rPr>
        <w:t>imagenes</w:t>
      </w:r>
      <w:proofErr w:type="spellEnd"/>
      <w:r w:rsidRPr="00B045A1">
        <w:rPr>
          <w:rFonts w:ascii="Arial" w:hAnsi="Arial" w:cs="Arial"/>
        </w:rPr>
        <w:t>. Los sistemas ópticos no cambian la frecuencia temporal de las ondas electromagnéticas que los atraviesan. Existen diferentes aplicaciones, las más comunes son astronomía y microscopía. **Los sistemas ópticos son sistemas lineales e invariantes que están caracterizados por su respuesta al impulso**.</w:t>
      </w:r>
    </w:p>
    <w:p w14:paraId="71EED231" w14:textId="77777777" w:rsidR="00B045A1" w:rsidRDefault="00B045A1" w:rsidP="00B045A1">
      <w:pPr>
        <w:spacing w:after="240" w:line="276" w:lineRule="auto"/>
        <w:jc w:val="both"/>
        <w:rPr>
          <w:rFonts w:ascii="Arial" w:hAnsi="Arial" w:cs="Arial"/>
        </w:rPr>
      </w:pPr>
    </w:p>
    <w:p w14:paraId="67956E8F" w14:textId="77777777" w:rsidR="00B045A1" w:rsidRDefault="00B045A1" w:rsidP="00B045A1">
      <w:pPr>
        <w:spacing w:after="240" w:line="276" w:lineRule="auto"/>
        <w:jc w:val="both"/>
        <w:rPr>
          <w:rFonts w:ascii="Arial" w:hAnsi="Arial" w:cs="Arial"/>
        </w:rPr>
      </w:pPr>
    </w:p>
    <w:p w14:paraId="4A528AC6" w14:textId="77777777" w:rsidR="00B045A1" w:rsidRPr="00B045A1" w:rsidRDefault="00B045A1" w:rsidP="00B045A1">
      <w:pPr>
        <w:spacing w:after="240" w:line="276" w:lineRule="auto"/>
        <w:jc w:val="both"/>
        <w:rPr>
          <w:rFonts w:ascii="Arial" w:hAnsi="Arial" w:cs="Arial"/>
        </w:rPr>
      </w:pPr>
    </w:p>
    <w:p w14:paraId="037DE0B3" w14:textId="77777777" w:rsidR="00B045A1" w:rsidRPr="00B045A1" w:rsidRDefault="00B045A1" w:rsidP="00B045A1">
      <w:pPr>
        <w:spacing w:after="240" w:line="276" w:lineRule="auto"/>
        <w:jc w:val="both"/>
        <w:rPr>
          <w:rFonts w:ascii="Arial" w:hAnsi="Arial" w:cs="Arial"/>
        </w:rPr>
      </w:pPr>
      <w:r w:rsidRPr="00B045A1">
        <w:rPr>
          <w:rFonts w:ascii="Arial" w:hAnsi="Arial" w:cs="Arial"/>
        </w:rPr>
        <w:lastRenderedPageBreak/>
        <w:tab/>
        <w:t>En astronomía en general los sistemas de adquisición son de la forma:</w:t>
      </w:r>
    </w:p>
    <w:p w14:paraId="23B7077A" w14:textId="69DB9E3B" w:rsidR="00B045A1" w:rsidRPr="00B045A1" w:rsidRDefault="00B045A1" w:rsidP="00B045A1">
      <w:pPr>
        <w:spacing w:after="240" w:line="276" w:lineRule="auto"/>
        <w:jc w:val="both"/>
        <w:rPr>
          <w:rFonts w:ascii="Arial" w:hAnsi="Arial" w:cs="Arial"/>
        </w:rPr>
      </w:pPr>
      <w:r w:rsidRPr="00B045A1">
        <w:rPr>
          <w:rFonts w:ascii="Arial" w:hAnsi="Arial" w:cs="Arial"/>
          <w:noProof/>
        </w:rPr>
        <w:drawing>
          <wp:inline distT="0" distB="0" distL="0" distR="0" wp14:anchorId="29523B64" wp14:editId="7A4BF8B3">
            <wp:extent cx="5612130" cy="2312670"/>
            <wp:effectExtent l="0" t="0" r="7620" b="0"/>
            <wp:docPr id="202613349" name="Imagen 1" descr="Gráfico radi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3349" name="Imagen 1" descr="Gráfico radial&#10;&#10;Descripción generada automáticamente con confianza media"/>
                    <pic:cNvPicPr/>
                  </pic:nvPicPr>
                  <pic:blipFill>
                    <a:blip r:embed="rId8"/>
                    <a:stretch>
                      <a:fillRect/>
                    </a:stretch>
                  </pic:blipFill>
                  <pic:spPr>
                    <a:xfrm>
                      <a:off x="0" y="0"/>
                      <a:ext cx="5612130" cy="2312670"/>
                    </a:xfrm>
                    <a:prstGeom prst="rect">
                      <a:avLst/>
                    </a:prstGeom>
                  </pic:spPr>
                </pic:pic>
              </a:graphicData>
            </a:graphic>
          </wp:inline>
        </w:drawing>
      </w:r>
    </w:p>
    <w:p w14:paraId="4DA02A71" w14:textId="101FDC19" w:rsidR="00B045A1" w:rsidRPr="00B045A1" w:rsidRDefault="00B045A1" w:rsidP="00B045A1">
      <w:pPr>
        <w:spacing w:after="240" w:line="276" w:lineRule="auto"/>
        <w:jc w:val="both"/>
        <w:rPr>
          <w:rFonts w:ascii="Arial" w:hAnsi="Arial" w:cs="Arial"/>
        </w:rPr>
      </w:pPr>
      <w:r w:rsidRPr="00B045A1">
        <w:rPr>
          <w:rFonts w:ascii="Arial" w:hAnsi="Arial" w:cs="Arial"/>
        </w:rPr>
        <w:t xml:space="preserve">En este contexto, se puede observar que la luz es una señal que trae </w:t>
      </w:r>
      <w:proofErr w:type="spellStart"/>
      <w:r w:rsidRPr="00B045A1">
        <w:rPr>
          <w:rFonts w:ascii="Arial" w:hAnsi="Arial" w:cs="Arial"/>
        </w:rPr>
        <w:t>informacion</w:t>
      </w:r>
      <w:proofErr w:type="spellEnd"/>
      <w:r w:rsidRPr="00B045A1">
        <w:rPr>
          <w:rFonts w:ascii="Arial" w:hAnsi="Arial" w:cs="Arial"/>
        </w:rPr>
        <w:t xml:space="preserve"> de fuentes luminosas y el sistema óptico transforma esta señal para que se pueda interpretar. Dado que el camino de la luz está en el espacio, se puede modelar un sistema óptico como un sistema 2D.</w:t>
      </w:r>
    </w:p>
    <w:p w14:paraId="14891E39" w14:textId="77777777" w:rsidR="00B045A1" w:rsidRPr="00B045A1" w:rsidRDefault="00B045A1" w:rsidP="00B045A1">
      <w:pPr>
        <w:spacing w:after="240" w:line="276" w:lineRule="auto"/>
        <w:jc w:val="both"/>
        <w:rPr>
          <w:rFonts w:ascii="Arial" w:hAnsi="Arial" w:cs="Arial"/>
        </w:rPr>
      </w:pPr>
    </w:p>
    <w:p w14:paraId="76CBE2C9" w14:textId="75DD5BDE" w:rsidR="00B045A1" w:rsidRPr="00B045A1" w:rsidRDefault="00B045A1" w:rsidP="00B045A1">
      <w:pPr>
        <w:spacing w:after="240" w:line="276" w:lineRule="auto"/>
        <w:jc w:val="both"/>
        <w:rPr>
          <w:rFonts w:ascii="Arial" w:hAnsi="Arial" w:cs="Arial"/>
          <w:b/>
          <w:bCs/>
        </w:rPr>
      </w:pPr>
      <w:r w:rsidRPr="00B045A1">
        <w:rPr>
          <w:rFonts w:ascii="Arial" w:hAnsi="Arial" w:cs="Arial"/>
          <w:b/>
          <w:bCs/>
        </w:rPr>
        <w:t>Observación</w:t>
      </w:r>
    </w:p>
    <w:p w14:paraId="06C83854" w14:textId="0D699F6E" w:rsidR="00B045A1" w:rsidRDefault="00B045A1" w:rsidP="00B045A1">
      <w:pPr>
        <w:spacing w:after="240" w:line="276" w:lineRule="auto"/>
        <w:jc w:val="both"/>
        <w:rPr>
          <w:rFonts w:ascii="Arial" w:hAnsi="Arial" w:cs="Arial"/>
        </w:rPr>
      </w:pPr>
      <w:r w:rsidRPr="00B045A1">
        <w:rPr>
          <w:rFonts w:ascii="Arial" w:hAnsi="Arial" w:cs="Arial"/>
        </w:rPr>
        <w:tab/>
        <w:t>En el contexto de la óptica geométrica se desarrollan instrumentos ópticos como telescopios y microscopios operando en base a espejos y lentes esféricos. La óptica geométrica puede explicar aberraciones ópticas como aberración esférica, curvatura de campo, astigmatismo, coma y aberración cromática. Sin embargo, observando la luz como un rayo no es posible explicar por qué cuando observamos a través de un sistema óptico dos fuentes puntuales monocromáticas sólo somos capaces de diferenciar que son dos fuentes y no confundirlas con una sola cuando la distancia entre las fuentes es mayor a una distancia específica para cada sistema óptico. Este problema lo resuelve la óptica ondulatoria.</w:t>
      </w:r>
    </w:p>
    <w:p w14:paraId="6F164C6E" w14:textId="77777777" w:rsidR="00D77BBF" w:rsidRDefault="00D77BBF" w:rsidP="00B045A1">
      <w:pPr>
        <w:spacing w:after="240" w:line="276" w:lineRule="auto"/>
        <w:jc w:val="both"/>
        <w:rPr>
          <w:rFonts w:ascii="Arial" w:hAnsi="Arial" w:cs="Arial"/>
        </w:rPr>
      </w:pPr>
    </w:p>
    <w:p w14:paraId="38786D73" w14:textId="77777777" w:rsidR="00D77BBF" w:rsidRDefault="00D77BBF" w:rsidP="00B045A1">
      <w:pPr>
        <w:spacing w:after="240" w:line="276" w:lineRule="auto"/>
        <w:jc w:val="both"/>
        <w:rPr>
          <w:rFonts w:ascii="Arial" w:hAnsi="Arial" w:cs="Arial"/>
        </w:rPr>
      </w:pPr>
    </w:p>
    <w:p w14:paraId="7E4AD429" w14:textId="77777777" w:rsidR="00D77BBF" w:rsidRPr="00B045A1" w:rsidRDefault="00D77BBF" w:rsidP="00B045A1">
      <w:pPr>
        <w:spacing w:after="240" w:line="276" w:lineRule="auto"/>
        <w:jc w:val="both"/>
        <w:rPr>
          <w:rFonts w:ascii="Arial" w:hAnsi="Arial" w:cs="Arial"/>
        </w:rPr>
      </w:pPr>
    </w:p>
    <w:p w14:paraId="2E527F45" w14:textId="3B3D57C9" w:rsidR="00B045A1" w:rsidRPr="00B045A1" w:rsidRDefault="00B045A1" w:rsidP="00B045A1">
      <w:pPr>
        <w:spacing w:after="240" w:line="276" w:lineRule="auto"/>
        <w:jc w:val="both"/>
        <w:rPr>
          <w:rFonts w:ascii="Arial" w:hAnsi="Arial" w:cs="Arial"/>
          <w:b/>
          <w:bCs/>
        </w:rPr>
      </w:pPr>
      <w:r w:rsidRPr="00B045A1">
        <w:rPr>
          <w:rFonts w:ascii="Arial" w:hAnsi="Arial" w:cs="Arial"/>
          <w:b/>
          <w:bCs/>
        </w:rPr>
        <w:lastRenderedPageBreak/>
        <w:t>Óptica Ondulatoria</w:t>
      </w:r>
    </w:p>
    <w:p w14:paraId="32CF31D3" w14:textId="1E2F4F7D" w:rsidR="00B045A1" w:rsidRPr="00B045A1" w:rsidRDefault="00B045A1" w:rsidP="00B045A1">
      <w:pPr>
        <w:spacing w:after="240" w:line="276" w:lineRule="auto"/>
        <w:jc w:val="both"/>
        <w:rPr>
          <w:rFonts w:ascii="Arial" w:hAnsi="Arial" w:cs="Arial"/>
          <w:b/>
          <w:bCs/>
        </w:rPr>
      </w:pPr>
      <w:r w:rsidRPr="00B045A1">
        <w:rPr>
          <w:rFonts w:ascii="Arial" w:hAnsi="Arial" w:cs="Arial"/>
          <w:b/>
          <w:bCs/>
        </w:rPr>
        <w:t>Definición</w:t>
      </w:r>
    </w:p>
    <w:p w14:paraId="51B735FB" w14:textId="77777777" w:rsidR="00B045A1" w:rsidRPr="00B045A1" w:rsidRDefault="00B045A1" w:rsidP="00B045A1">
      <w:pPr>
        <w:spacing w:after="240" w:line="276" w:lineRule="auto"/>
        <w:jc w:val="both"/>
        <w:rPr>
          <w:rFonts w:ascii="Arial" w:hAnsi="Arial" w:cs="Arial"/>
        </w:rPr>
      </w:pPr>
      <w:r w:rsidRPr="00B045A1">
        <w:rPr>
          <w:rFonts w:ascii="Arial" w:hAnsi="Arial" w:cs="Arial"/>
        </w:rPr>
        <w:tab/>
        <w:t>En este análisis físico se considera que la luz es una onda que se refleja y se refracta, pero también se considera que se **difracta**, lo que permite un análisis más exacto de lo que ocurre con la luz al pasar por una apertura antes de entrar a un sistema óptico</w:t>
      </w:r>
    </w:p>
    <w:p w14:paraId="26936CAC" w14:textId="341A93F8" w:rsidR="00B045A1" w:rsidRPr="00B045A1" w:rsidRDefault="00B045A1" w:rsidP="00B045A1">
      <w:pPr>
        <w:spacing w:after="240" w:line="276" w:lineRule="auto"/>
        <w:jc w:val="both"/>
        <w:rPr>
          <w:rFonts w:ascii="Arial" w:hAnsi="Arial" w:cs="Arial"/>
          <w:b/>
          <w:bCs/>
        </w:rPr>
      </w:pPr>
      <w:r w:rsidRPr="00B045A1">
        <w:rPr>
          <w:rFonts w:ascii="Arial" w:hAnsi="Arial" w:cs="Arial"/>
          <w:b/>
          <w:bCs/>
        </w:rPr>
        <w:t>Difracción</w:t>
      </w:r>
    </w:p>
    <w:p w14:paraId="00BCDC07" w14:textId="77777777" w:rsidR="00B045A1" w:rsidRPr="00B045A1" w:rsidRDefault="00B045A1" w:rsidP="00B045A1">
      <w:pPr>
        <w:spacing w:after="240" w:line="276" w:lineRule="auto"/>
        <w:jc w:val="both"/>
        <w:rPr>
          <w:rFonts w:ascii="Arial" w:hAnsi="Arial" w:cs="Arial"/>
        </w:rPr>
      </w:pPr>
      <w:r w:rsidRPr="00B045A1">
        <w:rPr>
          <w:rFonts w:ascii="Arial" w:hAnsi="Arial" w:cs="Arial"/>
        </w:rPr>
        <w:tab/>
        <w:t xml:space="preserve">Es un fenómeno ondulatorio de desviación de la dirección de propagación de una onda desde su trayectoria rectilínea que no pueden interpretarse como reflexión o refracción. Consiste en la desviación de ondas alrededor de las esquinas de un obstáculo o a través de una abertura. Esta se produce cuando la onda al atravesar un obstáculo transparente u opaco cambia su magnitud o su fase. </w:t>
      </w:r>
    </w:p>
    <w:p w14:paraId="1FB60E07" w14:textId="4DADDC8B" w:rsidR="00B045A1" w:rsidRDefault="00B045A1" w:rsidP="00B045A1">
      <w:pPr>
        <w:spacing w:after="240" w:line="276" w:lineRule="auto"/>
        <w:jc w:val="both"/>
        <w:rPr>
          <w:rFonts w:ascii="Arial" w:hAnsi="Arial" w:cs="Arial"/>
          <w:lang w:val="en-US"/>
        </w:rPr>
      </w:pPr>
      <w:r w:rsidRPr="00B045A1">
        <w:rPr>
          <w:rFonts w:ascii="Arial" w:hAnsi="Arial" w:cs="Arial"/>
          <w:noProof/>
          <w:lang w:val="en-US"/>
        </w:rPr>
        <w:drawing>
          <wp:inline distT="0" distB="0" distL="0" distR="0" wp14:anchorId="21F2A4FA" wp14:editId="57675E7E">
            <wp:extent cx="2929058" cy="4221480"/>
            <wp:effectExtent l="0" t="0" r="5080" b="7620"/>
            <wp:docPr id="86106416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64167" name="Imagen 1" descr="Gráfico&#10;&#10;Descripción generada automáticamente"/>
                    <pic:cNvPicPr/>
                  </pic:nvPicPr>
                  <pic:blipFill>
                    <a:blip r:embed="rId9"/>
                    <a:stretch>
                      <a:fillRect/>
                    </a:stretch>
                  </pic:blipFill>
                  <pic:spPr>
                    <a:xfrm>
                      <a:off x="0" y="0"/>
                      <a:ext cx="2933026" cy="4227198"/>
                    </a:xfrm>
                    <a:prstGeom prst="rect">
                      <a:avLst/>
                    </a:prstGeom>
                  </pic:spPr>
                </pic:pic>
              </a:graphicData>
            </a:graphic>
          </wp:inline>
        </w:drawing>
      </w:r>
    </w:p>
    <w:p w14:paraId="1D3C1FAC" w14:textId="77777777" w:rsidR="00DD35D6" w:rsidRDefault="00DD35D6" w:rsidP="00B045A1">
      <w:pPr>
        <w:spacing w:after="240" w:line="276" w:lineRule="auto"/>
        <w:jc w:val="both"/>
        <w:rPr>
          <w:rFonts w:ascii="Arial" w:hAnsi="Arial" w:cs="Arial"/>
          <w:b/>
          <w:bCs/>
        </w:rPr>
      </w:pPr>
    </w:p>
    <w:p w14:paraId="272A702D" w14:textId="77777777" w:rsidR="00DD35D6" w:rsidRDefault="00DD35D6" w:rsidP="00B045A1">
      <w:pPr>
        <w:spacing w:after="240" w:line="276" w:lineRule="auto"/>
        <w:jc w:val="both"/>
        <w:rPr>
          <w:rFonts w:ascii="Arial" w:hAnsi="Arial" w:cs="Arial"/>
          <w:b/>
          <w:bCs/>
        </w:rPr>
      </w:pPr>
    </w:p>
    <w:p w14:paraId="7E906D6F" w14:textId="77777777" w:rsidR="00DD35D6" w:rsidRDefault="00DD35D6" w:rsidP="00B045A1">
      <w:pPr>
        <w:spacing w:after="240" w:line="276" w:lineRule="auto"/>
        <w:jc w:val="both"/>
        <w:rPr>
          <w:rFonts w:ascii="Arial" w:hAnsi="Arial" w:cs="Arial"/>
          <w:b/>
          <w:bCs/>
        </w:rPr>
      </w:pPr>
    </w:p>
    <w:p w14:paraId="2D5C80F7" w14:textId="77777777" w:rsidR="00DD35D6" w:rsidRDefault="00DD35D6" w:rsidP="00B045A1">
      <w:pPr>
        <w:spacing w:after="240" w:line="276" w:lineRule="auto"/>
        <w:jc w:val="both"/>
        <w:rPr>
          <w:rFonts w:ascii="Arial" w:hAnsi="Arial" w:cs="Arial"/>
          <w:b/>
          <w:bCs/>
        </w:rPr>
      </w:pPr>
    </w:p>
    <w:p w14:paraId="481DBF04" w14:textId="77777777" w:rsidR="00DD35D6" w:rsidRDefault="00DD35D6" w:rsidP="00B045A1">
      <w:pPr>
        <w:spacing w:after="240" w:line="276" w:lineRule="auto"/>
        <w:jc w:val="both"/>
        <w:rPr>
          <w:rFonts w:ascii="Arial" w:hAnsi="Arial" w:cs="Arial"/>
          <w:b/>
          <w:bCs/>
        </w:rPr>
      </w:pPr>
    </w:p>
    <w:p w14:paraId="0639981A" w14:textId="77777777" w:rsidR="00DD35D6" w:rsidRDefault="00DD35D6" w:rsidP="00B045A1">
      <w:pPr>
        <w:spacing w:after="240" w:line="276" w:lineRule="auto"/>
        <w:jc w:val="both"/>
        <w:rPr>
          <w:rFonts w:ascii="Arial" w:hAnsi="Arial" w:cs="Arial"/>
          <w:b/>
          <w:bCs/>
        </w:rPr>
      </w:pPr>
    </w:p>
    <w:p w14:paraId="357473B6" w14:textId="77777777" w:rsidR="00DD35D6" w:rsidRDefault="00DD35D6" w:rsidP="00B045A1">
      <w:pPr>
        <w:spacing w:after="240" w:line="276" w:lineRule="auto"/>
        <w:jc w:val="both"/>
        <w:rPr>
          <w:rFonts w:ascii="Arial" w:hAnsi="Arial" w:cs="Arial"/>
          <w:b/>
          <w:bCs/>
        </w:rPr>
      </w:pPr>
    </w:p>
    <w:p w14:paraId="2ADC8060" w14:textId="77777777" w:rsidR="00DD35D6" w:rsidRDefault="00DD35D6" w:rsidP="00B045A1">
      <w:pPr>
        <w:spacing w:after="240" w:line="276" w:lineRule="auto"/>
        <w:jc w:val="both"/>
        <w:rPr>
          <w:rFonts w:ascii="Arial" w:hAnsi="Arial" w:cs="Arial"/>
          <w:b/>
          <w:bCs/>
        </w:rPr>
      </w:pPr>
    </w:p>
    <w:p w14:paraId="70D7A72D" w14:textId="77777777" w:rsidR="00DD35D6" w:rsidRDefault="00DD35D6" w:rsidP="00B045A1">
      <w:pPr>
        <w:spacing w:after="240" w:line="276" w:lineRule="auto"/>
        <w:jc w:val="both"/>
        <w:rPr>
          <w:rFonts w:ascii="Arial" w:hAnsi="Arial" w:cs="Arial"/>
          <w:b/>
          <w:bCs/>
        </w:rPr>
      </w:pPr>
    </w:p>
    <w:p w14:paraId="483CC21E" w14:textId="6835BE6F" w:rsidR="00B045A1" w:rsidRPr="00B045A1" w:rsidRDefault="00B045A1" w:rsidP="00B045A1">
      <w:pPr>
        <w:spacing w:after="240" w:line="276" w:lineRule="auto"/>
        <w:jc w:val="both"/>
        <w:rPr>
          <w:rFonts w:ascii="Arial" w:hAnsi="Arial" w:cs="Arial"/>
          <w:b/>
          <w:bCs/>
        </w:rPr>
      </w:pPr>
      <w:proofErr w:type="spellStart"/>
      <w:r w:rsidRPr="00B045A1">
        <w:rPr>
          <w:rFonts w:ascii="Arial" w:hAnsi="Arial" w:cs="Arial"/>
          <w:b/>
          <w:bCs/>
        </w:rPr>
        <w:t>Patron</w:t>
      </w:r>
      <w:proofErr w:type="spellEnd"/>
      <w:r w:rsidRPr="00B045A1">
        <w:rPr>
          <w:rFonts w:ascii="Arial" w:hAnsi="Arial" w:cs="Arial"/>
          <w:b/>
          <w:bCs/>
        </w:rPr>
        <w:t xml:space="preserve"> de Difracción</w:t>
      </w:r>
    </w:p>
    <w:p w14:paraId="5DEFD6EF" w14:textId="77777777" w:rsidR="00B045A1" w:rsidRPr="00B045A1" w:rsidRDefault="00B045A1" w:rsidP="00B045A1">
      <w:pPr>
        <w:spacing w:after="240" w:line="276" w:lineRule="auto"/>
        <w:jc w:val="both"/>
        <w:rPr>
          <w:rFonts w:ascii="Arial" w:hAnsi="Arial" w:cs="Arial"/>
        </w:rPr>
      </w:pPr>
      <w:r w:rsidRPr="00B045A1">
        <w:rPr>
          <w:rFonts w:ascii="Arial" w:hAnsi="Arial" w:cs="Arial"/>
        </w:rPr>
        <w:tab/>
        <w:t>Los segmentos de frente de onda que logran atravesar la apertura interfieren entre sí, lo que genera que se produzcan secciones más luminosas (la interferencia es positiva, las ondas que interfieren están en fase y se suman) y secciones oscuras (la interferencia es negativa, las ondas que están en contra fase se suman y la suma da cero).</w:t>
      </w:r>
    </w:p>
    <w:p w14:paraId="1F7D2CCC" w14:textId="196BDE55" w:rsidR="00DD35D6" w:rsidRPr="00D77BBF" w:rsidRDefault="00B045A1" w:rsidP="00B045A1">
      <w:pPr>
        <w:spacing w:after="240" w:line="276" w:lineRule="auto"/>
        <w:jc w:val="both"/>
        <w:rPr>
          <w:rFonts w:ascii="Arial" w:hAnsi="Arial" w:cs="Arial"/>
          <w:lang w:val="en-US"/>
        </w:rPr>
      </w:pPr>
      <w:r w:rsidRPr="00D77BBF">
        <w:rPr>
          <w:rFonts w:ascii="Arial" w:hAnsi="Arial" w:cs="Arial"/>
        </w:rPr>
        <w:tab/>
      </w:r>
    </w:p>
    <w:p w14:paraId="39465278" w14:textId="0202FE26" w:rsidR="00B045A1" w:rsidRPr="00B045A1" w:rsidRDefault="00B045A1" w:rsidP="00B045A1">
      <w:pPr>
        <w:spacing w:after="240" w:line="276" w:lineRule="auto"/>
        <w:jc w:val="both"/>
        <w:rPr>
          <w:rFonts w:ascii="Arial" w:hAnsi="Arial" w:cs="Arial"/>
        </w:rPr>
      </w:pPr>
      <w:r w:rsidRPr="00B045A1">
        <w:rPr>
          <w:rFonts w:ascii="Arial" w:hAnsi="Arial" w:cs="Arial"/>
        </w:rPr>
        <w:t xml:space="preserve">A </w:t>
      </w:r>
      <w:proofErr w:type="gramStart"/>
      <w:r w:rsidRPr="00B045A1">
        <w:rPr>
          <w:rFonts w:ascii="Arial" w:hAnsi="Arial" w:cs="Arial"/>
        </w:rPr>
        <w:t>continuación</w:t>
      </w:r>
      <w:proofErr w:type="gramEnd"/>
      <w:r w:rsidRPr="00B045A1">
        <w:rPr>
          <w:rFonts w:ascii="Arial" w:hAnsi="Arial" w:cs="Arial"/>
        </w:rPr>
        <w:t xml:space="preserve"> se muestran imágenes de </w:t>
      </w:r>
      <w:r w:rsidR="00D77BBF">
        <w:rPr>
          <w:rFonts w:ascii="Arial" w:hAnsi="Arial" w:cs="Arial"/>
        </w:rPr>
        <w:t>un</w:t>
      </w:r>
      <w:r w:rsidRPr="00B045A1">
        <w:rPr>
          <w:rFonts w:ascii="Arial" w:hAnsi="Arial" w:cs="Arial"/>
        </w:rPr>
        <w:t xml:space="preserve"> tipo de patr</w:t>
      </w:r>
      <w:r w:rsidR="00D77BBF">
        <w:rPr>
          <w:rFonts w:ascii="Arial" w:hAnsi="Arial" w:cs="Arial"/>
        </w:rPr>
        <w:t>ó</w:t>
      </w:r>
      <w:r w:rsidRPr="00B045A1">
        <w:rPr>
          <w:rFonts w:ascii="Arial" w:hAnsi="Arial" w:cs="Arial"/>
        </w:rPr>
        <w:t>n de difracción observado en laboratorio.</w:t>
      </w:r>
    </w:p>
    <w:p w14:paraId="1AD085D5" w14:textId="1B8E9D09" w:rsidR="00DD35D6" w:rsidRDefault="00DD35D6" w:rsidP="00B045A1">
      <w:pPr>
        <w:spacing w:after="240" w:line="276" w:lineRule="auto"/>
        <w:jc w:val="both"/>
        <w:rPr>
          <w:rFonts w:ascii="Arial" w:hAnsi="Arial" w:cs="Arial"/>
        </w:rPr>
      </w:pPr>
    </w:p>
    <w:p w14:paraId="4391C85E" w14:textId="6A0D49AE" w:rsidR="00B045A1" w:rsidRDefault="00B045A1" w:rsidP="00B045A1">
      <w:pPr>
        <w:spacing w:after="240" w:line="276" w:lineRule="auto"/>
        <w:jc w:val="both"/>
        <w:rPr>
          <w:rFonts w:ascii="Arial" w:hAnsi="Arial" w:cs="Arial"/>
        </w:rPr>
      </w:pPr>
      <w:r w:rsidRPr="00B045A1">
        <w:rPr>
          <w:rFonts w:ascii="Arial" w:hAnsi="Arial" w:cs="Arial"/>
        </w:rPr>
        <w:t xml:space="preserve">Interferómetro de Michelson: muestra el patrón de interferencia formado por un sistema que está compuesto por aperturas, lentes y espejos y que es atravesado por un láser como una fuente de luz temporalmente coherente </w:t>
      </w:r>
    </w:p>
    <w:p w14:paraId="5901E537" w14:textId="74D384D5" w:rsidR="00DD35D6" w:rsidRDefault="00DD35D6" w:rsidP="00B045A1">
      <w:pPr>
        <w:spacing w:after="240" w:line="276" w:lineRule="auto"/>
        <w:jc w:val="both"/>
        <w:rPr>
          <w:rFonts w:ascii="Arial" w:hAnsi="Arial" w:cs="Arial"/>
        </w:rPr>
      </w:pPr>
      <w:r w:rsidRPr="00DD35D6">
        <w:rPr>
          <w:rFonts w:ascii="Arial" w:hAnsi="Arial" w:cs="Arial"/>
          <w:noProof/>
        </w:rPr>
        <w:lastRenderedPageBreak/>
        <w:drawing>
          <wp:inline distT="0" distB="0" distL="0" distR="0" wp14:anchorId="719BD96F" wp14:editId="1EB89F2D">
            <wp:extent cx="5612130" cy="2192020"/>
            <wp:effectExtent l="0" t="0" r="7620" b="0"/>
            <wp:docPr id="2024937413" name="Imagen 1"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37413" name="Imagen 1" descr="Pantalla de video juego&#10;&#10;Descripción generada automáticamente con confianza media"/>
                    <pic:cNvPicPr/>
                  </pic:nvPicPr>
                  <pic:blipFill>
                    <a:blip r:embed="rId10"/>
                    <a:stretch>
                      <a:fillRect/>
                    </a:stretch>
                  </pic:blipFill>
                  <pic:spPr>
                    <a:xfrm>
                      <a:off x="0" y="0"/>
                      <a:ext cx="5612130" cy="2192020"/>
                    </a:xfrm>
                    <a:prstGeom prst="rect">
                      <a:avLst/>
                    </a:prstGeom>
                  </pic:spPr>
                </pic:pic>
              </a:graphicData>
            </a:graphic>
          </wp:inline>
        </w:drawing>
      </w:r>
    </w:p>
    <w:p w14:paraId="3862BFBA" w14:textId="77777777" w:rsidR="00DD35D6" w:rsidRPr="00B045A1" w:rsidRDefault="00DD35D6" w:rsidP="00B045A1">
      <w:pPr>
        <w:spacing w:after="240" w:line="276" w:lineRule="auto"/>
        <w:jc w:val="both"/>
        <w:rPr>
          <w:rFonts w:ascii="Arial" w:hAnsi="Arial" w:cs="Arial"/>
        </w:rPr>
      </w:pPr>
    </w:p>
    <w:p w14:paraId="20D4D963" w14:textId="2BBF33A0" w:rsidR="00B045A1" w:rsidRPr="00DD35D6" w:rsidRDefault="00B045A1" w:rsidP="00B045A1">
      <w:pPr>
        <w:spacing w:after="240" w:line="276" w:lineRule="auto"/>
        <w:jc w:val="both"/>
        <w:rPr>
          <w:rFonts w:ascii="Arial" w:hAnsi="Arial" w:cs="Arial"/>
          <w:b/>
          <w:bCs/>
        </w:rPr>
      </w:pPr>
      <w:r w:rsidRPr="00DD35D6">
        <w:rPr>
          <w:rFonts w:ascii="Arial" w:hAnsi="Arial" w:cs="Arial"/>
          <w:b/>
          <w:bCs/>
        </w:rPr>
        <w:t>Difracción por una apertura plana</w:t>
      </w:r>
    </w:p>
    <w:p w14:paraId="20A46915" w14:textId="47DCB279" w:rsidR="00B045A1" w:rsidRPr="00B045A1" w:rsidRDefault="00B045A1" w:rsidP="00B045A1">
      <w:pPr>
        <w:spacing w:after="240" w:line="276" w:lineRule="auto"/>
        <w:jc w:val="both"/>
        <w:rPr>
          <w:rFonts w:ascii="Arial" w:hAnsi="Arial" w:cs="Arial"/>
        </w:rPr>
      </w:pPr>
      <w:r w:rsidRPr="00B045A1">
        <w:rPr>
          <w:rFonts w:ascii="Arial" w:hAnsi="Arial" w:cs="Arial"/>
        </w:rPr>
        <w:t>Las ecuaciones formuladas en esta sección permitirán entregar las bases para el desarrollo de la óptica de Fourier. Consideremo</w:t>
      </w:r>
      <w:r w:rsidR="00D77BBF">
        <w:rPr>
          <w:rFonts w:ascii="Arial" w:hAnsi="Arial" w:cs="Arial"/>
        </w:rPr>
        <w:t>s</w:t>
      </w:r>
      <w:r w:rsidRPr="00B045A1">
        <w:rPr>
          <w:rFonts w:ascii="Arial" w:hAnsi="Arial" w:cs="Arial"/>
        </w:rPr>
        <w:t xml:space="preserve"> una pantalla plana infinitamente extendida con una única apertura y asumamos un campo monocromático y plano:</w:t>
      </w:r>
    </w:p>
    <w:p w14:paraId="5E60145B" w14:textId="2A69A85C" w:rsidR="00B045A1" w:rsidRPr="00B045A1" w:rsidRDefault="00DD35D6" w:rsidP="00B045A1">
      <w:pPr>
        <w:spacing w:after="240" w:line="276" w:lineRule="auto"/>
        <w:jc w:val="both"/>
        <w:rPr>
          <w:rFonts w:ascii="Arial" w:hAnsi="Arial" w:cs="Arial"/>
        </w:rPr>
      </w:pPr>
      <w:r w:rsidRPr="00DD35D6">
        <w:rPr>
          <w:rFonts w:ascii="Arial" w:hAnsi="Arial" w:cs="Arial"/>
          <w:noProof/>
        </w:rPr>
        <w:drawing>
          <wp:inline distT="0" distB="0" distL="0" distR="0" wp14:anchorId="326CA02C" wp14:editId="7A60FE2C">
            <wp:extent cx="3473593" cy="3345180"/>
            <wp:effectExtent l="0" t="0" r="0" b="7620"/>
            <wp:docPr id="781436370"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36370" name="Imagen 1" descr="Gráfico, Gráfico radial&#10;&#10;Descripción generada automáticamente"/>
                    <pic:cNvPicPr/>
                  </pic:nvPicPr>
                  <pic:blipFill>
                    <a:blip r:embed="rId11"/>
                    <a:stretch>
                      <a:fillRect/>
                    </a:stretch>
                  </pic:blipFill>
                  <pic:spPr>
                    <a:xfrm>
                      <a:off x="0" y="0"/>
                      <a:ext cx="3479941" cy="3351294"/>
                    </a:xfrm>
                    <a:prstGeom prst="rect">
                      <a:avLst/>
                    </a:prstGeom>
                  </pic:spPr>
                </pic:pic>
              </a:graphicData>
            </a:graphic>
          </wp:inline>
        </w:drawing>
      </w:r>
    </w:p>
    <w:p w14:paraId="26F9F55D" w14:textId="77777777" w:rsidR="00B045A1" w:rsidRPr="00B045A1" w:rsidRDefault="00B045A1" w:rsidP="00B045A1">
      <w:pPr>
        <w:spacing w:after="240" w:line="276" w:lineRule="auto"/>
        <w:jc w:val="both"/>
        <w:rPr>
          <w:rFonts w:ascii="Arial" w:hAnsi="Arial" w:cs="Arial"/>
        </w:rPr>
      </w:pPr>
      <w:r w:rsidRPr="00B045A1">
        <w:rPr>
          <w:rFonts w:ascii="Arial" w:hAnsi="Arial" w:cs="Arial"/>
        </w:rPr>
        <w:lastRenderedPageBreak/>
        <w:t>Para encontrar el valor del campo eléctrico en el punto $\</w:t>
      </w:r>
      <w:proofErr w:type="spellStart"/>
      <w:r w:rsidRPr="00B045A1">
        <w:rPr>
          <w:rFonts w:ascii="Arial" w:hAnsi="Arial" w:cs="Arial"/>
        </w:rPr>
        <w:t>boldsymbol</w:t>
      </w:r>
      <w:proofErr w:type="spellEnd"/>
      <w:r w:rsidRPr="00B045A1">
        <w:rPr>
          <w:rFonts w:ascii="Arial" w:hAnsi="Arial" w:cs="Arial"/>
        </w:rPr>
        <w:t>{x</w:t>
      </w:r>
      <w:proofErr w:type="gramStart"/>
      <w:r w:rsidRPr="00B045A1">
        <w:rPr>
          <w:rFonts w:ascii="Arial" w:hAnsi="Arial" w:cs="Arial"/>
        </w:rPr>
        <w:t>'}$</w:t>
      </w:r>
      <w:proofErr w:type="gramEnd"/>
      <w:r w:rsidRPr="00B045A1">
        <w:rPr>
          <w:rFonts w:ascii="Arial" w:hAnsi="Arial" w:cs="Arial"/>
        </w:rPr>
        <w:t>, aplicamos la fórmula de Rayleigh-Sommerfeld para la difracción, que es la solución a la ecuación de Helmholtz-Kirchhoff que resuelve el comportamiento escalar de una onda electromagnética:</w:t>
      </w:r>
    </w:p>
    <w:p w14:paraId="5E46A90E" w14:textId="77777777" w:rsidR="00B045A1" w:rsidRPr="00B045A1" w:rsidRDefault="00B045A1" w:rsidP="00B045A1">
      <w:pPr>
        <w:spacing w:after="240" w:line="276" w:lineRule="auto"/>
        <w:jc w:val="both"/>
        <w:rPr>
          <w:rFonts w:ascii="Arial" w:hAnsi="Arial" w:cs="Arial"/>
        </w:rPr>
      </w:pPr>
    </w:p>
    <w:p w14:paraId="7128757B" w14:textId="0BCA8B68" w:rsidR="00B045A1" w:rsidRPr="00D77BBF" w:rsidRDefault="00B045A1" w:rsidP="00B045A1">
      <w:pPr>
        <w:spacing w:after="240" w:line="276" w:lineRule="auto"/>
        <w:jc w:val="both"/>
        <w:rPr>
          <w:rFonts w:ascii="Arial" w:hAnsi="Arial" w:cs="Arial"/>
          <w:b/>
          <w:bCs/>
        </w:rPr>
      </w:pPr>
      <w:r w:rsidRPr="00D77BBF">
        <w:rPr>
          <w:rFonts w:ascii="Arial" w:hAnsi="Arial" w:cs="Arial"/>
          <w:b/>
          <w:bCs/>
        </w:rPr>
        <w:t>Fórmula de Rayleigh-Sommerfeld</w:t>
      </w:r>
      <w:r w:rsidRPr="00D77BBF">
        <w:rPr>
          <w:rFonts w:ascii="Arial" w:hAnsi="Arial" w:cs="Arial"/>
          <w:b/>
          <w:bCs/>
        </w:rPr>
        <w:tab/>
      </w:r>
    </w:p>
    <w:p w14:paraId="382FD5E3" w14:textId="73E66B70" w:rsidR="00B045A1" w:rsidRPr="00DD35D6" w:rsidRDefault="00B045A1" w:rsidP="00B045A1">
      <w:pPr>
        <w:spacing w:after="240" w:line="276" w:lineRule="auto"/>
        <w:jc w:val="both"/>
        <w:rPr>
          <w:rFonts w:ascii="Arial" w:hAnsi="Arial" w:cs="Arial"/>
        </w:rPr>
      </w:pPr>
      <w:r w:rsidRPr="00DD35D6">
        <w:rPr>
          <w:rFonts w:ascii="Arial" w:hAnsi="Arial" w:cs="Arial"/>
        </w:rPr>
        <w:tab/>
      </w:r>
      <w:r w:rsidRPr="00B045A1">
        <w:rPr>
          <w:rFonts w:ascii="Arial" w:hAnsi="Arial" w:cs="Arial"/>
        </w:rPr>
        <w:t xml:space="preserve">Considerando que la distribución de campo incidente </w:t>
      </w:r>
      <m:oMath>
        <m:sSub>
          <m:sSubPr>
            <m:ctrlPr>
              <w:rPr>
                <w:rFonts w:ascii="Cambria Math" w:hAnsi="Cambria Math" w:cs="Arial"/>
              </w:rPr>
            </m:ctrlPr>
          </m:sSubPr>
          <m:e>
            <m:r>
              <m:rPr>
                <m:sty m:val="p"/>
              </m:rPr>
              <w:rPr>
                <w:rFonts w:ascii="Cambria Math" w:hAnsi="Cambria Math" w:cs="Arial"/>
              </w:rPr>
              <m:t>u</m:t>
            </m:r>
          </m:e>
          <m:sub>
            <m:d>
              <m:dPr>
                <m:begChr m:val="{"/>
                <m:endChr m:val="}"/>
                <m:ctrlPr>
                  <w:rPr>
                    <w:rFonts w:ascii="Cambria Math" w:hAnsi="Cambria Math" w:cs="Arial"/>
                  </w:rPr>
                </m:ctrlPr>
              </m:dPr>
              <m:e>
                <m:r>
                  <m:rPr>
                    <m:sty m:val="p"/>
                  </m:rPr>
                  <w:rPr>
                    <w:rFonts w:ascii="Cambria Math" w:hAnsi="Cambria Math" w:cs="Arial"/>
                  </w:rPr>
                  <m:t>i n</m:t>
                </m:r>
              </m:e>
            </m:d>
            <m:d>
              <m:dPr>
                <m:ctrlPr>
                  <w:rPr>
                    <w:rFonts w:ascii="Cambria Math" w:hAnsi="Cambria Math" w:cs="Arial"/>
                  </w:rPr>
                </m:ctrlPr>
              </m:dPr>
              <m:e>
                <m:r>
                  <m:rPr>
                    <m:sty m:val="p"/>
                  </m:rPr>
                  <w:rPr>
                    <w:rFonts w:ascii="Cambria Math" w:hAnsi="Cambria Math" w:cs="Arial"/>
                  </w:rPr>
                  <m:t>x, y</m:t>
                </m:r>
                <m:ctrlPr>
                  <w:rPr>
                    <w:rFonts w:ascii="Cambria Math" w:hAnsi="Arial" w:cs="Arial"/>
                  </w:rPr>
                </m:ctrlPr>
              </m:e>
            </m:d>
          </m:sub>
        </m:sSub>
      </m:oMath>
      <w:r w:rsidRPr="00B045A1">
        <w:rPr>
          <w:rFonts w:ascii="Arial" w:hAnsi="Arial" w:cs="Arial"/>
        </w:rPr>
        <w:t xml:space="preserve"> se distribuye uniformemente en el área de la apertura (a):</w:t>
      </w:r>
    </w:p>
    <w:p w14:paraId="26328D54" w14:textId="59F58A9C" w:rsidR="00DD35D6" w:rsidRDefault="00DD35D6" w:rsidP="00B045A1">
      <w:pPr>
        <w:spacing w:after="240" w:line="276" w:lineRule="auto"/>
        <w:jc w:val="both"/>
        <w:rPr>
          <w:rFonts w:ascii="Arial" w:hAnsi="Arial" w:cs="Arial"/>
        </w:rPr>
      </w:pPr>
    </w:p>
    <w:p w14:paraId="37FB0EF8" w14:textId="104FEC8C" w:rsidR="00DD35D6" w:rsidRPr="00DD35D6" w:rsidRDefault="00DD35D6" w:rsidP="00B045A1">
      <w:pPr>
        <w:spacing w:after="240" w:line="276" w:lineRule="auto"/>
        <w:jc w:val="both"/>
        <w:rPr>
          <w:rFonts w:ascii="Arial" w:hAnsi="Arial" w:cs="Arial"/>
        </w:rPr>
      </w:pPr>
      <w:r w:rsidRPr="00DD35D6">
        <w:rPr>
          <w:rFonts w:ascii="Arial" w:hAnsi="Arial" w:cs="Arial"/>
          <w:noProof/>
        </w:rPr>
        <w:drawing>
          <wp:inline distT="0" distB="0" distL="0" distR="0" wp14:anchorId="65326457" wp14:editId="59404142">
            <wp:extent cx="2962688" cy="847843"/>
            <wp:effectExtent l="0" t="0" r="9525" b="9525"/>
            <wp:docPr id="29728873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88734" name="Imagen 1" descr="Imagen que contiene Diagrama&#10;&#10;Descripción generada automáticamente"/>
                    <pic:cNvPicPr/>
                  </pic:nvPicPr>
                  <pic:blipFill>
                    <a:blip r:embed="rId12"/>
                    <a:stretch>
                      <a:fillRect/>
                    </a:stretch>
                  </pic:blipFill>
                  <pic:spPr>
                    <a:xfrm>
                      <a:off x="0" y="0"/>
                      <a:ext cx="2962688" cy="847843"/>
                    </a:xfrm>
                    <a:prstGeom prst="rect">
                      <a:avLst/>
                    </a:prstGeom>
                  </pic:spPr>
                </pic:pic>
              </a:graphicData>
            </a:graphic>
          </wp:inline>
        </w:drawing>
      </w:r>
    </w:p>
    <w:p w14:paraId="462E8CAC" w14:textId="11147126" w:rsidR="00B045A1" w:rsidRPr="00B045A1" w:rsidRDefault="00B045A1" w:rsidP="00B045A1">
      <w:pPr>
        <w:spacing w:after="240" w:line="276" w:lineRule="auto"/>
        <w:jc w:val="both"/>
        <w:rPr>
          <w:rFonts w:ascii="Arial" w:hAnsi="Arial" w:cs="Arial"/>
        </w:rPr>
      </w:pPr>
      <w:r w:rsidRPr="00B045A1">
        <w:rPr>
          <w:rFonts w:ascii="Arial" w:hAnsi="Arial" w:cs="Arial"/>
        </w:rPr>
        <w:t>Esta expresión es difícil de tr</w:t>
      </w:r>
      <w:r w:rsidR="00DD35D6">
        <w:rPr>
          <w:rFonts w:ascii="Arial" w:hAnsi="Arial" w:cs="Arial"/>
        </w:rPr>
        <w:t>a</w:t>
      </w:r>
      <w:r w:rsidRPr="00B045A1">
        <w:rPr>
          <w:rFonts w:ascii="Arial" w:hAnsi="Arial" w:cs="Arial"/>
        </w:rPr>
        <w:t>bajar, por lo que se buscan aproximaciones que simplifiquen la expresión.</w:t>
      </w:r>
    </w:p>
    <w:p w14:paraId="170A26A4" w14:textId="58456F0F" w:rsidR="00B045A1" w:rsidRPr="00DD35D6" w:rsidRDefault="00B045A1" w:rsidP="00B045A1">
      <w:pPr>
        <w:spacing w:after="240" w:line="276" w:lineRule="auto"/>
        <w:jc w:val="both"/>
        <w:rPr>
          <w:rFonts w:ascii="Arial" w:hAnsi="Arial" w:cs="Arial"/>
          <w:b/>
          <w:bCs/>
        </w:rPr>
      </w:pPr>
      <w:r w:rsidRPr="00DD35D6">
        <w:rPr>
          <w:rFonts w:ascii="Arial" w:hAnsi="Arial" w:cs="Arial"/>
          <w:b/>
          <w:bCs/>
        </w:rPr>
        <w:t>Aproximación de campo Lejano</w:t>
      </w:r>
    </w:p>
    <w:p w14:paraId="7CEDECD5" w14:textId="77777777" w:rsidR="00B045A1" w:rsidRPr="00B045A1" w:rsidRDefault="00B045A1" w:rsidP="00B045A1">
      <w:pPr>
        <w:spacing w:after="240" w:line="276" w:lineRule="auto"/>
        <w:jc w:val="both"/>
        <w:rPr>
          <w:rFonts w:ascii="Arial" w:hAnsi="Arial" w:cs="Arial"/>
        </w:rPr>
      </w:pPr>
      <w:r w:rsidRPr="00B045A1">
        <w:rPr>
          <w:rFonts w:ascii="Arial" w:hAnsi="Arial" w:cs="Arial"/>
        </w:rPr>
        <w:t xml:space="preserve">En las aplicaciones en Astronomía se utiliza la difracción de </w:t>
      </w:r>
      <w:proofErr w:type="spellStart"/>
      <w:r w:rsidRPr="00B045A1">
        <w:rPr>
          <w:rFonts w:ascii="Arial" w:hAnsi="Arial" w:cs="Arial"/>
        </w:rPr>
        <w:t>Fraunhoffer</w:t>
      </w:r>
      <w:proofErr w:type="spellEnd"/>
      <w:r w:rsidRPr="00B045A1">
        <w:rPr>
          <w:rFonts w:ascii="Arial" w:hAnsi="Arial" w:cs="Arial"/>
        </w:rPr>
        <w:t xml:space="preserve"> o aproximación de campo lejano para modelar el comportamiento de la luz en un sistema óptico. En este contexto se toma en cuenta que las fuentes luminosas se encuentran muy alejadas </w:t>
      </w:r>
      <w:proofErr w:type="spellStart"/>
      <w:r w:rsidRPr="00B045A1">
        <w:rPr>
          <w:rFonts w:ascii="Arial" w:hAnsi="Arial" w:cs="Arial"/>
        </w:rPr>
        <w:t>de el</w:t>
      </w:r>
      <w:proofErr w:type="spellEnd"/>
      <w:r w:rsidRPr="00B045A1">
        <w:rPr>
          <w:rFonts w:ascii="Arial" w:hAnsi="Arial" w:cs="Arial"/>
        </w:rPr>
        <w:t xml:space="preserve"> sistema óptico.</w:t>
      </w:r>
    </w:p>
    <w:p w14:paraId="4EA39DC4" w14:textId="77777777" w:rsidR="00B045A1" w:rsidRPr="00B045A1" w:rsidRDefault="00B045A1" w:rsidP="00B045A1">
      <w:pPr>
        <w:spacing w:after="240" w:line="276" w:lineRule="auto"/>
        <w:jc w:val="both"/>
        <w:rPr>
          <w:rFonts w:ascii="Arial" w:hAnsi="Arial" w:cs="Arial"/>
        </w:rPr>
      </w:pPr>
    </w:p>
    <w:p w14:paraId="75E841BD" w14:textId="0F9EA61C" w:rsidR="00B045A1" w:rsidRPr="00DD35D6" w:rsidRDefault="00B045A1" w:rsidP="00B045A1">
      <w:pPr>
        <w:spacing w:after="240" w:line="276" w:lineRule="auto"/>
        <w:jc w:val="both"/>
        <w:rPr>
          <w:rFonts w:ascii="Arial" w:hAnsi="Arial" w:cs="Arial"/>
          <w:b/>
          <w:bCs/>
        </w:rPr>
      </w:pPr>
      <w:r w:rsidRPr="00DD35D6">
        <w:rPr>
          <w:rFonts w:ascii="Arial" w:hAnsi="Arial" w:cs="Arial"/>
          <w:b/>
          <w:bCs/>
        </w:rPr>
        <w:t xml:space="preserve">Aproximación de </w:t>
      </w:r>
      <w:proofErr w:type="spellStart"/>
      <w:r w:rsidRPr="00DD35D6">
        <w:rPr>
          <w:rFonts w:ascii="Arial" w:hAnsi="Arial" w:cs="Arial"/>
          <w:b/>
          <w:bCs/>
        </w:rPr>
        <w:t>Fraunhoffer</w:t>
      </w:r>
      <w:proofErr w:type="spellEnd"/>
    </w:p>
    <w:p w14:paraId="6A2EF22F" w14:textId="7E941091" w:rsidR="00B045A1" w:rsidRPr="00B045A1" w:rsidRDefault="00B045A1" w:rsidP="00B045A1">
      <w:pPr>
        <w:spacing w:after="240" w:line="276" w:lineRule="auto"/>
        <w:jc w:val="both"/>
        <w:rPr>
          <w:rFonts w:ascii="Arial" w:hAnsi="Arial" w:cs="Arial"/>
        </w:rPr>
      </w:pPr>
      <w:r w:rsidRPr="00B045A1">
        <w:rPr>
          <w:rFonts w:ascii="Arial" w:hAnsi="Arial" w:cs="Arial"/>
        </w:rPr>
        <w:tab/>
        <w:t xml:space="preserve">Cuando la fuente de campo es lejana al sistema óptico, es posible decir que </w:t>
      </w:r>
      <w:r w:rsidR="00DD35D6">
        <w:rPr>
          <w:rFonts w:ascii="Arial" w:hAnsi="Arial" w:cs="Arial"/>
        </w:rPr>
        <w:t>R&gt;&gt;d</w:t>
      </w:r>
      <w:r w:rsidRPr="00B045A1">
        <w:rPr>
          <w:rFonts w:ascii="Arial" w:hAnsi="Arial" w:cs="Arial"/>
        </w:rPr>
        <w:t xml:space="preserve"> donde </w:t>
      </w:r>
      <w:r w:rsidR="00DD35D6">
        <w:rPr>
          <w:rFonts w:ascii="Arial" w:hAnsi="Arial" w:cs="Arial"/>
        </w:rPr>
        <w:t xml:space="preserve">d </w:t>
      </w:r>
      <w:r w:rsidRPr="00B045A1">
        <w:rPr>
          <w:rFonts w:ascii="Arial" w:hAnsi="Arial" w:cs="Arial"/>
        </w:rPr>
        <w:t xml:space="preserve">es el diámetro de la apertura y </w:t>
      </w:r>
      <w:r w:rsidR="00DD35D6">
        <w:rPr>
          <w:rFonts w:ascii="Arial" w:hAnsi="Arial" w:cs="Arial"/>
        </w:rPr>
        <w:t xml:space="preserve">R </w:t>
      </w:r>
      <w:r w:rsidRPr="00B045A1">
        <w:rPr>
          <w:rFonts w:ascii="Arial" w:hAnsi="Arial" w:cs="Arial"/>
        </w:rPr>
        <w:t>es la distancia del centro de la apertura al punto. De esta forma:</w:t>
      </w:r>
    </w:p>
    <w:p w14:paraId="260DDF1A" w14:textId="77777777" w:rsidR="00B045A1" w:rsidRPr="00B045A1" w:rsidRDefault="00B045A1" w:rsidP="00B045A1">
      <w:pPr>
        <w:spacing w:after="240" w:line="276" w:lineRule="auto"/>
        <w:jc w:val="both"/>
        <w:rPr>
          <w:rFonts w:ascii="Arial" w:hAnsi="Arial" w:cs="Arial"/>
        </w:rPr>
      </w:pPr>
    </w:p>
    <w:p w14:paraId="3B28A5CA" w14:textId="7869EB43" w:rsidR="00DD35D6" w:rsidRPr="00DD35D6" w:rsidRDefault="00DD35D6" w:rsidP="00B045A1">
      <w:pPr>
        <w:spacing w:after="240" w:line="276" w:lineRule="auto"/>
        <w:jc w:val="both"/>
        <w:rPr>
          <w:rFonts w:ascii="Arial" w:hAnsi="Arial" w:cs="Arial"/>
        </w:rPr>
      </w:pPr>
      <w:r w:rsidRPr="00DD35D6">
        <w:rPr>
          <w:rFonts w:ascii="Arial" w:hAnsi="Arial" w:cs="Arial"/>
          <w:noProof/>
        </w:rPr>
        <w:lastRenderedPageBreak/>
        <w:drawing>
          <wp:inline distT="0" distB="0" distL="0" distR="0" wp14:anchorId="12735C35" wp14:editId="6EA52243">
            <wp:extent cx="3543795" cy="838317"/>
            <wp:effectExtent l="0" t="0" r="0" b="0"/>
            <wp:docPr id="80116203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62036" name="Imagen 1" descr="Texto&#10;&#10;Descripción generada automáticamente con confianza media"/>
                    <pic:cNvPicPr/>
                  </pic:nvPicPr>
                  <pic:blipFill>
                    <a:blip r:embed="rId13"/>
                    <a:stretch>
                      <a:fillRect/>
                    </a:stretch>
                  </pic:blipFill>
                  <pic:spPr>
                    <a:xfrm>
                      <a:off x="0" y="0"/>
                      <a:ext cx="3543795" cy="838317"/>
                    </a:xfrm>
                    <a:prstGeom prst="rect">
                      <a:avLst/>
                    </a:prstGeom>
                  </pic:spPr>
                </pic:pic>
              </a:graphicData>
            </a:graphic>
          </wp:inline>
        </w:drawing>
      </w:r>
    </w:p>
    <w:p w14:paraId="295AC20B" w14:textId="553B5A59" w:rsidR="00B045A1" w:rsidRPr="00DD35D6" w:rsidRDefault="00B045A1" w:rsidP="00B045A1">
      <w:pPr>
        <w:spacing w:after="240" w:line="276" w:lineRule="auto"/>
        <w:jc w:val="both"/>
        <w:rPr>
          <w:rFonts w:ascii="Arial" w:hAnsi="Arial" w:cs="Arial"/>
        </w:rPr>
      </w:pPr>
      <w:r w:rsidRPr="00B045A1">
        <w:rPr>
          <w:rFonts w:ascii="Arial" w:hAnsi="Arial" w:cs="Arial"/>
        </w:rPr>
        <w:tab/>
        <w:t xml:space="preserve">La expresión </w:t>
      </w:r>
      <m:oMath>
        <m:sSup>
          <m:sSupPr>
            <m:ctrlPr>
              <w:rPr>
                <w:rFonts w:ascii="Cambria Math" w:hAnsi="Cambria Math" w:cs="Arial"/>
              </w:rPr>
            </m:ctrlPr>
          </m:sSupPr>
          <m:e>
            <m:f>
              <m:fPr>
                <m:ctrlPr>
                  <w:rPr>
                    <w:rFonts w:ascii="Cambria Math" w:hAnsi="Cambria Math" w:cs="Arial"/>
                  </w:rPr>
                </m:ctrlPr>
              </m:fPr>
              <m:num>
                <m:r>
                  <w:rPr>
                    <w:rFonts w:ascii="Cambria Math" w:hAnsi="Cambria Math" w:cs="Arial"/>
                  </w:rPr>
                  <m:t>a</m:t>
                </m:r>
              </m:num>
              <m:den>
                <m:r>
                  <w:rPr>
                    <w:rFonts w:ascii="Cambria Math" w:hAnsi="Cambria Math" w:cs="Arial"/>
                  </w:rPr>
                  <m:t>R</m:t>
                </m:r>
              </m:den>
            </m:f>
            <m:r>
              <m:rPr>
                <m:sty m:val="p"/>
              </m:rPr>
              <w:rPr>
                <w:rFonts w:ascii="Cambria Math" w:hAnsi="Cambria Math" w:cs="Arial"/>
              </w:rPr>
              <m:t>e</m:t>
            </m:r>
          </m:e>
          <m:sup>
            <m:d>
              <m:dPr>
                <m:begChr m:val="{"/>
                <m:endChr m:val="}"/>
                <m:ctrlPr>
                  <w:rPr>
                    <w:rFonts w:ascii="Cambria Math" w:hAnsi="Cambria Math" w:cs="Arial"/>
                  </w:rPr>
                </m:ctrlPr>
              </m:dPr>
              <m:e>
                <m:r>
                  <m:rPr>
                    <m:sty m:val="p"/>
                  </m:rPr>
                  <w:rPr>
                    <w:rFonts w:ascii="Cambria Math" w:hAnsi="Cambria Math" w:cs="Arial"/>
                  </w:rPr>
                  <m:t>i</m:t>
                </m:r>
                <m:d>
                  <m:dPr>
                    <m:ctrlPr>
                      <w:rPr>
                        <w:rFonts w:ascii="Cambria Math" w:hAnsi="Cambria Math" w:cs="Arial"/>
                      </w:rPr>
                    </m:ctrlPr>
                  </m:dPr>
                  <m:e>
                    <m:r>
                      <m:rPr>
                        <m:sty m:val="p"/>
                      </m:rPr>
                      <w:rPr>
                        <w:rFonts w:ascii="Cambria Math" w:hAnsi="Cambria Math" w:cs="Arial"/>
                      </w:rPr>
                      <m:t>\omega -kR</m:t>
                    </m:r>
                  </m:e>
                </m:d>
              </m:e>
            </m:d>
          </m:sup>
        </m:sSup>
      </m:oMath>
      <w:r w:rsidRPr="00B045A1">
        <w:rPr>
          <w:rFonts w:ascii="Arial" w:hAnsi="Arial" w:cs="Arial"/>
        </w:rPr>
        <w:t xml:space="preserve">corresponde a una parametrización de la apertura de superficie </w:t>
      </w:r>
      <w:r w:rsidR="00DD35D6">
        <w:rPr>
          <w:rFonts w:ascii="Arial" w:hAnsi="Arial" w:cs="Arial"/>
        </w:rPr>
        <w:t>S</w:t>
      </w:r>
      <w:r w:rsidRPr="00B045A1">
        <w:rPr>
          <w:rFonts w:ascii="Arial" w:hAnsi="Arial" w:cs="Arial"/>
        </w:rPr>
        <w:t xml:space="preserve"> que genera la difracción, la llamaremos A(</w:t>
      </w:r>
      <w:proofErr w:type="spellStart"/>
      <w:proofErr w:type="gramStart"/>
      <w:r w:rsidRPr="00B045A1">
        <w:rPr>
          <w:rFonts w:ascii="Arial" w:hAnsi="Arial" w:cs="Arial"/>
        </w:rPr>
        <w:t>x,y</w:t>
      </w:r>
      <w:proofErr w:type="spellEnd"/>
      <w:proofErr w:type="gramEnd"/>
      <w:r w:rsidRPr="00B045A1">
        <w:rPr>
          <w:rFonts w:ascii="Arial" w:hAnsi="Arial" w:cs="Arial"/>
        </w:rPr>
        <w:t>) por lo que:</w:t>
      </w:r>
    </w:p>
    <w:p w14:paraId="6FAACEA9" w14:textId="744AE2DD" w:rsidR="00B045A1" w:rsidRPr="00B045A1" w:rsidRDefault="00DD35D6" w:rsidP="00B045A1">
      <w:pPr>
        <w:spacing w:after="240" w:line="276" w:lineRule="auto"/>
        <w:jc w:val="both"/>
        <w:rPr>
          <w:rFonts w:ascii="Arial" w:hAnsi="Arial" w:cs="Arial"/>
        </w:rPr>
      </w:pPr>
      <w:r w:rsidRPr="00DD35D6">
        <w:rPr>
          <w:rFonts w:ascii="Arial" w:hAnsi="Arial" w:cs="Arial"/>
          <w:noProof/>
        </w:rPr>
        <w:drawing>
          <wp:inline distT="0" distB="0" distL="0" distR="0" wp14:anchorId="77EE38DC" wp14:editId="09084470">
            <wp:extent cx="4143953" cy="800212"/>
            <wp:effectExtent l="0" t="0" r="0" b="0"/>
            <wp:docPr id="19535202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0239" name="Imagen 1" descr="Imagen que contiene Texto&#10;&#10;Descripción generada automáticamente"/>
                    <pic:cNvPicPr/>
                  </pic:nvPicPr>
                  <pic:blipFill>
                    <a:blip r:embed="rId14"/>
                    <a:stretch>
                      <a:fillRect/>
                    </a:stretch>
                  </pic:blipFill>
                  <pic:spPr>
                    <a:xfrm>
                      <a:off x="0" y="0"/>
                      <a:ext cx="4143953" cy="800212"/>
                    </a:xfrm>
                    <a:prstGeom prst="rect">
                      <a:avLst/>
                    </a:prstGeom>
                  </pic:spPr>
                </pic:pic>
              </a:graphicData>
            </a:graphic>
          </wp:inline>
        </w:drawing>
      </w:r>
    </w:p>
    <w:p w14:paraId="06C71B5D" w14:textId="37771ACB" w:rsidR="00B045A1" w:rsidRPr="00DD35D6" w:rsidRDefault="00B045A1" w:rsidP="00B045A1">
      <w:pPr>
        <w:spacing w:after="240" w:line="276" w:lineRule="auto"/>
        <w:jc w:val="both"/>
        <w:rPr>
          <w:rFonts w:ascii="Arial" w:hAnsi="Arial" w:cs="Arial"/>
        </w:rPr>
      </w:pPr>
      <w:r w:rsidRPr="00B045A1">
        <w:rPr>
          <w:rFonts w:ascii="Arial" w:hAnsi="Arial" w:cs="Arial"/>
        </w:rPr>
        <w:tab/>
        <w:t xml:space="preserve">Podemos observar que **en aproximación de campo lejano, el valor del campo eléctrico en un punto </w:t>
      </w:r>
      <w:r w:rsidR="00DD35D6">
        <w:rPr>
          <w:rFonts w:ascii="Arial" w:hAnsi="Arial" w:cs="Arial"/>
        </w:rPr>
        <w:t>(</w:t>
      </w:r>
      <w:proofErr w:type="spellStart"/>
      <w:r w:rsidR="00DD35D6">
        <w:rPr>
          <w:rFonts w:ascii="Arial" w:hAnsi="Arial" w:cs="Arial"/>
        </w:rPr>
        <w:t>x</w:t>
      </w:r>
      <w:proofErr w:type="gramStart"/>
      <w:r w:rsidR="00DD35D6">
        <w:rPr>
          <w:rFonts w:ascii="Arial" w:hAnsi="Arial" w:cs="Arial"/>
        </w:rPr>
        <w:t>’,y</w:t>
      </w:r>
      <w:proofErr w:type="spellEnd"/>
      <w:proofErr w:type="gramEnd"/>
      <w:r w:rsidR="00DD35D6">
        <w:rPr>
          <w:rFonts w:ascii="Arial" w:hAnsi="Arial" w:cs="Arial"/>
        </w:rPr>
        <w:t>’)</w:t>
      </w:r>
      <w:r w:rsidRPr="00B045A1">
        <w:rPr>
          <w:rFonts w:ascii="Arial" w:hAnsi="Arial" w:cs="Arial"/>
        </w:rPr>
        <w:t xml:space="preserve"> corresponde a la Transformada de Fourier 2D aplicada a la función apertura evaluada en las variables de frecuencia </w:t>
      </w:r>
      <w:r w:rsidR="00DD35D6">
        <w:rPr>
          <w:rFonts w:ascii="Arial" w:hAnsi="Arial" w:cs="Arial"/>
        </w:rPr>
        <w:t>(</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num>
          <m:den>
            <m:r>
              <w:rPr>
                <w:rFonts w:ascii="Cambria Math" w:hAnsi="Cambria Math" w:cs="Arial"/>
              </w:rPr>
              <m:t>R</m:t>
            </m:r>
          </m:den>
        </m:f>
      </m:oMath>
      <w:r w:rsidR="00DD35D6">
        <w:rPr>
          <w:rFonts w:ascii="Arial" w:hAnsi="Arial" w:cs="Arial"/>
        </w:rPr>
        <w:t>,</w:t>
      </w:r>
      <m:oMath>
        <m:f>
          <m:fPr>
            <m:ctrlPr>
              <w:rPr>
                <w:rFonts w:ascii="Cambria Math" w:hAnsi="Cambria Math" w:cs="Arial"/>
                <w:i/>
              </w:rPr>
            </m:ctrlPr>
          </m:fPr>
          <m:num>
            <m:r>
              <w:rPr>
                <w:rFonts w:ascii="Cambria Math" w:hAnsi="Cambria Math" w:cs="Arial"/>
              </w:rPr>
              <m:t>y'</m:t>
            </m:r>
          </m:num>
          <m:den>
            <m:r>
              <w:rPr>
                <w:rFonts w:ascii="Cambria Math" w:hAnsi="Cambria Math" w:cs="Arial"/>
              </w:rPr>
              <m:t>R</m:t>
            </m:r>
          </m:den>
        </m:f>
      </m:oMath>
      <w:r w:rsidR="00DD35D6">
        <w:rPr>
          <w:rFonts w:ascii="Arial" w:hAnsi="Arial" w:cs="Arial"/>
        </w:rPr>
        <w:t>).</w:t>
      </w:r>
      <w:r w:rsidRPr="00B045A1">
        <w:rPr>
          <w:rFonts w:ascii="Arial" w:hAnsi="Arial" w:cs="Arial"/>
        </w:rPr>
        <w:t>Por simplicidad en el futuro realizaremos el siguiente cambio de variable:</w:t>
      </w:r>
    </w:p>
    <w:p w14:paraId="014E76F5" w14:textId="370EC062" w:rsidR="00B045A1" w:rsidRPr="00B045A1" w:rsidRDefault="00DD35D6" w:rsidP="00B045A1">
      <w:pPr>
        <w:spacing w:after="240" w:line="276" w:lineRule="auto"/>
        <w:jc w:val="both"/>
        <w:rPr>
          <w:rFonts w:ascii="Arial" w:hAnsi="Arial" w:cs="Arial"/>
        </w:rPr>
      </w:pPr>
      <w:r w:rsidRPr="00DD35D6">
        <w:rPr>
          <w:rFonts w:ascii="Arial" w:hAnsi="Arial" w:cs="Arial"/>
          <w:noProof/>
        </w:rPr>
        <w:drawing>
          <wp:inline distT="0" distB="0" distL="0" distR="0" wp14:anchorId="4BF72EC4" wp14:editId="64C9F3C3">
            <wp:extent cx="2429214" cy="762106"/>
            <wp:effectExtent l="0" t="0" r="9525" b="0"/>
            <wp:docPr id="52011073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0739" name="Imagen 1" descr="Texto&#10;&#10;Descripción generada automáticamente con confianza media"/>
                    <pic:cNvPicPr/>
                  </pic:nvPicPr>
                  <pic:blipFill>
                    <a:blip r:embed="rId15"/>
                    <a:stretch>
                      <a:fillRect/>
                    </a:stretch>
                  </pic:blipFill>
                  <pic:spPr>
                    <a:xfrm>
                      <a:off x="0" y="0"/>
                      <a:ext cx="2429214" cy="762106"/>
                    </a:xfrm>
                    <a:prstGeom prst="rect">
                      <a:avLst/>
                    </a:prstGeom>
                  </pic:spPr>
                </pic:pic>
              </a:graphicData>
            </a:graphic>
          </wp:inline>
        </w:drawing>
      </w:r>
    </w:p>
    <w:p w14:paraId="3A364BB4" w14:textId="1E76E700" w:rsidR="00B045A1" w:rsidRPr="00B045A1" w:rsidRDefault="00B045A1" w:rsidP="00B045A1">
      <w:pPr>
        <w:spacing w:after="240" w:line="276" w:lineRule="auto"/>
        <w:jc w:val="both"/>
        <w:rPr>
          <w:rFonts w:ascii="Arial" w:hAnsi="Arial" w:cs="Arial"/>
        </w:rPr>
      </w:pPr>
      <w:r w:rsidRPr="00B045A1">
        <w:rPr>
          <w:rFonts w:ascii="Arial" w:hAnsi="Arial" w:cs="Arial"/>
        </w:rPr>
        <w:tab/>
        <w:t xml:space="preserve">Por lo tanto, el campo eléctrico en un punto </w:t>
      </w:r>
      <w:r w:rsidR="00DD35D6">
        <w:rPr>
          <w:rFonts w:ascii="Arial" w:hAnsi="Arial" w:cs="Arial"/>
        </w:rPr>
        <w:t xml:space="preserve">x’ </w:t>
      </w:r>
      <w:r w:rsidRPr="00B045A1">
        <w:rPr>
          <w:rFonts w:ascii="Arial" w:hAnsi="Arial" w:cs="Arial"/>
        </w:rPr>
        <w:t xml:space="preserve">a una distancia </w:t>
      </w:r>
      <w:r w:rsidR="00DD35D6">
        <w:rPr>
          <w:rFonts w:ascii="Arial" w:hAnsi="Arial" w:cs="Arial"/>
        </w:rPr>
        <w:t>R</w:t>
      </w:r>
      <w:r w:rsidRPr="00B045A1">
        <w:rPr>
          <w:rFonts w:ascii="Arial" w:hAnsi="Arial" w:cs="Arial"/>
        </w:rPr>
        <w:t xml:space="preserve"> del sistema óptico es:</w:t>
      </w:r>
    </w:p>
    <w:p w14:paraId="57C86E41" w14:textId="2F5667BA" w:rsidR="00B045A1" w:rsidRPr="00B045A1" w:rsidRDefault="00DD35D6" w:rsidP="00B045A1">
      <w:pPr>
        <w:spacing w:after="240" w:line="276" w:lineRule="auto"/>
        <w:jc w:val="both"/>
        <w:rPr>
          <w:rFonts w:ascii="Arial" w:hAnsi="Arial" w:cs="Arial"/>
          <w:lang w:val="en-US"/>
        </w:rPr>
      </w:pPr>
      <w:r w:rsidRPr="00DD35D6">
        <w:rPr>
          <w:rFonts w:ascii="Arial" w:hAnsi="Arial" w:cs="Arial"/>
          <w:noProof/>
        </w:rPr>
        <w:drawing>
          <wp:inline distT="0" distB="0" distL="0" distR="0" wp14:anchorId="20D62948" wp14:editId="52FA7969">
            <wp:extent cx="2848373" cy="447737"/>
            <wp:effectExtent l="0" t="0" r="9525" b="0"/>
            <wp:docPr id="1630621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1366" name=""/>
                    <pic:cNvPicPr/>
                  </pic:nvPicPr>
                  <pic:blipFill>
                    <a:blip r:embed="rId16"/>
                    <a:stretch>
                      <a:fillRect/>
                    </a:stretch>
                  </pic:blipFill>
                  <pic:spPr>
                    <a:xfrm>
                      <a:off x="0" y="0"/>
                      <a:ext cx="2848373" cy="447737"/>
                    </a:xfrm>
                    <a:prstGeom prst="rect">
                      <a:avLst/>
                    </a:prstGeom>
                  </pic:spPr>
                </pic:pic>
              </a:graphicData>
            </a:graphic>
          </wp:inline>
        </w:drawing>
      </w:r>
    </w:p>
    <w:p w14:paraId="204886C4" w14:textId="6E108B35" w:rsidR="00B045A1" w:rsidRPr="00DD35D6" w:rsidRDefault="00B045A1" w:rsidP="00B045A1">
      <w:pPr>
        <w:spacing w:after="240" w:line="276" w:lineRule="auto"/>
        <w:jc w:val="both"/>
        <w:rPr>
          <w:rFonts w:ascii="Arial" w:hAnsi="Arial" w:cs="Arial"/>
          <w:b/>
          <w:bCs/>
        </w:rPr>
      </w:pPr>
      <w:r w:rsidRPr="00DD35D6">
        <w:rPr>
          <w:rFonts w:ascii="Arial" w:hAnsi="Arial" w:cs="Arial"/>
          <w:b/>
          <w:bCs/>
        </w:rPr>
        <w:t>Respuesta al impulso</w:t>
      </w:r>
    </w:p>
    <w:p w14:paraId="1966E2EC" w14:textId="39AAFCEA" w:rsidR="00B045A1" w:rsidRPr="00B045A1" w:rsidRDefault="00B045A1" w:rsidP="00B045A1">
      <w:pPr>
        <w:spacing w:after="240" w:line="276" w:lineRule="auto"/>
        <w:jc w:val="both"/>
        <w:rPr>
          <w:rFonts w:ascii="Arial" w:hAnsi="Arial" w:cs="Arial"/>
        </w:rPr>
      </w:pPr>
      <w:r w:rsidRPr="00B045A1">
        <w:rPr>
          <w:rFonts w:ascii="Arial" w:hAnsi="Arial" w:cs="Arial"/>
        </w:rPr>
        <w:t>Es posible modelar los sistemas ópticos como sistemas LTI, ya que se observa experimentalmente que no cambian la frecuencia de las ondas que los atraviesan. De esta forma, **cuando se forma una imagen producto de las ondas que vienen de un objeto luminoso y atraviesan una apertura, la iluminación de la im</w:t>
      </w:r>
      <w:r w:rsidR="00D77BBF">
        <w:rPr>
          <w:rFonts w:ascii="Arial" w:hAnsi="Arial" w:cs="Arial"/>
        </w:rPr>
        <w:t>a</w:t>
      </w:r>
      <w:r w:rsidRPr="00B045A1">
        <w:rPr>
          <w:rFonts w:ascii="Arial" w:hAnsi="Arial" w:cs="Arial"/>
        </w:rPr>
        <w:t xml:space="preserve">gen es la convolución entre la iluminación del </w:t>
      </w:r>
      <w:proofErr w:type="spellStart"/>
      <w:r w:rsidRPr="00B045A1">
        <w:rPr>
          <w:rFonts w:ascii="Arial" w:hAnsi="Arial" w:cs="Arial"/>
        </w:rPr>
        <w:t>ojeto</w:t>
      </w:r>
      <w:proofErr w:type="spellEnd"/>
      <w:r w:rsidRPr="00B045A1">
        <w:rPr>
          <w:rFonts w:ascii="Arial" w:hAnsi="Arial" w:cs="Arial"/>
        </w:rPr>
        <w:t xml:space="preserve"> y la respuesta al impulso del sistema**</w:t>
      </w:r>
    </w:p>
    <w:p w14:paraId="1B1C49C9" w14:textId="77777777" w:rsidR="00B045A1" w:rsidRPr="00B045A1" w:rsidRDefault="00B045A1" w:rsidP="00B045A1">
      <w:pPr>
        <w:spacing w:after="240" w:line="276" w:lineRule="auto"/>
        <w:jc w:val="both"/>
        <w:rPr>
          <w:rFonts w:ascii="Arial" w:hAnsi="Arial" w:cs="Arial"/>
        </w:rPr>
      </w:pPr>
    </w:p>
    <w:p w14:paraId="27475387" w14:textId="236A1A6F" w:rsidR="00B045A1" w:rsidRPr="00DD35D6" w:rsidRDefault="00DD35D6" w:rsidP="00B045A1">
      <w:pPr>
        <w:spacing w:after="240" w:line="276" w:lineRule="auto"/>
        <w:jc w:val="both"/>
        <w:rPr>
          <w:rFonts w:ascii="Arial" w:hAnsi="Arial" w:cs="Arial"/>
          <w:b/>
          <w:bCs/>
        </w:rPr>
      </w:pPr>
      <w:r w:rsidRPr="00DD35D6">
        <w:rPr>
          <w:rFonts w:ascii="Arial" w:hAnsi="Arial" w:cs="Arial"/>
          <w:b/>
          <w:bCs/>
        </w:rPr>
        <w:lastRenderedPageBreak/>
        <w:t>PSF</w:t>
      </w:r>
    </w:p>
    <w:p w14:paraId="765C1BA9" w14:textId="733D51F5" w:rsidR="00B045A1" w:rsidRPr="00B045A1" w:rsidRDefault="00B045A1" w:rsidP="00B045A1">
      <w:pPr>
        <w:spacing w:after="240" w:line="276" w:lineRule="auto"/>
        <w:jc w:val="both"/>
        <w:rPr>
          <w:rFonts w:ascii="Arial" w:hAnsi="Arial" w:cs="Arial"/>
        </w:rPr>
      </w:pPr>
      <w:r w:rsidRPr="00B045A1">
        <w:rPr>
          <w:rFonts w:ascii="Arial" w:hAnsi="Arial" w:cs="Arial"/>
        </w:rPr>
        <w:tab/>
        <w:t>La salida de un sistema óptico (g(</w:t>
      </w:r>
      <w:proofErr w:type="spellStart"/>
      <w:proofErr w:type="gramStart"/>
      <w:r w:rsidRPr="00B045A1">
        <w:rPr>
          <w:rFonts w:ascii="Arial" w:hAnsi="Arial" w:cs="Arial"/>
        </w:rPr>
        <w:t>x,y</w:t>
      </w:r>
      <w:proofErr w:type="spellEnd"/>
      <w:proofErr w:type="gramEnd"/>
      <w:r w:rsidRPr="00B045A1">
        <w:rPr>
          <w:rFonts w:ascii="Arial" w:hAnsi="Arial" w:cs="Arial"/>
        </w:rPr>
        <w:t>)) corresponde a la convolución entre la entrada (f(</w:t>
      </w:r>
      <w:proofErr w:type="spellStart"/>
      <w:r w:rsidRPr="00B045A1">
        <w:rPr>
          <w:rFonts w:ascii="Arial" w:hAnsi="Arial" w:cs="Arial"/>
        </w:rPr>
        <w:t>x,y</w:t>
      </w:r>
      <w:proofErr w:type="spellEnd"/>
      <w:r w:rsidRPr="00B045A1">
        <w:rPr>
          <w:rFonts w:ascii="Arial" w:hAnsi="Arial" w:cs="Arial"/>
        </w:rPr>
        <w:t>)) y su PSF (respuesta al impulso):</w:t>
      </w:r>
    </w:p>
    <w:p w14:paraId="1DDA3FD4" w14:textId="6051D3DC" w:rsidR="00B045A1" w:rsidRPr="00DD35D6" w:rsidRDefault="00DD35D6" w:rsidP="00B045A1">
      <w:pPr>
        <w:spacing w:after="240" w:line="276" w:lineRule="auto"/>
        <w:jc w:val="both"/>
        <w:rPr>
          <w:rFonts w:ascii="Arial" w:hAnsi="Arial" w:cs="Arial"/>
          <w:lang w:val="en-US"/>
        </w:rPr>
      </w:pPr>
      <m:oMathPara>
        <m:oMath>
          <m:r>
            <m:rPr>
              <m:sty m:val="p"/>
            </m:rPr>
            <w:rPr>
              <w:rFonts w:ascii="Cambria Math" w:hAnsi="Cambria Math" w:cs="Arial"/>
              <w:lang w:val="en-US"/>
            </w:rPr>
            <m:t>g</m:t>
          </m:r>
          <m:d>
            <m:dPr>
              <m:ctrlPr>
                <w:rPr>
                  <w:rFonts w:ascii="Cambria Math" w:hAnsi="Cambria Math" w:cs="Arial"/>
                  <w:lang w:val="en-US"/>
                </w:rPr>
              </m:ctrlPr>
            </m:dPr>
            <m:e>
              <m:r>
                <m:rPr>
                  <m:sty m:val="p"/>
                </m:rPr>
                <w:rPr>
                  <w:rFonts w:ascii="Cambria Math" w:hAnsi="Cambria Math" w:cs="Arial"/>
                  <w:lang w:val="en-US"/>
                </w:rPr>
                <m:t>x,y</m:t>
              </m:r>
            </m:e>
          </m:d>
          <m:r>
            <m:rPr>
              <m:sty m:val="p"/>
            </m:rPr>
            <w:rPr>
              <w:rFonts w:ascii="Cambria Math" w:hAnsi="Cambria Math" w:cs="Arial"/>
              <w:lang w:val="en-US"/>
            </w:rPr>
            <m:t xml:space="preserve">= </m:t>
          </m:r>
          <m:d>
            <m:dPr>
              <m:begChr m:val=""/>
              <m:endChr m:val=""/>
              <m:ctrlPr>
                <w:rPr>
                  <w:rFonts w:ascii="Cambria Math" w:hAnsi="Cambria Math" w:cs="Arial"/>
                  <w:lang w:val="en-US"/>
                </w:rPr>
              </m:ctrlPr>
            </m:dPr>
            <m:e>
              <m:r>
                <m:rPr>
                  <m:lit/>
                  <m:sty m:val="p"/>
                </m:rPr>
                <w:rPr>
                  <w:rFonts w:ascii="Cambria Math" w:hAnsi="Cambria Math" w:cs="Arial"/>
                  <w:lang w:val="en-US"/>
                </w:rPr>
                <m:t>{</m:t>
              </m:r>
              <m:r>
                <m:rPr>
                  <m:sty m:val="p"/>
                </m:rPr>
                <w:rPr>
                  <w:rFonts w:ascii="Cambria Math" w:hAnsi="Cambria Math" w:cs="Arial"/>
                  <w:lang w:val="en-US"/>
                </w:rPr>
                <m:t>f*PSF</m:t>
              </m:r>
            </m:e>
          </m:d>
          <m:r>
            <m:rPr>
              <m:lit/>
              <m:sty m:val="p"/>
            </m:rPr>
            <w:rPr>
              <w:rFonts w:ascii="Cambria Math" w:hAnsi="Cambria Math" w:cs="Arial"/>
              <w:lang w:val="en-US"/>
            </w:rPr>
            <m:t>}</m:t>
          </m:r>
          <m:d>
            <m:dPr>
              <m:ctrlPr>
                <w:rPr>
                  <w:rFonts w:ascii="Cambria Math" w:hAnsi="Cambria Math" w:cs="Arial"/>
                  <w:lang w:val="en-US"/>
                </w:rPr>
              </m:ctrlPr>
            </m:dPr>
            <m:e>
              <m:r>
                <m:rPr>
                  <m:sty m:val="p"/>
                </m:rPr>
                <w:rPr>
                  <w:rFonts w:ascii="Cambria Math" w:hAnsi="Cambria Math" w:cs="Arial"/>
                  <w:lang w:val="en-US"/>
                </w:rPr>
                <m:t>x,y</m:t>
              </m:r>
            </m:e>
          </m:d>
        </m:oMath>
      </m:oMathPara>
    </w:p>
    <w:p w14:paraId="43E53323" w14:textId="77777777" w:rsidR="00DD35D6" w:rsidRPr="00DD35D6" w:rsidRDefault="00DD35D6" w:rsidP="00B045A1">
      <w:pPr>
        <w:spacing w:after="240" w:line="276" w:lineRule="auto"/>
        <w:jc w:val="both"/>
        <w:rPr>
          <w:rFonts w:ascii="Arial" w:hAnsi="Arial" w:cs="Arial"/>
          <w:lang w:val="en-US"/>
        </w:rPr>
      </w:pPr>
    </w:p>
    <w:p w14:paraId="58CF5F89" w14:textId="77777777" w:rsidR="00B045A1" w:rsidRPr="00B045A1" w:rsidRDefault="00B045A1" w:rsidP="00B045A1">
      <w:pPr>
        <w:spacing w:after="240" w:line="276" w:lineRule="auto"/>
        <w:jc w:val="both"/>
        <w:rPr>
          <w:rFonts w:ascii="Arial" w:hAnsi="Arial" w:cs="Arial"/>
        </w:rPr>
      </w:pPr>
      <w:r w:rsidRPr="00B045A1">
        <w:rPr>
          <w:rFonts w:ascii="Arial" w:hAnsi="Arial" w:cs="Arial"/>
          <w:lang w:val="en-US"/>
        </w:rPr>
        <w:tab/>
      </w:r>
      <w:r w:rsidRPr="00B045A1">
        <w:rPr>
          <w:rFonts w:ascii="Arial" w:hAnsi="Arial" w:cs="Arial"/>
        </w:rPr>
        <w:t>La PSF de un sistema óptico es el módulo cuadrado de la transformada de Fourier de la apertura:</w:t>
      </w:r>
    </w:p>
    <w:p w14:paraId="2690FB77" w14:textId="77777777" w:rsidR="00B045A1" w:rsidRPr="00B045A1" w:rsidRDefault="00B045A1" w:rsidP="00B045A1">
      <w:pPr>
        <w:spacing w:after="240" w:line="276" w:lineRule="auto"/>
        <w:jc w:val="both"/>
        <w:rPr>
          <w:rFonts w:ascii="Arial" w:hAnsi="Arial" w:cs="Arial"/>
        </w:rPr>
      </w:pPr>
    </w:p>
    <w:p w14:paraId="14A76003" w14:textId="497A92B0" w:rsidR="00B045A1" w:rsidRPr="00DD35D6" w:rsidRDefault="00DD35D6" w:rsidP="00B045A1">
      <w:pPr>
        <w:spacing w:after="240" w:line="276" w:lineRule="auto"/>
        <w:jc w:val="both"/>
        <w:rPr>
          <w:rFonts w:ascii="Arial" w:hAnsi="Arial" w:cs="Arial"/>
          <w:lang w:val="en-US"/>
        </w:rPr>
      </w:pPr>
      <m:oMathPara>
        <m:oMath>
          <m:r>
            <m:rPr>
              <m:sty m:val="p"/>
            </m:rPr>
            <w:rPr>
              <w:rFonts w:ascii="Cambria Math" w:hAnsi="Cambria Math" w:cs="Arial"/>
              <w:lang w:val="en-US"/>
            </w:rPr>
            <m:t xml:space="preserve">PSF = </m:t>
          </m:r>
          <m:sSup>
            <m:sSupPr>
              <m:ctrlPr>
                <w:rPr>
                  <w:rFonts w:ascii="Cambria Math" w:hAnsi="Cambria Math" w:cs="Arial"/>
                  <w:lang w:val="en-US"/>
                </w:rPr>
              </m:ctrlPr>
            </m:sSupPr>
            <m:e>
              <m:d>
                <m:dPr>
                  <m:begChr m:val="|"/>
                  <m:endChr m:val="|"/>
                  <m:ctrlPr>
                    <w:rPr>
                      <w:rFonts w:ascii="Cambria Math" w:hAnsi="Cambria Math" w:cs="Arial"/>
                      <w:lang w:val="en-US"/>
                    </w:rPr>
                  </m:ctrlPr>
                </m:dPr>
                <m:e>
                  <m:r>
                    <m:rPr>
                      <m:sty m:val="p"/>
                    </m:rPr>
                    <w:rPr>
                      <w:rFonts w:ascii="Cambria Math" w:hAnsi="Cambria Math" w:cs="Arial"/>
                      <w:lang w:val="en-US"/>
                    </w:rPr>
                    <m:t xml:space="preserve"> \mathcal</m:t>
                  </m:r>
                  <m:d>
                    <m:dPr>
                      <m:begChr m:val="{"/>
                      <m:endChr m:val="}"/>
                      <m:ctrlPr>
                        <w:rPr>
                          <w:rFonts w:ascii="Cambria Math" w:hAnsi="Cambria Math" w:cs="Arial"/>
                          <w:lang w:val="en-US"/>
                        </w:rPr>
                      </m:ctrlPr>
                    </m:dPr>
                    <m:e>
                      <m:r>
                        <m:rPr>
                          <m:sty m:val="p"/>
                        </m:rPr>
                        <w:rPr>
                          <w:rFonts w:ascii="Cambria Math" w:hAnsi="Cambria Math" w:cs="Arial"/>
                          <w:lang w:val="en-US"/>
                        </w:rPr>
                        <m:t>F</m:t>
                      </m:r>
                    </m:e>
                  </m:d>
                  <m:d>
                    <m:dPr>
                      <m:begChr m:val=""/>
                      <m:endChr m:val=""/>
                      <m:ctrlPr>
                        <w:rPr>
                          <w:rFonts w:ascii="Cambria Math" w:hAnsi="Cambria Math" w:cs="Arial"/>
                          <w:lang w:val="en-US"/>
                        </w:rPr>
                      </m:ctrlPr>
                    </m:dPr>
                    <m:e>
                      <m:r>
                        <m:rPr>
                          <m:lit/>
                          <m:sty m:val="p"/>
                        </m:rPr>
                        <w:rPr>
                          <w:rFonts w:ascii="Cambria Math" w:hAnsi="Cambria Math" w:cs="Arial"/>
                          <w:lang w:val="en-US"/>
                        </w:rPr>
                        <m:t>{</m:t>
                      </m:r>
                      <m:r>
                        <m:rPr>
                          <m:sty m:val="p"/>
                        </m:rPr>
                        <w:rPr>
                          <w:rFonts w:ascii="Cambria Math" w:hAnsi="Cambria Math" w:cs="Arial"/>
                          <w:lang w:val="en-US"/>
                        </w:rPr>
                        <m:t xml:space="preserve"> A</m:t>
                      </m:r>
                    </m:e>
                  </m:d>
                  <m:r>
                    <m:rPr>
                      <m:lit/>
                      <m:sty m:val="p"/>
                    </m:rPr>
                    <w:rPr>
                      <w:rFonts w:ascii="Cambria Math" w:hAnsi="Cambria Math" w:cs="Arial"/>
                      <w:lang w:val="en-US"/>
                    </w:rPr>
                    <m:t>}</m:t>
                  </m:r>
                </m:e>
              </m:d>
            </m:e>
            <m:sup>
              <m:r>
                <m:rPr>
                  <m:sty m:val="p"/>
                </m:rPr>
                <w:rPr>
                  <w:rFonts w:ascii="Cambria Math" w:hAnsi="Cambria Math" w:cs="Arial"/>
                  <w:lang w:val="en-US"/>
                </w:rPr>
                <m:t>2</m:t>
              </m:r>
            </m:sup>
          </m:sSup>
        </m:oMath>
      </m:oMathPara>
    </w:p>
    <w:p w14:paraId="0DED8B2D" w14:textId="77777777" w:rsidR="00DD35D6" w:rsidRPr="00DD35D6" w:rsidRDefault="00DD35D6" w:rsidP="00B045A1">
      <w:pPr>
        <w:spacing w:after="240" w:line="276" w:lineRule="auto"/>
        <w:jc w:val="both"/>
        <w:rPr>
          <w:rFonts w:ascii="Arial" w:hAnsi="Arial" w:cs="Arial"/>
          <w:lang w:val="en-US"/>
        </w:rPr>
      </w:pPr>
    </w:p>
    <w:p w14:paraId="4FBA4D9A" w14:textId="65DF5A03" w:rsidR="00B045A1" w:rsidRPr="00B045A1" w:rsidRDefault="00B045A1" w:rsidP="00B045A1">
      <w:pPr>
        <w:spacing w:after="240" w:line="276" w:lineRule="auto"/>
        <w:jc w:val="both"/>
        <w:rPr>
          <w:rFonts w:ascii="Arial" w:hAnsi="Arial" w:cs="Arial"/>
        </w:rPr>
      </w:pPr>
      <w:r w:rsidRPr="00B045A1">
        <w:rPr>
          <w:rFonts w:ascii="Arial" w:hAnsi="Arial" w:cs="Arial"/>
        </w:rPr>
        <w:t>OTF</w:t>
      </w:r>
    </w:p>
    <w:p w14:paraId="393FDFE4" w14:textId="77777777" w:rsidR="00B045A1" w:rsidRPr="00B045A1" w:rsidRDefault="00B045A1" w:rsidP="00B045A1">
      <w:pPr>
        <w:spacing w:after="240" w:line="276" w:lineRule="auto"/>
        <w:jc w:val="both"/>
        <w:rPr>
          <w:rFonts w:ascii="Arial" w:hAnsi="Arial" w:cs="Arial"/>
        </w:rPr>
      </w:pPr>
      <w:r w:rsidRPr="00B045A1">
        <w:rPr>
          <w:rFonts w:ascii="Arial" w:hAnsi="Arial" w:cs="Arial"/>
        </w:rPr>
        <w:tab/>
        <w:t>En óptica para medir las características de un sistema en general en lugar de utilizar la PSF se utiliza la *</w:t>
      </w:r>
      <w:proofErr w:type="spellStart"/>
      <w:r w:rsidRPr="00B045A1">
        <w:rPr>
          <w:rFonts w:ascii="Arial" w:hAnsi="Arial" w:cs="Arial"/>
        </w:rPr>
        <w:t>Optical</w:t>
      </w:r>
      <w:proofErr w:type="spellEnd"/>
      <w:r w:rsidRPr="00B045A1">
        <w:rPr>
          <w:rFonts w:ascii="Arial" w:hAnsi="Arial" w:cs="Arial"/>
        </w:rPr>
        <w:t xml:space="preserve"> Transfer </w:t>
      </w:r>
      <w:proofErr w:type="spellStart"/>
      <w:r w:rsidRPr="00B045A1">
        <w:rPr>
          <w:rFonts w:ascii="Arial" w:hAnsi="Arial" w:cs="Arial"/>
        </w:rPr>
        <w:t>Function</w:t>
      </w:r>
      <w:proofErr w:type="spellEnd"/>
      <w:r w:rsidRPr="00B045A1">
        <w:rPr>
          <w:rFonts w:ascii="Arial" w:hAnsi="Arial" w:cs="Arial"/>
        </w:rPr>
        <w:t>* (OTF) que corresponde a la transformada de Fourier d la PSF:</w:t>
      </w:r>
    </w:p>
    <w:p w14:paraId="720C17BF" w14:textId="178A0712" w:rsidR="00B045A1" w:rsidRPr="00DD35D6" w:rsidRDefault="00DD35D6" w:rsidP="00B045A1">
      <w:pPr>
        <w:spacing w:after="240" w:line="276" w:lineRule="auto"/>
        <w:jc w:val="both"/>
        <w:rPr>
          <w:rFonts w:ascii="Arial" w:hAnsi="Arial" w:cs="Arial"/>
          <w:lang w:val="en-US"/>
        </w:rPr>
      </w:pPr>
      <m:oMathPara>
        <m:oMath>
          <m:r>
            <m:rPr>
              <m:sty m:val="p"/>
            </m:rPr>
            <w:rPr>
              <w:rFonts w:ascii="Cambria Math" w:hAnsi="Cambria Math" w:cs="Arial"/>
              <w:lang w:val="en-US"/>
            </w:rPr>
            <m:t>OTF = \mathcal</m:t>
          </m:r>
          <m:d>
            <m:dPr>
              <m:begChr m:val="{"/>
              <m:endChr m:val="}"/>
              <m:ctrlPr>
                <w:rPr>
                  <w:rFonts w:ascii="Cambria Math" w:hAnsi="Cambria Math" w:cs="Arial"/>
                  <w:lang w:val="en-US"/>
                </w:rPr>
              </m:ctrlPr>
            </m:dPr>
            <m:e>
              <m:r>
                <m:rPr>
                  <m:sty m:val="p"/>
                </m:rPr>
                <w:rPr>
                  <w:rFonts w:ascii="Cambria Math" w:hAnsi="Cambria Math" w:cs="Arial"/>
                  <w:lang w:val="en-US"/>
                </w:rPr>
                <m:t>F</m:t>
              </m:r>
            </m:e>
          </m:d>
          <m:d>
            <m:dPr>
              <m:begChr m:val=""/>
              <m:endChr m:val=""/>
              <m:ctrlPr>
                <w:rPr>
                  <w:rFonts w:ascii="Cambria Math" w:hAnsi="Cambria Math" w:cs="Arial"/>
                  <w:lang w:val="en-US"/>
                </w:rPr>
              </m:ctrlPr>
            </m:dPr>
            <m:e>
              <m:r>
                <m:rPr>
                  <m:lit/>
                  <m:sty m:val="p"/>
                </m:rPr>
                <w:rPr>
                  <w:rFonts w:ascii="Cambria Math" w:hAnsi="Cambria Math" w:cs="Arial"/>
                  <w:lang w:val="en-US"/>
                </w:rPr>
                <m:t>{</m:t>
              </m:r>
              <m:r>
                <m:rPr>
                  <m:sty m:val="p"/>
                </m:rPr>
                <w:rPr>
                  <w:rFonts w:ascii="Cambria Math" w:hAnsi="Cambria Math" w:cs="Arial"/>
                  <w:lang w:val="en-US"/>
                </w:rPr>
                <m:t>PSF</m:t>
              </m:r>
            </m:e>
          </m:d>
          <m:r>
            <m:rPr>
              <m:lit/>
              <m:sty m:val="p"/>
            </m:rPr>
            <w:rPr>
              <w:rFonts w:ascii="Cambria Math" w:hAnsi="Cambria Math" w:cs="Arial"/>
              <w:lang w:val="en-US"/>
            </w:rPr>
            <m:t>}</m:t>
          </m:r>
        </m:oMath>
      </m:oMathPara>
    </w:p>
    <w:p w14:paraId="54F7F2DF" w14:textId="77777777" w:rsidR="00B045A1" w:rsidRPr="00B045A1" w:rsidRDefault="00B045A1" w:rsidP="00B045A1">
      <w:pPr>
        <w:spacing w:after="240" w:line="276" w:lineRule="auto"/>
        <w:jc w:val="both"/>
        <w:rPr>
          <w:rFonts w:ascii="Arial" w:hAnsi="Arial" w:cs="Arial"/>
          <w:lang w:val="en-US"/>
        </w:rPr>
      </w:pPr>
    </w:p>
    <w:p w14:paraId="472D31D9" w14:textId="77777777" w:rsidR="00B045A1" w:rsidRPr="00B045A1" w:rsidRDefault="00B045A1" w:rsidP="00B045A1">
      <w:pPr>
        <w:spacing w:after="240" w:line="276" w:lineRule="auto"/>
        <w:jc w:val="both"/>
        <w:rPr>
          <w:rFonts w:ascii="Arial" w:hAnsi="Arial" w:cs="Arial"/>
        </w:rPr>
      </w:pPr>
      <w:r w:rsidRPr="00B045A1">
        <w:rPr>
          <w:rFonts w:ascii="Arial" w:hAnsi="Arial" w:cs="Arial"/>
          <w:lang w:val="en-US"/>
        </w:rPr>
        <w:tab/>
      </w:r>
      <w:r w:rsidRPr="00B045A1">
        <w:rPr>
          <w:rFonts w:ascii="Arial" w:hAnsi="Arial" w:cs="Arial"/>
        </w:rPr>
        <w:t xml:space="preserve">Utilizando propiedad de la convolución de la transformada de Fourier y dualidad </w:t>
      </w:r>
      <w:proofErr w:type="spellStart"/>
      <w:r w:rsidRPr="00B045A1">
        <w:rPr>
          <w:rFonts w:ascii="Arial" w:hAnsi="Arial" w:cs="Arial"/>
        </w:rPr>
        <w:t>asuminedo</w:t>
      </w:r>
      <w:proofErr w:type="spellEnd"/>
      <w:r w:rsidRPr="00B045A1">
        <w:rPr>
          <w:rFonts w:ascii="Arial" w:hAnsi="Arial" w:cs="Arial"/>
        </w:rPr>
        <w:t xml:space="preserve"> que las aperturas siempre serán </w:t>
      </w:r>
      <w:proofErr w:type="spellStart"/>
      <w:r w:rsidRPr="00B045A1">
        <w:rPr>
          <w:rFonts w:ascii="Arial" w:hAnsi="Arial" w:cs="Arial"/>
        </w:rPr>
        <w:t>siméticas</w:t>
      </w:r>
      <w:proofErr w:type="spellEnd"/>
      <w:r w:rsidRPr="00B045A1">
        <w:rPr>
          <w:rFonts w:ascii="Arial" w:hAnsi="Arial" w:cs="Arial"/>
        </w:rPr>
        <w:t xml:space="preserve"> es posible definir la OTF como la </w:t>
      </w:r>
      <w:proofErr w:type="spellStart"/>
      <w:r w:rsidRPr="00B045A1">
        <w:rPr>
          <w:rFonts w:ascii="Arial" w:hAnsi="Arial" w:cs="Arial"/>
        </w:rPr>
        <w:t>autoconvolución</w:t>
      </w:r>
      <w:proofErr w:type="spellEnd"/>
      <w:r w:rsidRPr="00B045A1">
        <w:rPr>
          <w:rFonts w:ascii="Arial" w:hAnsi="Arial" w:cs="Arial"/>
        </w:rPr>
        <w:t xml:space="preserve"> de la función apertura:</w:t>
      </w:r>
    </w:p>
    <w:p w14:paraId="6043FDF8" w14:textId="16F0DCEB" w:rsidR="00B045A1" w:rsidRPr="00DD35D6" w:rsidRDefault="00DD35D6" w:rsidP="00B045A1">
      <w:pPr>
        <w:spacing w:after="240" w:line="276" w:lineRule="auto"/>
        <w:jc w:val="both"/>
        <w:rPr>
          <w:rFonts w:ascii="Arial" w:hAnsi="Arial" w:cs="Arial"/>
          <w:lang w:val="en-US"/>
        </w:rPr>
      </w:pPr>
      <m:oMathPara>
        <m:oMath>
          <m:r>
            <m:rPr>
              <m:sty m:val="p"/>
            </m:rPr>
            <w:rPr>
              <w:rFonts w:ascii="Cambria Math" w:hAnsi="Cambria Math" w:cs="Arial"/>
              <w:lang w:val="en-US"/>
            </w:rPr>
            <m:t xml:space="preserve">OTF = </m:t>
          </m:r>
          <m:d>
            <m:dPr>
              <m:begChr m:val=""/>
              <m:endChr m:val=""/>
              <m:ctrlPr>
                <w:rPr>
                  <w:rFonts w:ascii="Cambria Math" w:hAnsi="Cambria Math" w:cs="Arial"/>
                  <w:lang w:val="en-US"/>
                </w:rPr>
              </m:ctrlPr>
            </m:dPr>
            <m:e>
              <m:r>
                <m:rPr>
                  <m:lit/>
                  <m:sty m:val="p"/>
                </m:rPr>
                <w:rPr>
                  <w:rFonts w:ascii="Cambria Math" w:hAnsi="Cambria Math" w:cs="Arial"/>
                  <w:lang w:val="en-US"/>
                </w:rPr>
                <m:t>{</m:t>
              </m:r>
              <m:r>
                <m:rPr>
                  <m:sty m:val="p"/>
                </m:rPr>
                <w:rPr>
                  <w:rFonts w:ascii="Cambria Math" w:hAnsi="Cambria Math" w:cs="Arial"/>
                  <w:lang w:val="en-US"/>
                </w:rPr>
                <m:t>A*A</m:t>
              </m:r>
            </m:e>
          </m:d>
          <m:r>
            <m:rPr>
              <m:lit/>
              <m:sty m:val="p"/>
            </m:rPr>
            <w:rPr>
              <w:rFonts w:ascii="Cambria Math" w:hAnsi="Cambria Math" w:cs="Arial"/>
              <w:lang w:val="en-US"/>
            </w:rPr>
            <m:t>}</m:t>
          </m:r>
          <m:d>
            <m:dPr>
              <m:ctrlPr>
                <w:rPr>
                  <w:rFonts w:ascii="Cambria Math" w:hAnsi="Cambria Math" w:cs="Arial"/>
                  <w:lang w:val="en-US"/>
                </w:rPr>
              </m:ctrlPr>
            </m:dPr>
            <m:e>
              <m:sSub>
                <m:sSubPr>
                  <m:ctrlPr>
                    <w:rPr>
                      <w:rFonts w:ascii="Cambria Math" w:hAnsi="Cambria Math" w:cs="Arial"/>
                      <w:lang w:val="en-US"/>
                    </w:rPr>
                  </m:ctrlPr>
                </m:sSubPr>
                <m:e>
                  <m:r>
                    <m:rPr>
                      <m:sty m:val="p"/>
                    </m:rPr>
                    <w:rPr>
                      <w:rFonts w:ascii="Cambria Math" w:hAnsi="Cambria Math" w:cs="Arial"/>
                      <w:lang w:val="en-US"/>
                    </w:rPr>
                    <m:t>k</m:t>
                  </m:r>
                </m:e>
                <m:sub>
                  <m:r>
                    <m:rPr>
                      <m:sty m:val="p"/>
                    </m:rPr>
                    <w:rPr>
                      <w:rFonts w:ascii="Cambria Math" w:hAnsi="Cambria Math" w:cs="Arial"/>
                      <w:lang w:val="en-US"/>
                    </w:rPr>
                    <m:t>x</m:t>
                  </m:r>
                </m:sub>
              </m:sSub>
              <m:r>
                <m:rPr>
                  <m:sty m:val="p"/>
                </m:rPr>
                <w:rPr>
                  <w:rFonts w:ascii="Cambria Math" w:hAnsi="Cambria Math" w:cs="Arial"/>
                  <w:lang w:val="en-US"/>
                </w:rPr>
                <m:t>,</m:t>
              </m:r>
              <m:sSub>
                <m:sSubPr>
                  <m:ctrlPr>
                    <w:rPr>
                      <w:rFonts w:ascii="Cambria Math" w:hAnsi="Cambria Math" w:cs="Arial"/>
                      <w:lang w:val="en-US"/>
                    </w:rPr>
                  </m:ctrlPr>
                </m:sSubPr>
                <m:e>
                  <m:r>
                    <m:rPr>
                      <m:sty m:val="p"/>
                    </m:rPr>
                    <w:rPr>
                      <w:rFonts w:ascii="Cambria Math" w:hAnsi="Cambria Math" w:cs="Arial"/>
                      <w:lang w:val="en-US"/>
                    </w:rPr>
                    <m:t>k</m:t>
                  </m:r>
                </m:e>
                <m:sub>
                  <m:r>
                    <m:rPr>
                      <m:sty m:val="p"/>
                    </m:rPr>
                    <w:rPr>
                      <w:rFonts w:ascii="Cambria Math" w:hAnsi="Cambria Math" w:cs="Arial"/>
                      <w:lang w:val="en-US"/>
                    </w:rPr>
                    <m:t>y</m:t>
                  </m:r>
                </m:sub>
              </m:sSub>
            </m:e>
          </m:d>
        </m:oMath>
      </m:oMathPara>
    </w:p>
    <w:p w14:paraId="2B72EB70" w14:textId="77777777" w:rsidR="00B045A1" w:rsidRPr="00B045A1" w:rsidRDefault="00B045A1" w:rsidP="00B045A1">
      <w:pPr>
        <w:spacing w:after="240" w:line="276" w:lineRule="auto"/>
        <w:jc w:val="both"/>
        <w:rPr>
          <w:rFonts w:ascii="Arial" w:hAnsi="Arial" w:cs="Arial"/>
        </w:rPr>
      </w:pPr>
      <w:r w:rsidRPr="00B045A1">
        <w:rPr>
          <w:rFonts w:ascii="Arial" w:hAnsi="Arial" w:cs="Arial"/>
          <w:lang w:val="en-US"/>
        </w:rPr>
        <w:tab/>
      </w:r>
      <w:r w:rsidRPr="00B045A1">
        <w:rPr>
          <w:rFonts w:ascii="Arial" w:hAnsi="Arial" w:cs="Arial"/>
        </w:rPr>
        <w:t>Dado que la OTF es un número complejo, esta se puede descomponer en magnitud y fase dando origen a dos funciones nuevas: *</w:t>
      </w:r>
      <w:proofErr w:type="spellStart"/>
      <w:r w:rsidRPr="00B045A1">
        <w:rPr>
          <w:rFonts w:ascii="Arial" w:hAnsi="Arial" w:cs="Arial"/>
        </w:rPr>
        <w:t>Modulation</w:t>
      </w:r>
      <w:proofErr w:type="spellEnd"/>
      <w:r w:rsidRPr="00B045A1">
        <w:rPr>
          <w:rFonts w:ascii="Arial" w:hAnsi="Arial" w:cs="Arial"/>
        </w:rPr>
        <w:t xml:space="preserve"> Transfer </w:t>
      </w:r>
      <w:proofErr w:type="spellStart"/>
      <w:r w:rsidRPr="00B045A1">
        <w:rPr>
          <w:rFonts w:ascii="Arial" w:hAnsi="Arial" w:cs="Arial"/>
        </w:rPr>
        <w:t>Function</w:t>
      </w:r>
      <w:proofErr w:type="spellEnd"/>
      <w:r w:rsidRPr="00B045A1">
        <w:rPr>
          <w:rFonts w:ascii="Arial" w:hAnsi="Arial" w:cs="Arial"/>
        </w:rPr>
        <w:t>* (MTF) y *</w:t>
      </w:r>
      <w:proofErr w:type="spellStart"/>
      <w:r w:rsidRPr="00B045A1">
        <w:rPr>
          <w:rFonts w:ascii="Arial" w:hAnsi="Arial" w:cs="Arial"/>
        </w:rPr>
        <w:t>Phase</w:t>
      </w:r>
      <w:proofErr w:type="spellEnd"/>
      <w:r w:rsidRPr="00B045A1">
        <w:rPr>
          <w:rFonts w:ascii="Arial" w:hAnsi="Arial" w:cs="Arial"/>
        </w:rPr>
        <w:t xml:space="preserve"> Transfer </w:t>
      </w:r>
      <w:proofErr w:type="spellStart"/>
      <w:r w:rsidRPr="00B045A1">
        <w:rPr>
          <w:rFonts w:ascii="Arial" w:hAnsi="Arial" w:cs="Arial"/>
        </w:rPr>
        <w:t>Function</w:t>
      </w:r>
      <w:proofErr w:type="spellEnd"/>
      <w:r w:rsidRPr="00B045A1">
        <w:rPr>
          <w:rFonts w:ascii="Arial" w:hAnsi="Arial" w:cs="Arial"/>
        </w:rPr>
        <w:t>* (PTF)</w:t>
      </w:r>
    </w:p>
    <w:p w14:paraId="72BEE114" w14:textId="677553D0" w:rsidR="00B045A1" w:rsidRPr="00DD35D6" w:rsidRDefault="00DD35D6" w:rsidP="00B045A1">
      <w:pPr>
        <w:spacing w:after="240" w:line="276" w:lineRule="auto"/>
        <w:jc w:val="both"/>
        <w:rPr>
          <w:rFonts w:ascii="Arial" w:hAnsi="Arial" w:cs="Arial"/>
        </w:rPr>
      </w:pPr>
      <m:oMathPara>
        <m:oMath>
          <m:r>
            <m:rPr>
              <m:sty m:val="p"/>
            </m:rPr>
            <w:rPr>
              <w:rFonts w:ascii="Cambria Math" w:hAnsi="Cambria Math" w:cs="Arial"/>
            </w:rPr>
            <m:t xml:space="preserve">OTF = </m:t>
          </m:r>
          <m:sSup>
            <m:sSupPr>
              <m:ctrlPr>
                <w:rPr>
                  <w:rFonts w:ascii="Cambria Math" w:hAnsi="Cambria Math" w:cs="Arial"/>
                </w:rPr>
              </m:ctrlPr>
            </m:sSupPr>
            <m:e>
              <m:r>
                <m:rPr>
                  <m:sty m:val="p"/>
                </m:rPr>
                <w:rPr>
                  <w:rFonts w:ascii="Cambria Math" w:hAnsi="Cambria Math" w:cs="Arial"/>
                </w:rPr>
                <m:t>MTFe</m:t>
              </m:r>
            </m:e>
            <m:sup>
              <m:d>
                <m:dPr>
                  <m:begChr m:val="{"/>
                  <m:endChr m:val="}"/>
                  <m:ctrlPr>
                    <w:rPr>
                      <w:rFonts w:ascii="Cambria Math" w:hAnsi="Cambria Math" w:cs="Arial"/>
                    </w:rPr>
                  </m:ctrlPr>
                </m:dPr>
                <m:e>
                  <m:r>
                    <m:rPr>
                      <m:sty m:val="p"/>
                    </m:rPr>
                    <w:rPr>
                      <w:rFonts w:ascii="Cambria Math" w:hAnsi="Cambria Math" w:cs="Arial"/>
                    </w:rPr>
                    <m:t>iPTF</m:t>
                  </m:r>
                </m:e>
              </m:d>
            </m:sup>
          </m:sSup>
        </m:oMath>
      </m:oMathPara>
    </w:p>
    <w:p w14:paraId="25DE4630" w14:textId="77777777" w:rsidR="00DD35D6" w:rsidRPr="00DD35D6" w:rsidRDefault="00DD35D6" w:rsidP="00B045A1">
      <w:pPr>
        <w:spacing w:after="240" w:line="276" w:lineRule="auto"/>
        <w:jc w:val="both"/>
        <w:rPr>
          <w:rFonts w:ascii="Arial" w:hAnsi="Arial" w:cs="Arial"/>
        </w:rPr>
      </w:pPr>
    </w:p>
    <w:p w14:paraId="5DBEA37D" w14:textId="5D26260D" w:rsidR="00DD35D6" w:rsidRPr="00B045A1" w:rsidRDefault="00B045A1" w:rsidP="00B045A1">
      <w:pPr>
        <w:spacing w:after="240" w:line="276" w:lineRule="auto"/>
        <w:jc w:val="both"/>
        <w:rPr>
          <w:rFonts w:ascii="Arial" w:hAnsi="Arial" w:cs="Arial"/>
        </w:rPr>
      </w:pPr>
      <w:r w:rsidRPr="00B045A1">
        <w:rPr>
          <w:rFonts w:ascii="Arial" w:hAnsi="Arial" w:cs="Arial"/>
        </w:rPr>
        <w:lastRenderedPageBreak/>
        <w:tab/>
        <w:t>En este contexto es posible observar a los sistemas ópticos como un filtro de frecuencias espaciales.</w:t>
      </w:r>
    </w:p>
    <w:p w14:paraId="44E487CD" w14:textId="77777777" w:rsidR="00B045A1" w:rsidRPr="00B045A1" w:rsidRDefault="00B045A1" w:rsidP="00B045A1">
      <w:pPr>
        <w:spacing w:after="240" w:line="276" w:lineRule="auto"/>
        <w:jc w:val="both"/>
        <w:rPr>
          <w:rFonts w:ascii="Arial" w:hAnsi="Arial" w:cs="Arial"/>
        </w:rPr>
      </w:pPr>
      <w:r w:rsidRPr="00B045A1">
        <w:rPr>
          <w:rFonts w:ascii="Arial" w:hAnsi="Arial" w:cs="Arial"/>
        </w:rPr>
        <w:t xml:space="preserve">A </w:t>
      </w:r>
      <w:proofErr w:type="gramStart"/>
      <w:r w:rsidRPr="00B045A1">
        <w:rPr>
          <w:rFonts w:ascii="Arial" w:hAnsi="Arial" w:cs="Arial"/>
        </w:rPr>
        <w:t>continuación</w:t>
      </w:r>
      <w:proofErr w:type="gramEnd"/>
      <w:r w:rsidRPr="00B045A1">
        <w:rPr>
          <w:rFonts w:ascii="Arial" w:hAnsi="Arial" w:cs="Arial"/>
        </w:rPr>
        <w:t xml:space="preserve"> se muestra una apertura cuadrada, su PSF y MTF</w:t>
      </w:r>
    </w:p>
    <w:p w14:paraId="1D67FB3C" w14:textId="5515AC20" w:rsidR="00CE2E8D" w:rsidRPr="00B045A1" w:rsidRDefault="00257A78" w:rsidP="00B045A1">
      <w:pPr>
        <w:spacing w:after="240" w:line="276" w:lineRule="auto"/>
        <w:jc w:val="both"/>
        <w:rPr>
          <w:rFonts w:ascii="Arial" w:hAnsi="Arial" w:cs="Arial"/>
          <w:lang w:val="en-US"/>
        </w:rPr>
      </w:pPr>
      <w:r w:rsidRPr="00257A78">
        <w:rPr>
          <w:rFonts w:ascii="Arial" w:hAnsi="Arial" w:cs="Arial"/>
          <w:lang w:val="en-US"/>
        </w:rPr>
        <w:drawing>
          <wp:inline distT="0" distB="0" distL="0" distR="0" wp14:anchorId="3B792CC7" wp14:editId="65EE8A91">
            <wp:extent cx="5612130" cy="2248535"/>
            <wp:effectExtent l="0" t="0" r="7620" b="0"/>
            <wp:docPr id="1179317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17315" name=""/>
                    <pic:cNvPicPr/>
                  </pic:nvPicPr>
                  <pic:blipFill>
                    <a:blip r:embed="rId17"/>
                    <a:stretch>
                      <a:fillRect/>
                    </a:stretch>
                  </pic:blipFill>
                  <pic:spPr>
                    <a:xfrm>
                      <a:off x="0" y="0"/>
                      <a:ext cx="5612130" cy="2248535"/>
                    </a:xfrm>
                    <a:prstGeom prst="rect">
                      <a:avLst/>
                    </a:prstGeom>
                  </pic:spPr>
                </pic:pic>
              </a:graphicData>
            </a:graphic>
          </wp:inline>
        </w:drawing>
      </w:r>
    </w:p>
    <w:sectPr w:rsidR="00CE2E8D" w:rsidRPr="00B045A1">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926B" w14:textId="77777777" w:rsidR="002C1459" w:rsidRDefault="002C1459" w:rsidP="007C17BC">
      <w:r>
        <w:separator/>
      </w:r>
    </w:p>
  </w:endnote>
  <w:endnote w:type="continuationSeparator" w:id="0">
    <w:p w14:paraId="2D06D19C" w14:textId="77777777" w:rsidR="002C1459" w:rsidRDefault="002C1459"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FC841" w14:textId="77777777" w:rsidR="002C1459" w:rsidRDefault="002C1459" w:rsidP="007C17BC">
      <w:r>
        <w:separator/>
      </w:r>
    </w:p>
  </w:footnote>
  <w:footnote w:type="continuationSeparator" w:id="0">
    <w:p w14:paraId="29834685" w14:textId="77777777" w:rsidR="002C1459" w:rsidRDefault="002C1459"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4"/>
  </w:num>
  <w:num w:numId="2" w16cid:durableId="275522043">
    <w:abstractNumId w:val="0"/>
  </w:num>
  <w:num w:numId="3" w16cid:durableId="948705694">
    <w:abstractNumId w:val="2"/>
  </w:num>
  <w:num w:numId="4" w16cid:durableId="1437822225">
    <w:abstractNumId w:val="1"/>
  </w:num>
  <w:num w:numId="5" w16cid:durableId="10265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57A78"/>
    <w:rsid w:val="002737CB"/>
    <w:rsid w:val="002B3E61"/>
    <w:rsid w:val="002C1459"/>
    <w:rsid w:val="002C3111"/>
    <w:rsid w:val="00317150"/>
    <w:rsid w:val="00331F12"/>
    <w:rsid w:val="0040530D"/>
    <w:rsid w:val="004B3162"/>
    <w:rsid w:val="004B40F8"/>
    <w:rsid w:val="005446C6"/>
    <w:rsid w:val="006137DF"/>
    <w:rsid w:val="006476E0"/>
    <w:rsid w:val="00684824"/>
    <w:rsid w:val="006E013E"/>
    <w:rsid w:val="00715606"/>
    <w:rsid w:val="0074308F"/>
    <w:rsid w:val="007C17BC"/>
    <w:rsid w:val="007E37CA"/>
    <w:rsid w:val="00810A95"/>
    <w:rsid w:val="00896EBC"/>
    <w:rsid w:val="00AB3272"/>
    <w:rsid w:val="00AD741A"/>
    <w:rsid w:val="00B045A1"/>
    <w:rsid w:val="00B51643"/>
    <w:rsid w:val="00B977A2"/>
    <w:rsid w:val="00CA664C"/>
    <w:rsid w:val="00CE2E8D"/>
    <w:rsid w:val="00D31A4F"/>
    <w:rsid w:val="00D77BBF"/>
    <w:rsid w:val="00D82A27"/>
    <w:rsid w:val="00DA3D61"/>
    <w:rsid w:val="00DD35D6"/>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1126</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3</cp:revision>
  <cp:lastPrinted>2022-09-29T14:33:00Z</cp:lastPrinted>
  <dcterms:created xsi:type="dcterms:W3CDTF">2023-12-21T12:52:00Z</dcterms:created>
  <dcterms:modified xsi:type="dcterms:W3CDTF">2023-12-21T13:59:00Z</dcterms:modified>
</cp:coreProperties>
</file>