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3B58" w14:textId="5AD94F51" w:rsidR="000C6D66" w:rsidRPr="00EA3D48" w:rsidRDefault="000C6D66" w:rsidP="000C6D66">
      <w:pPr>
        <w:pStyle w:val="NormalWeb"/>
        <w:shd w:val="clear" w:color="auto" w:fill="FFFFFF"/>
        <w:spacing w:before="0" w:beforeAutospacing="0" w:after="240" w:afterAutospacing="0" w:line="315" w:lineRule="atLeast"/>
        <w:jc w:val="both"/>
        <w:rPr>
          <w:rFonts w:asciiTheme="minorHAnsi" w:hAnsiTheme="minorHAnsi" w:cstheme="minorHAnsi"/>
          <w:b/>
          <w:bCs/>
          <w:color w:val="6D6E70"/>
        </w:rPr>
      </w:pPr>
      <w:r w:rsidRPr="00EA3D48">
        <w:rPr>
          <w:rFonts w:asciiTheme="minorHAnsi" w:hAnsiTheme="minorHAnsi" w:cstheme="minorHAnsi"/>
          <w:b/>
          <w:bCs/>
          <w:color w:val="6D6E70"/>
        </w:rPr>
        <w:t>1-</w:t>
      </w:r>
      <w:r w:rsidRPr="00EA3D48">
        <w:rPr>
          <w:rFonts w:asciiTheme="minorHAnsi" w:hAnsiTheme="minorHAnsi" w:cstheme="minorHAnsi"/>
          <w:b/>
          <w:bCs/>
          <w:color w:val="6D6E70"/>
        </w:rPr>
        <w:t xml:space="preserve">O que a anotação @WebService faz na classe </w:t>
      </w:r>
      <w:proofErr w:type="spellStart"/>
      <w:r w:rsidRPr="00EA3D48">
        <w:rPr>
          <w:rFonts w:asciiTheme="minorHAnsi" w:hAnsiTheme="minorHAnsi" w:cstheme="minorHAnsi"/>
          <w:b/>
          <w:bCs/>
          <w:color w:val="6D6E70"/>
        </w:rPr>
        <w:t>WebServiceExample</w:t>
      </w:r>
      <w:proofErr w:type="spellEnd"/>
      <w:r w:rsidRPr="00EA3D48">
        <w:rPr>
          <w:rFonts w:asciiTheme="minorHAnsi" w:hAnsiTheme="minorHAnsi" w:cstheme="minorHAnsi"/>
          <w:b/>
          <w:bCs/>
          <w:color w:val="6D6E70"/>
        </w:rPr>
        <w:t>?</w:t>
      </w:r>
    </w:p>
    <w:p w14:paraId="5F37A087" w14:textId="20C65348" w:rsidR="000C6D66" w:rsidRDefault="000C6D66" w:rsidP="000C6D66">
      <w:pPr>
        <w:pStyle w:val="NormalWeb"/>
        <w:shd w:val="clear" w:color="auto" w:fill="FFFFFF"/>
        <w:spacing w:before="0" w:beforeAutospacing="0" w:after="240" w:afterAutospacing="0" w:line="315" w:lineRule="atLeast"/>
        <w:jc w:val="both"/>
        <w:rPr>
          <w:rFonts w:asciiTheme="minorHAnsi" w:hAnsiTheme="minorHAnsi" w:cstheme="minorHAnsi"/>
          <w:color w:val="6D6E70"/>
        </w:rPr>
      </w:pPr>
      <w:r>
        <w:rPr>
          <w:rFonts w:asciiTheme="minorHAnsi" w:hAnsiTheme="minorHAnsi" w:cstheme="minorHAnsi"/>
          <w:color w:val="6D6E70"/>
        </w:rPr>
        <w:t xml:space="preserve">A anotação @WebService na classe “WebService </w:t>
      </w:r>
      <w:proofErr w:type="spellStart"/>
      <w:r>
        <w:rPr>
          <w:rFonts w:asciiTheme="minorHAnsi" w:hAnsiTheme="minorHAnsi" w:cstheme="minorHAnsi"/>
          <w:color w:val="6D6E70"/>
        </w:rPr>
        <w:t>Example</w:t>
      </w:r>
      <w:proofErr w:type="spellEnd"/>
      <w:r>
        <w:rPr>
          <w:rFonts w:asciiTheme="minorHAnsi" w:hAnsiTheme="minorHAnsi" w:cstheme="minorHAnsi"/>
          <w:color w:val="6D6E70"/>
        </w:rPr>
        <w:t xml:space="preserve"> define a classe como um ponto de extremidade de um serviço Web. Isso significa que todos os métodos públicos nessa classe serão expostos como um serviço Web.</w:t>
      </w:r>
    </w:p>
    <w:p w14:paraId="04AB6FD5" w14:textId="77777777" w:rsidR="000C6D66" w:rsidRPr="00EA3D48" w:rsidRDefault="000C6D66" w:rsidP="000C6D66">
      <w:pPr>
        <w:pStyle w:val="NormalWeb"/>
        <w:shd w:val="clear" w:color="auto" w:fill="FFFFFF"/>
        <w:spacing w:before="0" w:beforeAutospacing="0" w:after="240" w:afterAutospacing="0" w:line="315" w:lineRule="atLeast"/>
        <w:jc w:val="both"/>
        <w:rPr>
          <w:rFonts w:asciiTheme="minorHAnsi" w:hAnsiTheme="minorHAnsi" w:cstheme="minorHAnsi"/>
          <w:b/>
          <w:bCs/>
          <w:color w:val="6D6E70"/>
        </w:rPr>
      </w:pPr>
      <w:r w:rsidRPr="00EA3D48">
        <w:rPr>
          <w:rFonts w:asciiTheme="minorHAnsi" w:hAnsiTheme="minorHAnsi" w:cstheme="minorHAnsi"/>
          <w:b/>
          <w:bCs/>
          <w:color w:val="6D6E70"/>
        </w:rPr>
        <w:t xml:space="preserve">2- Qual é o propósito do método autenticar na classe </w:t>
      </w:r>
      <w:proofErr w:type="spellStart"/>
      <w:r w:rsidRPr="00EA3D48">
        <w:rPr>
          <w:rFonts w:asciiTheme="minorHAnsi" w:hAnsiTheme="minorHAnsi" w:cstheme="minorHAnsi"/>
          <w:b/>
          <w:bCs/>
          <w:color w:val="6D6E70"/>
        </w:rPr>
        <w:t>WebServiceExample</w:t>
      </w:r>
      <w:proofErr w:type="spellEnd"/>
      <w:r w:rsidRPr="00EA3D48">
        <w:rPr>
          <w:rFonts w:asciiTheme="minorHAnsi" w:hAnsiTheme="minorHAnsi" w:cstheme="minorHAnsi"/>
          <w:b/>
          <w:bCs/>
          <w:color w:val="6D6E70"/>
        </w:rPr>
        <w:t>?</w:t>
      </w:r>
    </w:p>
    <w:p w14:paraId="61E90449" w14:textId="3E50D908" w:rsidR="000C6D66" w:rsidRPr="000C6D66" w:rsidRDefault="000C6D66" w:rsidP="000C6D66">
      <w:pPr>
        <w:pStyle w:val="NormalWeb"/>
        <w:shd w:val="clear" w:color="auto" w:fill="FFFFFF"/>
        <w:spacing w:before="0" w:beforeAutospacing="0" w:after="240" w:afterAutospacing="0" w:line="315" w:lineRule="atLeast"/>
        <w:jc w:val="both"/>
        <w:rPr>
          <w:rFonts w:asciiTheme="minorHAnsi" w:hAnsiTheme="minorHAnsi" w:cstheme="minorHAnsi"/>
          <w:color w:val="6D6E70"/>
        </w:rPr>
      </w:pPr>
      <w:r>
        <w:rPr>
          <w:rFonts w:asciiTheme="minorHAnsi" w:hAnsiTheme="minorHAnsi" w:cstheme="minorHAnsi"/>
          <w:color w:val="6D6E70"/>
        </w:rPr>
        <w:t>O método usado é o @Webmethod, para autenticar o usuário que está tentando acessar o serviço web. A autenticação é o processo de verificar a identidade do usuário. Ele verifica se as credenciais são válidas.</w:t>
      </w:r>
    </w:p>
    <w:p w14:paraId="3FEDE604" w14:textId="77777777" w:rsidR="000C6D66" w:rsidRPr="00EA3D48" w:rsidRDefault="000C6D66" w:rsidP="000C6D66">
      <w:pPr>
        <w:pStyle w:val="NormalWeb"/>
        <w:shd w:val="clear" w:color="auto" w:fill="FFFFFF"/>
        <w:spacing w:before="0" w:beforeAutospacing="0" w:after="240" w:afterAutospacing="0" w:line="315" w:lineRule="atLeast"/>
        <w:jc w:val="both"/>
        <w:rPr>
          <w:rFonts w:asciiTheme="minorHAnsi" w:hAnsiTheme="minorHAnsi" w:cstheme="minorHAnsi"/>
          <w:b/>
          <w:bCs/>
          <w:color w:val="6D6E70"/>
        </w:rPr>
      </w:pPr>
      <w:r w:rsidRPr="00EA3D48">
        <w:rPr>
          <w:rFonts w:asciiTheme="minorHAnsi" w:hAnsiTheme="minorHAnsi" w:cstheme="minorHAnsi"/>
          <w:b/>
          <w:bCs/>
          <w:color w:val="6D6E70"/>
        </w:rPr>
        <w:t>3- Como o Web Service determina se o acesso é liberado ou negado para um usuário?</w:t>
      </w:r>
    </w:p>
    <w:p w14:paraId="17A9DD41" w14:textId="2D212194" w:rsidR="00EA3D48" w:rsidRDefault="00EA3D48" w:rsidP="000C6D66">
      <w:pPr>
        <w:pStyle w:val="NormalWeb"/>
        <w:shd w:val="clear" w:color="auto" w:fill="FFFFFF"/>
        <w:spacing w:before="0" w:beforeAutospacing="0" w:after="240" w:afterAutospacing="0" w:line="315" w:lineRule="atLeast"/>
        <w:jc w:val="both"/>
        <w:rPr>
          <w:rFonts w:asciiTheme="minorHAnsi" w:hAnsiTheme="minorHAnsi" w:cstheme="minorHAnsi"/>
          <w:color w:val="6D6E70"/>
        </w:rPr>
      </w:pPr>
      <w:r>
        <w:rPr>
          <w:rFonts w:asciiTheme="minorHAnsi" w:hAnsiTheme="minorHAnsi" w:cstheme="minorHAnsi"/>
          <w:color w:val="6D6E70"/>
        </w:rPr>
        <w:t xml:space="preserve">Um Web Service autentica um usuário verificando suas credenciais que normalmente são de nome de usuário e senha. O usuário envia uma solicitação para o serviço Web, incluindo suas </w:t>
      </w:r>
      <w:proofErr w:type="gramStart"/>
      <w:r>
        <w:rPr>
          <w:rFonts w:asciiTheme="minorHAnsi" w:hAnsiTheme="minorHAnsi" w:cstheme="minorHAnsi"/>
          <w:color w:val="6D6E70"/>
        </w:rPr>
        <w:t>credencias</w:t>
      </w:r>
      <w:proofErr w:type="gramEnd"/>
      <w:r>
        <w:rPr>
          <w:rFonts w:asciiTheme="minorHAnsi" w:hAnsiTheme="minorHAnsi" w:cstheme="minorHAnsi"/>
          <w:color w:val="6D6E70"/>
        </w:rPr>
        <w:t>.</w:t>
      </w:r>
    </w:p>
    <w:p w14:paraId="28C1141A" w14:textId="149D4C4E" w:rsidR="00EA3D48" w:rsidRPr="000C6D66" w:rsidRDefault="00EA3D48" w:rsidP="000C6D66">
      <w:pPr>
        <w:pStyle w:val="NormalWeb"/>
        <w:shd w:val="clear" w:color="auto" w:fill="FFFFFF"/>
        <w:spacing w:before="0" w:beforeAutospacing="0" w:after="240" w:afterAutospacing="0" w:line="315" w:lineRule="atLeast"/>
        <w:jc w:val="both"/>
        <w:rPr>
          <w:rFonts w:asciiTheme="minorHAnsi" w:hAnsiTheme="minorHAnsi" w:cstheme="minorHAnsi"/>
          <w:color w:val="6D6E70"/>
        </w:rPr>
      </w:pPr>
      <w:r>
        <w:rPr>
          <w:rFonts w:asciiTheme="minorHAnsi" w:hAnsiTheme="minorHAnsi" w:cstheme="minorHAnsi"/>
          <w:color w:val="6D6E70"/>
        </w:rPr>
        <w:t>O usuário envia uma solicitação, o Web Service verifica se as credenciais correspondem aos dados no banco. Se as credenciais não corresponderem, o acesso é negado, se corresponder, o acesso é permitido.</w:t>
      </w:r>
    </w:p>
    <w:p w14:paraId="249E04AA" w14:textId="1947BE5B" w:rsidR="000C6D66" w:rsidRPr="00C365FD" w:rsidRDefault="00EA3D48" w:rsidP="000C6D66">
      <w:pPr>
        <w:pStyle w:val="NormalWeb"/>
        <w:shd w:val="clear" w:color="auto" w:fill="FFFFFF"/>
        <w:spacing w:before="0" w:beforeAutospacing="0" w:after="240" w:afterAutospacing="0" w:line="315" w:lineRule="atLeast"/>
        <w:jc w:val="both"/>
        <w:rPr>
          <w:rFonts w:asciiTheme="minorHAnsi" w:hAnsiTheme="minorHAnsi" w:cstheme="minorHAnsi"/>
          <w:b/>
          <w:bCs/>
          <w:color w:val="6D6E70"/>
        </w:rPr>
      </w:pPr>
      <w:r w:rsidRPr="00C365FD">
        <w:rPr>
          <w:rFonts w:asciiTheme="minorHAnsi" w:hAnsiTheme="minorHAnsi" w:cstheme="minorHAnsi"/>
          <w:b/>
          <w:bCs/>
          <w:color w:val="6D6E70"/>
        </w:rPr>
        <w:t>4</w:t>
      </w:r>
      <w:r w:rsidR="000C6D66" w:rsidRPr="00C365FD">
        <w:rPr>
          <w:rFonts w:asciiTheme="minorHAnsi" w:hAnsiTheme="minorHAnsi" w:cstheme="minorHAnsi"/>
          <w:b/>
          <w:bCs/>
          <w:color w:val="6D6E70"/>
        </w:rPr>
        <w:t>- Quais são as credenciais padrão (usuário e senha) para acessar o Web Service neste exemplo?</w:t>
      </w:r>
    </w:p>
    <w:p w14:paraId="6F69BDEA" w14:textId="5CAACB6E" w:rsidR="00EA3D48" w:rsidRDefault="00EA3D48" w:rsidP="00EA3D48">
      <w:pPr>
        <w:pStyle w:val="NormalWeb"/>
        <w:shd w:val="clear" w:color="auto" w:fill="FFFFFF"/>
        <w:spacing w:before="0" w:beforeAutospacing="0" w:after="20" w:afterAutospacing="0" w:line="315" w:lineRule="atLeast"/>
        <w:jc w:val="both"/>
        <w:rPr>
          <w:rFonts w:asciiTheme="minorHAnsi" w:hAnsiTheme="minorHAnsi" w:cstheme="minorHAnsi"/>
          <w:color w:val="6D6E70"/>
        </w:rPr>
      </w:pPr>
      <w:r>
        <w:rPr>
          <w:rFonts w:asciiTheme="minorHAnsi" w:hAnsiTheme="minorHAnsi" w:cstheme="minorHAnsi"/>
          <w:color w:val="6D6E70"/>
        </w:rPr>
        <w:t>Usuário – ‘</w:t>
      </w:r>
      <w:proofErr w:type="spellStart"/>
      <w:r>
        <w:rPr>
          <w:rFonts w:asciiTheme="minorHAnsi" w:hAnsiTheme="minorHAnsi" w:cstheme="minorHAnsi"/>
          <w:color w:val="6D6E70"/>
        </w:rPr>
        <w:t>usuario</w:t>
      </w:r>
      <w:proofErr w:type="spellEnd"/>
      <w:r>
        <w:rPr>
          <w:rFonts w:asciiTheme="minorHAnsi" w:hAnsiTheme="minorHAnsi" w:cstheme="minorHAnsi"/>
          <w:color w:val="6D6E70"/>
        </w:rPr>
        <w:t>’</w:t>
      </w:r>
    </w:p>
    <w:p w14:paraId="14656FAC" w14:textId="0EB7ED88" w:rsidR="00EA3D48" w:rsidRDefault="00EA3D48" w:rsidP="00EA3D48">
      <w:pPr>
        <w:pStyle w:val="NormalWeb"/>
        <w:shd w:val="clear" w:color="auto" w:fill="FFFFFF"/>
        <w:spacing w:before="0" w:beforeAutospacing="0" w:after="20" w:afterAutospacing="0" w:line="315" w:lineRule="atLeast"/>
        <w:jc w:val="both"/>
        <w:rPr>
          <w:rFonts w:asciiTheme="minorHAnsi" w:hAnsiTheme="minorHAnsi" w:cstheme="minorHAnsi"/>
          <w:color w:val="6D6E70"/>
        </w:rPr>
      </w:pPr>
      <w:r>
        <w:rPr>
          <w:rFonts w:asciiTheme="minorHAnsi" w:hAnsiTheme="minorHAnsi" w:cstheme="minorHAnsi"/>
          <w:color w:val="6D6E70"/>
        </w:rPr>
        <w:t>Senha – ‘senha123’</w:t>
      </w:r>
    </w:p>
    <w:p w14:paraId="0C1F76AC" w14:textId="77777777" w:rsidR="00EA3D48" w:rsidRPr="000C6D66" w:rsidRDefault="00EA3D48" w:rsidP="00EA3D48">
      <w:pPr>
        <w:pStyle w:val="NormalWeb"/>
        <w:shd w:val="clear" w:color="auto" w:fill="FFFFFF"/>
        <w:spacing w:before="0" w:beforeAutospacing="0" w:after="20" w:afterAutospacing="0" w:line="315" w:lineRule="atLeast"/>
        <w:jc w:val="both"/>
        <w:rPr>
          <w:rFonts w:asciiTheme="minorHAnsi" w:hAnsiTheme="minorHAnsi" w:cstheme="minorHAnsi"/>
          <w:color w:val="6D6E70"/>
        </w:rPr>
      </w:pPr>
    </w:p>
    <w:p w14:paraId="5D25C619" w14:textId="6B5C9070" w:rsidR="000C6D66" w:rsidRPr="00C365FD" w:rsidRDefault="00EA3D48" w:rsidP="000C6D66">
      <w:pPr>
        <w:pStyle w:val="NormalWeb"/>
        <w:shd w:val="clear" w:color="auto" w:fill="FFFFFF"/>
        <w:spacing w:before="0" w:beforeAutospacing="0" w:after="240" w:afterAutospacing="0" w:line="315" w:lineRule="atLeast"/>
        <w:jc w:val="both"/>
        <w:rPr>
          <w:rFonts w:asciiTheme="minorHAnsi" w:hAnsiTheme="minorHAnsi" w:cstheme="minorHAnsi"/>
          <w:b/>
          <w:bCs/>
          <w:color w:val="6D6E70"/>
        </w:rPr>
      </w:pPr>
      <w:r w:rsidRPr="00C365FD">
        <w:rPr>
          <w:rFonts w:asciiTheme="minorHAnsi" w:hAnsiTheme="minorHAnsi" w:cstheme="minorHAnsi"/>
          <w:b/>
          <w:bCs/>
          <w:color w:val="6D6E70"/>
        </w:rPr>
        <w:t xml:space="preserve">5 </w:t>
      </w:r>
      <w:r w:rsidR="000C6D66" w:rsidRPr="00C365FD">
        <w:rPr>
          <w:rFonts w:asciiTheme="minorHAnsi" w:hAnsiTheme="minorHAnsi" w:cstheme="minorHAnsi"/>
          <w:b/>
          <w:bCs/>
          <w:color w:val="6D6E70"/>
        </w:rPr>
        <w:t>- O que acontece se você fornecer credenciais incorretas ao método autenticar?</w:t>
      </w:r>
    </w:p>
    <w:p w14:paraId="76A88D66" w14:textId="05C741C3" w:rsidR="00EA3D48" w:rsidRPr="000C6D66" w:rsidRDefault="00EA3D48" w:rsidP="000C6D66">
      <w:pPr>
        <w:pStyle w:val="NormalWeb"/>
        <w:shd w:val="clear" w:color="auto" w:fill="FFFFFF"/>
        <w:spacing w:before="0" w:beforeAutospacing="0" w:after="240" w:afterAutospacing="0" w:line="315" w:lineRule="atLeast"/>
        <w:jc w:val="both"/>
        <w:rPr>
          <w:rFonts w:asciiTheme="minorHAnsi" w:hAnsiTheme="minorHAnsi" w:cstheme="minorHAnsi"/>
          <w:color w:val="6D6E70"/>
        </w:rPr>
      </w:pPr>
      <w:r>
        <w:rPr>
          <w:rFonts w:asciiTheme="minorHAnsi" w:hAnsiTheme="minorHAnsi" w:cstheme="minorHAnsi"/>
          <w:color w:val="6D6E70"/>
        </w:rPr>
        <w:t>O Web Service nega o acesso.</w:t>
      </w:r>
    </w:p>
    <w:p w14:paraId="0D2D8CD8" w14:textId="4C855FC1" w:rsidR="000C6D66" w:rsidRPr="00C365FD" w:rsidRDefault="00EA3D48" w:rsidP="000C6D66">
      <w:pPr>
        <w:pStyle w:val="NormalWeb"/>
        <w:shd w:val="clear" w:color="auto" w:fill="FFFFFF"/>
        <w:spacing w:before="0" w:beforeAutospacing="0" w:after="240" w:afterAutospacing="0" w:line="315" w:lineRule="atLeast"/>
        <w:jc w:val="both"/>
        <w:rPr>
          <w:rFonts w:asciiTheme="minorHAnsi" w:hAnsiTheme="minorHAnsi" w:cstheme="minorHAnsi"/>
          <w:b/>
          <w:bCs/>
          <w:color w:val="6D6E70"/>
        </w:rPr>
      </w:pPr>
      <w:r w:rsidRPr="00C365FD">
        <w:rPr>
          <w:rFonts w:asciiTheme="minorHAnsi" w:hAnsiTheme="minorHAnsi" w:cstheme="minorHAnsi"/>
          <w:b/>
          <w:bCs/>
          <w:color w:val="6D6E70"/>
        </w:rPr>
        <w:t xml:space="preserve">6 </w:t>
      </w:r>
      <w:r w:rsidR="000C6D66" w:rsidRPr="00C365FD">
        <w:rPr>
          <w:rFonts w:asciiTheme="minorHAnsi" w:hAnsiTheme="minorHAnsi" w:cstheme="minorHAnsi"/>
          <w:b/>
          <w:bCs/>
          <w:color w:val="6D6E70"/>
        </w:rPr>
        <w:t>- O que é exibido no console quando o acesso é liberado para um usuário? E quando o acesso é negado?</w:t>
      </w:r>
    </w:p>
    <w:p w14:paraId="141CB290" w14:textId="1AAAB8A8" w:rsidR="00EA3D48" w:rsidRDefault="00EA3D48" w:rsidP="00EA3D48">
      <w:pPr>
        <w:pStyle w:val="NormalWeb"/>
        <w:shd w:val="clear" w:color="auto" w:fill="FFFFFF"/>
        <w:spacing w:before="0" w:beforeAutospacing="0" w:after="20" w:afterAutospacing="0" w:line="315" w:lineRule="atLeast"/>
        <w:jc w:val="both"/>
        <w:rPr>
          <w:rFonts w:asciiTheme="minorHAnsi" w:hAnsiTheme="minorHAnsi" w:cstheme="minorHAnsi"/>
          <w:color w:val="6D6E70"/>
        </w:rPr>
      </w:pPr>
      <w:r>
        <w:rPr>
          <w:rFonts w:asciiTheme="minorHAnsi" w:hAnsiTheme="minorHAnsi" w:cstheme="minorHAnsi"/>
          <w:color w:val="6D6E70"/>
        </w:rPr>
        <w:t>Caso o acesso seja liberado, no console aparecerá “acesso liberado”. Caso seja negado, aparecerá “acesso negado”.</w:t>
      </w:r>
    </w:p>
    <w:p w14:paraId="5C917C08" w14:textId="77777777" w:rsidR="00EA3D48" w:rsidRDefault="00EA3D48" w:rsidP="00EA3D48">
      <w:pPr>
        <w:pStyle w:val="NormalWeb"/>
        <w:shd w:val="clear" w:color="auto" w:fill="FFFFFF"/>
        <w:spacing w:before="0" w:beforeAutospacing="0" w:after="20" w:afterAutospacing="0" w:line="315" w:lineRule="atLeast"/>
        <w:jc w:val="both"/>
        <w:rPr>
          <w:rFonts w:asciiTheme="minorHAnsi" w:hAnsiTheme="minorHAnsi" w:cstheme="minorHAnsi"/>
          <w:color w:val="6D6E70"/>
        </w:rPr>
      </w:pPr>
    </w:p>
    <w:p w14:paraId="2780F331" w14:textId="1C57B236" w:rsidR="000C6D66" w:rsidRDefault="00EA3D48" w:rsidP="000C6D66">
      <w:pPr>
        <w:pStyle w:val="NormalWeb"/>
        <w:shd w:val="clear" w:color="auto" w:fill="FFFFFF"/>
        <w:spacing w:before="0" w:beforeAutospacing="0" w:after="240" w:afterAutospacing="0" w:line="315" w:lineRule="atLeast"/>
        <w:jc w:val="both"/>
        <w:rPr>
          <w:rFonts w:asciiTheme="minorHAnsi" w:hAnsiTheme="minorHAnsi" w:cstheme="minorHAnsi"/>
          <w:b/>
          <w:bCs/>
          <w:color w:val="6D6E70"/>
        </w:rPr>
      </w:pPr>
      <w:r w:rsidRPr="00C365FD">
        <w:rPr>
          <w:rFonts w:asciiTheme="minorHAnsi" w:hAnsiTheme="minorHAnsi" w:cstheme="minorHAnsi"/>
          <w:b/>
          <w:bCs/>
          <w:color w:val="6D6E70"/>
        </w:rPr>
        <w:t xml:space="preserve">7 </w:t>
      </w:r>
      <w:r w:rsidR="000C6D66" w:rsidRPr="00C365FD">
        <w:rPr>
          <w:rFonts w:asciiTheme="minorHAnsi" w:hAnsiTheme="minorHAnsi" w:cstheme="minorHAnsi"/>
          <w:b/>
          <w:bCs/>
          <w:color w:val="6D6E70"/>
        </w:rPr>
        <w:t>- Como você pode alterar as credenciais (usuário e senha) para o Web Service neste exemplo?</w:t>
      </w:r>
    </w:p>
    <w:p w14:paraId="23E064BE" w14:textId="72C7EBF6" w:rsidR="00C365FD" w:rsidRPr="00C365FD" w:rsidRDefault="00C365FD" w:rsidP="000C6D66">
      <w:pPr>
        <w:pStyle w:val="NormalWeb"/>
        <w:shd w:val="clear" w:color="auto" w:fill="FFFFFF"/>
        <w:spacing w:before="0" w:beforeAutospacing="0" w:after="240" w:afterAutospacing="0" w:line="315" w:lineRule="atLeast"/>
        <w:jc w:val="both"/>
        <w:rPr>
          <w:rFonts w:asciiTheme="minorHAnsi" w:hAnsiTheme="minorHAnsi" w:cstheme="minorHAnsi"/>
          <w:color w:val="6D6E70"/>
        </w:rPr>
      </w:pPr>
      <w:r>
        <w:rPr>
          <w:rFonts w:asciiTheme="minorHAnsi" w:hAnsiTheme="minorHAnsi" w:cstheme="minorHAnsi"/>
          <w:color w:val="6D6E70"/>
        </w:rPr>
        <w:t>Você pode alterar as credenciais utilizando um método, altera as condições através de um IF.</w:t>
      </w:r>
    </w:p>
    <w:p w14:paraId="6EF71157" w14:textId="77777777" w:rsidR="00C365FD" w:rsidRDefault="00EA3D48" w:rsidP="00C365FD">
      <w:pPr>
        <w:pStyle w:val="NormalWeb"/>
        <w:shd w:val="clear" w:color="auto" w:fill="FFFFFF"/>
        <w:spacing w:before="0" w:beforeAutospacing="0" w:after="20" w:afterAutospacing="0" w:line="315" w:lineRule="atLeast"/>
        <w:jc w:val="both"/>
        <w:rPr>
          <w:rFonts w:asciiTheme="minorHAnsi" w:hAnsiTheme="minorHAnsi" w:cstheme="minorHAnsi"/>
          <w:b/>
          <w:bCs/>
          <w:color w:val="6D6E70"/>
        </w:rPr>
      </w:pPr>
      <w:r w:rsidRPr="00C365FD">
        <w:rPr>
          <w:rFonts w:asciiTheme="minorHAnsi" w:hAnsiTheme="minorHAnsi" w:cstheme="minorHAnsi"/>
          <w:b/>
          <w:bCs/>
          <w:color w:val="6D6E70"/>
        </w:rPr>
        <w:t xml:space="preserve">8 </w:t>
      </w:r>
      <w:r w:rsidR="000C6D66" w:rsidRPr="00C365FD">
        <w:rPr>
          <w:rFonts w:asciiTheme="minorHAnsi" w:hAnsiTheme="minorHAnsi" w:cstheme="minorHAnsi"/>
          <w:b/>
          <w:bCs/>
          <w:color w:val="6D6E70"/>
        </w:rPr>
        <w:t>- Qual é o significado do número da porta na URL de acesso ao Web Service?</w:t>
      </w:r>
    </w:p>
    <w:p w14:paraId="7EE36A05" w14:textId="57D70566" w:rsidR="003508AB" w:rsidRPr="00C365FD" w:rsidRDefault="00C365FD" w:rsidP="00C365FD">
      <w:pPr>
        <w:pStyle w:val="NormalWeb"/>
        <w:shd w:val="clear" w:color="auto" w:fill="FFFFFF"/>
        <w:spacing w:before="0" w:beforeAutospacing="0" w:after="20" w:afterAutospacing="0" w:line="315" w:lineRule="atLeast"/>
        <w:jc w:val="both"/>
        <w:rPr>
          <w:rFonts w:asciiTheme="minorHAnsi" w:hAnsiTheme="minorHAnsi" w:cstheme="minorHAnsi"/>
          <w:b/>
          <w:bCs/>
          <w:color w:val="6D6E70"/>
        </w:rPr>
      </w:pPr>
      <w:r w:rsidRPr="00C365FD">
        <w:rPr>
          <w:rFonts w:asciiTheme="minorHAnsi" w:hAnsiTheme="minorHAnsi" w:cstheme="minorHAnsi"/>
        </w:rPr>
        <w:t>O número da porta na URL de um serviço indica o “portão” técnico usado para acessar os recursos do servidor Web.</w:t>
      </w:r>
    </w:p>
    <w:sectPr w:rsidR="003508AB" w:rsidRPr="00C36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0B5"/>
    <w:multiLevelType w:val="hybridMultilevel"/>
    <w:tmpl w:val="5F06D91E"/>
    <w:lvl w:ilvl="0" w:tplc="E070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9463D"/>
    <w:multiLevelType w:val="hybridMultilevel"/>
    <w:tmpl w:val="F9B07578"/>
    <w:lvl w:ilvl="0" w:tplc="E4E608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074567">
    <w:abstractNumId w:val="0"/>
  </w:num>
  <w:num w:numId="2" w16cid:durableId="927347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66"/>
    <w:rsid w:val="000C6D66"/>
    <w:rsid w:val="003508AB"/>
    <w:rsid w:val="00A372A7"/>
    <w:rsid w:val="00C365FD"/>
    <w:rsid w:val="00D06951"/>
    <w:rsid w:val="00EA3D48"/>
    <w:rsid w:val="00F4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46E7C"/>
  <w15:chartTrackingRefBased/>
  <w15:docId w15:val="{75031C2E-FED8-4341-80C1-349C99D2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 da Silva</dc:creator>
  <cp:keywords/>
  <dc:description/>
  <cp:lastModifiedBy>Rodrigo Dias da Silva</cp:lastModifiedBy>
  <cp:revision>1</cp:revision>
  <dcterms:created xsi:type="dcterms:W3CDTF">2023-10-11T00:14:00Z</dcterms:created>
  <dcterms:modified xsi:type="dcterms:W3CDTF">2023-10-11T00:43:00Z</dcterms:modified>
</cp:coreProperties>
</file>