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r>
              <w:t>RQF HNC MECH</w:t>
            </w: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r>
              <w:t>4004 - Managing a Professional Engineering Project</w:t>
            </w: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r>
              <w:t>Rodrigo Fabaro</w:t>
            </w: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r>
              <w:t>Rodrigo Fabaro</w:t>
            </w: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r>
              <w:t>Auto-Generated: 4004 A1</w:t>
            </w: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r>
              <w:t>Ionut Horvat</w:t>
            </w: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r>
              <w:t>First</w:t>
            </w: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r>
              <w:t>Pass</w:t>
            </w: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r>
              <w:t>Y</w:t>
            </w: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r>
              <w:t>N/A</w:t>
            </w: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r>
              <w:t>N/A</w:t>
            </w: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r>
              <w:t>Y</w:t>
            </w:r>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r>
              <w:t>N</w:t>
            </w: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r>
              <w:t>The submission demonstrates a solid understanding and application of project management principles in engineering, with detailed coverage of relevant topics. Nonetheless, the assessor's feedback should be more detailed and directly linked to assessment criteria, highlighting specific areas of weakness and providing clear guidance on how to address them. This is especially important given the noted problems with tables and graphs, which are critical for demonstrating data analysis and project monitoring skills.</w:t>
            </w: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r>
              <w:t>The assessor should provide more detailed, criterion-referenced feedback that clearly identifies the issues with the table and graph work. Specific, actionable steps should be outlined to guide the student in improving these areas. Additionally, the assessor should consider revisiting the grade if the identified issues significantly impact the demonstration of required skills and knowledge, ensuring alignment with the unit's assessment criteria.</w:t>
            </w:r>
          </w:p>
        </w:tc>
        <w:tc>
          <w:tcPr>
            <w:tcW w:w="2764" w:type="dxa"/>
            <w:gridSpan w:val="3"/>
            <w:tcBorders>
              <w:left w:val="single" w:sz="4" w:space="0" w:color="000000"/>
            </w:tcBorders>
            <w:vAlign w:val="center"/>
          </w:tcPr>
          <w:p w14:paraId="0DFF7036" w14:textId="77777777" w:rsidR="00CA570C" w:rsidRPr="002A582C" w:rsidRDefault="00CA570C">
            <w:pPr>
              <w:rPr>
                <w:rFonts w:ascii="Open Sans" w:hAnsi="Open Sans" w:cs="Open Sans"/>
              </w:rPr>
            </w:pPr>
            <w:r>
              <w:t>Within 5 working days of IV</w:t>
            </w:r>
          </w:p>
        </w:tc>
        <w:tc>
          <w:tcPr>
            <w:tcW w:w="2764" w:type="dxa"/>
            <w:gridSpan w:val="2"/>
            <w:tcBorders>
              <w:left w:val="single" w:sz="4" w:space="0" w:color="000000"/>
            </w:tcBorders>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5AC6AFBB" w14:textId="1D39608E" w:rsidR="00D86A3A" w:rsidRDefault="00BB330C" w:rsidP="00BB330C">
      <w:pPr>
        <w:tabs>
          <w:tab w:val="left" w:pos="6240"/>
        </w:tabs>
      </w:pPr>
      <w:bookmarkStart w:id="6" w:name="h.1t3h5sf" w:colFirst="0" w:colLast="0"/>
      <w:bookmarkEnd w:id="6"/>
      <w:r>
        <w:tab/>
      </w:r>
    </w:p>
    <w:sectPr w:rsidR="00D86A3A" w:rsidSect="00416942">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567" w:bottom="1134" w:left="851"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1CC16" w14:textId="77777777" w:rsidR="00DB30FF" w:rsidRDefault="00DB30FF">
      <w:r>
        <w:separator/>
      </w:r>
    </w:p>
  </w:endnote>
  <w:endnote w:type="continuationSeparator" w:id="0">
    <w:p w14:paraId="78C78FE7" w14:textId="77777777" w:rsidR="00DB30FF" w:rsidRDefault="00DB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1452B186"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r>
      <w:rPr>
        <w:rFonts w:ascii="Open Sans" w:hAnsi="Open Sans" w:cs="Open Sans"/>
        <w:sz w:val="16"/>
        <w:szCs w:val="16"/>
      </w:rPr>
      <w:t xml:space="preserve">Owner: BTEC </w:t>
    </w:r>
    <w:r w:rsidR="007D0C25">
      <w:rPr>
        <w:rFonts w:ascii="Open Sans" w:hAnsi="Open Sans" w:cs="Open Sans"/>
        <w:sz w:val="16"/>
        <w:szCs w:val="16"/>
      </w:rPr>
      <w:t xml:space="preserve">HN </w:t>
    </w:r>
    <w:r>
      <w:rPr>
        <w:rFonts w:ascii="Open Sans" w:hAnsi="Open Sans" w:cs="Open Sans"/>
        <w:sz w:val="16"/>
        <w:szCs w:val="16"/>
      </w:rPr>
      <w:t>Assessment</w:t>
    </w:r>
  </w:p>
  <w:p w14:paraId="7641CD74" w14:textId="670B7142" w:rsidR="00DD3802" w:rsidRPr="00CA570C" w:rsidRDefault="00CA570C" w:rsidP="00CA570C">
    <w:pPr>
      <w:jc w:val="both"/>
      <w:rPr>
        <w:rFonts w:ascii="Open Sans" w:hAnsi="Open Sans" w:cs="Open Sans"/>
        <w:sz w:val="16"/>
        <w:szCs w:val="16"/>
      </w:rPr>
    </w:pPr>
    <w:r>
      <w:rPr>
        <w:rFonts w:ascii="Open Sans" w:hAnsi="Open Sans" w:cs="Open Sans"/>
        <w:sz w:val="16"/>
        <w:szCs w:val="16"/>
      </w:rPr>
      <w:t>DCL1 Public (Unclassified)</w:t>
    </w:r>
    <w:r>
      <w:rPr>
        <w:rFonts w:ascii="Open Sans" w:hAnsi="Open Sans" w:cs="Open Sans"/>
        <w:sz w:val="16"/>
        <w:szCs w:val="16"/>
      </w:rPr>
      <w:tab/>
    </w:r>
    <w:r w:rsidRPr="00121FA2">
      <w:rPr>
        <w:rFonts w:ascii="Open Sans" w:hAnsi="Open Sans" w:cs="Open Sans"/>
        <w:sz w:val="16"/>
        <w:szCs w:val="16"/>
      </w:rPr>
      <w:t xml:space="preserve">Version </w:t>
    </w:r>
    <w:r w:rsidR="00984C5C">
      <w:rPr>
        <w:rFonts w:ascii="Open Sans" w:hAnsi="Open Sans" w:cs="Open Sans"/>
        <w:sz w:val="16"/>
        <w:szCs w:val="16"/>
      </w:rPr>
      <w:t>2</w:t>
    </w:r>
    <w:r w:rsidRPr="00121FA2">
      <w:rPr>
        <w:rFonts w:ascii="Open Sans" w:hAnsi="Open Sans" w:cs="Open Sans"/>
        <w:sz w:val="16"/>
        <w:szCs w:val="16"/>
      </w:rPr>
      <w:t>.0</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717611EB"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DC586A">
      <w:rPr>
        <w:rFonts w:ascii="Open Sans" w:hAnsi="Open Sans" w:cs="Open Sans"/>
        <w:sz w:val="16"/>
        <w:szCs w:val="16"/>
      </w:rPr>
      <w:t xml:space="preserve">Jan 2024 </w:t>
    </w:r>
    <w:r>
      <w:rPr>
        <w:rFonts w:ascii="Open Sans" w:hAnsi="Open Sans" w:cs="Open Sans"/>
        <w:sz w:val="16"/>
        <w:szCs w:val="16"/>
      </w:rPr>
      <w:t xml:space="preserve">Owner: BTEC </w:t>
    </w:r>
    <w:r w:rsidR="007D0C25">
      <w:rPr>
        <w:rFonts w:ascii="Open Sans" w:hAnsi="Open Sans" w:cs="Open Sans"/>
        <w:sz w:val="16"/>
        <w:szCs w:val="16"/>
      </w:rPr>
      <w:t xml:space="preserve">HN </w:t>
    </w:r>
    <w:r>
      <w:rPr>
        <w:rFonts w:ascii="Open Sans" w:hAnsi="Open Sans" w:cs="Open Sans"/>
        <w:sz w:val="16"/>
        <w:szCs w:val="16"/>
      </w:rPr>
      <w:t>Assessment</w:t>
    </w:r>
  </w:p>
  <w:p w14:paraId="0219DD6E" w14:textId="10AFC892" w:rsidR="00416942" w:rsidRPr="00CA570C" w:rsidRDefault="00CA570C" w:rsidP="00CA570C">
    <w:pPr>
      <w:jc w:val="both"/>
      <w:rPr>
        <w:rFonts w:ascii="Open Sans" w:hAnsi="Open Sans" w:cs="Open Sans"/>
        <w:sz w:val="16"/>
        <w:szCs w:val="16"/>
      </w:rPr>
    </w:pPr>
    <w:r>
      <w:rPr>
        <w:rFonts w:ascii="Open Sans" w:hAnsi="Open Sans" w:cs="Open Sans"/>
        <w:sz w:val="16"/>
        <w:szCs w:val="16"/>
      </w:rPr>
      <w:t>DCL1 Public (Unclassified)</w:t>
    </w:r>
    <w:r>
      <w:rPr>
        <w:rFonts w:ascii="Open Sans" w:hAnsi="Open Sans" w:cs="Open Sans"/>
        <w:sz w:val="16"/>
        <w:szCs w:val="16"/>
      </w:rPr>
      <w:tab/>
    </w:r>
    <w:r w:rsidRPr="00121FA2">
      <w:rPr>
        <w:rFonts w:ascii="Open Sans" w:hAnsi="Open Sans" w:cs="Open Sans"/>
        <w:sz w:val="16"/>
        <w:szCs w:val="16"/>
      </w:rPr>
      <w:t xml:space="preserve">Version </w:t>
    </w:r>
    <w:r w:rsidR="00DC586A">
      <w:rPr>
        <w:rFonts w:ascii="Open Sans" w:hAnsi="Open Sans" w:cs="Open Sans"/>
        <w:sz w:val="16"/>
        <w:szCs w:val="16"/>
      </w:rPr>
      <w:t>2</w:t>
    </w:r>
    <w:r w:rsidRPr="00121FA2">
      <w:rPr>
        <w:rFonts w:ascii="Open Sans" w:hAnsi="Open Sans" w:cs="Open Sans"/>
        <w:sz w:val="16"/>
        <w:szCs w:val="16"/>
      </w:rPr>
      <w:t>.0</w:t>
    </w:r>
    <w:r w:rsidR="00A7133D">
      <w:t xml:space="preserve">               </w:t>
    </w:r>
    <w:r w:rsidR="00AA4271">
      <w:tab/>
    </w:r>
    <w:r w:rsidR="00A7133D">
      <w:t xml:space="preserve">                                                            </w:t>
    </w:r>
    <w:r w:rsidR="00AA427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2BB7" w14:textId="77777777" w:rsidR="00DB30FF" w:rsidRDefault="00DB30FF">
      <w:r>
        <w:separator/>
      </w:r>
    </w:p>
  </w:footnote>
  <w:footnote w:type="continuationSeparator" w:id="0">
    <w:p w14:paraId="717F0A30" w14:textId="77777777" w:rsidR="00DB30FF" w:rsidRDefault="00DB3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num w:numId="1" w16cid:durableId="46624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displayBackgroundShape/>
  <w:proofState w:spelling="clean" w:grammar="clean"/>
  <w:revisionView w:inkAnnotation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458A3"/>
    <w:rsid w:val="000B6AB6"/>
    <w:rsid w:val="00240C18"/>
    <w:rsid w:val="0028328E"/>
    <w:rsid w:val="00296231"/>
    <w:rsid w:val="002A582C"/>
    <w:rsid w:val="002C0BA4"/>
    <w:rsid w:val="002E1AC2"/>
    <w:rsid w:val="00302EE4"/>
    <w:rsid w:val="00304C78"/>
    <w:rsid w:val="00325BB7"/>
    <w:rsid w:val="003D0929"/>
    <w:rsid w:val="00416942"/>
    <w:rsid w:val="00456E43"/>
    <w:rsid w:val="004B43A0"/>
    <w:rsid w:val="004E1DC8"/>
    <w:rsid w:val="00515D2F"/>
    <w:rsid w:val="005315F7"/>
    <w:rsid w:val="005B6265"/>
    <w:rsid w:val="006130A0"/>
    <w:rsid w:val="00620C40"/>
    <w:rsid w:val="006226A0"/>
    <w:rsid w:val="00626A24"/>
    <w:rsid w:val="006D6695"/>
    <w:rsid w:val="006F0FCF"/>
    <w:rsid w:val="006F40EF"/>
    <w:rsid w:val="00784C34"/>
    <w:rsid w:val="007D0C25"/>
    <w:rsid w:val="008122B7"/>
    <w:rsid w:val="00824225"/>
    <w:rsid w:val="00853168"/>
    <w:rsid w:val="0086263E"/>
    <w:rsid w:val="00896562"/>
    <w:rsid w:val="008A0D7A"/>
    <w:rsid w:val="008B378B"/>
    <w:rsid w:val="008C6FAB"/>
    <w:rsid w:val="008F2F3D"/>
    <w:rsid w:val="00981F9C"/>
    <w:rsid w:val="00984C5C"/>
    <w:rsid w:val="0099614F"/>
    <w:rsid w:val="00A075BC"/>
    <w:rsid w:val="00A34532"/>
    <w:rsid w:val="00A7133D"/>
    <w:rsid w:val="00A74E7C"/>
    <w:rsid w:val="00A83067"/>
    <w:rsid w:val="00AA4271"/>
    <w:rsid w:val="00AE4704"/>
    <w:rsid w:val="00AF57E6"/>
    <w:rsid w:val="00B02631"/>
    <w:rsid w:val="00B321BC"/>
    <w:rsid w:val="00B53AC5"/>
    <w:rsid w:val="00B5629F"/>
    <w:rsid w:val="00B62581"/>
    <w:rsid w:val="00B77AA8"/>
    <w:rsid w:val="00B944A8"/>
    <w:rsid w:val="00BB2F12"/>
    <w:rsid w:val="00BB330C"/>
    <w:rsid w:val="00C0748A"/>
    <w:rsid w:val="00C479D0"/>
    <w:rsid w:val="00C900AE"/>
    <w:rsid w:val="00CA570C"/>
    <w:rsid w:val="00CA7E70"/>
    <w:rsid w:val="00D13031"/>
    <w:rsid w:val="00D26D8B"/>
    <w:rsid w:val="00D86A3A"/>
    <w:rsid w:val="00DB30FF"/>
    <w:rsid w:val="00DC586A"/>
    <w:rsid w:val="00DD3802"/>
    <w:rsid w:val="00DE3A11"/>
    <w:rsid w:val="00E04EBE"/>
    <w:rsid w:val="00E55B89"/>
    <w:rsid w:val="00EA4B20"/>
    <w:rsid w:val="00F07E4B"/>
    <w:rsid w:val="00F63FFF"/>
    <w:rsid w:val="00FD17EC"/>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header3.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64CF15C3C50C4A9F75F0F5BF130043" ma:contentTypeVersion="15" ma:contentTypeDescription="Create a new document." ma:contentTypeScope="" ma:versionID="6346ce30e07b89d037520f1bd8a840a1">
  <xsd:schema xmlns:xsd="http://www.w3.org/2001/XMLSchema" xmlns:xs="http://www.w3.org/2001/XMLSchema" xmlns:p="http://schemas.microsoft.com/office/2006/metadata/properties" xmlns:ns3="7c4ff2db-85b0-4c81-b175-75580c19f43e" xmlns:ns4="ce348a4e-e876-4d9c-be9d-52e337ba3a76" targetNamespace="http://schemas.microsoft.com/office/2006/metadata/properties" ma:root="true" ma:fieldsID="546e4b09070a69e712fb048b2bc69a9f" ns3:_="" ns4:_="">
    <xsd:import namespace="7c4ff2db-85b0-4c81-b175-75580c19f43e"/>
    <xsd:import namespace="ce348a4e-e876-4d9c-be9d-52e337ba3a7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ff2db-85b0-4c81-b175-75580c19f43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348a4e-e876-4d9c-be9d-52e337ba3a7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c4ff2db-85b0-4c81-b175-75580c19f43e" xsi:nil="true"/>
  </documentManagement>
</p:properti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B17AC816-E46F-468A-BD25-DB1333F9F5DD}">
  <ds:schemaRefs>
    <ds:schemaRef ds:uri="http://schemas.microsoft.com/office/2006/metadata/contentType"/>
    <ds:schemaRef ds:uri="http://schemas.microsoft.com/office/2006/metadata/properties/metaAttributes"/>
    <ds:schemaRef ds:uri="http://www.w3.org/2000/xmlns/"/>
    <ds:schemaRef ds:uri="http://www.w3.org/2001/XMLSchema"/>
    <ds:schemaRef ds:uri="7c4ff2db-85b0-4c81-b175-75580c19f43e"/>
    <ds:schemaRef ds:uri="ce348a4e-e876-4d9c-be9d-52e337ba3a76"/>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www.w3.org/2000/xmlns/"/>
    <ds:schemaRef ds:uri="7c4ff2db-85b0-4c81-b175-75580c19f43e"/>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2087</Characters>
  <Application>Microsoft Office Word</Application>
  <DocSecurity>0</DocSecurity>
  <Lines>17</Lines>
  <Paragraphs>4</Paragraphs>
  <ScaleCrop>false</ScaleCrop>
  <Company>Pearson</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Rodrigo Fabaro</cp:lastModifiedBy>
  <cp:revision>2</cp:revision>
  <dcterms:created xsi:type="dcterms:W3CDTF">2026-02-24T09:26:00Z</dcterms:created>
  <dcterms:modified xsi:type="dcterms:W3CDTF">2026-02-24T09:26:00Z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0x010100A864CF15C3C50C4A9F75F0F5BF130043</vt:lpwstr>
  </property>
</Properties>
</file>