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3E5AA3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4E40CC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image:Logomarca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</w:t>
            </w:r>
            <w:r w:rsidR="00BB2A92">
              <w:rPr>
                <w:noProof/>
                <w:sz w:val="10"/>
                <w:szCs w:val="10"/>
              </w:rPr>
              <w:t>marca</w:t>
            </w:r>
            <w:r w:rsidR="00BB2A92" w:rsidRPr="00323EF2">
              <w:rPr>
                <w:noProof/>
                <w:sz w:val="10"/>
                <w:szCs w:val="10"/>
              </w:rPr>
              <w:t>»</w:t>
            </w:r>
            <w:r>
              <w:rPr>
                <w:noProof/>
                <w:sz w:val="10"/>
                <w:szCs w:val="1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3E5AA3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1942"/>
        <w:gridCol w:w="2589"/>
        <w:gridCol w:w="2040"/>
        <w:gridCol w:w="810"/>
        <w:gridCol w:w="1443"/>
      </w:tblGrid>
      <w:tr w:rsidR="00DE5CB8" w:rsidRPr="0002235E" w:rsidTr="00CD18AD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E5CB8" w:rsidRPr="006A5928" w:rsidRDefault="00386F07" w:rsidP="00E53328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IDENTIFICAÇÃO</w:t>
            </w:r>
            <w:r w:rsidR="00DD3D5A" w:rsidRPr="006A5928">
              <w:rPr>
                <w:rFonts w:ascii="Arial Narrow" w:hAnsi="Arial Narrow"/>
                <w:sz w:val="16"/>
                <w:szCs w:val="16"/>
              </w:rPr>
              <w:t xml:space="preserve"> DO</w:t>
            </w:r>
            <w:r w:rsidR="00733AD5" w:rsidRPr="006A5928">
              <w:rPr>
                <w:rFonts w:ascii="Arial Narrow" w:hAnsi="Arial Narrow"/>
                <w:sz w:val="16"/>
                <w:szCs w:val="16"/>
              </w:rPr>
              <w:t xml:space="preserve"> AUTUADO</w:t>
            </w:r>
          </w:p>
        </w:tc>
        <w:tc>
          <w:tcPr>
            <w:tcW w:w="8824" w:type="dxa"/>
            <w:gridSpan w:val="5"/>
            <w:tcBorders>
              <w:bottom w:val="nil"/>
            </w:tcBorders>
            <w:vAlign w:val="center"/>
          </w:tcPr>
          <w:p w:rsidR="00DE5CB8" w:rsidRPr="00520988" w:rsidRDefault="00DE5CB8" w:rsidP="00D0440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r w:rsidR="004E40CC">
              <w:fldChar w:fldCharType="begin"/>
            </w:r>
            <w:r w:rsidR="004E40CC">
              <w:instrText xml:space="preserve"> MERGEFIELD  AutuadoCPFCNPJ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24" w:type="dxa"/>
            <w:gridSpan w:val="5"/>
            <w:tcBorders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4E40CC">
              <w:fldChar w:fldCharType="begin"/>
            </w:r>
            <w:r w:rsidR="004E40CC">
              <w:instrText xml:space="preserve"> MERGEFIELD  AutuadoNomeRazaoSocial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4E40CC">
              <w:fldChar w:fldCharType="begin"/>
            </w:r>
            <w:r w:rsidR="004E40CC">
              <w:instrText xml:space="preserve"> MERGEFIELD  AutuadoEstadoCivil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«AutuadoEstadoCivil»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589" w:type="dxa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AutuadoNaturalidade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«AutuadoNaturalidade»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29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 (AUTUADO OU RESPONSÁVEL PELA EMPRESA):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4E40CC">
              <w:fldChar w:fldCharType="begin"/>
            </w:r>
            <w:r w:rsidR="004E40CC">
              <w:instrText xml:space="preserve"> MERGEFIELD  AutuadoRG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«AutuadoRG»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AutuadoEndLogradouro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AutuadoEndNumero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AutuadoEndComplemento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465C8A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sz w:val="14"/>
                <w:szCs w:val="14"/>
              </w:rPr>
              <w:t xml:space="preserve">CEP: </w:t>
            </w:r>
            <w:r w:rsidR="004E40CC">
              <w:fldChar w:fldCharType="begin"/>
            </w:r>
            <w:r w:rsidR="004E40CC">
              <w:instrText xml:space="preserve"> MERGEFIELD  AutuadoEndCEP  \</w:instrText>
            </w:r>
            <w:r w:rsidR="004E40CC">
              <w:instrText xml:space="preserve">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4E40CC">
              <w:fldChar w:fldCharType="begin"/>
            </w:r>
            <w:r w:rsidR="004E40CC">
              <w:instrText xml:space="preserve"> MERGEFIELD  AutuadoEndBairro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AutuadoEndDistrito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r w:rsidR="004E40CC">
              <w:fldChar w:fldCharType="begin"/>
            </w:r>
            <w:r w:rsidR="004E40CC">
              <w:instrText xml:space="preserve"> MERGEFIELD  AutuadoEndMunicipio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6" w:right="-1" w:hanging="176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AutuadoEndUF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2377"/>
        <w:gridCol w:w="2563"/>
      </w:tblGrid>
      <w:tr w:rsidR="007E68A0" w:rsidRPr="0002235E" w:rsidTr="00271B17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ENQUADRAMENTO</w:t>
            </w:r>
          </w:p>
        </w:tc>
        <w:tc>
          <w:tcPr>
            <w:tcW w:w="8805" w:type="dxa"/>
            <w:gridSpan w:val="4"/>
            <w:tcBorders>
              <w:bottom w:val="single" w:sz="4" w:space="0" w:color="auto"/>
            </w:tcBorders>
            <w:vAlign w:val="center"/>
          </w:tcPr>
          <w:p w:rsidR="007E68A0" w:rsidRPr="00520988" w:rsidRDefault="00410B34" w:rsidP="00FB2F5E">
            <w:pPr>
              <w:pStyle w:val="PargrafodaLista"/>
              <w:numPr>
                <w:ilvl w:val="0"/>
                <w:numId w:val="24"/>
              </w:numPr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AGENTE FISCAL</w:t>
            </w:r>
            <w:r w:rsidR="007E68A0"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1B595E">
              <w:rPr>
                <w:rFonts w:ascii="Arial Narrow" w:hAnsi="Arial Narrow"/>
                <w:sz w:val="14"/>
                <w:szCs w:val="14"/>
              </w:rPr>
              <w:t xml:space="preserve">– Lavrei o Presente Auto em </w:t>
            </w:r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4 (quatro) vias no dia </w:t>
            </w:r>
            <w:r w:rsidR="004E40CC">
              <w:fldChar w:fldCharType="begin"/>
            </w:r>
            <w:r w:rsidR="004E40CC">
              <w:instrText xml:space="preserve"> MERGEFIELD  DiaAutuacao  \* MERGEFORMAT </w:instrText>
            </w:r>
            <w:r w:rsidR="004E40CC">
              <w:fldChar w:fldCharType="separate"/>
            </w:r>
            <w:r w:rsidR="007E68A0">
              <w:rPr>
                <w:rFonts w:ascii="Arial Narrow" w:hAnsi="Arial Narrow"/>
                <w:noProof/>
                <w:sz w:val="14"/>
                <w:szCs w:val="14"/>
              </w:rPr>
              <w:t>«DiaAutuacao»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do mês de </w:t>
            </w:r>
            <w:r w:rsidR="004E40CC">
              <w:fldChar w:fldCharType="begin"/>
            </w:r>
            <w:r w:rsidR="004E40CC">
              <w:instrText xml:space="preserve"> MERGEFIELD  MesAutuacao  \* MERGEFORMAT </w:instrText>
            </w:r>
            <w:r w:rsidR="004E40CC">
              <w:fldChar w:fldCharType="separate"/>
            </w:r>
            <w:r w:rsidR="007E68A0">
              <w:rPr>
                <w:rFonts w:ascii="Arial Narrow" w:hAnsi="Arial Narrow"/>
                <w:noProof/>
                <w:sz w:val="14"/>
                <w:szCs w:val="14"/>
              </w:rPr>
              <w:t>«MesAutuacao»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no ano de </w:t>
            </w:r>
            <w:r w:rsidR="004E40CC">
              <w:fldChar w:fldCharType="begin"/>
            </w:r>
            <w:r w:rsidR="004E40CC">
              <w:instrText xml:space="preserve"> MERGEFIELD  AnoAtuacao  \* MERGEFORMAT </w:instrText>
            </w:r>
            <w:r w:rsidR="004E40CC">
              <w:fldChar w:fldCharType="separate"/>
            </w:r>
            <w:r w:rsidR="007E68A0">
              <w:rPr>
                <w:rFonts w:ascii="Arial Narrow" w:hAnsi="Arial Narrow"/>
                <w:noProof/>
                <w:sz w:val="14"/>
                <w:szCs w:val="14"/>
              </w:rPr>
              <w:t>«AnoAtuacao»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7E68A0" w:rsidRPr="00520988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436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LOCAL DA INFRAÇÃO / APREENSÃO / INTERDIÇÃO: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Local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          E: </w:t>
            </w:r>
            <w:r w:rsidR="004E40CC">
              <w:fldChar w:fldCharType="begin"/>
            </w:r>
            <w:r w:rsidR="004E40CC">
              <w:instrText xml:space="preserve"> MERGEFIELD  CoordenadaEasting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r w:rsidR="004E40CC">
              <w:fldChar w:fldCharType="begin"/>
            </w:r>
            <w:r w:rsidR="004E40CC">
              <w:instrText xml:space="preserve"> MERGEFIELD  CoordenadaNorthing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0623D1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 w:rsidRPr="00FF4457"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EMBASAMENTO LEGAL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r w:rsidR="004E40CC">
              <w:fldChar w:fldCharType="begin"/>
            </w:r>
            <w:r w:rsidR="004E40CC">
              <w:instrText xml:space="preserve"> MERGEFIELD  EnquadramentoArtigo1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«EnquadramentoArtigo1»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EnquadramentoArtigoItemParagrafo1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«EnquadramentoArtigoItemParagrafo1»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r w:rsidR="004E40CC">
              <w:fldChar w:fldCharType="begin"/>
            </w:r>
            <w:r w:rsidR="004E40CC">
              <w:instrText xml:space="preserve"> MERGEFIELD  EnquadramentoCombinadoArtigo1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«EnquadramentoCombinadoArtigo1»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EnquadramentoCombinadoArtigoItemParagrafo1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«EnquadramentoCombinadoArtigoItemParagraf»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EnquadramentoCitarNormaLegal1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«EnquadramentoCitarNormaLegal1»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r w:rsidR="004E40CC">
              <w:fldChar w:fldCharType="begin"/>
            </w:r>
            <w:r w:rsidR="004E40CC">
              <w:instrText xml:space="preserve"> MERGEFIELD  EnquadramentoArtigo2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«EnquadramentoArtigo2»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EnquadramentoArtigoItemParagrafo2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«EnquadramentoArtigoItemParagrafo2»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r w:rsidR="004E40CC">
              <w:fldChar w:fldCharType="begin"/>
            </w:r>
            <w:r w:rsidR="004E40CC">
              <w:instrText xml:space="preserve"> MERGEFIELD  EnquadramentoCombinadoArtigo2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«EnquadramentoCombinadoArtigo2»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EnquadramentoCombinadoArtigoItemParagrafo2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«EnquadramentoCombinadoArtigoItemParagraf»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EnquadramentoCitarNormaLegal2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«EnquadramentoCitarNormaLegal2»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r w:rsidR="004E40CC">
              <w:fldChar w:fldCharType="begin"/>
            </w:r>
            <w:r w:rsidR="004E40CC">
              <w:instrText xml:space="preserve"> MERGEFIELD  EnquadramentoArtigo3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«EnquadramentoArtigo3»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EnquadramentoArtigoItemParagrafo3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«EnquadramentoArtigoItemParagrafo3»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r w:rsidR="004E40CC">
              <w:fldChar w:fldCharType="begin"/>
            </w:r>
            <w:r w:rsidR="004E40CC">
              <w:instrText xml:space="preserve"> MERGEFIELD  EnquadramentoCombinadoArtigo3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«EnquadramentoCombinadoArtigo3»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r w:rsidR="004E40CC">
              <w:fldChar w:fldCharType="begin"/>
            </w:r>
            <w:r w:rsidR="004E40CC">
              <w:instrText xml:space="preserve"> MERGEFIELD  EnquadramentoCombinadoArtigoItemParagrafo3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«EnquadramentoCombinadoArtigoItemParagraf»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EnquadramentoCitarNormaLegal3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«EnquadramentoCitarNormaLegal3»</w:t>
            </w:r>
            <w:r w:rsidR="004E40C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4E56EB" w:rsidRPr="0002235E" w:rsidTr="004E56EB">
        <w:trPr>
          <w:trHeight w:val="1216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4E56EB" w:rsidRPr="006A5928" w:rsidRDefault="004E56EB" w:rsidP="00D74103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INFRAÇÃO</w:t>
            </w:r>
          </w:p>
        </w:tc>
        <w:tc>
          <w:tcPr>
            <w:tcW w:w="8789" w:type="dxa"/>
          </w:tcPr>
          <w:p w:rsidR="004E56EB" w:rsidRPr="00E74F96" w:rsidRDefault="004E56EB" w:rsidP="004E56EB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proofErr w:type="gramStart"/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PELA(</w:t>
            </w:r>
            <w:proofErr w:type="gramEnd"/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S) SEGUINTE(S) OCORRÊNCIA(S): </w:t>
            </w:r>
            <w:r w:rsidR="004E40CC">
              <w:fldChar w:fldCharType="begin"/>
            </w:r>
            <w:r w:rsidR="004E40CC">
              <w:instrText xml:space="preserve"> MERGEFIELD  DescricaoInfracao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</w:t>
            </w:r>
            <w:proofErr w:type="gramStart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proofErr w:type="gramEnd"/>
            <w:r w:rsidR="00F27DD5">
              <w:fldChar w:fldCharType="begin"/>
            </w:r>
            <w:r w:rsidR="00F27DD5">
              <w:instrText xml:space="preserve"> MERGEFIELD  ValorMulta  \* MERGEFORMAT </w:instrText>
            </w:r>
            <w:r w:rsidR="00F27DD5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="00F27DD5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CodigoReceita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«CodigoReceita»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proofErr w:type="gramEnd"/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727DD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DescreverApreensao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«DescreverApreensao»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ValorBemProdutoArbitrado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«ValorBemProdutoArbitrado»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r w:rsidR="004E40CC">
              <w:fldChar w:fldCharType="begin"/>
            </w:r>
            <w:r w:rsidR="004E40CC">
              <w:instrText xml:space="preserve"> MERGEFIELD  ValorBemPorExtenso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«ValorBemPorExtenso»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DepositarioLogradouro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DepositarioBairro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«DepositarioBairro»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DepositarioDistrito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«DepositarioDistrito»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DepositarioMunicipio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«DepositarioMunicipio»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r w:rsidR="004E40CC">
              <w:fldChar w:fldCharType="begin"/>
            </w:r>
            <w:r w:rsidR="004E40CC">
              <w:instrText xml:space="preserve"> MERGEFIELD  DepositarioUF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«DepositarioUF»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DepositarioNome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DepositarioEstadoCivil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«DepositarioEstadoCivil»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DepositarioNaturalidade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«DepositarioNaturalidade»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DepositarioRG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«DepositarioRG»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DepositarioEndLogradouro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«DepositarioEndLogradouro»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DepositarioEndBairro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«DepositarioEndBairro»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DepositarioEndDistrito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«DepositarioEndDistrito»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DepositarioEndMunicipio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«DepositarioEndMunicipio»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proofErr w:type="gramStart"/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  <w:proofErr w:type="gramEnd"/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r w:rsidR="004E40CC">
              <w:fldChar w:fldCharType="begin"/>
            </w:r>
            <w:r w:rsidR="004E40CC">
              <w:instrText xml:space="preserve"> MERGEFIELD  DescricaoTermoEmbargo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NomeUsuarioCadastro  \* MERGEFORMAT </w:instrText>
            </w:r>
            <w:r w:rsidR="004E40CC">
              <w:fldChar w:fldCharType="separate"/>
            </w:r>
            <w:r w:rsidR="00FB1761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="004E40CC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ResponsavelEmpNomeRazaoSocial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="004E40CC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ResponsavelEmpCPFCNPJ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="004E40CC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lastRenderedPageBreak/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TestemunhaNome1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t>«TestemunhaNome1»</w:t>
            </w:r>
            <w:r w:rsidR="004E40CC">
              <w:rPr>
                <w:rFonts w:ascii="Arial Narrow" w:hAnsi="Arial Narrow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4E40CC">
              <w:fldChar w:fldCharType="begin"/>
            </w:r>
            <w:r w:rsidR="004E40CC">
              <w:instrText xml:space="preserve"> MERGEFIELD  TestemunhaNome2  \* MERGEFORMAT </w:instrText>
            </w:r>
            <w:r w:rsidR="004E40CC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«TestemunhaNome2»</w:t>
            </w:r>
            <w:r w:rsidR="004E40CC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TestemunhaEnd1  \* MERGEFORMAT </w:instrText>
            </w:r>
            <w:r w:rsidR="004E40CC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«TestemunhaEnd1»</w:t>
            </w:r>
            <w:r w:rsidR="004E40CC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4E40CC">
              <w:fldChar w:fldCharType="begin"/>
            </w:r>
            <w:r w:rsidR="004E40CC">
              <w:instrText xml:space="preserve"> MERGEFIELD  TestemunhaEnd2  \* MERGEFORMAT </w:instrText>
            </w:r>
            <w:r w:rsidR="004E40CC">
              <w:fldChar w:fldCharType="separate"/>
            </w:r>
            <w:r w:rsidRPr="00FF519D">
              <w:rPr>
                <w:rFonts w:ascii="Arial Narrow" w:hAnsi="Arial Narrow"/>
                <w:noProof/>
                <w:sz w:val="12"/>
                <w:szCs w:val="12"/>
              </w:rPr>
              <w:t>«TestemunhaEnd2»</w:t>
            </w:r>
            <w:r w:rsidR="004E40CC">
              <w:rPr>
                <w:rFonts w:ascii="Arial Narrow" w:hAnsi="Arial Narrow"/>
                <w:noProof/>
                <w:sz w:val="12"/>
                <w:szCs w:val="12"/>
              </w:rPr>
              <w:fldChar w:fldCharType="end"/>
            </w:r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4E40CC" w:rsidP="007E68A0">
      <w:pPr>
        <w:rPr>
          <w:sz w:val="6"/>
          <w:szCs w:val="6"/>
        </w:rPr>
      </w:pPr>
      <w:r>
        <w:fldChar w:fldCharType="begin"/>
      </w:r>
      <w:r>
        <w:instrText xml:space="preserve"> MERGEFIELD  TableEnd:Documento  \* MERGEFORMAT </w:instrText>
      </w:r>
      <w:r>
        <w:fldChar w:fldCharType="separate"/>
      </w:r>
      <w:r w:rsidR="007E68A0" w:rsidRPr="00BB3E36">
        <w:rPr>
          <w:noProof/>
          <w:sz w:val="6"/>
          <w:szCs w:val="6"/>
        </w:rPr>
        <w:t>«TableEnd:Documento»</w:t>
      </w:r>
      <w:r>
        <w:rPr>
          <w:noProof/>
          <w:sz w:val="6"/>
          <w:szCs w:val="6"/>
        </w:rPr>
        <w:fldChar w:fldCharType="end"/>
      </w:r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CC" w:rsidRDefault="004E40CC">
      <w:r>
        <w:separator/>
      </w:r>
    </w:p>
  </w:endnote>
  <w:endnote w:type="continuationSeparator" w:id="0">
    <w:p w:rsidR="004E40CC" w:rsidRDefault="004E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4E40CC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520988" w:rsidRPr="00762245" w:rsidRDefault="004E40CC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  <w:p w:rsidR="00520988" w:rsidRPr="00762245" w:rsidRDefault="004E40CC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8430A2">
            <w:rPr>
              <w:rFonts w:ascii="Arial" w:hAnsi="Arial" w:cs="Arial"/>
              <w:noProof/>
              <w:color w:val="595959"/>
              <w:sz w:val="14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4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7229B8">
            <w:rPr>
              <w:rFonts w:ascii="Arial" w:hAnsi="Arial" w:cs="Arial"/>
              <w:noProof/>
              <w:color w:val="595959"/>
              <w:sz w:val="14"/>
              <w:szCs w:val="16"/>
            </w:rPr>
            <w:t>2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7229B8">
            <w:rPr>
              <w:rFonts w:ascii="Arial" w:hAnsi="Arial" w:cs="Arial"/>
              <w:noProof/>
              <w:color w:val="595959"/>
              <w:sz w:val="14"/>
              <w:szCs w:val="16"/>
            </w:rPr>
            <w:t>2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CC" w:rsidRDefault="004E40CC">
      <w:r>
        <w:separator/>
      </w:r>
    </w:p>
  </w:footnote>
  <w:footnote w:type="continuationSeparator" w:id="0">
    <w:p w:rsidR="004E40CC" w:rsidRDefault="004E4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4E40CC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D37FD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8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9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0"/>
  </w:num>
  <w:num w:numId="3">
    <w:abstractNumId w:val="5"/>
  </w:num>
  <w:num w:numId="4">
    <w:abstractNumId w:val="23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2"/>
  </w:num>
  <w:num w:numId="10">
    <w:abstractNumId w:val="10"/>
  </w:num>
  <w:num w:numId="11">
    <w:abstractNumId w:val="13"/>
  </w:num>
  <w:num w:numId="12">
    <w:abstractNumId w:val="16"/>
  </w:num>
  <w:num w:numId="13">
    <w:abstractNumId w:val="11"/>
  </w:num>
  <w:num w:numId="14">
    <w:abstractNumId w:val="21"/>
  </w:num>
  <w:num w:numId="15">
    <w:abstractNumId w:val="9"/>
  </w:num>
  <w:num w:numId="16">
    <w:abstractNumId w:val="20"/>
  </w:num>
  <w:num w:numId="17">
    <w:abstractNumId w:val="15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2"/>
  </w:num>
  <w:num w:numId="23">
    <w:abstractNumId w:val="26"/>
  </w:num>
  <w:num w:numId="24">
    <w:abstractNumId w:val="7"/>
  </w:num>
  <w:num w:numId="25">
    <w:abstractNumId w:val="12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86B"/>
    <w:rsid w:val="000B73C3"/>
    <w:rsid w:val="000C055D"/>
    <w:rsid w:val="000C17B3"/>
    <w:rsid w:val="000C1B30"/>
    <w:rsid w:val="000C1DD8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CE9"/>
    <w:rsid w:val="002708A4"/>
    <w:rsid w:val="00271425"/>
    <w:rsid w:val="00271485"/>
    <w:rsid w:val="00271B17"/>
    <w:rsid w:val="00272AC3"/>
    <w:rsid w:val="0027313A"/>
    <w:rsid w:val="002760D1"/>
    <w:rsid w:val="0027690A"/>
    <w:rsid w:val="00277187"/>
    <w:rsid w:val="002774B2"/>
    <w:rsid w:val="00281B75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3AB7"/>
    <w:rsid w:val="00354556"/>
    <w:rsid w:val="00355237"/>
    <w:rsid w:val="003602E8"/>
    <w:rsid w:val="003605FC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A79"/>
    <w:rsid w:val="00485D4A"/>
    <w:rsid w:val="004877EC"/>
    <w:rsid w:val="0049143C"/>
    <w:rsid w:val="0049235F"/>
    <w:rsid w:val="00494F4E"/>
    <w:rsid w:val="004957E9"/>
    <w:rsid w:val="004A02E6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5017DE"/>
    <w:rsid w:val="00502CAA"/>
    <w:rsid w:val="0050368C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708B6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22CB"/>
    <w:rsid w:val="009942C6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D22ED"/>
    <w:rsid w:val="00AD2329"/>
    <w:rsid w:val="00AD325A"/>
    <w:rsid w:val="00AD780C"/>
    <w:rsid w:val="00AD7AC8"/>
    <w:rsid w:val="00AD7D52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DFB"/>
    <w:rsid w:val="00B41876"/>
    <w:rsid w:val="00B4368D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6BFE"/>
    <w:rsid w:val="00F1248F"/>
    <w:rsid w:val="00F1261A"/>
    <w:rsid w:val="00F13D14"/>
    <w:rsid w:val="00F15EAD"/>
    <w:rsid w:val="00F17F88"/>
    <w:rsid w:val="00F245BF"/>
    <w:rsid w:val="00F25CFF"/>
    <w:rsid w:val="00F263FB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97</TotalTime>
  <Pages>2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42</cp:revision>
  <cp:lastPrinted>2012-03-24T01:15:00Z</cp:lastPrinted>
  <dcterms:created xsi:type="dcterms:W3CDTF">2012-06-20T15:45:00Z</dcterms:created>
  <dcterms:modified xsi:type="dcterms:W3CDTF">2017-12-08T17:54:00Z</dcterms:modified>
</cp:coreProperties>
</file>