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4A89E" w14:textId="77777777" w:rsidR="005B6139" w:rsidRDefault="005B6139">
      <w:pPr>
        <w:spacing w:before="1200"/>
      </w:pPr>
    </w:p>
    <w:p w14:paraId="02D577CA" w14:textId="77777777" w:rsidR="005B6139" w:rsidRDefault="00237D83">
      <w:pPr>
        <w:pBdr>
          <w:bottom w:val="single" w:sz="6" w:space="6" w:color="0F766E"/>
        </w:pBdr>
        <w:spacing w:after="60"/>
      </w:pPr>
      <w:r>
        <w:rPr>
          <w:b/>
          <w:bCs/>
          <w:color w:val="0F766E"/>
          <w:spacing w:val="60"/>
          <w:sz w:val="26"/>
          <w:szCs w:val="26"/>
        </w:rPr>
        <w:t>DOCUMENTO DE DISEÑO</w:t>
      </w:r>
    </w:p>
    <w:p w14:paraId="5261314F" w14:textId="77777777" w:rsidR="005B6139" w:rsidRDefault="00237D83">
      <w:pPr>
        <w:spacing w:before="240" w:after="80"/>
      </w:pPr>
      <w:r>
        <w:rPr>
          <w:b/>
          <w:bCs/>
          <w:color w:val="000000"/>
          <w:sz w:val="52"/>
          <w:szCs w:val="52"/>
        </w:rPr>
        <w:t>Proyecto de implementación con LangChain</w:t>
      </w:r>
    </w:p>
    <w:p w14:paraId="75AD94FD" w14:textId="77777777" w:rsidR="005B6139" w:rsidRDefault="00237D83">
      <w:pPr>
        <w:spacing w:after="400"/>
      </w:pPr>
      <w:r>
        <w:rPr>
          <w:color w:val="1E293B"/>
          <w:sz w:val="30"/>
          <w:szCs w:val="30"/>
        </w:rPr>
        <w:t>Análisis · Diseño · Documentación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B6139" w14:paraId="64274AEF"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1F39B755" w14:textId="77777777" w:rsidR="005B6139" w:rsidRDefault="00237D83">
            <w:r>
              <w:rPr>
                <w:b/>
                <w:bCs/>
                <w:color w:val="334155"/>
                <w:sz w:val="20"/>
                <w:szCs w:val="20"/>
              </w:rPr>
              <w:t>Nombre del proyecto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43AF074" w14:textId="46E45F61" w:rsidR="005B6139" w:rsidRDefault="001951FA">
            <w:r>
              <w:rPr>
                <w:i/>
                <w:iCs/>
                <w:color w:val="64748B"/>
                <w:sz w:val="20"/>
                <w:szCs w:val="20"/>
              </w:rPr>
              <w:t>Sistema multiagente de reclutamiento y selección de personal</w:t>
            </w:r>
          </w:p>
        </w:tc>
      </w:tr>
      <w:tr w:rsidR="005B6139" w14:paraId="2CB94616"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272A6E3" w14:textId="77777777" w:rsidR="005B6139" w:rsidRDefault="00237D83">
            <w:r>
              <w:rPr>
                <w:b/>
                <w:bCs/>
                <w:color w:val="334155"/>
                <w:sz w:val="20"/>
                <w:szCs w:val="20"/>
              </w:rPr>
              <w:t>Cliente / Área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793A2B" w14:textId="1059234F" w:rsidR="005B6139" w:rsidRDefault="001951FA">
            <w:r>
              <w:rPr>
                <w:i/>
                <w:iCs/>
                <w:color w:val="64748B"/>
                <w:sz w:val="20"/>
                <w:szCs w:val="20"/>
              </w:rPr>
              <w:t>Área de recursos humanos (RRHH)</w:t>
            </w:r>
          </w:p>
        </w:tc>
      </w:tr>
      <w:tr w:rsidR="005B6139" w14:paraId="12107FA5"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AC271E3" w14:textId="77777777" w:rsidR="005B6139" w:rsidRDefault="00237D83">
            <w:r>
              <w:rPr>
                <w:b/>
                <w:bCs/>
                <w:color w:val="334155"/>
                <w:sz w:val="20"/>
                <w:szCs w:val="20"/>
              </w:rPr>
              <w:t>Autor(es)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A84A18" w14:textId="77777777" w:rsidR="005B6139" w:rsidRDefault="001951FA">
            <w:pPr>
              <w:rPr>
                <w:i/>
                <w:iCs/>
                <w:color w:val="64748B"/>
                <w:sz w:val="20"/>
                <w:szCs w:val="20"/>
              </w:rPr>
            </w:pPr>
            <w:r>
              <w:rPr>
                <w:i/>
                <w:iCs/>
                <w:color w:val="64748B"/>
                <w:sz w:val="20"/>
                <w:szCs w:val="20"/>
              </w:rPr>
              <w:t>Asunción Chira Luis</w:t>
            </w:r>
          </w:p>
          <w:p w14:paraId="14FEF250" w14:textId="4F6EADC3" w:rsidR="001951FA" w:rsidRPr="001951FA" w:rsidRDefault="001951FA">
            <w:pPr>
              <w:rPr>
                <w:i/>
                <w:iCs/>
                <w:color w:val="64748B"/>
                <w:sz w:val="20"/>
                <w:szCs w:val="20"/>
              </w:rPr>
            </w:pPr>
            <w:r w:rsidRPr="001951FA">
              <w:rPr>
                <w:i/>
                <w:iCs/>
                <w:color w:val="64748B"/>
                <w:sz w:val="20"/>
                <w:szCs w:val="20"/>
              </w:rPr>
              <w:t>Cedamanos Guevara Julio</w:t>
            </w:r>
          </w:p>
          <w:p w14:paraId="32602932" w14:textId="2E192075" w:rsidR="001951FA" w:rsidRPr="001951FA" w:rsidRDefault="001951FA">
            <w:pPr>
              <w:rPr>
                <w:i/>
                <w:iCs/>
                <w:color w:val="64748B"/>
                <w:sz w:val="20"/>
                <w:szCs w:val="20"/>
              </w:rPr>
            </w:pPr>
            <w:r w:rsidRPr="001951FA">
              <w:rPr>
                <w:i/>
                <w:iCs/>
                <w:color w:val="64748B"/>
                <w:sz w:val="20"/>
                <w:szCs w:val="20"/>
              </w:rPr>
              <w:t>Flores Alvarez Rodrigo</w:t>
            </w:r>
          </w:p>
          <w:p w14:paraId="7097FEA2" w14:textId="701772B8" w:rsidR="001951FA" w:rsidRDefault="001951FA">
            <w:r w:rsidRPr="001951FA">
              <w:rPr>
                <w:i/>
                <w:iCs/>
                <w:color w:val="64748B"/>
                <w:sz w:val="20"/>
                <w:szCs w:val="20"/>
              </w:rPr>
              <w:t>Meléndez Quezada Wilder</w:t>
            </w:r>
          </w:p>
        </w:tc>
      </w:tr>
      <w:tr w:rsidR="005B6139" w14:paraId="3AE0D894"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1DFD9AE9" w14:textId="77777777" w:rsidR="005B6139" w:rsidRDefault="00237D83">
            <w:r>
              <w:rPr>
                <w:b/>
                <w:bCs/>
                <w:color w:val="334155"/>
                <w:sz w:val="20"/>
                <w:szCs w:val="20"/>
              </w:rPr>
              <w:t>Versión del documento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5.0</w:t>
            </w:r>
          </w:p>
        </w:tc>
      </w:tr>
      <w:tr w:rsidR="005B6139" w14:paraId="42CFD2F7"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EE18213" w14:textId="77777777" w:rsidR="005B6139" w:rsidRDefault="00237D83">
            <w:r>
              <w:rPr>
                <w:b/>
                <w:bCs/>
                <w:color w:val="334155"/>
                <w:sz w:val="20"/>
                <w:szCs w:val="20"/>
              </w:rPr>
              <w:t>Fecha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C480AB7" w14:textId="08469A07" w:rsidR="005B6139" w:rsidRDefault="001951FA">
            <w:r>
              <w:rPr>
                <w:i/>
                <w:iCs/>
                <w:color w:val="64748B"/>
                <w:sz w:val="20"/>
                <w:szCs w:val="20"/>
              </w:rPr>
              <w:t>Junio 2026</w:t>
            </w:r>
          </w:p>
        </w:tc>
      </w:tr>
      <w:tr w:rsidR="005B6139" w14:paraId="395D8B6A"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39DD2852" w14:textId="77777777" w:rsidR="005B6139" w:rsidRDefault="00237D83">
            <w:r>
              <w:rPr>
                <w:b/>
                <w:bCs/>
                <w:color w:val="334155"/>
                <w:sz w:val="20"/>
                <w:szCs w:val="20"/>
              </w:rPr>
              <w:t>Estado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4609C6A" w14:textId="127FC701" w:rsidR="005B6139" w:rsidRDefault="00237D83">
            <w:r>
              <w:rPr>
                <w:i/>
                <w:iCs/>
                <w:color w:val="64748B"/>
                <w:sz w:val="20"/>
                <w:szCs w:val="20"/>
              </w:rPr>
              <w:t xml:space="preserve">Borrador / En revisión </w:t>
            </w:r>
          </w:p>
        </w:tc>
      </w:tr>
      <w:tr w:rsidR="005B6139" w14:paraId="11A9D620"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4BA338E" w14:textId="77777777" w:rsidR="005B6139" w:rsidRDefault="00237D83">
            <w:r>
              <w:rPr>
                <w:b/>
                <w:bCs/>
                <w:color w:val="334155"/>
                <w:sz w:val="20"/>
                <w:szCs w:val="20"/>
              </w:rPr>
              <w:t>Institución</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58A475" w14:textId="77777777" w:rsidR="005B6139" w:rsidRDefault="00237D83">
            <w:r>
              <w:rPr>
                <w:i/>
                <w:iCs/>
                <w:color w:val="64748B"/>
                <w:sz w:val="20"/>
                <w:szCs w:val="20"/>
              </w:rPr>
              <w:t>Universidad Privada Antenor Orrego (UPAO)</w:t>
            </w:r>
          </w:p>
        </w:tc>
      </w:tr>
    </w:tbl>
    <w:p w14:paraId="3B885740" w14:textId="77777777" w:rsidR="005B6139" w:rsidRDefault="00237D83">
      <w:r>
        <w:br w:type="page"/>
      </w:r>
    </w:p>
    <w:p w14:paraId="788812FB" w14:textId="77777777" w:rsidR="005B6139" w:rsidRDefault="00237D83">
      <w:pPr>
        <w:pStyle w:val="Ttulo1"/>
      </w:pPr>
      <w:bookmarkStart w:id="0" w:name="_Toc231908378"/>
      <w:r>
        <w:lastRenderedPageBreak/>
        <w:t>Control de versiones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2400"/>
        <w:gridCol w:w="3726"/>
      </w:tblGrid>
      <w:tr w:rsidR="005B6139" w14:paraId="630B1BBC" w14:textId="77777777">
        <w:tc>
          <w:tcPr>
            <w:tcW w:w="1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30A1407" w14:textId="77777777" w:rsidR="005B6139" w:rsidRDefault="00237D83">
            <w:r>
              <w:rPr>
                <w:b/>
                <w:bCs/>
                <w:color w:val="FFFFFF"/>
                <w:sz w:val="20"/>
                <w:szCs w:val="20"/>
              </w:rPr>
              <w:t>Versión</w:t>
            </w:r>
          </w:p>
        </w:tc>
        <w:tc>
          <w:tcPr>
            <w:tcW w:w="17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4AF0272" w14:textId="77777777" w:rsidR="005B6139" w:rsidRDefault="00237D83">
            <w:r>
              <w:rPr>
                <w:b/>
                <w:bCs/>
                <w:color w:val="FFFFFF"/>
                <w:sz w:val="20"/>
                <w:szCs w:val="20"/>
              </w:rPr>
              <w:t>Fecha</w:t>
            </w:r>
          </w:p>
        </w:tc>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8FDA835" w14:textId="77777777" w:rsidR="005B6139" w:rsidRDefault="00237D83">
            <w:r>
              <w:rPr>
                <w:b/>
                <w:bCs/>
                <w:color w:val="FFFFFF"/>
                <w:sz w:val="20"/>
                <w:szCs w:val="20"/>
              </w:rPr>
              <w:t>Autor</w:t>
            </w:r>
          </w:p>
        </w:tc>
        <w:tc>
          <w:tcPr>
            <w:tcW w:w="3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62ACD18" w14:textId="77777777" w:rsidR="005B6139" w:rsidRDefault="00237D83">
            <w:r>
              <w:rPr>
                <w:b/>
                <w:bCs/>
                <w:color w:val="FFFFFF"/>
                <w:sz w:val="20"/>
                <w:szCs w:val="20"/>
              </w:rPr>
              <w:t>Descripción del cambio</w:t>
            </w:r>
          </w:p>
        </w:tc>
      </w:tr>
      <w:tr w:rsidR="005B6139" w14:paraId="63C2C7F8"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33EB9D" w14:textId="77777777" w:rsidR="005B6139" w:rsidRDefault="00237D83">
            <w:r>
              <w:rPr>
                <w:color w:val="334155"/>
                <w:sz w:val="20"/>
                <w:szCs w:val="20"/>
              </w:rPr>
              <w:t>1.0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E2CA97" w14:textId="2F41FE12" w:rsidR="005B6139" w:rsidRDefault="001951FA">
            <w:r>
              <w:rPr>
                <w:i/>
                <w:iCs/>
                <w:color w:val="64748B"/>
                <w:sz w:val="19"/>
                <w:szCs w:val="19"/>
              </w:rPr>
              <w:t>20</w:t>
            </w:r>
            <w:r w:rsidR="00237D83">
              <w:rPr>
                <w:i/>
                <w:iCs/>
                <w:color w:val="64748B"/>
                <w:sz w:val="19"/>
                <w:szCs w:val="19"/>
              </w:rPr>
              <w:t>/</w:t>
            </w:r>
            <w:r>
              <w:rPr>
                <w:i/>
                <w:iCs/>
                <w:color w:val="64748B"/>
                <w:sz w:val="19"/>
                <w:szCs w:val="19"/>
              </w:rPr>
              <w:t>05</w:t>
            </w:r>
            <w:r w:rsidR="00237D83">
              <w:rPr>
                <w:i/>
                <w:iCs/>
                <w:color w:val="64748B"/>
                <w:sz w:val="19"/>
                <w:szCs w:val="19"/>
              </w:rPr>
              <w:t>/</w:t>
            </w:r>
            <w:r>
              <w:rPr>
                <w:i/>
                <w:iCs/>
                <w:color w:val="64748B"/>
                <w:sz w:val="19"/>
                <w:szCs w:val="19"/>
              </w:rPr>
              <w:t>2026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D82D38E" w14:textId="1C1CB5B6" w:rsidR="005B6139" w:rsidRDefault="001951FA">
            <w:r>
              <w:rPr>
                <w:i/>
                <w:iCs/>
                <w:color w:val="64748B"/>
                <w:sz w:val="19"/>
                <w:szCs w:val="19"/>
              </w:rPr>
              <w:t>Grupo 04</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FABA1D" w14:textId="38C81DF2" w:rsidR="005B6139" w:rsidRDefault="001951FA">
            <w:r>
              <w:rPr>
                <w:i/>
                <w:iCs/>
                <w:color w:val="64748B"/>
                <w:sz w:val="19"/>
                <w:szCs w:val="19"/>
              </w:rPr>
              <w:t>Primer avance del proyecto mostrado en la semana 07.</w:t>
            </w:r>
          </w:p>
        </w:tc>
      </w:tr>
      <w:tr w:rsidR="005B6139" w14:paraId="2D4ECD77"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7E6257" w14:textId="1C6CC900" w:rsidR="005B6139" w:rsidRPr="001951FA" w:rsidRDefault="00237D83">
            <w:pPr>
              <w:rPr>
                <w:i/>
                <w:iCs/>
                <w:color w:val="64748B"/>
                <w:sz w:val="19"/>
                <w:szCs w:val="19"/>
              </w:rPr>
            </w:pPr>
            <w:r w:rsidRPr="001951FA">
              <w:rPr>
                <w:i/>
                <w:iCs/>
                <w:color w:val="64748B"/>
                <w:sz w:val="19"/>
                <w:szCs w:val="19"/>
              </w:rPr>
              <w:t xml:space="preserve"> </w:t>
            </w:r>
            <w:r w:rsidR="001951FA" w:rsidRPr="001951FA">
              <w:rPr>
                <w:i/>
                <w:iCs/>
                <w:color w:val="64748B"/>
                <w:sz w:val="19"/>
                <w:szCs w:val="19"/>
              </w:rPr>
              <w:t>2.0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8F7701" w14:textId="1D1DD7E9" w:rsidR="005B6139" w:rsidRPr="001951FA" w:rsidRDefault="001951FA">
            <w:pPr>
              <w:rPr>
                <w:i/>
                <w:iCs/>
                <w:color w:val="64748B"/>
                <w:sz w:val="19"/>
                <w:szCs w:val="19"/>
              </w:rPr>
            </w:pPr>
            <w:r w:rsidRPr="001951FA">
              <w:rPr>
                <w:i/>
                <w:iCs/>
                <w:color w:val="64748B"/>
                <w:sz w:val="19"/>
                <w:szCs w:val="19"/>
              </w:rPr>
              <w:t>09/06/2026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D51B35" w14:textId="245E75E3" w:rsidR="005B6139" w:rsidRPr="001951FA" w:rsidRDefault="001951FA">
            <w:pPr>
              <w:rPr>
                <w:i/>
                <w:iCs/>
                <w:color w:val="64748B"/>
                <w:sz w:val="19"/>
                <w:szCs w:val="19"/>
              </w:rPr>
            </w:pPr>
            <w:r w:rsidRPr="001951FA">
              <w:rPr>
                <w:i/>
                <w:iCs/>
                <w:color w:val="64748B"/>
                <w:sz w:val="19"/>
                <w:szCs w:val="19"/>
              </w:rPr>
              <w:t>Grupo 04</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81A2C8" w14:textId="41281D5E" w:rsidR="005B6139" w:rsidRPr="001951FA" w:rsidRDefault="001951FA">
            <w:pPr>
              <w:rPr>
                <w:i/>
                <w:iCs/>
                <w:color w:val="64748B"/>
                <w:sz w:val="19"/>
                <w:szCs w:val="19"/>
              </w:rPr>
            </w:pPr>
            <w:r w:rsidRPr="001951FA">
              <w:rPr>
                <w:i/>
                <w:iCs/>
                <w:color w:val="64748B"/>
                <w:sz w:val="19"/>
                <w:szCs w:val="19"/>
              </w:rPr>
              <w:t>Traslado de información del primer avance a la plantilla del proyecto brindada.</w:t>
            </w:r>
          </w:p>
        </w:tc>
      </w:tr>
      <w:tr w:rsidR="005B6139" w14:paraId="02F3E97E"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3.0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22/06/2026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Grupo 04</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r>
              <w:t>Documentación v3 de diseño y especificaciones base de la arquitectura.</w:t>
            </w:r>
          </w:p>
        </w:tc>
      </w:tr>
      <w:tr>
        <w:tc>
          <w:tcPr>
            <w:tcW w:type="dxa" w:w="1200"/>
          </w:tcPr>
          <w:p>
            <w:r>
              <w:t>4.0</w:t>
            </w:r>
          </w:p>
        </w:tc>
        <w:tc>
          <w:tcPr>
            <w:tcW w:type="dxa" w:w="1700"/>
          </w:tcPr>
          <w:p>
            <w:r>
              <w:t>08/07/2026</w:t>
            </w:r>
          </w:p>
        </w:tc>
        <w:tc>
          <w:tcPr>
            <w:tcW w:type="dxa" w:w="2400"/>
          </w:tcPr>
          <w:p>
            <w:r>
              <w:t>Grupo 04</w:t>
            </w:r>
          </w:p>
        </w:tc>
        <w:tc>
          <w:tcPr>
            <w:tcW w:type="dxa" w:w="3726"/>
          </w:tcPr>
          <w:p>
            <w:r>
              <w:t>Adenda v4: Cierre de brechas de implementación (RAG con BM25, observabilidad con LangSmith, 12 pruebas unitarias locales en pytest y pipeline de CI/CD).</w:t>
            </w:r>
          </w:p>
        </w:tc>
      </w:tr>
      <w:tr>
        <w:tc>
          <w:tcPr>
            <w:tcW w:type="dxa" w:w="1200"/>
          </w:tcPr>
          <w:p>
            <w:r>
              <w:t>5.0</w:t>
            </w:r>
          </w:p>
        </w:tc>
        <w:tc>
          <w:tcPr>
            <w:tcW w:type="dxa" w:w="1700"/>
          </w:tcPr>
          <w:p>
            <w:r>
              <w:t>08/07/2026</w:t>
            </w:r>
          </w:p>
        </w:tc>
        <w:tc>
          <w:tcPr>
            <w:tcW w:type="dxa" w:w="2400"/>
          </w:tcPr>
          <w:p>
            <w:r>
              <w:t>Grupo 04</w:t>
            </w:r>
          </w:p>
        </w:tc>
        <w:tc>
          <w:tcPr>
            <w:tcW w:type="dxa" w:w="3726"/>
          </w:tcPr>
          <w:p>
            <w:r>
              <w:t>Adenda v5: Nuevas funcionalidades de frontend y procesamiento (zona de carga PDF, extracción automática IA, carrusel interactivo de demos, desglose detallado de criterios con pesos oficiales y despliegue a Render).</w:t>
            </w:r>
          </w:p>
        </w:tc>
      </w:tr>
    </w:tbl>
    <w:p w14:paraId="6251347A" w14:textId="77777777" w:rsidR="005B6139" w:rsidRDefault="005B6139">
      <w:pPr>
        <w:spacing w:after="200"/>
      </w:pPr>
    </w:p>
    <w:p w14:paraId="71AF52F0" w14:textId="77777777" w:rsidR="00C075F1" w:rsidRDefault="00C075F1">
      <w:pPr>
        <w:rPr>
          <w:b/>
          <w:bCs/>
          <w:color w:val="0F766E"/>
          <w:sz w:val="30"/>
          <w:szCs w:val="30"/>
        </w:rPr>
      </w:pPr>
      <w:bookmarkStart w:id="1" w:name="_Toc231908379"/>
      <w:r>
        <w:br w:type="page"/>
      </w:r>
    </w:p>
    <w:p w14:paraId="605724E1" w14:textId="2D3BFEEB" w:rsidR="005B6139" w:rsidRDefault="00237D83">
      <w:pPr>
        <w:pStyle w:val="Ttulo1"/>
      </w:pPr>
      <w:r>
        <w:lastRenderedPageBreak/>
        <w:t>Tabla de contenidos</w:t>
      </w:r>
      <w:bookmarkEnd w:id="1"/>
    </w:p>
    <w:sdt>
      <w:sdtPr>
        <w:alias w:val="Tabla de contenidos"/>
        <w:id w:val="1837337376"/>
      </w:sdtPr>
      <w:sdtContent>
        <w:p w14:paraId="01A4D2FD" w14:textId="7D758C1C" w:rsidR="00C075F1" w:rsidRDefault="00237D83">
          <w:pPr>
            <w:pStyle w:val="TDC1"/>
            <w:tabs>
              <w:tab w:val="right" w:leader="dot" w:pos="9016"/>
            </w:tabs>
            <w:rPr>
              <w:rFonts w:asciiTheme="minorHAnsi" w:eastAsiaTheme="minorEastAsia" w:hAnsiTheme="minorHAnsi" w:cstheme="minorBidi"/>
              <w:noProof/>
            </w:rPr>
          </w:pPr>
          <w:r>
            <w:fldChar w:fldCharType="begin"/>
          </w:r>
          <w:r>
            <w:instrText>TOC \h \o "1-3"</w:instrText>
          </w:r>
          <w:r>
            <w:fldChar w:fldCharType="separate"/>
          </w:r>
          <w:hyperlink w:anchor="_Toc231908378" w:history="1">
            <w:r w:rsidR="00C075F1" w:rsidRPr="000474AB">
              <w:rPr>
                <w:rStyle w:val="Hipervnculo"/>
                <w:noProof/>
              </w:rPr>
              <w:t>Control de versiones</w:t>
            </w:r>
            <w:r w:rsidR="00C075F1">
              <w:rPr>
                <w:noProof/>
              </w:rPr>
              <w:tab/>
            </w:r>
            <w:r w:rsidR="00C075F1">
              <w:rPr>
                <w:noProof/>
              </w:rPr>
              <w:fldChar w:fldCharType="begin"/>
            </w:r>
            <w:r w:rsidR="00C075F1">
              <w:rPr>
                <w:noProof/>
              </w:rPr>
              <w:instrText xml:space="preserve"> PAGEREF _Toc231908378 \h </w:instrText>
            </w:r>
            <w:r w:rsidR="00C075F1">
              <w:rPr>
                <w:noProof/>
              </w:rPr>
            </w:r>
            <w:r w:rsidR="00C075F1">
              <w:rPr>
                <w:noProof/>
              </w:rPr>
              <w:fldChar w:fldCharType="separate"/>
            </w:r>
            <w:r w:rsidR="00C075F1">
              <w:rPr>
                <w:noProof/>
              </w:rPr>
              <w:t>2</w:t>
            </w:r>
            <w:r w:rsidR="00C075F1">
              <w:rPr>
                <w:noProof/>
              </w:rPr>
              <w:fldChar w:fldCharType="end"/>
            </w:r>
          </w:hyperlink>
        </w:p>
        <w:p w14:paraId="2B3EF0D4" w14:textId="373A368C" w:rsidR="00C075F1" w:rsidRDefault="00000000">
          <w:pPr>
            <w:pStyle w:val="TDC1"/>
            <w:tabs>
              <w:tab w:val="right" w:leader="dot" w:pos="9016"/>
            </w:tabs>
            <w:rPr>
              <w:rFonts w:asciiTheme="minorHAnsi" w:eastAsiaTheme="minorEastAsia" w:hAnsiTheme="minorHAnsi" w:cstheme="minorBidi"/>
              <w:noProof/>
            </w:rPr>
          </w:pPr>
          <w:hyperlink w:anchor="_Toc231908379" w:history="1">
            <w:r w:rsidR="00C075F1" w:rsidRPr="000474AB">
              <w:rPr>
                <w:rStyle w:val="Hipervnculo"/>
                <w:noProof/>
              </w:rPr>
              <w:t>Tabla de contenidos</w:t>
            </w:r>
            <w:r w:rsidR="00C075F1">
              <w:rPr>
                <w:noProof/>
              </w:rPr>
              <w:tab/>
            </w:r>
            <w:r w:rsidR="00C075F1">
              <w:rPr>
                <w:noProof/>
              </w:rPr>
              <w:fldChar w:fldCharType="begin"/>
            </w:r>
            <w:r w:rsidR="00C075F1">
              <w:rPr>
                <w:noProof/>
              </w:rPr>
              <w:instrText xml:space="preserve"> PAGEREF _Toc231908379 \h </w:instrText>
            </w:r>
            <w:r w:rsidR="00C075F1">
              <w:rPr>
                <w:noProof/>
              </w:rPr>
            </w:r>
            <w:r w:rsidR="00C075F1">
              <w:rPr>
                <w:noProof/>
              </w:rPr>
              <w:fldChar w:fldCharType="separate"/>
            </w:r>
            <w:r w:rsidR="00C075F1">
              <w:rPr>
                <w:noProof/>
              </w:rPr>
              <w:t>2</w:t>
            </w:r>
            <w:r w:rsidR="00C075F1">
              <w:rPr>
                <w:noProof/>
              </w:rPr>
              <w:fldChar w:fldCharType="end"/>
            </w:r>
          </w:hyperlink>
        </w:p>
        <w:p w14:paraId="28A9C258" w14:textId="4994BE82" w:rsidR="00C075F1" w:rsidRDefault="00000000">
          <w:pPr>
            <w:pStyle w:val="TDC1"/>
            <w:tabs>
              <w:tab w:val="right" w:leader="dot" w:pos="9016"/>
            </w:tabs>
            <w:rPr>
              <w:rFonts w:asciiTheme="minorHAnsi" w:eastAsiaTheme="minorEastAsia" w:hAnsiTheme="minorHAnsi" w:cstheme="minorBidi"/>
              <w:noProof/>
            </w:rPr>
          </w:pPr>
          <w:hyperlink w:anchor="_Toc231908380" w:history="1">
            <w:r w:rsidR="00C075F1" w:rsidRPr="000474AB">
              <w:rPr>
                <w:rStyle w:val="Hipervnculo"/>
                <w:noProof/>
              </w:rPr>
              <w:t>1. Resumen ejecutivo</w:t>
            </w:r>
            <w:r w:rsidR="00C075F1">
              <w:rPr>
                <w:noProof/>
              </w:rPr>
              <w:tab/>
            </w:r>
            <w:r w:rsidR="00C075F1">
              <w:rPr>
                <w:noProof/>
              </w:rPr>
              <w:fldChar w:fldCharType="begin"/>
            </w:r>
            <w:r w:rsidR="00C075F1">
              <w:rPr>
                <w:noProof/>
              </w:rPr>
              <w:instrText xml:space="preserve"> PAGEREF _Toc231908380 \h </w:instrText>
            </w:r>
            <w:r w:rsidR="00C075F1">
              <w:rPr>
                <w:noProof/>
              </w:rPr>
            </w:r>
            <w:r w:rsidR="00C075F1">
              <w:rPr>
                <w:noProof/>
              </w:rPr>
              <w:fldChar w:fldCharType="separate"/>
            </w:r>
            <w:r w:rsidR="00C075F1">
              <w:rPr>
                <w:noProof/>
              </w:rPr>
              <w:t>5</w:t>
            </w:r>
            <w:r w:rsidR="00C075F1">
              <w:rPr>
                <w:noProof/>
              </w:rPr>
              <w:fldChar w:fldCharType="end"/>
            </w:r>
          </w:hyperlink>
        </w:p>
        <w:p w14:paraId="13917A55" w14:textId="50D728D5" w:rsidR="00C075F1" w:rsidRDefault="00000000">
          <w:pPr>
            <w:pStyle w:val="TDC2"/>
            <w:tabs>
              <w:tab w:val="right" w:leader="dot" w:pos="9016"/>
            </w:tabs>
            <w:rPr>
              <w:rFonts w:asciiTheme="minorHAnsi" w:eastAsiaTheme="minorEastAsia" w:hAnsiTheme="minorHAnsi" w:cstheme="minorBidi"/>
              <w:noProof/>
            </w:rPr>
          </w:pPr>
          <w:hyperlink w:anchor="_Toc231908381" w:history="1">
            <w:r w:rsidR="00C075F1" w:rsidRPr="000474AB">
              <w:rPr>
                <w:rStyle w:val="Hipervnculo"/>
                <w:noProof/>
              </w:rPr>
              <w:t>1.1 Problema</w:t>
            </w:r>
            <w:r w:rsidR="00C075F1">
              <w:rPr>
                <w:noProof/>
              </w:rPr>
              <w:tab/>
            </w:r>
            <w:r w:rsidR="00C075F1">
              <w:rPr>
                <w:noProof/>
              </w:rPr>
              <w:fldChar w:fldCharType="begin"/>
            </w:r>
            <w:r w:rsidR="00C075F1">
              <w:rPr>
                <w:noProof/>
              </w:rPr>
              <w:instrText xml:space="preserve"> PAGEREF _Toc231908381 \h </w:instrText>
            </w:r>
            <w:r w:rsidR="00C075F1">
              <w:rPr>
                <w:noProof/>
              </w:rPr>
            </w:r>
            <w:r w:rsidR="00C075F1">
              <w:rPr>
                <w:noProof/>
              </w:rPr>
              <w:fldChar w:fldCharType="separate"/>
            </w:r>
            <w:r w:rsidR="00C075F1">
              <w:rPr>
                <w:noProof/>
              </w:rPr>
              <w:t>5</w:t>
            </w:r>
            <w:r w:rsidR="00C075F1">
              <w:rPr>
                <w:noProof/>
              </w:rPr>
              <w:fldChar w:fldCharType="end"/>
            </w:r>
          </w:hyperlink>
        </w:p>
        <w:p w14:paraId="4F0ECE3B" w14:textId="561A060F" w:rsidR="00C075F1" w:rsidRDefault="00000000">
          <w:pPr>
            <w:pStyle w:val="TDC2"/>
            <w:tabs>
              <w:tab w:val="right" w:leader="dot" w:pos="9016"/>
            </w:tabs>
            <w:rPr>
              <w:rFonts w:asciiTheme="minorHAnsi" w:eastAsiaTheme="minorEastAsia" w:hAnsiTheme="minorHAnsi" w:cstheme="minorBidi"/>
              <w:noProof/>
            </w:rPr>
          </w:pPr>
          <w:hyperlink w:anchor="_Toc231908382" w:history="1">
            <w:r w:rsidR="00C075F1" w:rsidRPr="000474AB">
              <w:rPr>
                <w:rStyle w:val="Hipervnculo"/>
                <w:noProof/>
              </w:rPr>
              <w:t>1.2 Solución propuesta</w:t>
            </w:r>
            <w:r w:rsidR="00C075F1">
              <w:rPr>
                <w:noProof/>
              </w:rPr>
              <w:tab/>
            </w:r>
            <w:r w:rsidR="00C075F1">
              <w:rPr>
                <w:noProof/>
              </w:rPr>
              <w:fldChar w:fldCharType="begin"/>
            </w:r>
            <w:r w:rsidR="00C075F1">
              <w:rPr>
                <w:noProof/>
              </w:rPr>
              <w:instrText xml:space="preserve"> PAGEREF _Toc231908382 \h </w:instrText>
            </w:r>
            <w:r w:rsidR="00C075F1">
              <w:rPr>
                <w:noProof/>
              </w:rPr>
            </w:r>
            <w:r w:rsidR="00C075F1">
              <w:rPr>
                <w:noProof/>
              </w:rPr>
              <w:fldChar w:fldCharType="separate"/>
            </w:r>
            <w:r w:rsidR="00C075F1">
              <w:rPr>
                <w:noProof/>
              </w:rPr>
              <w:t>5</w:t>
            </w:r>
            <w:r w:rsidR="00C075F1">
              <w:rPr>
                <w:noProof/>
              </w:rPr>
              <w:fldChar w:fldCharType="end"/>
            </w:r>
          </w:hyperlink>
        </w:p>
        <w:p w14:paraId="060A8A3C" w14:textId="0C2D6952" w:rsidR="00C075F1" w:rsidRDefault="00000000">
          <w:pPr>
            <w:pStyle w:val="TDC2"/>
            <w:tabs>
              <w:tab w:val="right" w:leader="dot" w:pos="9016"/>
            </w:tabs>
            <w:rPr>
              <w:rFonts w:asciiTheme="minorHAnsi" w:eastAsiaTheme="minorEastAsia" w:hAnsiTheme="minorHAnsi" w:cstheme="minorBidi"/>
              <w:noProof/>
            </w:rPr>
          </w:pPr>
          <w:hyperlink w:anchor="_Toc231908383" w:history="1">
            <w:r w:rsidR="00C075F1" w:rsidRPr="000474AB">
              <w:rPr>
                <w:rStyle w:val="Hipervnculo"/>
                <w:noProof/>
              </w:rPr>
              <w:t>1.3 Resultado esperado</w:t>
            </w:r>
            <w:r w:rsidR="00C075F1">
              <w:rPr>
                <w:noProof/>
              </w:rPr>
              <w:tab/>
            </w:r>
            <w:r w:rsidR="00C075F1">
              <w:rPr>
                <w:noProof/>
              </w:rPr>
              <w:fldChar w:fldCharType="begin"/>
            </w:r>
            <w:r w:rsidR="00C075F1">
              <w:rPr>
                <w:noProof/>
              </w:rPr>
              <w:instrText xml:space="preserve"> PAGEREF _Toc231908383 \h </w:instrText>
            </w:r>
            <w:r w:rsidR="00C075F1">
              <w:rPr>
                <w:noProof/>
              </w:rPr>
            </w:r>
            <w:r w:rsidR="00C075F1">
              <w:rPr>
                <w:noProof/>
              </w:rPr>
              <w:fldChar w:fldCharType="separate"/>
            </w:r>
            <w:r w:rsidR="00C075F1">
              <w:rPr>
                <w:noProof/>
              </w:rPr>
              <w:t>5</w:t>
            </w:r>
            <w:r w:rsidR="00C075F1">
              <w:rPr>
                <w:noProof/>
              </w:rPr>
              <w:fldChar w:fldCharType="end"/>
            </w:r>
          </w:hyperlink>
        </w:p>
        <w:p w14:paraId="5D65E507" w14:textId="53D698FC" w:rsidR="00C075F1" w:rsidRDefault="00000000">
          <w:pPr>
            <w:pStyle w:val="TDC1"/>
            <w:tabs>
              <w:tab w:val="right" w:leader="dot" w:pos="9016"/>
            </w:tabs>
            <w:rPr>
              <w:rFonts w:asciiTheme="minorHAnsi" w:eastAsiaTheme="minorEastAsia" w:hAnsiTheme="minorHAnsi" w:cstheme="minorBidi"/>
              <w:noProof/>
            </w:rPr>
          </w:pPr>
          <w:hyperlink w:anchor="_Toc231908384" w:history="1">
            <w:r w:rsidR="00C075F1" w:rsidRPr="000474AB">
              <w:rPr>
                <w:rStyle w:val="Hipervnculo"/>
                <w:noProof/>
              </w:rPr>
              <w:t>2. Análisis</w:t>
            </w:r>
            <w:r w:rsidR="00C075F1">
              <w:rPr>
                <w:noProof/>
              </w:rPr>
              <w:tab/>
            </w:r>
            <w:r w:rsidR="00C075F1">
              <w:rPr>
                <w:noProof/>
              </w:rPr>
              <w:fldChar w:fldCharType="begin"/>
            </w:r>
            <w:r w:rsidR="00C075F1">
              <w:rPr>
                <w:noProof/>
              </w:rPr>
              <w:instrText xml:space="preserve"> PAGEREF _Toc231908384 \h </w:instrText>
            </w:r>
            <w:r w:rsidR="00C075F1">
              <w:rPr>
                <w:noProof/>
              </w:rPr>
            </w:r>
            <w:r w:rsidR="00C075F1">
              <w:rPr>
                <w:noProof/>
              </w:rPr>
              <w:fldChar w:fldCharType="separate"/>
            </w:r>
            <w:r w:rsidR="00C075F1">
              <w:rPr>
                <w:noProof/>
              </w:rPr>
              <w:t>6</w:t>
            </w:r>
            <w:r w:rsidR="00C075F1">
              <w:rPr>
                <w:noProof/>
              </w:rPr>
              <w:fldChar w:fldCharType="end"/>
            </w:r>
          </w:hyperlink>
        </w:p>
        <w:p w14:paraId="29103774" w14:textId="1F1FECD5" w:rsidR="00C075F1" w:rsidRDefault="00000000">
          <w:pPr>
            <w:pStyle w:val="TDC2"/>
            <w:tabs>
              <w:tab w:val="right" w:leader="dot" w:pos="9016"/>
            </w:tabs>
            <w:rPr>
              <w:rFonts w:asciiTheme="minorHAnsi" w:eastAsiaTheme="minorEastAsia" w:hAnsiTheme="minorHAnsi" w:cstheme="minorBidi"/>
              <w:noProof/>
            </w:rPr>
          </w:pPr>
          <w:hyperlink w:anchor="_Toc231908385" w:history="1">
            <w:r w:rsidR="00C075F1" w:rsidRPr="000474AB">
              <w:rPr>
                <w:rStyle w:val="Hipervnculo"/>
                <w:noProof/>
              </w:rPr>
              <w:t>2.1 Justificación: ¿se necesita un LLM?</w:t>
            </w:r>
            <w:r w:rsidR="00C075F1">
              <w:rPr>
                <w:noProof/>
              </w:rPr>
              <w:tab/>
            </w:r>
            <w:r w:rsidR="00C075F1">
              <w:rPr>
                <w:noProof/>
              </w:rPr>
              <w:fldChar w:fldCharType="begin"/>
            </w:r>
            <w:r w:rsidR="00C075F1">
              <w:rPr>
                <w:noProof/>
              </w:rPr>
              <w:instrText xml:space="preserve"> PAGEREF _Toc231908385 \h </w:instrText>
            </w:r>
            <w:r w:rsidR="00C075F1">
              <w:rPr>
                <w:noProof/>
              </w:rPr>
            </w:r>
            <w:r w:rsidR="00C075F1">
              <w:rPr>
                <w:noProof/>
              </w:rPr>
              <w:fldChar w:fldCharType="separate"/>
            </w:r>
            <w:r w:rsidR="00C075F1">
              <w:rPr>
                <w:noProof/>
              </w:rPr>
              <w:t>6</w:t>
            </w:r>
            <w:r w:rsidR="00C075F1">
              <w:rPr>
                <w:noProof/>
              </w:rPr>
              <w:fldChar w:fldCharType="end"/>
            </w:r>
          </w:hyperlink>
        </w:p>
        <w:p w14:paraId="6E2C24EB" w14:textId="402CC619" w:rsidR="00C075F1" w:rsidRDefault="00000000">
          <w:pPr>
            <w:pStyle w:val="TDC2"/>
            <w:tabs>
              <w:tab w:val="right" w:leader="dot" w:pos="9016"/>
            </w:tabs>
            <w:rPr>
              <w:rFonts w:asciiTheme="minorHAnsi" w:eastAsiaTheme="minorEastAsia" w:hAnsiTheme="minorHAnsi" w:cstheme="minorBidi"/>
              <w:noProof/>
            </w:rPr>
          </w:pPr>
          <w:hyperlink w:anchor="_Toc231908386" w:history="1">
            <w:r w:rsidR="00C075F1" w:rsidRPr="000474AB">
              <w:rPr>
                <w:rStyle w:val="Hipervnculo"/>
                <w:noProof/>
              </w:rPr>
              <w:t>2.2 Objetivos y alcance</w:t>
            </w:r>
            <w:r w:rsidR="00C075F1">
              <w:rPr>
                <w:noProof/>
              </w:rPr>
              <w:tab/>
            </w:r>
            <w:r w:rsidR="00C075F1">
              <w:rPr>
                <w:noProof/>
              </w:rPr>
              <w:fldChar w:fldCharType="begin"/>
            </w:r>
            <w:r w:rsidR="00C075F1">
              <w:rPr>
                <w:noProof/>
              </w:rPr>
              <w:instrText xml:space="preserve"> PAGEREF _Toc231908386 \h </w:instrText>
            </w:r>
            <w:r w:rsidR="00C075F1">
              <w:rPr>
                <w:noProof/>
              </w:rPr>
            </w:r>
            <w:r w:rsidR="00C075F1">
              <w:rPr>
                <w:noProof/>
              </w:rPr>
              <w:fldChar w:fldCharType="separate"/>
            </w:r>
            <w:r w:rsidR="00C075F1">
              <w:rPr>
                <w:noProof/>
              </w:rPr>
              <w:t>7</w:t>
            </w:r>
            <w:r w:rsidR="00C075F1">
              <w:rPr>
                <w:noProof/>
              </w:rPr>
              <w:fldChar w:fldCharType="end"/>
            </w:r>
          </w:hyperlink>
        </w:p>
        <w:p w14:paraId="2E914C06" w14:textId="5C3007FA" w:rsidR="00C075F1" w:rsidRDefault="00000000">
          <w:pPr>
            <w:pStyle w:val="TDC3"/>
            <w:tabs>
              <w:tab w:val="right" w:leader="dot" w:pos="9016"/>
            </w:tabs>
            <w:rPr>
              <w:rFonts w:asciiTheme="minorHAnsi" w:eastAsiaTheme="minorEastAsia" w:hAnsiTheme="minorHAnsi" w:cstheme="minorBidi"/>
              <w:noProof/>
            </w:rPr>
          </w:pPr>
          <w:hyperlink w:anchor="_Toc231908387" w:history="1">
            <w:r w:rsidR="00C075F1" w:rsidRPr="000474AB">
              <w:rPr>
                <w:rStyle w:val="Hipervnculo"/>
                <w:noProof/>
              </w:rPr>
              <w:t>Objetivo general</w:t>
            </w:r>
            <w:r w:rsidR="00C075F1">
              <w:rPr>
                <w:noProof/>
              </w:rPr>
              <w:tab/>
            </w:r>
            <w:r w:rsidR="00C075F1">
              <w:rPr>
                <w:noProof/>
              </w:rPr>
              <w:fldChar w:fldCharType="begin"/>
            </w:r>
            <w:r w:rsidR="00C075F1">
              <w:rPr>
                <w:noProof/>
              </w:rPr>
              <w:instrText xml:space="preserve"> PAGEREF _Toc231908387 \h </w:instrText>
            </w:r>
            <w:r w:rsidR="00C075F1">
              <w:rPr>
                <w:noProof/>
              </w:rPr>
            </w:r>
            <w:r w:rsidR="00C075F1">
              <w:rPr>
                <w:noProof/>
              </w:rPr>
              <w:fldChar w:fldCharType="separate"/>
            </w:r>
            <w:r w:rsidR="00C075F1">
              <w:rPr>
                <w:noProof/>
              </w:rPr>
              <w:t>7</w:t>
            </w:r>
            <w:r w:rsidR="00C075F1">
              <w:rPr>
                <w:noProof/>
              </w:rPr>
              <w:fldChar w:fldCharType="end"/>
            </w:r>
          </w:hyperlink>
        </w:p>
        <w:p w14:paraId="171E5760" w14:textId="53BF93F2" w:rsidR="00C075F1" w:rsidRDefault="00000000">
          <w:pPr>
            <w:pStyle w:val="TDC3"/>
            <w:tabs>
              <w:tab w:val="right" w:leader="dot" w:pos="9016"/>
            </w:tabs>
            <w:rPr>
              <w:rFonts w:asciiTheme="minorHAnsi" w:eastAsiaTheme="minorEastAsia" w:hAnsiTheme="minorHAnsi" w:cstheme="minorBidi"/>
              <w:noProof/>
            </w:rPr>
          </w:pPr>
          <w:hyperlink w:anchor="_Toc231908388" w:history="1">
            <w:r w:rsidR="00C075F1" w:rsidRPr="000474AB">
              <w:rPr>
                <w:rStyle w:val="Hipervnculo"/>
                <w:noProof/>
              </w:rPr>
              <w:t>Objetivos específicos</w:t>
            </w:r>
            <w:r w:rsidR="00C075F1">
              <w:rPr>
                <w:noProof/>
              </w:rPr>
              <w:tab/>
            </w:r>
            <w:r w:rsidR="00C075F1">
              <w:rPr>
                <w:noProof/>
              </w:rPr>
              <w:fldChar w:fldCharType="begin"/>
            </w:r>
            <w:r w:rsidR="00C075F1">
              <w:rPr>
                <w:noProof/>
              </w:rPr>
              <w:instrText xml:space="preserve"> PAGEREF _Toc231908388 \h </w:instrText>
            </w:r>
            <w:r w:rsidR="00C075F1">
              <w:rPr>
                <w:noProof/>
              </w:rPr>
            </w:r>
            <w:r w:rsidR="00C075F1">
              <w:rPr>
                <w:noProof/>
              </w:rPr>
              <w:fldChar w:fldCharType="separate"/>
            </w:r>
            <w:r w:rsidR="00C075F1">
              <w:rPr>
                <w:noProof/>
              </w:rPr>
              <w:t>7</w:t>
            </w:r>
            <w:r w:rsidR="00C075F1">
              <w:rPr>
                <w:noProof/>
              </w:rPr>
              <w:fldChar w:fldCharType="end"/>
            </w:r>
          </w:hyperlink>
        </w:p>
        <w:p w14:paraId="020AC583" w14:textId="3FA43C15" w:rsidR="00C075F1" w:rsidRDefault="00000000">
          <w:pPr>
            <w:pStyle w:val="TDC3"/>
            <w:tabs>
              <w:tab w:val="right" w:leader="dot" w:pos="9016"/>
            </w:tabs>
            <w:rPr>
              <w:rFonts w:asciiTheme="minorHAnsi" w:eastAsiaTheme="minorEastAsia" w:hAnsiTheme="minorHAnsi" w:cstheme="minorBidi"/>
              <w:noProof/>
            </w:rPr>
          </w:pPr>
          <w:hyperlink w:anchor="_Toc231908389" w:history="1">
            <w:r w:rsidR="00C075F1" w:rsidRPr="000474AB">
              <w:rPr>
                <w:rStyle w:val="Hipervnculo"/>
                <w:noProof/>
              </w:rPr>
              <w:t>Dentro del alcance</w:t>
            </w:r>
            <w:r w:rsidR="00C075F1">
              <w:rPr>
                <w:noProof/>
              </w:rPr>
              <w:tab/>
            </w:r>
            <w:r w:rsidR="00C075F1">
              <w:rPr>
                <w:noProof/>
              </w:rPr>
              <w:fldChar w:fldCharType="begin"/>
            </w:r>
            <w:r w:rsidR="00C075F1">
              <w:rPr>
                <w:noProof/>
              </w:rPr>
              <w:instrText xml:space="preserve"> PAGEREF _Toc231908389 \h </w:instrText>
            </w:r>
            <w:r w:rsidR="00C075F1">
              <w:rPr>
                <w:noProof/>
              </w:rPr>
            </w:r>
            <w:r w:rsidR="00C075F1">
              <w:rPr>
                <w:noProof/>
              </w:rPr>
              <w:fldChar w:fldCharType="separate"/>
            </w:r>
            <w:r w:rsidR="00C075F1">
              <w:rPr>
                <w:noProof/>
              </w:rPr>
              <w:t>7</w:t>
            </w:r>
            <w:r w:rsidR="00C075F1">
              <w:rPr>
                <w:noProof/>
              </w:rPr>
              <w:fldChar w:fldCharType="end"/>
            </w:r>
          </w:hyperlink>
        </w:p>
        <w:p w14:paraId="7247D893" w14:textId="4462EFFF" w:rsidR="00C075F1" w:rsidRDefault="00000000">
          <w:pPr>
            <w:pStyle w:val="TDC3"/>
            <w:tabs>
              <w:tab w:val="right" w:leader="dot" w:pos="9016"/>
            </w:tabs>
            <w:rPr>
              <w:rFonts w:asciiTheme="minorHAnsi" w:eastAsiaTheme="minorEastAsia" w:hAnsiTheme="minorHAnsi" w:cstheme="minorBidi"/>
              <w:noProof/>
            </w:rPr>
          </w:pPr>
          <w:hyperlink w:anchor="_Toc231908390" w:history="1">
            <w:r w:rsidR="00C075F1" w:rsidRPr="000474AB">
              <w:rPr>
                <w:rStyle w:val="Hipervnculo"/>
                <w:noProof/>
              </w:rPr>
              <w:t>Fuera del alcance</w:t>
            </w:r>
            <w:r w:rsidR="00C075F1">
              <w:rPr>
                <w:noProof/>
              </w:rPr>
              <w:tab/>
            </w:r>
            <w:r w:rsidR="00C075F1">
              <w:rPr>
                <w:noProof/>
              </w:rPr>
              <w:fldChar w:fldCharType="begin"/>
            </w:r>
            <w:r w:rsidR="00C075F1">
              <w:rPr>
                <w:noProof/>
              </w:rPr>
              <w:instrText xml:space="preserve"> PAGEREF _Toc231908390 \h </w:instrText>
            </w:r>
            <w:r w:rsidR="00C075F1">
              <w:rPr>
                <w:noProof/>
              </w:rPr>
            </w:r>
            <w:r w:rsidR="00C075F1">
              <w:rPr>
                <w:noProof/>
              </w:rPr>
              <w:fldChar w:fldCharType="separate"/>
            </w:r>
            <w:r w:rsidR="00C075F1">
              <w:rPr>
                <w:noProof/>
              </w:rPr>
              <w:t>7</w:t>
            </w:r>
            <w:r w:rsidR="00C075F1">
              <w:rPr>
                <w:noProof/>
              </w:rPr>
              <w:fldChar w:fldCharType="end"/>
            </w:r>
          </w:hyperlink>
        </w:p>
        <w:p w14:paraId="494C8321" w14:textId="0A91EEAF" w:rsidR="00C075F1" w:rsidRDefault="00000000">
          <w:pPr>
            <w:pStyle w:val="TDC2"/>
            <w:tabs>
              <w:tab w:val="right" w:leader="dot" w:pos="9016"/>
            </w:tabs>
            <w:rPr>
              <w:rFonts w:asciiTheme="minorHAnsi" w:eastAsiaTheme="minorEastAsia" w:hAnsiTheme="minorHAnsi" w:cstheme="minorBidi"/>
              <w:noProof/>
            </w:rPr>
          </w:pPr>
          <w:hyperlink w:anchor="_Toc231908391" w:history="1">
            <w:r w:rsidR="00C075F1" w:rsidRPr="000474AB">
              <w:rPr>
                <w:rStyle w:val="Hipervnculo"/>
                <w:noProof/>
              </w:rPr>
              <w:t>2.3 Requisitos funcionales</w:t>
            </w:r>
            <w:r w:rsidR="00C075F1">
              <w:rPr>
                <w:noProof/>
              </w:rPr>
              <w:tab/>
            </w:r>
            <w:r w:rsidR="00C075F1">
              <w:rPr>
                <w:noProof/>
              </w:rPr>
              <w:fldChar w:fldCharType="begin"/>
            </w:r>
            <w:r w:rsidR="00C075F1">
              <w:rPr>
                <w:noProof/>
              </w:rPr>
              <w:instrText xml:space="preserve"> PAGEREF _Toc231908391 \h </w:instrText>
            </w:r>
            <w:r w:rsidR="00C075F1">
              <w:rPr>
                <w:noProof/>
              </w:rPr>
            </w:r>
            <w:r w:rsidR="00C075F1">
              <w:rPr>
                <w:noProof/>
              </w:rPr>
              <w:fldChar w:fldCharType="separate"/>
            </w:r>
            <w:r w:rsidR="00C075F1">
              <w:rPr>
                <w:noProof/>
              </w:rPr>
              <w:t>7</w:t>
            </w:r>
            <w:r w:rsidR="00C075F1">
              <w:rPr>
                <w:noProof/>
              </w:rPr>
              <w:fldChar w:fldCharType="end"/>
            </w:r>
          </w:hyperlink>
        </w:p>
        <w:p w14:paraId="174F5FFC" w14:textId="2D30D0C1" w:rsidR="00C075F1" w:rsidRDefault="00000000">
          <w:pPr>
            <w:pStyle w:val="TDC2"/>
            <w:tabs>
              <w:tab w:val="right" w:leader="dot" w:pos="9016"/>
            </w:tabs>
            <w:rPr>
              <w:rFonts w:asciiTheme="minorHAnsi" w:eastAsiaTheme="minorEastAsia" w:hAnsiTheme="minorHAnsi" w:cstheme="minorBidi"/>
              <w:noProof/>
            </w:rPr>
          </w:pPr>
          <w:hyperlink w:anchor="_Toc231908392" w:history="1">
            <w:r w:rsidR="00C075F1" w:rsidRPr="000474AB">
              <w:rPr>
                <w:rStyle w:val="Hipervnculo"/>
                <w:noProof/>
              </w:rPr>
              <w:t>2.4 Requisitos no funcionales (propios de IA)</w:t>
            </w:r>
            <w:r w:rsidR="00C075F1">
              <w:rPr>
                <w:noProof/>
              </w:rPr>
              <w:tab/>
            </w:r>
            <w:r w:rsidR="00C075F1">
              <w:rPr>
                <w:noProof/>
              </w:rPr>
              <w:fldChar w:fldCharType="begin"/>
            </w:r>
            <w:r w:rsidR="00C075F1">
              <w:rPr>
                <w:noProof/>
              </w:rPr>
              <w:instrText xml:space="preserve"> PAGEREF _Toc231908392 \h </w:instrText>
            </w:r>
            <w:r w:rsidR="00C075F1">
              <w:rPr>
                <w:noProof/>
              </w:rPr>
            </w:r>
            <w:r w:rsidR="00C075F1">
              <w:rPr>
                <w:noProof/>
              </w:rPr>
              <w:fldChar w:fldCharType="separate"/>
            </w:r>
            <w:r w:rsidR="00C075F1">
              <w:rPr>
                <w:noProof/>
              </w:rPr>
              <w:t>8</w:t>
            </w:r>
            <w:r w:rsidR="00C075F1">
              <w:rPr>
                <w:noProof/>
              </w:rPr>
              <w:fldChar w:fldCharType="end"/>
            </w:r>
          </w:hyperlink>
        </w:p>
        <w:p w14:paraId="5B21F59A" w14:textId="297214D4" w:rsidR="00C075F1" w:rsidRDefault="00000000">
          <w:pPr>
            <w:pStyle w:val="TDC2"/>
            <w:tabs>
              <w:tab w:val="right" w:leader="dot" w:pos="9016"/>
            </w:tabs>
            <w:rPr>
              <w:rFonts w:asciiTheme="minorHAnsi" w:eastAsiaTheme="minorEastAsia" w:hAnsiTheme="minorHAnsi" w:cstheme="minorBidi"/>
              <w:noProof/>
            </w:rPr>
          </w:pPr>
          <w:hyperlink w:anchor="_Toc231908393" w:history="1">
            <w:r w:rsidR="00C075F1" w:rsidRPr="000474AB">
              <w:rPr>
                <w:rStyle w:val="Hipervnculo"/>
                <w:noProof/>
              </w:rPr>
              <w:t>2.5 Inventario de conocimiento y acciones</w:t>
            </w:r>
            <w:r w:rsidR="00C075F1">
              <w:rPr>
                <w:noProof/>
              </w:rPr>
              <w:tab/>
            </w:r>
            <w:r w:rsidR="00C075F1">
              <w:rPr>
                <w:noProof/>
              </w:rPr>
              <w:fldChar w:fldCharType="begin"/>
            </w:r>
            <w:r w:rsidR="00C075F1">
              <w:rPr>
                <w:noProof/>
              </w:rPr>
              <w:instrText xml:space="preserve"> PAGEREF _Toc231908393 \h </w:instrText>
            </w:r>
            <w:r w:rsidR="00C075F1">
              <w:rPr>
                <w:noProof/>
              </w:rPr>
            </w:r>
            <w:r w:rsidR="00C075F1">
              <w:rPr>
                <w:noProof/>
              </w:rPr>
              <w:fldChar w:fldCharType="separate"/>
            </w:r>
            <w:r w:rsidR="00C075F1">
              <w:rPr>
                <w:noProof/>
              </w:rPr>
              <w:t>9</w:t>
            </w:r>
            <w:r w:rsidR="00C075F1">
              <w:rPr>
                <w:noProof/>
              </w:rPr>
              <w:fldChar w:fldCharType="end"/>
            </w:r>
          </w:hyperlink>
        </w:p>
        <w:p w14:paraId="40D7F17B" w14:textId="7A5B4E7C" w:rsidR="00C075F1" w:rsidRDefault="00000000">
          <w:pPr>
            <w:pStyle w:val="TDC3"/>
            <w:tabs>
              <w:tab w:val="right" w:leader="dot" w:pos="9016"/>
            </w:tabs>
            <w:rPr>
              <w:rFonts w:asciiTheme="minorHAnsi" w:eastAsiaTheme="minorEastAsia" w:hAnsiTheme="minorHAnsi" w:cstheme="minorBidi"/>
              <w:noProof/>
            </w:rPr>
          </w:pPr>
          <w:hyperlink w:anchor="_Toc231908394" w:history="1">
            <w:r w:rsidR="00C075F1" w:rsidRPr="000474AB">
              <w:rPr>
                <w:rStyle w:val="Hipervnculo"/>
                <w:noProof/>
              </w:rPr>
              <w:t>Fuentes de conocimiento (para RAG)</w:t>
            </w:r>
            <w:r w:rsidR="00C075F1">
              <w:rPr>
                <w:noProof/>
              </w:rPr>
              <w:tab/>
            </w:r>
            <w:r w:rsidR="00C075F1">
              <w:rPr>
                <w:noProof/>
              </w:rPr>
              <w:fldChar w:fldCharType="begin"/>
            </w:r>
            <w:r w:rsidR="00C075F1">
              <w:rPr>
                <w:noProof/>
              </w:rPr>
              <w:instrText xml:space="preserve"> PAGEREF _Toc231908394 \h </w:instrText>
            </w:r>
            <w:r w:rsidR="00C075F1">
              <w:rPr>
                <w:noProof/>
              </w:rPr>
            </w:r>
            <w:r w:rsidR="00C075F1">
              <w:rPr>
                <w:noProof/>
              </w:rPr>
              <w:fldChar w:fldCharType="separate"/>
            </w:r>
            <w:r w:rsidR="00C075F1">
              <w:rPr>
                <w:noProof/>
              </w:rPr>
              <w:t>9</w:t>
            </w:r>
            <w:r w:rsidR="00C075F1">
              <w:rPr>
                <w:noProof/>
              </w:rPr>
              <w:fldChar w:fldCharType="end"/>
            </w:r>
          </w:hyperlink>
        </w:p>
        <w:p w14:paraId="3757E209" w14:textId="266714EA" w:rsidR="00C075F1" w:rsidRDefault="00000000">
          <w:pPr>
            <w:pStyle w:val="TDC3"/>
            <w:tabs>
              <w:tab w:val="right" w:leader="dot" w:pos="9016"/>
            </w:tabs>
            <w:rPr>
              <w:rFonts w:asciiTheme="minorHAnsi" w:eastAsiaTheme="minorEastAsia" w:hAnsiTheme="minorHAnsi" w:cstheme="minorBidi"/>
              <w:noProof/>
            </w:rPr>
          </w:pPr>
          <w:hyperlink w:anchor="_Toc231908395" w:history="1">
            <w:r w:rsidR="00C075F1" w:rsidRPr="000474AB">
              <w:rPr>
                <w:rStyle w:val="Hipervnculo"/>
                <w:noProof/>
              </w:rPr>
              <w:t>Acciones externas (futuras tools)</w:t>
            </w:r>
            <w:r w:rsidR="00C075F1">
              <w:rPr>
                <w:noProof/>
              </w:rPr>
              <w:tab/>
            </w:r>
            <w:r w:rsidR="00C075F1">
              <w:rPr>
                <w:noProof/>
              </w:rPr>
              <w:fldChar w:fldCharType="begin"/>
            </w:r>
            <w:r w:rsidR="00C075F1">
              <w:rPr>
                <w:noProof/>
              </w:rPr>
              <w:instrText xml:space="preserve"> PAGEREF _Toc231908395 \h </w:instrText>
            </w:r>
            <w:r w:rsidR="00C075F1">
              <w:rPr>
                <w:noProof/>
              </w:rPr>
            </w:r>
            <w:r w:rsidR="00C075F1">
              <w:rPr>
                <w:noProof/>
              </w:rPr>
              <w:fldChar w:fldCharType="separate"/>
            </w:r>
            <w:r w:rsidR="00C075F1">
              <w:rPr>
                <w:noProof/>
              </w:rPr>
              <w:t>9</w:t>
            </w:r>
            <w:r w:rsidR="00C075F1">
              <w:rPr>
                <w:noProof/>
              </w:rPr>
              <w:fldChar w:fldCharType="end"/>
            </w:r>
          </w:hyperlink>
        </w:p>
        <w:p w14:paraId="418751C1" w14:textId="241A0BBE" w:rsidR="00C075F1" w:rsidRDefault="00000000">
          <w:pPr>
            <w:pStyle w:val="TDC2"/>
            <w:tabs>
              <w:tab w:val="right" w:leader="dot" w:pos="9016"/>
            </w:tabs>
            <w:rPr>
              <w:rFonts w:asciiTheme="minorHAnsi" w:eastAsiaTheme="minorEastAsia" w:hAnsiTheme="minorHAnsi" w:cstheme="minorBidi"/>
              <w:noProof/>
            </w:rPr>
          </w:pPr>
          <w:hyperlink w:anchor="_Toc231908396" w:history="1">
            <w:r w:rsidR="00C075F1" w:rsidRPr="000474AB">
              <w:rPr>
                <w:rStyle w:val="Hipervnculo"/>
                <w:noProof/>
              </w:rPr>
              <w:t>2.6 Criterios de éxito y conjunto de evaluación (golden set)</w:t>
            </w:r>
            <w:r w:rsidR="00C075F1">
              <w:rPr>
                <w:noProof/>
              </w:rPr>
              <w:tab/>
            </w:r>
            <w:r w:rsidR="00C075F1">
              <w:rPr>
                <w:noProof/>
              </w:rPr>
              <w:fldChar w:fldCharType="begin"/>
            </w:r>
            <w:r w:rsidR="00C075F1">
              <w:rPr>
                <w:noProof/>
              </w:rPr>
              <w:instrText xml:space="preserve"> PAGEREF _Toc231908396 \h </w:instrText>
            </w:r>
            <w:r w:rsidR="00C075F1">
              <w:rPr>
                <w:noProof/>
              </w:rPr>
            </w:r>
            <w:r w:rsidR="00C075F1">
              <w:rPr>
                <w:noProof/>
              </w:rPr>
              <w:fldChar w:fldCharType="separate"/>
            </w:r>
            <w:r w:rsidR="00C075F1">
              <w:rPr>
                <w:noProof/>
              </w:rPr>
              <w:t>9</w:t>
            </w:r>
            <w:r w:rsidR="00C075F1">
              <w:rPr>
                <w:noProof/>
              </w:rPr>
              <w:fldChar w:fldCharType="end"/>
            </w:r>
          </w:hyperlink>
        </w:p>
        <w:p w14:paraId="7F5834D2" w14:textId="2F2BA870" w:rsidR="00C075F1" w:rsidRDefault="00000000">
          <w:pPr>
            <w:pStyle w:val="TDC2"/>
            <w:tabs>
              <w:tab w:val="right" w:leader="dot" w:pos="9016"/>
            </w:tabs>
            <w:rPr>
              <w:rFonts w:asciiTheme="minorHAnsi" w:eastAsiaTheme="minorEastAsia" w:hAnsiTheme="minorHAnsi" w:cstheme="minorBidi"/>
              <w:noProof/>
            </w:rPr>
          </w:pPr>
          <w:hyperlink w:anchor="_Toc231908397" w:history="1">
            <w:r w:rsidR="00C075F1" w:rsidRPr="000474AB">
              <w:rPr>
                <w:rStyle w:val="Hipervnculo"/>
                <w:noProof/>
              </w:rPr>
              <w:t>2.7 Análisis de riesgos</w:t>
            </w:r>
            <w:r w:rsidR="00C075F1">
              <w:rPr>
                <w:noProof/>
              </w:rPr>
              <w:tab/>
            </w:r>
            <w:r w:rsidR="00C075F1">
              <w:rPr>
                <w:noProof/>
              </w:rPr>
              <w:fldChar w:fldCharType="begin"/>
            </w:r>
            <w:r w:rsidR="00C075F1">
              <w:rPr>
                <w:noProof/>
              </w:rPr>
              <w:instrText xml:space="preserve"> PAGEREF _Toc231908397 \h </w:instrText>
            </w:r>
            <w:r w:rsidR="00C075F1">
              <w:rPr>
                <w:noProof/>
              </w:rPr>
            </w:r>
            <w:r w:rsidR="00C075F1">
              <w:rPr>
                <w:noProof/>
              </w:rPr>
              <w:fldChar w:fldCharType="separate"/>
            </w:r>
            <w:r w:rsidR="00C075F1">
              <w:rPr>
                <w:noProof/>
              </w:rPr>
              <w:t>9</w:t>
            </w:r>
            <w:r w:rsidR="00C075F1">
              <w:rPr>
                <w:noProof/>
              </w:rPr>
              <w:fldChar w:fldCharType="end"/>
            </w:r>
          </w:hyperlink>
        </w:p>
        <w:p w14:paraId="75EF6914" w14:textId="179CF3DE" w:rsidR="00C075F1" w:rsidRDefault="00000000">
          <w:pPr>
            <w:pStyle w:val="TDC1"/>
            <w:tabs>
              <w:tab w:val="right" w:leader="dot" w:pos="9016"/>
            </w:tabs>
            <w:rPr>
              <w:rFonts w:asciiTheme="minorHAnsi" w:eastAsiaTheme="minorEastAsia" w:hAnsiTheme="minorHAnsi" w:cstheme="minorBidi"/>
              <w:noProof/>
            </w:rPr>
          </w:pPr>
          <w:hyperlink w:anchor="_Toc231908398" w:history="1">
            <w:r w:rsidR="00C075F1" w:rsidRPr="000474AB">
              <w:rPr>
                <w:rStyle w:val="Hipervnculo"/>
                <w:noProof/>
              </w:rPr>
              <w:t>3. Diseño</w:t>
            </w:r>
            <w:r w:rsidR="00C075F1">
              <w:rPr>
                <w:noProof/>
              </w:rPr>
              <w:tab/>
            </w:r>
            <w:r w:rsidR="00C075F1">
              <w:rPr>
                <w:noProof/>
              </w:rPr>
              <w:fldChar w:fldCharType="begin"/>
            </w:r>
            <w:r w:rsidR="00C075F1">
              <w:rPr>
                <w:noProof/>
              </w:rPr>
              <w:instrText xml:space="preserve"> PAGEREF _Toc231908398 \h </w:instrText>
            </w:r>
            <w:r w:rsidR="00C075F1">
              <w:rPr>
                <w:noProof/>
              </w:rPr>
            </w:r>
            <w:r w:rsidR="00C075F1">
              <w:rPr>
                <w:noProof/>
              </w:rPr>
              <w:fldChar w:fldCharType="separate"/>
            </w:r>
            <w:r w:rsidR="00C075F1">
              <w:rPr>
                <w:noProof/>
              </w:rPr>
              <w:t>10</w:t>
            </w:r>
            <w:r w:rsidR="00C075F1">
              <w:rPr>
                <w:noProof/>
              </w:rPr>
              <w:fldChar w:fldCharType="end"/>
            </w:r>
          </w:hyperlink>
        </w:p>
        <w:p w14:paraId="7C9F09CA" w14:textId="5FFD2F5B" w:rsidR="00C075F1" w:rsidRDefault="00000000">
          <w:pPr>
            <w:pStyle w:val="TDC2"/>
            <w:tabs>
              <w:tab w:val="right" w:leader="dot" w:pos="9016"/>
            </w:tabs>
            <w:rPr>
              <w:rFonts w:asciiTheme="minorHAnsi" w:eastAsiaTheme="minorEastAsia" w:hAnsiTheme="minorHAnsi" w:cstheme="minorBidi"/>
              <w:noProof/>
            </w:rPr>
          </w:pPr>
          <w:hyperlink w:anchor="_Toc231908399" w:history="1">
            <w:r w:rsidR="00C075F1" w:rsidRPr="000474AB">
              <w:rPr>
                <w:rStyle w:val="Hipervnculo"/>
                <w:noProof/>
              </w:rPr>
              <w:t>3.1 Arquitectura general</w:t>
            </w:r>
            <w:r w:rsidR="00C075F1">
              <w:rPr>
                <w:noProof/>
              </w:rPr>
              <w:tab/>
            </w:r>
            <w:r w:rsidR="00C075F1">
              <w:rPr>
                <w:noProof/>
              </w:rPr>
              <w:fldChar w:fldCharType="begin"/>
            </w:r>
            <w:r w:rsidR="00C075F1">
              <w:rPr>
                <w:noProof/>
              </w:rPr>
              <w:instrText xml:space="preserve"> PAGEREF _Toc231908399 \h </w:instrText>
            </w:r>
            <w:r w:rsidR="00C075F1">
              <w:rPr>
                <w:noProof/>
              </w:rPr>
            </w:r>
            <w:r w:rsidR="00C075F1">
              <w:rPr>
                <w:noProof/>
              </w:rPr>
              <w:fldChar w:fldCharType="separate"/>
            </w:r>
            <w:r w:rsidR="00C075F1">
              <w:rPr>
                <w:noProof/>
              </w:rPr>
              <w:t>10</w:t>
            </w:r>
            <w:r w:rsidR="00C075F1">
              <w:rPr>
                <w:noProof/>
              </w:rPr>
              <w:fldChar w:fldCharType="end"/>
            </w:r>
          </w:hyperlink>
        </w:p>
        <w:p w14:paraId="7C478F61" w14:textId="5361606D" w:rsidR="00C075F1" w:rsidRDefault="00000000">
          <w:pPr>
            <w:pStyle w:val="TDC3"/>
            <w:tabs>
              <w:tab w:val="right" w:leader="dot" w:pos="9016"/>
            </w:tabs>
            <w:rPr>
              <w:rFonts w:asciiTheme="minorHAnsi" w:eastAsiaTheme="minorEastAsia" w:hAnsiTheme="minorHAnsi" w:cstheme="minorBidi"/>
              <w:noProof/>
            </w:rPr>
          </w:pPr>
          <w:hyperlink w:anchor="_Toc231908400" w:history="1">
            <w:r w:rsidR="00C075F1" w:rsidRPr="000474AB">
              <w:rPr>
                <w:rStyle w:val="Hipervnculo"/>
                <w:noProof/>
              </w:rPr>
              <w:t>Patrón de orquestación elegido</w:t>
            </w:r>
            <w:r w:rsidR="00C075F1">
              <w:rPr>
                <w:noProof/>
              </w:rPr>
              <w:tab/>
            </w:r>
            <w:r w:rsidR="00C075F1">
              <w:rPr>
                <w:noProof/>
              </w:rPr>
              <w:fldChar w:fldCharType="begin"/>
            </w:r>
            <w:r w:rsidR="00C075F1">
              <w:rPr>
                <w:noProof/>
              </w:rPr>
              <w:instrText xml:space="preserve"> PAGEREF _Toc231908400 \h </w:instrText>
            </w:r>
            <w:r w:rsidR="00C075F1">
              <w:rPr>
                <w:noProof/>
              </w:rPr>
            </w:r>
            <w:r w:rsidR="00C075F1">
              <w:rPr>
                <w:noProof/>
              </w:rPr>
              <w:fldChar w:fldCharType="separate"/>
            </w:r>
            <w:r w:rsidR="00C075F1">
              <w:rPr>
                <w:noProof/>
              </w:rPr>
              <w:t>10</w:t>
            </w:r>
            <w:r w:rsidR="00C075F1">
              <w:rPr>
                <w:noProof/>
              </w:rPr>
              <w:fldChar w:fldCharType="end"/>
            </w:r>
          </w:hyperlink>
        </w:p>
        <w:p w14:paraId="605465F6" w14:textId="4F79E8AF" w:rsidR="00C075F1" w:rsidRDefault="00000000">
          <w:pPr>
            <w:pStyle w:val="TDC3"/>
            <w:tabs>
              <w:tab w:val="right" w:leader="dot" w:pos="9016"/>
            </w:tabs>
            <w:rPr>
              <w:rFonts w:asciiTheme="minorHAnsi" w:eastAsiaTheme="minorEastAsia" w:hAnsiTheme="minorHAnsi" w:cstheme="minorBidi"/>
              <w:noProof/>
            </w:rPr>
          </w:pPr>
          <w:hyperlink w:anchor="_Toc231908401" w:history="1">
            <w:r w:rsidR="00C075F1" w:rsidRPr="000474AB">
              <w:rPr>
                <w:rStyle w:val="Hipervnculo"/>
                <w:noProof/>
              </w:rPr>
              <w:t>Esquema de la composición</w:t>
            </w:r>
            <w:r w:rsidR="00C075F1">
              <w:rPr>
                <w:noProof/>
              </w:rPr>
              <w:tab/>
            </w:r>
            <w:r w:rsidR="00C075F1">
              <w:rPr>
                <w:noProof/>
              </w:rPr>
              <w:fldChar w:fldCharType="begin"/>
            </w:r>
            <w:r w:rsidR="00C075F1">
              <w:rPr>
                <w:noProof/>
              </w:rPr>
              <w:instrText xml:space="preserve"> PAGEREF _Toc231908401 \h </w:instrText>
            </w:r>
            <w:r w:rsidR="00C075F1">
              <w:rPr>
                <w:noProof/>
              </w:rPr>
            </w:r>
            <w:r w:rsidR="00C075F1">
              <w:rPr>
                <w:noProof/>
              </w:rPr>
              <w:fldChar w:fldCharType="separate"/>
            </w:r>
            <w:r w:rsidR="00C075F1">
              <w:rPr>
                <w:noProof/>
              </w:rPr>
              <w:t>10</w:t>
            </w:r>
            <w:r w:rsidR="00C075F1">
              <w:rPr>
                <w:noProof/>
              </w:rPr>
              <w:fldChar w:fldCharType="end"/>
            </w:r>
          </w:hyperlink>
        </w:p>
        <w:p w14:paraId="20D87399" w14:textId="6D7B6E97" w:rsidR="00C075F1" w:rsidRDefault="00000000">
          <w:pPr>
            <w:pStyle w:val="TDC2"/>
            <w:tabs>
              <w:tab w:val="right" w:leader="dot" w:pos="9016"/>
            </w:tabs>
            <w:rPr>
              <w:rFonts w:asciiTheme="minorHAnsi" w:eastAsiaTheme="minorEastAsia" w:hAnsiTheme="minorHAnsi" w:cstheme="minorBidi"/>
              <w:noProof/>
            </w:rPr>
          </w:pPr>
          <w:hyperlink w:anchor="_Toc231908402" w:history="1">
            <w:r w:rsidR="00C075F1" w:rsidRPr="000474AB">
              <w:rPr>
                <w:rStyle w:val="Hipervnculo"/>
                <w:noProof/>
              </w:rPr>
              <w:t>3.2 Diagrama de proceso (BPMN)</w:t>
            </w:r>
            <w:r w:rsidR="00C075F1">
              <w:rPr>
                <w:noProof/>
              </w:rPr>
              <w:tab/>
            </w:r>
            <w:r w:rsidR="00C075F1">
              <w:rPr>
                <w:noProof/>
              </w:rPr>
              <w:fldChar w:fldCharType="begin"/>
            </w:r>
            <w:r w:rsidR="00C075F1">
              <w:rPr>
                <w:noProof/>
              </w:rPr>
              <w:instrText xml:space="preserve"> PAGEREF _Toc231908402 \h </w:instrText>
            </w:r>
            <w:r w:rsidR="00C075F1">
              <w:rPr>
                <w:noProof/>
              </w:rPr>
            </w:r>
            <w:r w:rsidR="00C075F1">
              <w:rPr>
                <w:noProof/>
              </w:rPr>
              <w:fldChar w:fldCharType="separate"/>
            </w:r>
            <w:r w:rsidR="00C075F1">
              <w:rPr>
                <w:noProof/>
              </w:rPr>
              <w:t>10</w:t>
            </w:r>
            <w:r w:rsidR="00C075F1">
              <w:rPr>
                <w:noProof/>
              </w:rPr>
              <w:fldChar w:fldCharType="end"/>
            </w:r>
          </w:hyperlink>
        </w:p>
        <w:p w14:paraId="2AD77745" w14:textId="26854BEB" w:rsidR="00C075F1" w:rsidRDefault="00000000">
          <w:pPr>
            <w:pStyle w:val="TDC2"/>
            <w:tabs>
              <w:tab w:val="right" w:leader="dot" w:pos="9016"/>
            </w:tabs>
            <w:rPr>
              <w:rFonts w:asciiTheme="minorHAnsi" w:eastAsiaTheme="minorEastAsia" w:hAnsiTheme="minorHAnsi" w:cstheme="minorBidi"/>
              <w:noProof/>
            </w:rPr>
          </w:pPr>
          <w:hyperlink w:anchor="_Toc231908403" w:history="1">
            <w:r w:rsidR="00C075F1" w:rsidRPr="000474AB">
              <w:rPr>
                <w:rStyle w:val="Hipervnculo"/>
                <w:noProof/>
              </w:rPr>
              <w:t>3.3 Subsistema RAG</w:t>
            </w:r>
            <w:r w:rsidR="00C075F1">
              <w:rPr>
                <w:noProof/>
              </w:rPr>
              <w:tab/>
            </w:r>
            <w:r w:rsidR="00C075F1">
              <w:rPr>
                <w:noProof/>
              </w:rPr>
              <w:fldChar w:fldCharType="begin"/>
            </w:r>
            <w:r w:rsidR="00C075F1">
              <w:rPr>
                <w:noProof/>
              </w:rPr>
              <w:instrText xml:space="preserve"> PAGEREF _Toc231908403 \h </w:instrText>
            </w:r>
            <w:r w:rsidR="00C075F1">
              <w:rPr>
                <w:noProof/>
              </w:rPr>
            </w:r>
            <w:r w:rsidR="00C075F1">
              <w:rPr>
                <w:noProof/>
              </w:rPr>
              <w:fldChar w:fldCharType="separate"/>
            </w:r>
            <w:r w:rsidR="00C075F1">
              <w:rPr>
                <w:noProof/>
              </w:rPr>
              <w:t>10</w:t>
            </w:r>
            <w:r w:rsidR="00C075F1">
              <w:rPr>
                <w:noProof/>
              </w:rPr>
              <w:fldChar w:fldCharType="end"/>
            </w:r>
          </w:hyperlink>
        </w:p>
        <w:p w14:paraId="27075EDF" w14:textId="65E3C51A" w:rsidR="00C075F1" w:rsidRDefault="00000000">
          <w:pPr>
            <w:pStyle w:val="TDC2"/>
            <w:tabs>
              <w:tab w:val="right" w:leader="dot" w:pos="9016"/>
            </w:tabs>
            <w:rPr>
              <w:rFonts w:asciiTheme="minorHAnsi" w:eastAsiaTheme="minorEastAsia" w:hAnsiTheme="minorHAnsi" w:cstheme="minorBidi"/>
              <w:noProof/>
            </w:rPr>
          </w:pPr>
          <w:hyperlink w:anchor="_Toc231908404" w:history="1">
            <w:r w:rsidR="00C075F1" w:rsidRPr="000474AB">
              <w:rPr>
                <w:rStyle w:val="Hipervnculo"/>
                <w:noProof/>
              </w:rPr>
              <w:t>3.4 Especificación de herramientas (tools)</w:t>
            </w:r>
            <w:r w:rsidR="00C075F1">
              <w:rPr>
                <w:noProof/>
              </w:rPr>
              <w:tab/>
            </w:r>
            <w:r w:rsidR="00C075F1">
              <w:rPr>
                <w:noProof/>
              </w:rPr>
              <w:fldChar w:fldCharType="begin"/>
            </w:r>
            <w:r w:rsidR="00C075F1">
              <w:rPr>
                <w:noProof/>
              </w:rPr>
              <w:instrText xml:space="preserve"> PAGEREF _Toc231908404 \h </w:instrText>
            </w:r>
            <w:r w:rsidR="00C075F1">
              <w:rPr>
                <w:noProof/>
              </w:rPr>
            </w:r>
            <w:r w:rsidR="00C075F1">
              <w:rPr>
                <w:noProof/>
              </w:rPr>
              <w:fldChar w:fldCharType="separate"/>
            </w:r>
            <w:r w:rsidR="00C075F1">
              <w:rPr>
                <w:noProof/>
              </w:rPr>
              <w:t>10</w:t>
            </w:r>
            <w:r w:rsidR="00C075F1">
              <w:rPr>
                <w:noProof/>
              </w:rPr>
              <w:fldChar w:fldCharType="end"/>
            </w:r>
          </w:hyperlink>
        </w:p>
        <w:p w14:paraId="60CF4B74" w14:textId="04EFCC51" w:rsidR="00C075F1" w:rsidRDefault="00000000">
          <w:pPr>
            <w:pStyle w:val="TDC2"/>
            <w:tabs>
              <w:tab w:val="right" w:leader="dot" w:pos="9016"/>
            </w:tabs>
            <w:rPr>
              <w:rFonts w:asciiTheme="minorHAnsi" w:eastAsiaTheme="minorEastAsia" w:hAnsiTheme="minorHAnsi" w:cstheme="minorBidi"/>
              <w:noProof/>
            </w:rPr>
          </w:pPr>
          <w:hyperlink w:anchor="_Toc231908405" w:history="1">
            <w:r w:rsidR="00C075F1" w:rsidRPr="000474AB">
              <w:rPr>
                <w:rStyle w:val="Hipervnculo"/>
                <w:noProof/>
              </w:rPr>
              <w:t>Ficha de herramienta — Ingesta de perfiles</w:t>
            </w:r>
            <w:r w:rsidR="00C075F1">
              <w:rPr>
                <w:noProof/>
              </w:rPr>
              <w:tab/>
            </w:r>
            <w:r w:rsidR="00C075F1">
              <w:rPr>
                <w:noProof/>
              </w:rPr>
              <w:fldChar w:fldCharType="begin"/>
            </w:r>
            <w:r w:rsidR="00C075F1">
              <w:rPr>
                <w:noProof/>
              </w:rPr>
              <w:instrText xml:space="preserve"> PAGEREF _Toc231908405 \h </w:instrText>
            </w:r>
            <w:r w:rsidR="00C075F1">
              <w:rPr>
                <w:noProof/>
              </w:rPr>
            </w:r>
            <w:r w:rsidR="00C075F1">
              <w:rPr>
                <w:noProof/>
              </w:rPr>
              <w:fldChar w:fldCharType="separate"/>
            </w:r>
            <w:r w:rsidR="00C075F1">
              <w:rPr>
                <w:noProof/>
              </w:rPr>
              <w:t>11</w:t>
            </w:r>
            <w:r w:rsidR="00C075F1">
              <w:rPr>
                <w:noProof/>
              </w:rPr>
              <w:fldChar w:fldCharType="end"/>
            </w:r>
          </w:hyperlink>
        </w:p>
        <w:p w14:paraId="0B8E950F" w14:textId="78D5CE8F" w:rsidR="00C075F1" w:rsidRDefault="00000000">
          <w:pPr>
            <w:pStyle w:val="TDC2"/>
            <w:tabs>
              <w:tab w:val="right" w:leader="dot" w:pos="9016"/>
            </w:tabs>
            <w:rPr>
              <w:rFonts w:asciiTheme="minorHAnsi" w:eastAsiaTheme="minorEastAsia" w:hAnsiTheme="minorHAnsi" w:cstheme="minorBidi"/>
              <w:noProof/>
            </w:rPr>
          </w:pPr>
          <w:hyperlink w:anchor="_Toc231908406" w:history="1">
            <w:r w:rsidR="00C075F1" w:rsidRPr="000474AB">
              <w:rPr>
                <w:rStyle w:val="Hipervnculo"/>
                <w:noProof/>
              </w:rPr>
              <w:t>Ficha de herramienta — Validación de datos del candidato</w:t>
            </w:r>
            <w:r w:rsidR="00C075F1">
              <w:rPr>
                <w:noProof/>
              </w:rPr>
              <w:tab/>
            </w:r>
            <w:r w:rsidR="00C075F1">
              <w:rPr>
                <w:noProof/>
              </w:rPr>
              <w:fldChar w:fldCharType="begin"/>
            </w:r>
            <w:r w:rsidR="00C075F1">
              <w:rPr>
                <w:noProof/>
              </w:rPr>
              <w:instrText xml:space="preserve"> PAGEREF _Toc231908406 \h </w:instrText>
            </w:r>
            <w:r w:rsidR="00C075F1">
              <w:rPr>
                <w:noProof/>
              </w:rPr>
            </w:r>
            <w:r w:rsidR="00C075F1">
              <w:rPr>
                <w:noProof/>
              </w:rPr>
              <w:fldChar w:fldCharType="separate"/>
            </w:r>
            <w:r w:rsidR="00C075F1">
              <w:rPr>
                <w:noProof/>
              </w:rPr>
              <w:t>11</w:t>
            </w:r>
            <w:r w:rsidR="00C075F1">
              <w:rPr>
                <w:noProof/>
              </w:rPr>
              <w:fldChar w:fldCharType="end"/>
            </w:r>
          </w:hyperlink>
        </w:p>
        <w:p w14:paraId="77F913D9" w14:textId="647A884A" w:rsidR="00C075F1" w:rsidRDefault="00000000">
          <w:pPr>
            <w:pStyle w:val="TDC2"/>
            <w:tabs>
              <w:tab w:val="right" w:leader="dot" w:pos="9016"/>
            </w:tabs>
            <w:rPr>
              <w:rFonts w:asciiTheme="minorHAnsi" w:eastAsiaTheme="minorEastAsia" w:hAnsiTheme="minorHAnsi" w:cstheme="minorBidi"/>
              <w:noProof/>
            </w:rPr>
          </w:pPr>
          <w:hyperlink w:anchor="_Toc231908407" w:history="1">
            <w:r w:rsidR="00C075F1" w:rsidRPr="000474AB">
              <w:rPr>
                <w:rStyle w:val="Hipervnculo"/>
                <w:noProof/>
              </w:rPr>
              <w:t>Ficha de herramienta — Envío de correos</w:t>
            </w:r>
            <w:r w:rsidR="00C075F1">
              <w:rPr>
                <w:noProof/>
              </w:rPr>
              <w:tab/>
            </w:r>
            <w:r w:rsidR="00C075F1">
              <w:rPr>
                <w:noProof/>
              </w:rPr>
              <w:fldChar w:fldCharType="begin"/>
            </w:r>
            <w:r w:rsidR="00C075F1">
              <w:rPr>
                <w:noProof/>
              </w:rPr>
              <w:instrText xml:space="preserve"> PAGEREF _Toc231908407 \h </w:instrText>
            </w:r>
            <w:r w:rsidR="00C075F1">
              <w:rPr>
                <w:noProof/>
              </w:rPr>
            </w:r>
            <w:r w:rsidR="00C075F1">
              <w:rPr>
                <w:noProof/>
              </w:rPr>
              <w:fldChar w:fldCharType="separate"/>
            </w:r>
            <w:r w:rsidR="00C075F1">
              <w:rPr>
                <w:noProof/>
              </w:rPr>
              <w:t>11</w:t>
            </w:r>
            <w:r w:rsidR="00C075F1">
              <w:rPr>
                <w:noProof/>
              </w:rPr>
              <w:fldChar w:fldCharType="end"/>
            </w:r>
          </w:hyperlink>
        </w:p>
        <w:p w14:paraId="297B5CE7" w14:textId="5C4359FF" w:rsidR="00C075F1" w:rsidRDefault="00000000">
          <w:pPr>
            <w:pStyle w:val="TDC2"/>
            <w:tabs>
              <w:tab w:val="right" w:leader="dot" w:pos="9016"/>
            </w:tabs>
            <w:rPr>
              <w:rFonts w:asciiTheme="minorHAnsi" w:eastAsiaTheme="minorEastAsia" w:hAnsiTheme="minorHAnsi" w:cstheme="minorBidi"/>
              <w:noProof/>
            </w:rPr>
          </w:pPr>
          <w:hyperlink w:anchor="_Toc231908408" w:history="1">
            <w:r w:rsidR="00C075F1" w:rsidRPr="000474AB">
              <w:rPr>
                <w:rStyle w:val="Hipervnculo"/>
                <w:noProof/>
              </w:rPr>
              <w:t>Ficha de herramienta — Reporte de pruebas</w:t>
            </w:r>
            <w:r w:rsidR="00C075F1">
              <w:rPr>
                <w:noProof/>
              </w:rPr>
              <w:tab/>
            </w:r>
            <w:r w:rsidR="00C075F1">
              <w:rPr>
                <w:noProof/>
              </w:rPr>
              <w:fldChar w:fldCharType="begin"/>
            </w:r>
            <w:r w:rsidR="00C075F1">
              <w:rPr>
                <w:noProof/>
              </w:rPr>
              <w:instrText xml:space="preserve"> PAGEREF _Toc231908408 \h </w:instrText>
            </w:r>
            <w:r w:rsidR="00C075F1">
              <w:rPr>
                <w:noProof/>
              </w:rPr>
            </w:r>
            <w:r w:rsidR="00C075F1">
              <w:rPr>
                <w:noProof/>
              </w:rPr>
              <w:fldChar w:fldCharType="separate"/>
            </w:r>
            <w:r w:rsidR="00C075F1">
              <w:rPr>
                <w:noProof/>
              </w:rPr>
              <w:t>11</w:t>
            </w:r>
            <w:r w:rsidR="00C075F1">
              <w:rPr>
                <w:noProof/>
              </w:rPr>
              <w:fldChar w:fldCharType="end"/>
            </w:r>
          </w:hyperlink>
        </w:p>
        <w:p w14:paraId="7CA7C123" w14:textId="6298AF36" w:rsidR="00C075F1" w:rsidRDefault="00000000">
          <w:pPr>
            <w:pStyle w:val="TDC2"/>
            <w:tabs>
              <w:tab w:val="right" w:leader="dot" w:pos="9016"/>
            </w:tabs>
            <w:rPr>
              <w:rFonts w:asciiTheme="minorHAnsi" w:eastAsiaTheme="minorEastAsia" w:hAnsiTheme="minorHAnsi" w:cstheme="minorBidi"/>
              <w:noProof/>
            </w:rPr>
          </w:pPr>
          <w:hyperlink w:anchor="_Toc231908409" w:history="1">
            <w:r w:rsidR="00C075F1" w:rsidRPr="000474AB">
              <w:rPr>
                <w:rStyle w:val="Hipervnculo"/>
                <w:noProof/>
              </w:rPr>
              <w:t>3.5 Orquestación con estado (LangGraph)</w:t>
            </w:r>
            <w:r w:rsidR="00C075F1">
              <w:rPr>
                <w:noProof/>
              </w:rPr>
              <w:tab/>
            </w:r>
            <w:r w:rsidR="00C075F1">
              <w:rPr>
                <w:noProof/>
              </w:rPr>
              <w:fldChar w:fldCharType="begin"/>
            </w:r>
            <w:r w:rsidR="00C075F1">
              <w:rPr>
                <w:noProof/>
              </w:rPr>
              <w:instrText xml:space="preserve"> PAGEREF _Toc231908409 \h </w:instrText>
            </w:r>
            <w:r w:rsidR="00C075F1">
              <w:rPr>
                <w:noProof/>
              </w:rPr>
            </w:r>
            <w:r w:rsidR="00C075F1">
              <w:rPr>
                <w:noProof/>
              </w:rPr>
              <w:fldChar w:fldCharType="separate"/>
            </w:r>
            <w:r w:rsidR="00C075F1">
              <w:rPr>
                <w:noProof/>
              </w:rPr>
              <w:t>12</w:t>
            </w:r>
            <w:r w:rsidR="00C075F1">
              <w:rPr>
                <w:noProof/>
              </w:rPr>
              <w:fldChar w:fldCharType="end"/>
            </w:r>
          </w:hyperlink>
        </w:p>
        <w:p w14:paraId="4AA956E6" w14:textId="06BB45E4" w:rsidR="00C075F1" w:rsidRDefault="00000000">
          <w:pPr>
            <w:pStyle w:val="TDC3"/>
            <w:tabs>
              <w:tab w:val="right" w:leader="dot" w:pos="9016"/>
            </w:tabs>
            <w:rPr>
              <w:rFonts w:asciiTheme="minorHAnsi" w:eastAsiaTheme="minorEastAsia" w:hAnsiTheme="minorHAnsi" w:cstheme="minorBidi"/>
              <w:noProof/>
            </w:rPr>
          </w:pPr>
          <w:hyperlink w:anchor="_Toc231908410" w:history="1">
            <w:r w:rsidR="00C075F1" w:rsidRPr="000474AB">
              <w:rPr>
                <w:rStyle w:val="Hipervnculo"/>
                <w:noProof/>
              </w:rPr>
              <w:t>Estado compartido (TypedDict / Pydantic)</w:t>
            </w:r>
            <w:r w:rsidR="00C075F1">
              <w:rPr>
                <w:noProof/>
              </w:rPr>
              <w:tab/>
            </w:r>
            <w:r w:rsidR="00C075F1">
              <w:rPr>
                <w:noProof/>
              </w:rPr>
              <w:fldChar w:fldCharType="begin"/>
            </w:r>
            <w:r w:rsidR="00C075F1">
              <w:rPr>
                <w:noProof/>
              </w:rPr>
              <w:instrText xml:space="preserve"> PAGEREF _Toc231908410 \h </w:instrText>
            </w:r>
            <w:r w:rsidR="00C075F1">
              <w:rPr>
                <w:noProof/>
              </w:rPr>
            </w:r>
            <w:r w:rsidR="00C075F1">
              <w:rPr>
                <w:noProof/>
              </w:rPr>
              <w:fldChar w:fldCharType="separate"/>
            </w:r>
            <w:r w:rsidR="00C075F1">
              <w:rPr>
                <w:noProof/>
              </w:rPr>
              <w:t>12</w:t>
            </w:r>
            <w:r w:rsidR="00C075F1">
              <w:rPr>
                <w:noProof/>
              </w:rPr>
              <w:fldChar w:fldCharType="end"/>
            </w:r>
          </w:hyperlink>
        </w:p>
        <w:p w14:paraId="5D7780B5" w14:textId="5D70ADF9" w:rsidR="00C075F1" w:rsidRDefault="00000000">
          <w:pPr>
            <w:pStyle w:val="TDC3"/>
            <w:tabs>
              <w:tab w:val="right" w:leader="dot" w:pos="9016"/>
            </w:tabs>
            <w:rPr>
              <w:rFonts w:asciiTheme="minorHAnsi" w:eastAsiaTheme="minorEastAsia" w:hAnsiTheme="minorHAnsi" w:cstheme="minorBidi"/>
              <w:noProof/>
            </w:rPr>
          </w:pPr>
          <w:hyperlink w:anchor="_Toc231908411" w:history="1">
            <w:r w:rsidR="00C075F1" w:rsidRPr="000474AB">
              <w:rPr>
                <w:rStyle w:val="Hipervnculo"/>
                <w:noProof/>
              </w:rPr>
              <w:t>Nodos del grafo</w:t>
            </w:r>
            <w:r w:rsidR="00C075F1">
              <w:rPr>
                <w:noProof/>
              </w:rPr>
              <w:tab/>
            </w:r>
            <w:r w:rsidR="00C075F1">
              <w:rPr>
                <w:noProof/>
              </w:rPr>
              <w:fldChar w:fldCharType="begin"/>
            </w:r>
            <w:r w:rsidR="00C075F1">
              <w:rPr>
                <w:noProof/>
              </w:rPr>
              <w:instrText xml:space="preserve"> PAGEREF _Toc231908411 \h </w:instrText>
            </w:r>
            <w:r w:rsidR="00C075F1">
              <w:rPr>
                <w:noProof/>
              </w:rPr>
            </w:r>
            <w:r w:rsidR="00C075F1">
              <w:rPr>
                <w:noProof/>
              </w:rPr>
              <w:fldChar w:fldCharType="separate"/>
            </w:r>
            <w:r w:rsidR="00C075F1">
              <w:rPr>
                <w:noProof/>
              </w:rPr>
              <w:t>12</w:t>
            </w:r>
            <w:r w:rsidR="00C075F1">
              <w:rPr>
                <w:noProof/>
              </w:rPr>
              <w:fldChar w:fldCharType="end"/>
            </w:r>
          </w:hyperlink>
        </w:p>
        <w:p w14:paraId="4C9180B6" w14:textId="0C5DCC95" w:rsidR="00C075F1" w:rsidRDefault="00000000">
          <w:pPr>
            <w:pStyle w:val="TDC3"/>
            <w:tabs>
              <w:tab w:val="right" w:leader="dot" w:pos="9016"/>
            </w:tabs>
            <w:rPr>
              <w:rFonts w:asciiTheme="minorHAnsi" w:eastAsiaTheme="minorEastAsia" w:hAnsiTheme="minorHAnsi" w:cstheme="minorBidi"/>
              <w:noProof/>
            </w:rPr>
          </w:pPr>
          <w:hyperlink w:anchor="_Toc231908412" w:history="1">
            <w:r w:rsidR="00C075F1" w:rsidRPr="000474AB">
              <w:rPr>
                <w:rStyle w:val="Hipervnculo"/>
                <w:noProof/>
              </w:rPr>
              <w:t>Aristas y condicionales</w:t>
            </w:r>
            <w:r w:rsidR="00C075F1">
              <w:rPr>
                <w:noProof/>
              </w:rPr>
              <w:tab/>
            </w:r>
            <w:r w:rsidR="00C075F1">
              <w:rPr>
                <w:noProof/>
              </w:rPr>
              <w:fldChar w:fldCharType="begin"/>
            </w:r>
            <w:r w:rsidR="00C075F1">
              <w:rPr>
                <w:noProof/>
              </w:rPr>
              <w:instrText xml:space="preserve"> PAGEREF _Toc231908412 \h </w:instrText>
            </w:r>
            <w:r w:rsidR="00C075F1">
              <w:rPr>
                <w:noProof/>
              </w:rPr>
            </w:r>
            <w:r w:rsidR="00C075F1">
              <w:rPr>
                <w:noProof/>
              </w:rPr>
              <w:fldChar w:fldCharType="separate"/>
            </w:r>
            <w:r w:rsidR="00C075F1">
              <w:rPr>
                <w:noProof/>
              </w:rPr>
              <w:t>12</w:t>
            </w:r>
            <w:r w:rsidR="00C075F1">
              <w:rPr>
                <w:noProof/>
              </w:rPr>
              <w:fldChar w:fldCharType="end"/>
            </w:r>
          </w:hyperlink>
        </w:p>
        <w:p w14:paraId="0503A19C" w14:textId="3E66E221" w:rsidR="00C075F1" w:rsidRDefault="00000000">
          <w:pPr>
            <w:pStyle w:val="TDC3"/>
            <w:tabs>
              <w:tab w:val="right" w:leader="dot" w:pos="9016"/>
            </w:tabs>
            <w:rPr>
              <w:rFonts w:asciiTheme="minorHAnsi" w:eastAsiaTheme="minorEastAsia" w:hAnsiTheme="minorHAnsi" w:cstheme="minorBidi"/>
              <w:noProof/>
            </w:rPr>
          </w:pPr>
          <w:hyperlink w:anchor="_Toc231908413" w:history="1">
            <w:r w:rsidR="00C075F1" w:rsidRPr="000474AB">
              <w:rPr>
                <w:rStyle w:val="Hipervnculo"/>
                <w:noProof/>
              </w:rPr>
              <w:t>Persistencia y checkpointing</w:t>
            </w:r>
            <w:r w:rsidR="00C075F1">
              <w:rPr>
                <w:noProof/>
              </w:rPr>
              <w:tab/>
            </w:r>
            <w:r w:rsidR="00C075F1">
              <w:rPr>
                <w:noProof/>
              </w:rPr>
              <w:fldChar w:fldCharType="begin"/>
            </w:r>
            <w:r w:rsidR="00C075F1">
              <w:rPr>
                <w:noProof/>
              </w:rPr>
              <w:instrText xml:space="preserve"> PAGEREF _Toc231908413 \h </w:instrText>
            </w:r>
            <w:r w:rsidR="00C075F1">
              <w:rPr>
                <w:noProof/>
              </w:rPr>
            </w:r>
            <w:r w:rsidR="00C075F1">
              <w:rPr>
                <w:noProof/>
              </w:rPr>
              <w:fldChar w:fldCharType="separate"/>
            </w:r>
            <w:r w:rsidR="00C075F1">
              <w:rPr>
                <w:noProof/>
              </w:rPr>
              <w:t>12</w:t>
            </w:r>
            <w:r w:rsidR="00C075F1">
              <w:rPr>
                <w:noProof/>
              </w:rPr>
              <w:fldChar w:fldCharType="end"/>
            </w:r>
          </w:hyperlink>
        </w:p>
        <w:p w14:paraId="775B88D4" w14:textId="594E71DE" w:rsidR="00C075F1" w:rsidRDefault="00000000">
          <w:pPr>
            <w:pStyle w:val="TDC3"/>
            <w:tabs>
              <w:tab w:val="right" w:leader="dot" w:pos="9016"/>
            </w:tabs>
            <w:rPr>
              <w:rFonts w:asciiTheme="minorHAnsi" w:eastAsiaTheme="minorEastAsia" w:hAnsiTheme="minorHAnsi" w:cstheme="minorBidi"/>
              <w:noProof/>
            </w:rPr>
          </w:pPr>
          <w:hyperlink w:anchor="_Toc231908414" w:history="1">
            <w:r w:rsidR="00C075F1" w:rsidRPr="000474AB">
              <w:rPr>
                <w:rStyle w:val="Hipervnculo"/>
                <w:noProof/>
              </w:rPr>
              <w:t>Human-in-the-loop (HITL)</w:t>
            </w:r>
            <w:r w:rsidR="00C075F1">
              <w:rPr>
                <w:noProof/>
              </w:rPr>
              <w:tab/>
            </w:r>
            <w:r w:rsidR="00C075F1">
              <w:rPr>
                <w:noProof/>
              </w:rPr>
              <w:fldChar w:fldCharType="begin"/>
            </w:r>
            <w:r w:rsidR="00C075F1">
              <w:rPr>
                <w:noProof/>
              </w:rPr>
              <w:instrText xml:space="preserve"> PAGEREF _Toc231908414 \h </w:instrText>
            </w:r>
            <w:r w:rsidR="00C075F1">
              <w:rPr>
                <w:noProof/>
              </w:rPr>
            </w:r>
            <w:r w:rsidR="00C075F1">
              <w:rPr>
                <w:noProof/>
              </w:rPr>
              <w:fldChar w:fldCharType="separate"/>
            </w:r>
            <w:r w:rsidR="00C075F1">
              <w:rPr>
                <w:noProof/>
              </w:rPr>
              <w:t>13</w:t>
            </w:r>
            <w:r w:rsidR="00C075F1">
              <w:rPr>
                <w:noProof/>
              </w:rPr>
              <w:fldChar w:fldCharType="end"/>
            </w:r>
          </w:hyperlink>
        </w:p>
        <w:p w14:paraId="0D9D1ED6" w14:textId="430BBD98" w:rsidR="00C075F1" w:rsidRDefault="00000000">
          <w:pPr>
            <w:pStyle w:val="TDC2"/>
            <w:tabs>
              <w:tab w:val="right" w:leader="dot" w:pos="9016"/>
            </w:tabs>
            <w:rPr>
              <w:rFonts w:asciiTheme="minorHAnsi" w:eastAsiaTheme="minorEastAsia" w:hAnsiTheme="minorHAnsi" w:cstheme="minorBidi"/>
              <w:noProof/>
            </w:rPr>
          </w:pPr>
          <w:hyperlink w:anchor="_Toc231908415" w:history="1">
            <w:r w:rsidR="00C075F1" w:rsidRPr="000474AB">
              <w:rPr>
                <w:rStyle w:val="Hipervnculo"/>
                <w:noProof/>
              </w:rPr>
              <w:t>3.6 Deep Agents — patrón de planificación</w:t>
            </w:r>
            <w:r w:rsidR="00C075F1">
              <w:rPr>
                <w:noProof/>
              </w:rPr>
              <w:tab/>
            </w:r>
            <w:r w:rsidR="00C075F1">
              <w:rPr>
                <w:noProof/>
              </w:rPr>
              <w:fldChar w:fldCharType="begin"/>
            </w:r>
            <w:r w:rsidR="00C075F1">
              <w:rPr>
                <w:noProof/>
              </w:rPr>
              <w:instrText xml:space="preserve"> PAGEREF _Toc231908415 \h </w:instrText>
            </w:r>
            <w:r w:rsidR="00C075F1">
              <w:rPr>
                <w:noProof/>
              </w:rPr>
            </w:r>
            <w:r w:rsidR="00C075F1">
              <w:rPr>
                <w:noProof/>
              </w:rPr>
              <w:fldChar w:fldCharType="separate"/>
            </w:r>
            <w:r w:rsidR="00C075F1">
              <w:rPr>
                <w:noProof/>
              </w:rPr>
              <w:t>13</w:t>
            </w:r>
            <w:r w:rsidR="00C075F1">
              <w:rPr>
                <w:noProof/>
              </w:rPr>
              <w:fldChar w:fldCharType="end"/>
            </w:r>
          </w:hyperlink>
        </w:p>
        <w:p w14:paraId="5FB4A7EB" w14:textId="125A2BAB" w:rsidR="00C075F1" w:rsidRDefault="00000000">
          <w:pPr>
            <w:pStyle w:val="TDC3"/>
            <w:tabs>
              <w:tab w:val="right" w:leader="dot" w:pos="9016"/>
            </w:tabs>
            <w:rPr>
              <w:rFonts w:asciiTheme="minorHAnsi" w:eastAsiaTheme="minorEastAsia" w:hAnsiTheme="minorHAnsi" w:cstheme="minorBidi"/>
              <w:noProof/>
            </w:rPr>
          </w:pPr>
          <w:hyperlink w:anchor="_Toc231908416" w:history="1">
            <w:r w:rsidR="00C075F1" w:rsidRPr="000474AB">
              <w:rPr>
                <w:rStyle w:val="Hipervnculo"/>
                <w:noProof/>
              </w:rPr>
              <w:t>Cuándo elegir Deep Agent frente a un agente simple</w:t>
            </w:r>
            <w:r w:rsidR="00C075F1">
              <w:rPr>
                <w:noProof/>
              </w:rPr>
              <w:tab/>
            </w:r>
            <w:r w:rsidR="00C075F1">
              <w:rPr>
                <w:noProof/>
              </w:rPr>
              <w:fldChar w:fldCharType="begin"/>
            </w:r>
            <w:r w:rsidR="00C075F1">
              <w:rPr>
                <w:noProof/>
              </w:rPr>
              <w:instrText xml:space="preserve"> PAGEREF _Toc231908416 \h </w:instrText>
            </w:r>
            <w:r w:rsidR="00C075F1">
              <w:rPr>
                <w:noProof/>
              </w:rPr>
            </w:r>
            <w:r w:rsidR="00C075F1">
              <w:rPr>
                <w:noProof/>
              </w:rPr>
              <w:fldChar w:fldCharType="separate"/>
            </w:r>
            <w:r w:rsidR="00C075F1">
              <w:rPr>
                <w:noProof/>
              </w:rPr>
              <w:t>13</w:t>
            </w:r>
            <w:r w:rsidR="00C075F1">
              <w:rPr>
                <w:noProof/>
              </w:rPr>
              <w:fldChar w:fldCharType="end"/>
            </w:r>
          </w:hyperlink>
        </w:p>
        <w:p w14:paraId="309ADAB5" w14:textId="62C7EA00" w:rsidR="00C075F1" w:rsidRDefault="00000000">
          <w:pPr>
            <w:pStyle w:val="TDC3"/>
            <w:tabs>
              <w:tab w:val="right" w:leader="dot" w:pos="9016"/>
            </w:tabs>
            <w:rPr>
              <w:rFonts w:asciiTheme="minorHAnsi" w:eastAsiaTheme="minorEastAsia" w:hAnsiTheme="minorHAnsi" w:cstheme="minorBidi"/>
              <w:noProof/>
            </w:rPr>
          </w:pPr>
          <w:hyperlink w:anchor="_Toc231908417" w:history="1">
            <w:r w:rsidR="00C075F1" w:rsidRPr="000474AB">
              <w:rPr>
                <w:rStyle w:val="Hipervnculo"/>
                <w:noProof/>
              </w:rPr>
              <w:t>Componentes a especificar</w:t>
            </w:r>
            <w:r w:rsidR="00C075F1">
              <w:rPr>
                <w:noProof/>
              </w:rPr>
              <w:tab/>
            </w:r>
            <w:r w:rsidR="00C075F1">
              <w:rPr>
                <w:noProof/>
              </w:rPr>
              <w:fldChar w:fldCharType="begin"/>
            </w:r>
            <w:r w:rsidR="00C075F1">
              <w:rPr>
                <w:noProof/>
              </w:rPr>
              <w:instrText xml:space="preserve"> PAGEREF _Toc231908417 \h </w:instrText>
            </w:r>
            <w:r w:rsidR="00C075F1">
              <w:rPr>
                <w:noProof/>
              </w:rPr>
            </w:r>
            <w:r w:rsidR="00C075F1">
              <w:rPr>
                <w:noProof/>
              </w:rPr>
              <w:fldChar w:fldCharType="separate"/>
            </w:r>
            <w:r w:rsidR="00C075F1">
              <w:rPr>
                <w:noProof/>
              </w:rPr>
              <w:t>13</w:t>
            </w:r>
            <w:r w:rsidR="00C075F1">
              <w:rPr>
                <w:noProof/>
              </w:rPr>
              <w:fldChar w:fldCharType="end"/>
            </w:r>
          </w:hyperlink>
        </w:p>
        <w:p w14:paraId="3FC520A7" w14:textId="0C28EDFC" w:rsidR="00C075F1" w:rsidRDefault="00000000">
          <w:pPr>
            <w:pStyle w:val="TDC3"/>
            <w:tabs>
              <w:tab w:val="right" w:leader="dot" w:pos="9016"/>
            </w:tabs>
            <w:rPr>
              <w:rFonts w:asciiTheme="minorHAnsi" w:eastAsiaTheme="minorEastAsia" w:hAnsiTheme="minorHAnsi" w:cstheme="minorBidi"/>
              <w:noProof/>
            </w:rPr>
          </w:pPr>
          <w:hyperlink w:anchor="_Toc231908418" w:history="1">
            <w:r w:rsidR="00C075F1" w:rsidRPr="000474AB">
              <w:rPr>
                <w:rStyle w:val="Hipervnculo"/>
                <w:noProof/>
              </w:rPr>
              <w:t>Catálogo de sub-agentes</w:t>
            </w:r>
            <w:r w:rsidR="00C075F1">
              <w:rPr>
                <w:noProof/>
              </w:rPr>
              <w:tab/>
            </w:r>
            <w:r w:rsidR="00C075F1">
              <w:rPr>
                <w:noProof/>
              </w:rPr>
              <w:fldChar w:fldCharType="begin"/>
            </w:r>
            <w:r w:rsidR="00C075F1">
              <w:rPr>
                <w:noProof/>
              </w:rPr>
              <w:instrText xml:space="preserve"> PAGEREF _Toc231908418 \h </w:instrText>
            </w:r>
            <w:r w:rsidR="00C075F1">
              <w:rPr>
                <w:noProof/>
              </w:rPr>
            </w:r>
            <w:r w:rsidR="00C075F1">
              <w:rPr>
                <w:noProof/>
              </w:rPr>
              <w:fldChar w:fldCharType="separate"/>
            </w:r>
            <w:r w:rsidR="00C075F1">
              <w:rPr>
                <w:noProof/>
              </w:rPr>
              <w:t>13</w:t>
            </w:r>
            <w:r w:rsidR="00C075F1">
              <w:rPr>
                <w:noProof/>
              </w:rPr>
              <w:fldChar w:fldCharType="end"/>
            </w:r>
          </w:hyperlink>
        </w:p>
        <w:p w14:paraId="08828AC7" w14:textId="685BBC82" w:rsidR="00C075F1" w:rsidRDefault="00000000">
          <w:pPr>
            <w:pStyle w:val="TDC3"/>
            <w:tabs>
              <w:tab w:val="right" w:leader="dot" w:pos="9016"/>
            </w:tabs>
            <w:rPr>
              <w:rFonts w:asciiTheme="minorHAnsi" w:eastAsiaTheme="minorEastAsia" w:hAnsiTheme="minorHAnsi" w:cstheme="minorBidi"/>
              <w:noProof/>
            </w:rPr>
          </w:pPr>
          <w:hyperlink w:anchor="_Toc231908419" w:history="1">
            <w:r w:rsidR="00C075F1" w:rsidRPr="000474AB">
              <w:rPr>
                <w:rStyle w:val="Hipervnculo"/>
                <w:noProof/>
              </w:rPr>
              <w:t>Límites operativos</w:t>
            </w:r>
            <w:r w:rsidR="00C075F1">
              <w:rPr>
                <w:noProof/>
              </w:rPr>
              <w:tab/>
            </w:r>
            <w:r w:rsidR="00C075F1">
              <w:rPr>
                <w:noProof/>
              </w:rPr>
              <w:fldChar w:fldCharType="begin"/>
            </w:r>
            <w:r w:rsidR="00C075F1">
              <w:rPr>
                <w:noProof/>
              </w:rPr>
              <w:instrText xml:space="preserve"> PAGEREF _Toc231908419 \h </w:instrText>
            </w:r>
            <w:r w:rsidR="00C075F1">
              <w:rPr>
                <w:noProof/>
              </w:rPr>
            </w:r>
            <w:r w:rsidR="00C075F1">
              <w:rPr>
                <w:noProof/>
              </w:rPr>
              <w:fldChar w:fldCharType="separate"/>
            </w:r>
            <w:r w:rsidR="00C075F1">
              <w:rPr>
                <w:noProof/>
              </w:rPr>
              <w:t>13</w:t>
            </w:r>
            <w:r w:rsidR="00C075F1">
              <w:rPr>
                <w:noProof/>
              </w:rPr>
              <w:fldChar w:fldCharType="end"/>
            </w:r>
          </w:hyperlink>
        </w:p>
        <w:p w14:paraId="13129B2F" w14:textId="0EAAA129" w:rsidR="00C075F1" w:rsidRDefault="00000000">
          <w:pPr>
            <w:pStyle w:val="TDC2"/>
            <w:tabs>
              <w:tab w:val="right" w:leader="dot" w:pos="9016"/>
            </w:tabs>
            <w:rPr>
              <w:rFonts w:asciiTheme="minorHAnsi" w:eastAsiaTheme="minorEastAsia" w:hAnsiTheme="minorHAnsi" w:cstheme="minorBidi"/>
              <w:noProof/>
            </w:rPr>
          </w:pPr>
          <w:hyperlink w:anchor="_Toc231908420" w:history="1">
            <w:r w:rsidR="00C075F1" w:rsidRPr="000474AB">
              <w:rPr>
                <w:rStyle w:val="Hipervnculo"/>
                <w:noProof/>
              </w:rPr>
              <w:t>3.7 Esquemas de salida estructurada</w:t>
            </w:r>
            <w:r w:rsidR="00C075F1">
              <w:rPr>
                <w:noProof/>
              </w:rPr>
              <w:tab/>
            </w:r>
            <w:r w:rsidR="00C075F1">
              <w:rPr>
                <w:noProof/>
              </w:rPr>
              <w:fldChar w:fldCharType="begin"/>
            </w:r>
            <w:r w:rsidR="00C075F1">
              <w:rPr>
                <w:noProof/>
              </w:rPr>
              <w:instrText xml:space="preserve"> PAGEREF _Toc231908420 \h </w:instrText>
            </w:r>
            <w:r w:rsidR="00C075F1">
              <w:rPr>
                <w:noProof/>
              </w:rPr>
            </w:r>
            <w:r w:rsidR="00C075F1">
              <w:rPr>
                <w:noProof/>
              </w:rPr>
              <w:fldChar w:fldCharType="separate"/>
            </w:r>
            <w:r w:rsidR="00C075F1">
              <w:rPr>
                <w:noProof/>
              </w:rPr>
              <w:t>14</w:t>
            </w:r>
            <w:r w:rsidR="00C075F1">
              <w:rPr>
                <w:noProof/>
              </w:rPr>
              <w:fldChar w:fldCharType="end"/>
            </w:r>
          </w:hyperlink>
        </w:p>
        <w:p w14:paraId="4BD817F7" w14:textId="6A625411" w:rsidR="00C075F1" w:rsidRDefault="00000000">
          <w:pPr>
            <w:pStyle w:val="TDC2"/>
            <w:tabs>
              <w:tab w:val="right" w:leader="dot" w:pos="9016"/>
            </w:tabs>
            <w:rPr>
              <w:rFonts w:asciiTheme="minorHAnsi" w:eastAsiaTheme="minorEastAsia" w:hAnsiTheme="minorHAnsi" w:cstheme="minorBidi"/>
              <w:noProof/>
            </w:rPr>
          </w:pPr>
          <w:hyperlink w:anchor="_Toc231908421" w:history="1">
            <w:r w:rsidR="00C075F1" w:rsidRPr="000474AB">
              <w:rPr>
                <w:rStyle w:val="Hipervnculo"/>
                <w:noProof/>
              </w:rPr>
              <w:t>3.8 Robustez operativa</w:t>
            </w:r>
            <w:r w:rsidR="00C075F1">
              <w:rPr>
                <w:noProof/>
              </w:rPr>
              <w:tab/>
            </w:r>
            <w:r w:rsidR="00C075F1">
              <w:rPr>
                <w:noProof/>
              </w:rPr>
              <w:fldChar w:fldCharType="begin"/>
            </w:r>
            <w:r w:rsidR="00C075F1">
              <w:rPr>
                <w:noProof/>
              </w:rPr>
              <w:instrText xml:space="preserve"> PAGEREF _Toc231908421 \h </w:instrText>
            </w:r>
            <w:r w:rsidR="00C075F1">
              <w:rPr>
                <w:noProof/>
              </w:rPr>
            </w:r>
            <w:r w:rsidR="00C075F1">
              <w:rPr>
                <w:noProof/>
              </w:rPr>
              <w:fldChar w:fldCharType="separate"/>
            </w:r>
            <w:r w:rsidR="00C075F1">
              <w:rPr>
                <w:noProof/>
              </w:rPr>
              <w:t>14</w:t>
            </w:r>
            <w:r w:rsidR="00C075F1">
              <w:rPr>
                <w:noProof/>
              </w:rPr>
              <w:fldChar w:fldCharType="end"/>
            </w:r>
          </w:hyperlink>
        </w:p>
        <w:p w14:paraId="3C1C39EB" w14:textId="4A5914A0" w:rsidR="00C075F1" w:rsidRDefault="00000000">
          <w:pPr>
            <w:pStyle w:val="TDC2"/>
            <w:tabs>
              <w:tab w:val="right" w:leader="dot" w:pos="9016"/>
            </w:tabs>
            <w:rPr>
              <w:rFonts w:asciiTheme="minorHAnsi" w:eastAsiaTheme="minorEastAsia" w:hAnsiTheme="minorHAnsi" w:cstheme="minorBidi"/>
              <w:noProof/>
            </w:rPr>
          </w:pPr>
          <w:hyperlink w:anchor="_Toc231908422" w:history="1">
            <w:r w:rsidR="00C075F1" w:rsidRPr="000474AB">
              <w:rPr>
                <w:rStyle w:val="Hipervnculo"/>
                <w:noProof/>
              </w:rPr>
              <w:t>3.9 Seguridad y privacidad</w:t>
            </w:r>
            <w:r w:rsidR="00C075F1">
              <w:rPr>
                <w:noProof/>
              </w:rPr>
              <w:tab/>
            </w:r>
            <w:r w:rsidR="00C075F1">
              <w:rPr>
                <w:noProof/>
              </w:rPr>
              <w:fldChar w:fldCharType="begin"/>
            </w:r>
            <w:r w:rsidR="00C075F1">
              <w:rPr>
                <w:noProof/>
              </w:rPr>
              <w:instrText xml:space="preserve"> PAGEREF _Toc231908422 \h </w:instrText>
            </w:r>
            <w:r w:rsidR="00C075F1">
              <w:rPr>
                <w:noProof/>
              </w:rPr>
            </w:r>
            <w:r w:rsidR="00C075F1">
              <w:rPr>
                <w:noProof/>
              </w:rPr>
              <w:fldChar w:fldCharType="separate"/>
            </w:r>
            <w:r w:rsidR="00C075F1">
              <w:rPr>
                <w:noProof/>
              </w:rPr>
              <w:t>14</w:t>
            </w:r>
            <w:r w:rsidR="00C075F1">
              <w:rPr>
                <w:noProof/>
              </w:rPr>
              <w:fldChar w:fldCharType="end"/>
            </w:r>
          </w:hyperlink>
        </w:p>
        <w:p w14:paraId="21E6C863" w14:textId="0286CA42" w:rsidR="00C075F1" w:rsidRDefault="00000000">
          <w:pPr>
            <w:pStyle w:val="TDC1"/>
            <w:tabs>
              <w:tab w:val="right" w:leader="dot" w:pos="9016"/>
            </w:tabs>
            <w:rPr>
              <w:rFonts w:asciiTheme="minorHAnsi" w:eastAsiaTheme="minorEastAsia" w:hAnsiTheme="minorHAnsi" w:cstheme="minorBidi"/>
              <w:noProof/>
            </w:rPr>
          </w:pPr>
          <w:hyperlink w:anchor="_Toc231908423" w:history="1">
            <w:r w:rsidR="00C075F1" w:rsidRPr="000474AB">
              <w:rPr>
                <w:rStyle w:val="Hipervnculo"/>
                <w:noProof/>
              </w:rPr>
              <w:t>4. Registro de decisiones de arquitectura (ADR)</w:t>
            </w:r>
            <w:r w:rsidR="00C075F1">
              <w:rPr>
                <w:noProof/>
              </w:rPr>
              <w:tab/>
            </w:r>
            <w:r w:rsidR="00C075F1">
              <w:rPr>
                <w:noProof/>
              </w:rPr>
              <w:fldChar w:fldCharType="begin"/>
            </w:r>
            <w:r w:rsidR="00C075F1">
              <w:rPr>
                <w:noProof/>
              </w:rPr>
              <w:instrText xml:space="preserve"> PAGEREF _Toc231908423 \h </w:instrText>
            </w:r>
            <w:r w:rsidR="00C075F1">
              <w:rPr>
                <w:noProof/>
              </w:rPr>
            </w:r>
            <w:r w:rsidR="00C075F1">
              <w:rPr>
                <w:noProof/>
              </w:rPr>
              <w:fldChar w:fldCharType="separate"/>
            </w:r>
            <w:r w:rsidR="00C075F1">
              <w:rPr>
                <w:noProof/>
              </w:rPr>
              <w:t>15</w:t>
            </w:r>
            <w:r w:rsidR="00C075F1">
              <w:rPr>
                <w:noProof/>
              </w:rPr>
              <w:fldChar w:fldCharType="end"/>
            </w:r>
          </w:hyperlink>
        </w:p>
        <w:p w14:paraId="2DA2338A" w14:textId="040B6F37" w:rsidR="00C075F1" w:rsidRDefault="00000000">
          <w:pPr>
            <w:pStyle w:val="TDC2"/>
            <w:tabs>
              <w:tab w:val="right" w:leader="dot" w:pos="9016"/>
            </w:tabs>
            <w:rPr>
              <w:rFonts w:asciiTheme="minorHAnsi" w:eastAsiaTheme="minorEastAsia" w:hAnsiTheme="minorHAnsi" w:cstheme="minorBidi"/>
              <w:noProof/>
            </w:rPr>
          </w:pPr>
          <w:hyperlink w:anchor="_Toc231908424" w:history="1">
            <w:r w:rsidR="00C075F1" w:rsidRPr="000474AB">
              <w:rPr>
                <w:rStyle w:val="Hipervnculo"/>
                <w:noProof/>
              </w:rPr>
              <w:t>ADR-001 — [Título de la decisión]</w:t>
            </w:r>
            <w:r w:rsidR="00C075F1">
              <w:rPr>
                <w:noProof/>
              </w:rPr>
              <w:tab/>
            </w:r>
            <w:r w:rsidR="00C075F1">
              <w:rPr>
                <w:noProof/>
              </w:rPr>
              <w:fldChar w:fldCharType="begin"/>
            </w:r>
            <w:r w:rsidR="00C075F1">
              <w:rPr>
                <w:noProof/>
              </w:rPr>
              <w:instrText xml:space="preserve"> PAGEREF _Toc231908424 \h </w:instrText>
            </w:r>
            <w:r w:rsidR="00C075F1">
              <w:rPr>
                <w:noProof/>
              </w:rPr>
            </w:r>
            <w:r w:rsidR="00C075F1">
              <w:rPr>
                <w:noProof/>
              </w:rPr>
              <w:fldChar w:fldCharType="separate"/>
            </w:r>
            <w:r w:rsidR="00C075F1">
              <w:rPr>
                <w:noProof/>
              </w:rPr>
              <w:t>15</w:t>
            </w:r>
            <w:r w:rsidR="00C075F1">
              <w:rPr>
                <w:noProof/>
              </w:rPr>
              <w:fldChar w:fldCharType="end"/>
            </w:r>
          </w:hyperlink>
        </w:p>
        <w:p w14:paraId="42A00A1A" w14:textId="3674CD44" w:rsidR="00C075F1" w:rsidRDefault="00000000">
          <w:pPr>
            <w:pStyle w:val="TDC1"/>
            <w:tabs>
              <w:tab w:val="right" w:leader="dot" w:pos="9016"/>
            </w:tabs>
            <w:rPr>
              <w:rFonts w:asciiTheme="minorHAnsi" w:eastAsiaTheme="minorEastAsia" w:hAnsiTheme="minorHAnsi" w:cstheme="minorBidi"/>
              <w:noProof/>
            </w:rPr>
          </w:pPr>
          <w:hyperlink w:anchor="_Toc231908425" w:history="1">
            <w:r w:rsidR="00C075F1" w:rsidRPr="000474AB">
              <w:rPr>
                <w:rStyle w:val="Hipervnculo"/>
                <w:noProof/>
              </w:rPr>
              <w:t>5. Plan de evaluación</w:t>
            </w:r>
            <w:r w:rsidR="00C075F1">
              <w:rPr>
                <w:noProof/>
              </w:rPr>
              <w:tab/>
            </w:r>
            <w:r w:rsidR="00C075F1">
              <w:rPr>
                <w:noProof/>
              </w:rPr>
              <w:fldChar w:fldCharType="begin"/>
            </w:r>
            <w:r w:rsidR="00C075F1">
              <w:rPr>
                <w:noProof/>
              </w:rPr>
              <w:instrText xml:space="preserve"> PAGEREF _Toc231908425 \h </w:instrText>
            </w:r>
            <w:r w:rsidR="00C075F1">
              <w:rPr>
                <w:noProof/>
              </w:rPr>
            </w:r>
            <w:r w:rsidR="00C075F1">
              <w:rPr>
                <w:noProof/>
              </w:rPr>
              <w:fldChar w:fldCharType="separate"/>
            </w:r>
            <w:r w:rsidR="00C075F1">
              <w:rPr>
                <w:noProof/>
              </w:rPr>
              <w:t>16</w:t>
            </w:r>
            <w:r w:rsidR="00C075F1">
              <w:rPr>
                <w:noProof/>
              </w:rPr>
              <w:fldChar w:fldCharType="end"/>
            </w:r>
          </w:hyperlink>
        </w:p>
        <w:p w14:paraId="10B0608A" w14:textId="737819D2" w:rsidR="00C075F1" w:rsidRDefault="00000000">
          <w:pPr>
            <w:pStyle w:val="TDC2"/>
            <w:tabs>
              <w:tab w:val="right" w:leader="dot" w:pos="9016"/>
            </w:tabs>
            <w:rPr>
              <w:rFonts w:asciiTheme="minorHAnsi" w:eastAsiaTheme="minorEastAsia" w:hAnsiTheme="minorHAnsi" w:cstheme="minorBidi"/>
              <w:noProof/>
            </w:rPr>
          </w:pPr>
          <w:hyperlink w:anchor="_Toc231908426" w:history="1">
            <w:r w:rsidR="00C075F1" w:rsidRPr="000474AB">
              <w:rPr>
                <w:rStyle w:val="Hipervnculo"/>
                <w:noProof/>
              </w:rPr>
              <w:t>5.1 Conjunto de evaluación (golden set)</w:t>
            </w:r>
            <w:r w:rsidR="00C075F1">
              <w:rPr>
                <w:noProof/>
              </w:rPr>
              <w:tab/>
            </w:r>
            <w:r w:rsidR="00C075F1">
              <w:rPr>
                <w:noProof/>
              </w:rPr>
              <w:fldChar w:fldCharType="begin"/>
            </w:r>
            <w:r w:rsidR="00C075F1">
              <w:rPr>
                <w:noProof/>
              </w:rPr>
              <w:instrText xml:space="preserve"> PAGEREF _Toc231908426 \h </w:instrText>
            </w:r>
            <w:r w:rsidR="00C075F1">
              <w:rPr>
                <w:noProof/>
              </w:rPr>
            </w:r>
            <w:r w:rsidR="00C075F1">
              <w:rPr>
                <w:noProof/>
              </w:rPr>
              <w:fldChar w:fldCharType="separate"/>
            </w:r>
            <w:r w:rsidR="00C075F1">
              <w:rPr>
                <w:noProof/>
              </w:rPr>
              <w:t>16</w:t>
            </w:r>
            <w:r w:rsidR="00C075F1">
              <w:rPr>
                <w:noProof/>
              </w:rPr>
              <w:fldChar w:fldCharType="end"/>
            </w:r>
          </w:hyperlink>
        </w:p>
        <w:p w14:paraId="5974407C" w14:textId="13AE603F" w:rsidR="00C075F1" w:rsidRDefault="00000000">
          <w:pPr>
            <w:pStyle w:val="TDC2"/>
            <w:tabs>
              <w:tab w:val="right" w:leader="dot" w:pos="9016"/>
            </w:tabs>
            <w:rPr>
              <w:rFonts w:asciiTheme="minorHAnsi" w:eastAsiaTheme="minorEastAsia" w:hAnsiTheme="minorHAnsi" w:cstheme="minorBidi"/>
              <w:noProof/>
            </w:rPr>
          </w:pPr>
          <w:hyperlink w:anchor="_Toc231908427" w:history="1">
            <w:r w:rsidR="00C075F1" w:rsidRPr="000474AB">
              <w:rPr>
                <w:rStyle w:val="Hipervnculo"/>
                <w:noProof/>
              </w:rPr>
              <w:t>5.2 Métricas</w:t>
            </w:r>
            <w:r w:rsidR="00C075F1">
              <w:rPr>
                <w:noProof/>
              </w:rPr>
              <w:tab/>
            </w:r>
            <w:r w:rsidR="00C075F1">
              <w:rPr>
                <w:noProof/>
              </w:rPr>
              <w:fldChar w:fldCharType="begin"/>
            </w:r>
            <w:r w:rsidR="00C075F1">
              <w:rPr>
                <w:noProof/>
              </w:rPr>
              <w:instrText xml:space="preserve"> PAGEREF _Toc231908427 \h </w:instrText>
            </w:r>
            <w:r w:rsidR="00C075F1">
              <w:rPr>
                <w:noProof/>
              </w:rPr>
            </w:r>
            <w:r w:rsidR="00C075F1">
              <w:rPr>
                <w:noProof/>
              </w:rPr>
              <w:fldChar w:fldCharType="separate"/>
            </w:r>
            <w:r w:rsidR="00C075F1">
              <w:rPr>
                <w:noProof/>
              </w:rPr>
              <w:t>16</w:t>
            </w:r>
            <w:r w:rsidR="00C075F1">
              <w:rPr>
                <w:noProof/>
              </w:rPr>
              <w:fldChar w:fldCharType="end"/>
            </w:r>
          </w:hyperlink>
        </w:p>
        <w:p w14:paraId="5BDAB148" w14:textId="3E506F80" w:rsidR="00C075F1" w:rsidRDefault="00000000">
          <w:pPr>
            <w:pStyle w:val="TDC2"/>
            <w:tabs>
              <w:tab w:val="right" w:leader="dot" w:pos="9016"/>
            </w:tabs>
            <w:rPr>
              <w:rFonts w:asciiTheme="minorHAnsi" w:eastAsiaTheme="minorEastAsia" w:hAnsiTheme="minorHAnsi" w:cstheme="minorBidi"/>
              <w:noProof/>
            </w:rPr>
          </w:pPr>
          <w:hyperlink w:anchor="_Toc231908428" w:history="1">
            <w:r w:rsidR="00C075F1" w:rsidRPr="000474AB">
              <w:rPr>
                <w:rStyle w:val="Hipervnculo"/>
                <w:noProof/>
              </w:rPr>
              <w:t>5.3 LangSmith — observabilidad y evaluación</w:t>
            </w:r>
            <w:r w:rsidR="00C075F1">
              <w:rPr>
                <w:noProof/>
              </w:rPr>
              <w:tab/>
            </w:r>
            <w:r w:rsidR="00C075F1">
              <w:rPr>
                <w:noProof/>
              </w:rPr>
              <w:fldChar w:fldCharType="begin"/>
            </w:r>
            <w:r w:rsidR="00C075F1">
              <w:rPr>
                <w:noProof/>
              </w:rPr>
              <w:instrText xml:space="preserve"> PAGEREF _Toc231908428 \h </w:instrText>
            </w:r>
            <w:r w:rsidR="00C075F1">
              <w:rPr>
                <w:noProof/>
              </w:rPr>
            </w:r>
            <w:r w:rsidR="00C075F1">
              <w:rPr>
                <w:noProof/>
              </w:rPr>
              <w:fldChar w:fldCharType="separate"/>
            </w:r>
            <w:r w:rsidR="00C075F1">
              <w:rPr>
                <w:noProof/>
              </w:rPr>
              <w:t>16</w:t>
            </w:r>
            <w:r w:rsidR="00C075F1">
              <w:rPr>
                <w:noProof/>
              </w:rPr>
              <w:fldChar w:fldCharType="end"/>
            </w:r>
          </w:hyperlink>
        </w:p>
        <w:p w14:paraId="6FD007FF" w14:textId="4956D6A6" w:rsidR="00C075F1" w:rsidRDefault="00000000">
          <w:pPr>
            <w:pStyle w:val="TDC3"/>
            <w:tabs>
              <w:tab w:val="right" w:leader="dot" w:pos="9016"/>
            </w:tabs>
            <w:rPr>
              <w:rFonts w:asciiTheme="minorHAnsi" w:eastAsiaTheme="minorEastAsia" w:hAnsiTheme="minorHAnsi" w:cstheme="minorBidi"/>
              <w:noProof/>
            </w:rPr>
          </w:pPr>
          <w:hyperlink w:anchor="_Toc231908429" w:history="1">
            <w:r w:rsidR="00C075F1" w:rsidRPr="000474AB">
              <w:rPr>
                <w:rStyle w:val="Hipervnculo"/>
                <w:noProof/>
              </w:rPr>
              <w:t>5.3.1 Tracing en desarrollo y producción</w:t>
            </w:r>
            <w:r w:rsidR="00C075F1">
              <w:rPr>
                <w:noProof/>
              </w:rPr>
              <w:tab/>
            </w:r>
            <w:r w:rsidR="00C075F1">
              <w:rPr>
                <w:noProof/>
              </w:rPr>
              <w:fldChar w:fldCharType="begin"/>
            </w:r>
            <w:r w:rsidR="00C075F1">
              <w:rPr>
                <w:noProof/>
              </w:rPr>
              <w:instrText xml:space="preserve"> PAGEREF _Toc231908429 \h </w:instrText>
            </w:r>
            <w:r w:rsidR="00C075F1">
              <w:rPr>
                <w:noProof/>
              </w:rPr>
            </w:r>
            <w:r w:rsidR="00C075F1">
              <w:rPr>
                <w:noProof/>
              </w:rPr>
              <w:fldChar w:fldCharType="separate"/>
            </w:r>
            <w:r w:rsidR="00C075F1">
              <w:rPr>
                <w:noProof/>
              </w:rPr>
              <w:t>16</w:t>
            </w:r>
            <w:r w:rsidR="00C075F1">
              <w:rPr>
                <w:noProof/>
              </w:rPr>
              <w:fldChar w:fldCharType="end"/>
            </w:r>
          </w:hyperlink>
        </w:p>
        <w:p w14:paraId="1ACFB09C" w14:textId="454BB4FE" w:rsidR="00C075F1" w:rsidRDefault="00000000">
          <w:pPr>
            <w:pStyle w:val="TDC3"/>
            <w:tabs>
              <w:tab w:val="right" w:leader="dot" w:pos="9016"/>
            </w:tabs>
            <w:rPr>
              <w:rFonts w:asciiTheme="minorHAnsi" w:eastAsiaTheme="minorEastAsia" w:hAnsiTheme="minorHAnsi" w:cstheme="minorBidi"/>
              <w:noProof/>
            </w:rPr>
          </w:pPr>
          <w:hyperlink w:anchor="_Toc231908430" w:history="1">
            <w:r w:rsidR="00C075F1" w:rsidRPr="000474AB">
              <w:rPr>
                <w:rStyle w:val="Hipervnculo"/>
                <w:noProof/>
              </w:rPr>
              <w:t>5.3.2 Datasets y evaluadores</w:t>
            </w:r>
            <w:r w:rsidR="00C075F1">
              <w:rPr>
                <w:noProof/>
              </w:rPr>
              <w:tab/>
            </w:r>
            <w:r w:rsidR="00C075F1">
              <w:rPr>
                <w:noProof/>
              </w:rPr>
              <w:fldChar w:fldCharType="begin"/>
            </w:r>
            <w:r w:rsidR="00C075F1">
              <w:rPr>
                <w:noProof/>
              </w:rPr>
              <w:instrText xml:space="preserve"> PAGEREF _Toc231908430 \h </w:instrText>
            </w:r>
            <w:r w:rsidR="00C075F1">
              <w:rPr>
                <w:noProof/>
              </w:rPr>
            </w:r>
            <w:r w:rsidR="00C075F1">
              <w:rPr>
                <w:noProof/>
              </w:rPr>
              <w:fldChar w:fldCharType="separate"/>
            </w:r>
            <w:r w:rsidR="00C075F1">
              <w:rPr>
                <w:noProof/>
              </w:rPr>
              <w:t>16</w:t>
            </w:r>
            <w:r w:rsidR="00C075F1">
              <w:rPr>
                <w:noProof/>
              </w:rPr>
              <w:fldChar w:fldCharType="end"/>
            </w:r>
          </w:hyperlink>
        </w:p>
        <w:p w14:paraId="2CB70499" w14:textId="097784D4" w:rsidR="00C075F1" w:rsidRDefault="00000000">
          <w:pPr>
            <w:pStyle w:val="TDC3"/>
            <w:tabs>
              <w:tab w:val="right" w:leader="dot" w:pos="9016"/>
            </w:tabs>
            <w:rPr>
              <w:rFonts w:asciiTheme="minorHAnsi" w:eastAsiaTheme="minorEastAsia" w:hAnsiTheme="minorHAnsi" w:cstheme="minorBidi"/>
              <w:noProof/>
            </w:rPr>
          </w:pPr>
          <w:hyperlink w:anchor="_Toc231908431" w:history="1">
            <w:r w:rsidR="00C075F1" w:rsidRPr="000474AB">
              <w:rPr>
                <w:rStyle w:val="Hipervnculo"/>
                <w:noProof/>
              </w:rPr>
              <w:t>5.3.3 Comparación de experimentos</w:t>
            </w:r>
            <w:r w:rsidR="00C075F1">
              <w:rPr>
                <w:noProof/>
              </w:rPr>
              <w:tab/>
            </w:r>
            <w:r w:rsidR="00C075F1">
              <w:rPr>
                <w:noProof/>
              </w:rPr>
              <w:fldChar w:fldCharType="begin"/>
            </w:r>
            <w:r w:rsidR="00C075F1">
              <w:rPr>
                <w:noProof/>
              </w:rPr>
              <w:instrText xml:space="preserve"> PAGEREF _Toc231908431 \h </w:instrText>
            </w:r>
            <w:r w:rsidR="00C075F1">
              <w:rPr>
                <w:noProof/>
              </w:rPr>
            </w:r>
            <w:r w:rsidR="00C075F1">
              <w:rPr>
                <w:noProof/>
              </w:rPr>
              <w:fldChar w:fldCharType="separate"/>
            </w:r>
            <w:r w:rsidR="00C075F1">
              <w:rPr>
                <w:noProof/>
              </w:rPr>
              <w:t>17</w:t>
            </w:r>
            <w:r w:rsidR="00C075F1">
              <w:rPr>
                <w:noProof/>
              </w:rPr>
              <w:fldChar w:fldCharType="end"/>
            </w:r>
          </w:hyperlink>
        </w:p>
        <w:p w14:paraId="043836B4" w14:textId="4DC7C3AE" w:rsidR="00C075F1" w:rsidRDefault="00000000">
          <w:pPr>
            <w:pStyle w:val="TDC3"/>
            <w:tabs>
              <w:tab w:val="right" w:leader="dot" w:pos="9016"/>
            </w:tabs>
            <w:rPr>
              <w:rFonts w:asciiTheme="minorHAnsi" w:eastAsiaTheme="minorEastAsia" w:hAnsiTheme="minorHAnsi" w:cstheme="minorBidi"/>
              <w:noProof/>
            </w:rPr>
          </w:pPr>
          <w:hyperlink w:anchor="_Toc231908432" w:history="1">
            <w:r w:rsidR="00C075F1" w:rsidRPr="000474AB">
              <w:rPr>
                <w:rStyle w:val="Hipervnculo"/>
                <w:noProof/>
              </w:rPr>
              <w:t>5.3.4 Evaluación en línea (online evals)</w:t>
            </w:r>
            <w:r w:rsidR="00C075F1">
              <w:rPr>
                <w:noProof/>
              </w:rPr>
              <w:tab/>
            </w:r>
            <w:r w:rsidR="00C075F1">
              <w:rPr>
                <w:noProof/>
              </w:rPr>
              <w:fldChar w:fldCharType="begin"/>
            </w:r>
            <w:r w:rsidR="00C075F1">
              <w:rPr>
                <w:noProof/>
              </w:rPr>
              <w:instrText xml:space="preserve"> PAGEREF _Toc231908432 \h </w:instrText>
            </w:r>
            <w:r w:rsidR="00C075F1">
              <w:rPr>
                <w:noProof/>
              </w:rPr>
            </w:r>
            <w:r w:rsidR="00C075F1">
              <w:rPr>
                <w:noProof/>
              </w:rPr>
              <w:fldChar w:fldCharType="separate"/>
            </w:r>
            <w:r w:rsidR="00C075F1">
              <w:rPr>
                <w:noProof/>
              </w:rPr>
              <w:t>17</w:t>
            </w:r>
            <w:r w:rsidR="00C075F1">
              <w:rPr>
                <w:noProof/>
              </w:rPr>
              <w:fldChar w:fldCharType="end"/>
            </w:r>
          </w:hyperlink>
        </w:p>
        <w:p w14:paraId="7B97580D" w14:textId="0BF053C3" w:rsidR="00C075F1" w:rsidRDefault="00000000">
          <w:pPr>
            <w:pStyle w:val="TDC2"/>
            <w:tabs>
              <w:tab w:val="right" w:leader="dot" w:pos="9016"/>
            </w:tabs>
            <w:rPr>
              <w:rFonts w:asciiTheme="minorHAnsi" w:eastAsiaTheme="minorEastAsia" w:hAnsiTheme="minorHAnsi" w:cstheme="minorBidi"/>
              <w:noProof/>
            </w:rPr>
          </w:pPr>
          <w:hyperlink w:anchor="_Toc231908433" w:history="1">
            <w:r w:rsidR="00C075F1" w:rsidRPr="000474AB">
              <w:rPr>
                <w:rStyle w:val="Hipervnculo"/>
                <w:noProof/>
              </w:rPr>
              <w:t>5.4 Procedimiento</w:t>
            </w:r>
            <w:r w:rsidR="00C075F1">
              <w:rPr>
                <w:noProof/>
              </w:rPr>
              <w:tab/>
            </w:r>
            <w:r w:rsidR="00C075F1">
              <w:rPr>
                <w:noProof/>
              </w:rPr>
              <w:fldChar w:fldCharType="begin"/>
            </w:r>
            <w:r w:rsidR="00C075F1">
              <w:rPr>
                <w:noProof/>
              </w:rPr>
              <w:instrText xml:space="preserve"> PAGEREF _Toc231908433 \h </w:instrText>
            </w:r>
            <w:r w:rsidR="00C075F1">
              <w:rPr>
                <w:noProof/>
              </w:rPr>
            </w:r>
            <w:r w:rsidR="00C075F1">
              <w:rPr>
                <w:noProof/>
              </w:rPr>
              <w:fldChar w:fldCharType="separate"/>
            </w:r>
            <w:r w:rsidR="00C075F1">
              <w:rPr>
                <w:noProof/>
              </w:rPr>
              <w:t>17</w:t>
            </w:r>
            <w:r w:rsidR="00C075F1">
              <w:rPr>
                <w:noProof/>
              </w:rPr>
              <w:fldChar w:fldCharType="end"/>
            </w:r>
          </w:hyperlink>
        </w:p>
        <w:p w14:paraId="7819E18E" w14:textId="7D43CEBA" w:rsidR="00C075F1" w:rsidRDefault="00000000">
          <w:pPr>
            <w:pStyle w:val="TDC2"/>
            <w:tabs>
              <w:tab w:val="right" w:leader="dot" w:pos="9016"/>
            </w:tabs>
            <w:rPr>
              <w:rFonts w:asciiTheme="minorHAnsi" w:eastAsiaTheme="minorEastAsia" w:hAnsiTheme="minorHAnsi" w:cstheme="minorBidi"/>
              <w:noProof/>
            </w:rPr>
          </w:pPr>
          <w:hyperlink w:anchor="_Toc231908434" w:history="1">
            <w:r w:rsidR="00C075F1" w:rsidRPr="000474AB">
              <w:rPr>
                <w:rStyle w:val="Hipervnculo"/>
                <w:noProof/>
              </w:rPr>
              <w:t>5.5 Reporte de resultados</w:t>
            </w:r>
            <w:r w:rsidR="00C075F1">
              <w:rPr>
                <w:noProof/>
              </w:rPr>
              <w:tab/>
            </w:r>
            <w:r w:rsidR="00C075F1">
              <w:rPr>
                <w:noProof/>
              </w:rPr>
              <w:fldChar w:fldCharType="begin"/>
            </w:r>
            <w:r w:rsidR="00C075F1">
              <w:rPr>
                <w:noProof/>
              </w:rPr>
              <w:instrText xml:space="preserve"> PAGEREF _Toc231908434 \h </w:instrText>
            </w:r>
            <w:r w:rsidR="00C075F1">
              <w:rPr>
                <w:noProof/>
              </w:rPr>
            </w:r>
            <w:r w:rsidR="00C075F1">
              <w:rPr>
                <w:noProof/>
              </w:rPr>
              <w:fldChar w:fldCharType="separate"/>
            </w:r>
            <w:r w:rsidR="00C075F1">
              <w:rPr>
                <w:noProof/>
              </w:rPr>
              <w:t>17</w:t>
            </w:r>
            <w:r w:rsidR="00C075F1">
              <w:rPr>
                <w:noProof/>
              </w:rPr>
              <w:fldChar w:fldCharType="end"/>
            </w:r>
          </w:hyperlink>
        </w:p>
        <w:p w14:paraId="13EF0817" w14:textId="1EF79623" w:rsidR="00C075F1" w:rsidRDefault="00000000">
          <w:pPr>
            <w:pStyle w:val="TDC1"/>
            <w:tabs>
              <w:tab w:val="right" w:leader="dot" w:pos="9016"/>
            </w:tabs>
            <w:rPr>
              <w:rFonts w:asciiTheme="minorHAnsi" w:eastAsiaTheme="minorEastAsia" w:hAnsiTheme="minorHAnsi" w:cstheme="minorBidi"/>
              <w:noProof/>
            </w:rPr>
          </w:pPr>
          <w:hyperlink w:anchor="_Toc231908435" w:history="1">
            <w:r w:rsidR="00C075F1" w:rsidRPr="000474AB">
              <w:rPr>
                <w:rStyle w:val="Hipervnculo"/>
                <w:noProof/>
              </w:rPr>
              <w:t>6. Catálogo de prompts</w:t>
            </w:r>
            <w:r w:rsidR="00C075F1">
              <w:rPr>
                <w:noProof/>
              </w:rPr>
              <w:tab/>
            </w:r>
            <w:r w:rsidR="00C075F1">
              <w:rPr>
                <w:noProof/>
              </w:rPr>
              <w:fldChar w:fldCharType="begin"/>
            </w:r>
            <w:r w:rsidR="00C075F1">
              <w:rPr>
                <w:noProof/>
              </w:rPr>
              <w:instrText xml:space="preserve"> PAGEREF _Toc231908435 \h </w:instrText>
            </w:r>
            <w:r w:rsidR="00C075F1">
              <w:rPr>
                <w:noProof/>
              </w:rPr>
            </w:r>
            <w:r w:rsidR="00C075F1">
              <w:rPr>
                <w:noProof/>
              </w:rPr>
              <w:fldChar w:fldCharType="separate"/>
            </w:r>
            <w:r w:rsidR="00C075F1">
              <w:rPr>
                <w:noProof/>
              </w:rPr>
              <w:t>18</w:t>
            </w:r>
            <w:r w:rsidR="00C075F1">
              <w:rPr>
                <w:noProof/>
              </w:rPr>
              <w:fldChar w:fldCharType="end"/>
            </w:r>
          </w:hyperlink>
        </w:p>
        <w:p w14:paraId="54160570" w14:textId="68FEAEA5" w:rsidR="00C075F1" w:rsidRDefault="00000000">
          <w:pPr>
            <w:pStyle w:val="TDC2"/>
            <w:tabs>
              <w:tab w:val="right" w:leader="dot" w:pos="9016"/>
            </w:tabs>
            <w:rPr>
              <w:rFonts w:asciiTheme="minorHAnsi" w:eastAsiaTheme="minorEastAsia" w:hAnsiTheme="minorHAnsi" w:cstheme="minorBidi"/>
              <w:noProof/>
            </w:rPr>
          </w:pPr>
          <w:hyperlink w:anchor="_Toc231908436" w:history="1">
            <w:r w:rsidR="00C075F1" w:rsidRPr="000474AB">
              <w:rPr>
                <w:rStyle w:val="Hipervnculo"/>
                <w:noProof/>
              </w:rPr>
              <w:t>Texto completo de los prompts</w:t>
            </w:r>
            <w:r w:rsidR="00C075F1">
              <w:rPr>
                <w:noProof/>
              </w:rPr>
              <w:tab/>
            </w:r>
            <w:r w:rsidR="00C075F1">
              <w:rPr>
                <w:noProof/>
              </w:rPr>
              <w:fldChar w:fldCharType="begin"/>
            </w:r>
            <w:r w:rsidR="00C075F1">
              <w:rPr>
                <w:noProof/>
              </w:rPr>
              <w:instrText xml:space="preserve"> PAGEREF _Toc231908436 \h </w:instrText>
            </w:r>
            <w:r w:rsidR="00C075F1">
              <w:rPr>
                <w:noProof/>
              </w:rPr>
            </w:r>
            <w:r w:rsidR="00C075F1">
              <w:rPr>
                <w:noProof/>
              </w:rPr>
              <w:fldChar w:fldCharType="separate"/>
            </w:r>
            <w:r w:rsidR="00C075F1">
              <w:rPr>
                <w:noProof/>
              </w:rPr>
              <w:t>18</w:t>
            </w:r>
            <w:r w:rsidR="00C075F1">
              <w:rPr>
                <w:noProof/>
              </w:rPr>
              <w:fldChar w:fldCharType="end"/>
            </w:r>
          </w:hyperlink>
        </w:p>
        <w:p w14:paraId="6BDB8488" w14:textId="7194C845" w:rsidR="00C075F1" w:rsidRDefault="00000000">
          <w:pPr>
            <w:pStyle w:val="TDC1"/>
            <w:tabs>
              <w:tab w:val="right" w:leader="dot" w:pos="9016"/>
            </w:tabs>
            <w:rPr>
              <w:rFonts w:asciiTheme="minorHAnsi" w:eastAsiaTheme="minorEastAsia" w:hAnsiTheme="minorHAnsi" w:cstheme="minorBidi"/>
              <w:noProof/>
            </w:rPr>
          </w:pPr>
          <w:hyperlink w:anchor="_Toc231908437" w:history="1">
            <w:r w:rsidR="00C075F1" w:rsidRPr="000474AB">
              <w:rPr>
                <w:rStyle w:val="Hipervnculo"/>
                <w:noProof/>
              </w:rPr>
              <w:t>7. Medición de éxito y ROI</w:t>
            </w:r>
            <w:r w:rsidR="00C075F1">
              <w:rPr>
                <w:noProof/>
              </w:rPr>
              <w:tab/>
            </w:r>
            <w:r w:rsidR="00C075F1">
              <w:rPr>
                <w:noProof/>
              </w:rPr>
              <w:fldChar w:fldCharType="begin"/>
            </w:r>
            <w:r w:rsidR="00C075F1">
              <w:rPr>
                <w:noProof/>
              </w:rPr>
              <w:instrText xml:space="preserve"> PAGEREF _Toc231908437 \h </w:instrText>
            </w:r>
            <w:r w:rsidR="00C075F1">
              <w:rPr>
                <w:noProof/>
              </w:rPr>
            </w:r>
            <w:r w:rsidR="00C075F1">
              <w:rPr>
                <w:noProof/>
              </w:rPr>
              <w:fldChar w:fldCharType="separate"/>
            </w:r>
            <w:r w:rsidR="00C075F1">
              <w:rPr>
                <w:noProof/>
              </w:rPr>
              <w:t>19</w:t>
            </w:r>
            <w:r w:rsidR="00C075F1">
              <w:rPr>
                <w:noProof/>
              </w:rPr>
              <w:fldChar w:fldCharType="end"/>
            </w:r>
          </w:hyperlink>
        </w:p>
        <w:p w14:paraId="5F78565B" w14:textId="3C394393" w:rsidR="00C075F1" w:rsidRDefault="00000000">
          <w:pPr>
            <w:pStyle w:val="TDC2"/>
            <w:tabs>
              <w:tab w:val="right" w:leader="dot" w:pos="9016"/>
            </w:tabs>
            <w:rPr>
              <w:rFonts w:asciiTheme="minorHAnsi" w:eastAsiaTheme="minorEastAsia" w:hAnsiTheme="minorHAnsi" w:cstheme="minorBidi"/>
              <w:noProof/>
            </w:rPr>
          </w:pPr>
          <w:hyperlink w:anchor="_Toc231908438" w:history="1">
            <w:r w:rsidR="00C075F1" w:rsidRPr="000474AB">
              <w:rPr>
                <w:rStyle w:val="Hipervnculo"/>
                <w:noProof/>
              </w:rPr>
              <w:t>7.1 KPIs de negocio</w:t>
            </w:r>
            <w:r w:rsidR="00C075F1">
              <w:rPr>
                <w:noProof/>
              </w:rPr>
              <w:tab/>
            </w:r>
            <w:r w:rsidR="00C075F1">
              <w:rPr>
                <w:noProof/>
              </w:rPr>
              <w:fldChar w:fldCharType="begin"/>
            </w:r>
            <w:r w:rsidR="00C075F1">
              <w:rPr>
                <w:noProof/>
              </w:rPr>
              <w:instrText xml:space="preserve"> PAGEREF _Toc231908438 \h </w:instrText>
            </w:r>
            <w:r w:rsidR="00C075F1">
              <w:rPr>
                <w:noProof/>
              </w:rPr>
            </w:r>
            <w:r w:rsidR="00C075F1">
              <w:rPr>
                <w:noProof/>
              </w:rPr>
              <w:fldChar w:fldCharType="separate"/>
            </w:r>
            <w:r w:rsidR="00C075F1">
              <w:rPr>
                <w:noProof/>
              </w:rPr>
              <w:t>19</w:t>
            </w:r>
            <w:r w:rsidR="00C075F1">
              <w:rPr>
                <w:noProof/>
              </w:rPr>
              <w:fldChar w:fldCharType="end"/>
            </w:r>
          </w:hyperlink>
        </w:p>
        <w:p w14:paraId="2695D221" w14:textId="2C721F03" w:rsidR="00C075F1" w:rsidRDefault="00000000">
          <w:pPr>
            <w:pStyle w:val="TDC2"/>
            <w:tabs>
              <w:tab w:val="right" w:leader="dot" w:pos="9016"/>
            </w:tabs>
            <w:rPr>
              <w:rFonts w:asciiTheme="minorHAnsi" w:eastAsiaTheme="minorEastAsia" w:hAnsiTheme="minorHAnsi" w:cstheme="minorBidi"/>
              <w:noProof/>
            </w:rPr>
          </w:pPr>
          <w:hyperlink w:anchor="_Toc231908439" w:history="1">
            <w:r w:rsidR="00C075F1" w:rsidRPr="000474AB">
              <w:rPr>
                <w:rStyle w:val="Hipervnculo"/>
                <w:noProof/>
              </w:rPr>
              <w:t>7.2 Línea base (baseline pre-IA)</w:t>
            </w:r>
            <w:r w:rsidR="00C075F1">
              <w:rPr>
                <w:noProof/>
              </w:rPr>
              <w:tab/>
            </w:r>
            <w:r w:rsidR="00C075F1">
              <w:rPr>
                <w:noProof/>
              </w:rPr>
              <w:fldChar w:fldCharType="begin"/>
            </w:r>
            <w:r w:rsidR="00C075F1">
              <w:rPr>
                <w:noProof/>
              </w:rPr>
              <w:instrText xml:space="preserve"> PAGEREF _Toc231908439 \h </w:instrText>
            </w:r>
            <w:r w:rsidR="00C075F1">
              <w:rPr>
                <w:noProof/>
              </w:rPr>
            </w:r>
            <w:r w:rsidR="00C075F1">
              <w:rPr>
                <w:noProof/>
              </w:rPr>
              <w:fldChar w:fldCharType="separate"/>
            </w:r>
            <w:r w:rsidR="00C075F1">
              <w:rPr>
                <w:noProof/>
              </w:rPr>
              <w:t>19</w:t>
            </w:r>
            <w:r w:rsidR="00C075F1">
              <w:rPr>
                <w:noProof/>
              </w:rPr>
              <w:fldChar w:fldCharType="end"/>
            </w:r>
          </w:hyperlink>
        </w:p>
        <w:p w14:paraId="5CAAF322" w14:textId="2FC08C89" w:rsidR="00C075F1" w:rsidRDefault="00000000">
          <w:pPr>
            <w:pStyle w:val="TDC2"/>
            <w:tabs>
              <w:tab w:val="right" w:leader="dot" w:pos="9016"/>
            </w:tabs>
            <w:rPr>
              <w:rFonts w:asciiTheme="minorHAnsi" w:eastAsiaTheme="minorEastAsia" w:hAnsiTheme="minorHAnsi" w:cstheme="minorBidi"/>
              <w:noProof/>
            </w:rPr>
          </w:pPr>
          <w:hyperlink w:anchor="_Toc231908440" w:history="1">
            <w:r w:rsidR="00C075F1" w:rsidRPr="000474AB">
              <w:rPr>
                <w:rStyle w:val="Hipervnculo"/>
                <w:noProof/>
              </w:rPr>
              <w:t>7.3 Cálculo de ROI</w:t>
            </w:r>
            <w:r w:rsidR="00C075F1">
              <w:rPr>
                <w:noProof/>
              </w:rPr>
              <w:tab/>
            </w:r>
            <w:r w:rsidR="00C075F1">
              <w:rPr>
                <w:noProof/>
              </w:rPr>
              <w:fldChar w:fldCharType="begin"/>
            </w:r>
            <w:r w:rsidR="00C075F1">
              <w:rPr>
                <w:noProof/>
              </w:rPr>
              <w:instrText xml:space="preserve"> PAGEREF _Toc231908440 \h </w:instrText>
            </w:r>
            <w:r w:rsidR="00C075F1">
              <w:rPr>
                <w:noProof/>
              </w:rPr>
            </w:r>
            <w:r w:rsidR="00C075F1">
              <w:rPr>
                <w:noProof/>
              </w:rPr>
              <w:fldChar w:fldCharType="separate"/>
            </w:r>
            <w:r w:rsidR="00C075F1">
              <w:rPr>
                <w:noProof/>
              </w:rPr>
              <w:t>19</w:t>
            </w:r>
            <w:r w:rsidR="00C075F1">
              <w:rPr>
                <w:noProof/>
              </w:rPr>
              <w:fldChar w:fldCharType="end"/>
            </w:r>
          </w:hyperlink>
        </w:p>
        <w:p w14:paraId="253E5391" w14:textId="750438B5" w:rsidR="00C075F1" w:rsidRDefault="00000000">
          <w:pPr>
            <w:pStyle w:val="TDC3"/>
            <w:tabs>
              <w:tab w:val="right" w:leader="dot" w:pos="9016"/>
            </w:tabs>
            <w:rPr>
              <w:rFonts w:asciiTheme="minorHAnsi" w:eastAsiaTheme="minorEastAsia" w:hAnsiTheme="minorHAnsi" w:cstheme="minorBidi"/>
              <w:noProof/>
            </w:rPr>
          </w:pPr>
          <w:hyperlink w:anchor="_Toc231908441" w:history="1">
            <w:r w:rsidR="00C075F1" w:rsidRPr="000474AB">
              <w:rPr>
                <w:rStyle w:val="Hipervnculo"/>
                <w:noProof/>
              </w:rPr>
              <w:t>Costos del proyecto</w:t>
            </w:r>
            <w:r w:rsidR="00C075F1">
              <w:rPr>
                <w:noProof/>
              </w:rPr>
              <w:tab/>
            </w:r>
            <w:r w:rsidR="00C075F1">
              <w:rPr>
                <w:noProof/>
              </w:rPr>
              <w:fldChar w:fldCharType="begin"/>
            </w:r>
            <w:r w:rsidR="00C075F1">
              <w:rPr>
                <w:noProof/>
              </w:rPr>
              <w:instrText xml:space="preserve"> PAGEREF _Toc231908441 \h </w:instrText>
            </w:r>
            <w:r w:rsidR="00C075F1">
              <w:rPr>
                <w:noProof/>
              </w:rPr>
            </w:r>
            <w:r w:rsidR="00C075F1">
              <w:rPr>
                <w:noProof/>
              </w:rPr>
              <w:fldChar w:fldCharType="separate"/>
            </w:r>
            <w:r w:rsidR="00C075F1">
              <w:rPr>
                <w:noProof/>
              </w:rPr>
              <w:t>19</w:t>
            </w:r>
            <w:r w:rsidR="00C075F1">
              <w:rPr>
                <w:noProof/>
              </w:rPr>
              <w:fldChar w:fldCharType="end"/>
            </w:r>
          </w:hyperlink>
        </w:p>
        <w:p w14:paraId="6318B0F3" w14:textId="792B504F" w:rsidR="00C075F1" w:rsidRDefault="00000000">
          <w:pPr>
            <w:pStyle w:val="TDC3"/>
            <w:tabs>
              <w:tab w:val="right" w:leader="dot" w:pos="9016"/>
            </w:tabs>
            <w:rPr>
              <w:rFonts w:asciiTheme="minorHAnsi" w:eastAsiaTheme="minorEastAsia" w:hAnsiTheme="minorHAnsi" w:cstheme="minorBidi"/>
              <w:noProof/>
            </w:rPr>
          </w:pPr>
          <w:hyperlink w:anchor="_Toc231908442" w:history="1">
            <w:r w:rsidR="00C075F1" w:rsidRPr="000474AB">
              <w:rPr>
                <w:rStyle w:val="Hipervnculo"/>
                <w:noProof/>
              </w:rPr>
              <w:t>Beneficios cuantificables</w:t>
            </w:r>
            <w:r w:rsidR="00C075F1">
              <w:rPr>
                <w:noProof/>
              </w:rPr>
              <w:tab/>
            </w:r>
            <w:r w:rsidR="00C075F1">
              <w:rPr>
                <w:noProof/>
              </w:rPr>
              <w:fldChar w:fldCharType="begin"/>
            </w:r>
            <w:r w:rsidR="00C075F1">
              <w:rPr>
                <w:noProof/>
              </w:rPr>
              <w:instrText xml:space="preserve"> PAGEREF _Toc231908442 \h </w:instrText>
            </w:r>
            <w:r w:rsidR="00C075F1">
              <w:rPr>
                <w:noProof/>
              </w:rPr>
            </w:r>
            <w:r w:rsidR="00C075F1">
              <w:rPr>
                <w:noProof/>
              </w:rPr>
              <w:fldChar w:fldCharType="separate"/>
            </w:r>
            <w:r w:rsidR="00C075F1">
              <w:rPr>
                <w:noProof/>
              </w:rPr>
              <w:t>19</w:t>
            </w:r>
            <w:r w:rsidR="00C075F1">
              <w:rPr>
                <w:noProof/>
              </w:rPr>
              <w:fldChar w:fldCharType="end"/>
            </w:r>
          </w:hyperlink>
        </w:p>
        <w:p w14:paraId="45493ADC" w14:textId="44BB97DB" w:rsidR="00C075F1" w:rsidRDefault="00000000">
          <w:pPr>
            <w:pStyle w:val="TDC3"/>
            <w:tabs>
              <w:tab w:val="right" w:leader="dot" w:pos="9016"/>
            </w:tabs>
            <w:rPr>
              <w:rFonts w:asciiTheme="minorHAnsi" w:eastAsiaTheme="minorEastAsia" w:hAnsiTheme="minorHAnsi" w:cstheme="minorBidi"/>
              <w:noProof/>
            </w:rPr>
          </w:pPr>
          <w:hyperlink w:anchor="_Toc231908443" w:history="1">
            <w:r w:rsidR="00C075F1" w:rsidRPr="000474AB">
              <w:rPr>
                <w:rStyle w:val="Hipervnculo"/>
                <w:noProof/>
              </w:rPr>
              <w:t>Fórmula de ROI</w:t>
            </w:r>
            <w:r w:rsidR="00C075F1">
              <w:rPr>
                <w:noProof/>
              </w:rPr>
              <w:tab/>
            </w:r>
            <w:r w:rsidR="00C075F1">
              <w:rPr>
                <w:noProof/>
              </w:rPr>
              <w:fldChar w:fldCharType="begin"/>
            </w:r>
            <w:r w:rsidR="00C075F1">
              <w:rPr>
                <w:noProof/>
              </w:rPr>
              <w:instrText xml:space="preserve"> PAGEREF _Toc231908443 \h </w:instrText>
            </w:r>
            <w:r w:rsidR="00C075F1">
              <w:rPr>
                <w:noProof/>
              </w:rPr>
            </w:r>
            <w:r w:rsidR="00C075F1">
              <w:rPr>
                <w:noProof/>
              </w:rPr>
              <w:fldChar w:fldCharType="separate"/>
            </w:r>
            <w:r w:rsidR="00C075F1">
              <w:rPr>
                <w:noProof/>
              </w:rPr>
              <w:t>20</w:t>
            </w:r>
            <w:r w:rsidR="00C075F1">
              <w:rPr>
                <w:noProof/>
              </w:rPr>
              <w:fldChar w:fldCharType="end"/>
            </w:r>
          </w:hyperlink>
        </w:p>
        <w:p w14:paraId="2563E8EF" w14:textId="5B6390D7" w:rsidR="00C075F1" w:rsidRDefault="00000000">
          <w:pPr>
            <w:pStyle w:val="TDC2"/>
            <w:tabs>
              <w:tab w:val="right" w:leader="dot" w:pos="9016"/>
            </w:tabs>
            <w:rPr>
              <w:rFonts w:asciiTheme="minorHAnsi" w:eastAsiaTheme="minorEastAsia" w:hAnsiTheme="minorHAnsi" w:cstheme="minorBidi"/>
              <w:noProof/>
            </w:rPr>
          </w:pPr>
          <w:hyperlink w:anchor="_Toc231908444" w:history="1">
            <w:r w:rsidR="00C075F1" w:rsidRPr="000474AB">
              <w:rPr>
                <w:rStyle w:val="Hipervnculo"/>
                <w:noProof/>
              </w:rPr>
              <w:t>7.4 Tablero de éxito (técnico + negocio)</w:t>
            </w:r>
            <w:r w:rsidR="00C075F1">
              <w:rPr>
                <w:noProof/>
              </w:rPr>
              <w:tab/>
            </w:r>
            <w:r w:rsidR="00C075F1">
              <w:rPr>
                <w:noProof/>
              </w:rPr>
              <w:fldChar w:fldCharType="begin"/>
            </w:r>
            <w:r w:rsidR="00C075F1">
              <w:rPr>
                <w:noProof/>
              </w:rPr>
              <w:instrText xml:space="preserve"> PAGEREF _Toc231908444 \h </w:instrText>
            </w:r>
            <w:r w:rsidR="00C075F1">
              <w:rPr>
                <w:noProof/>
              </w:rPr>
            </w:r>
            <w:r w:rsidR="00C075F1">
              <w:rPr>
                <w:noProof/>
              </w:rPr>
              <w:fldChar w:fldCharType="separate"/>
            </w:r>
            <w:r w:rsidR="00C075F1">
              <w:rPr>
                <w:noProof/>
              </w:rPr>
              <w:t>20</w:t>
            </w:r>
            <w:r w:rsidR="00C075F1">
              <w:rPr>
                <w:noProof/>
              </w:rPr>
              <w:fldChar w:fldCharType="end"/>
            </w:r>
          </w:hyperlink>
        </w:p>
        <w:p w14:paraId="04EBD898" w14:textId="51D139D3" w:rsidR="00C075F1" w:rsidRDefault="00000000">
          <w:pPr>
            <w:pStyle w:val="TDC2"/>
            <w:tabs>
              <w:tab w:val="right" w:leader="dot" w:pos="9016"/>
            </w:tabs>
            <w:rPr>
              <w:rFonts w:asciiTheme="minorHAnsi" w:eastAsiaTheme="minorEastAsia" w:hAnsiTheme="minorHAnsi" w:cstheme="minorBidi"/>
              <w:noProof/>
            </w:rPr>
          </w:pPr>
          <w:hyperlink w:anchor="_Toc231908445" w:history="1">
            <w:r w:rsidR="00C075F1" w:rsidRPr="000474AB">
              <w:rPr>
                <w:rStyle w:val="Hipervnculo"/>
                <w:noProof/>
              </w:rPr>
              <w:t>7.5 Cadencia de revisión</w:t>
            </w:r>
            <w:r w:rsidR="00C075F1">
              <w:rPr>
                <w:noProof/>
              </w:rPr>
              <w:tab/>
            </w:r>
            <w:r w:rsidR="00C075F1">
              <w:rPr>
                <w:noProof/>
              </w:rPr>
              <w:fldChar w:fldCharType="begin"/>
            </w:r>
            <w:r w:rsidR="00C075F1">
              <w:rPr>
                <w:noProof/>
              </w:rPr>
              <w:instrText xml:space="preserve"> PAGEREF _Toc231908445 \h </w:instrText>
            </w:r>
            <w:r w:rsidR="00C075F1">
              <w:rPr>
                <w:noProof/>
              </w:rPr>
            </w:r>
            <w:r w:rsidR="00C075F1">
              <w:rPr>
                <w:noProof/>
              </w:rPr>
              <w:fldChar w:fldCharType="separate"/>
            </w:r>
            <w:r w:rsidR="00C075F1">
              <w:rPr>
                <w:noProof/>
              </w:rPr>
              <w:t>20</w:t>
            </w:r>
            <w:r w:rsidR="00C075F1">
              <w:rPr>
                <w:noProof/>
              </w:rPr>
              <w:fldChar w:fldCharType="end"/>
            </w:r>
          </w:hyperlink>
        </w:p>
        <w:p w14:paraId="66E0E26F" w14:textId="3CB52D0A" w:rsidR="00C075F1" w:rsidRDefault="00000000">
          <w:pPr>
            <w:pStyle w:val="TDC1"/>
            <w:tabs>
              <w:tab w:val="right" w:leader="dot" w:pos="9016"/>
            </w:tabs>
            <w:rPr>
              <w:rFonts w:asciiTheme="minorHAnsi" w:eastAsiaTheme="minorEastAsia" w:hAnsiTheme="minorHAnsi" w:cstheme="minorBidi"/>
              <w:noProof/>
            </w:rPr>
          </w:pPr>
          <w:hyperlink w:anchor="_Toc231908446" w:history="1">
            <w:r w:rsidR="00C075F1" w:rsidRPr="000474AB">
              <w:rPr>
                <w:rStyle w:val="Hipervnculo"/>
                <w:noProof/>
              </w:rPr>
              <w:t>8. Despliegue y operación</w:t>
            </w:r>
            <w:r w:rsidR="00C075F1">
              <w:rPr>
                <w:noProof/>
              </w:rPr>
              <w:tab/>
            </w:r>
            <w:r w:rsidR="00C075F1">
              <w:rPr>
                <w:noProof/>
              </w:rPr>
              <w:fldChar w:fldCharType="begin"/>
            </w:r>
            <w:r w:rsidR="00C075F1">
              <w:rPr>
                <w:noProof/>
              </w:rPr>
              <w:instrText xml:space="preserve"> PAGEREF _Toc231908446 \h </w:instrText>
            </w:r>
            <w:r w:rsidR="00C075F1">
              <w:rPr>
                <w:noProof/>
              </w:rPr>
            </w:r>
            <w:r w:rsidR="00C075F1">
              <w:rPr>
                <w:noProof/>
              </w:rPr>
              <w:fldChar w:fldCharType="separate"/>
            </w:r>
            <w:r w:rsidR="00C075F1">
              <w:rPr>
                <w:noProof/>
              </w:rPr>
              <w:t>21</w:t>
            </w:r>
            <w:r w:rsidR="00C075F1">
              <w:rPr>
                <w:noProof/>
              </w:rPr>
              <w:fldChar w:fldCharType="end"/>
            </w:r>
          </w:hyperlink>
        </w:p>
        <w:p w14:paraId="5C5BA466" w14:textId="47C3A509" w:rsidR="00C075F1" w:rsidRDefault="00000000">
          <w:pPr>
            <w:pStyle w:val="TDC2"/>
            <w:tabs>
              <w:tab w:val="right" w:leader="dot" w:pos="9016"/>
            </w:tabs>
            <w:rPr>
              <w:rFonts w:asciiTheme="minorHAnsi" w:eastAsiaTheme="minorEastAsia" w:hAnsiTheme="minorHAnsi" w:cstheme="minorBidi"/>
              <w:noProof/>
            </w:rPr>
          </w:pPr>
          <w:hyperlink w:anchor="_Toc231908447" w:history="1">
            <w:r w:rsidR="00C075F1" w:rsidRPr="000474AB">
              <w:rPr>
                <w:rStyle w:val="Hipervnculo"/>
                <w:noProof/>
              </w:rPr>
              <w:t>8.1 Entornos</w:t>
            </w:r>
            <w:r w:rsidR="00C075F1">
              <w:rPr>
                <w:noProof/>
              </w:rPr>
              <w:tab/>
            </w:r>
            <w:r w:rsidR="00C075F1">
              <w:rPr>
                <w:noProof/>
              </w:rPr>
              <w:fldChar w:fldCharType="begin"/>
            </w:r>
            <w:r w:rsidR="00C075F1">
              <w:rPr>
                <w:noProof/>
              </w:rPr>
              <w:instrText xml:space="preserve"> PAGEREF _Toc231908447 \h </w:instrText>
            </w:r>
            <w:r w:rsidR="00C075F1">
              <w:rPr>
                <w:noProof/>
              </w:rPr>
            </w:r>
            <w:r w:rsidR="00C075F1">
              <w:rPr>
                <w:noProof/>
              </w:rPr>
              <w:fldChar w:fldCharType="separate"/>
            </w:r>
            <w:r w:rsidR="00C075F1">
              <w:rPr>
                <w:noProof/>
              </w:rPr>
              <w:t>21</w:t>
            </w:r>
            <w:r w:rsidR="00C075F1">
              <w:rPr>
                <w:noProof/>
              </w:rPr>
              <w:fldChar w:fldCharType="end"/>
            </w:r>
          </w:hyperlink>
        </w:p>
        <w:p w14:paraId="42BEC25C" w14:textId="7BE27BC2" w:rsidR="00C075F1" w:rsidRDefault="00000000">
          <w:pPr>
            <w:pStyle w:val="TDC2"/>
            <w:tabs>
              <w:tab w:val="right" w:leader="dot" w:pos="9016"/>
            </w:tabs>
            <w:rPr>
              <w:rFonts w:asciiTheme="minorHAnsi" w:eastAsiaTheme="minorEastAsia" w:hAnsiTheme="minorHAnsi" w:cstheme="minorBidi"/>
              <w:noProof/>
            </w:rPr>
          </w:pPr>
          <w:hyperlink w:anchor="_Toc231908448" w:history="1">
            <w:r w:rsidR="00C075F1" w:rsidRPr="000474AB">
              <w:rPr>
                <w:rStyle w:val="Hipervnculo"/>
                <w:noProof/>
              </w:rPr>
              <w:t>8.2 CI/CD y versionado</w:t>
            </w:r>
            <w:r w:rsidR="00C075F1">
              <w:rPr>
                <w:noProof/>
              </w:rPr>
              <w:tab/>
            </w:r>
            <w:r w:rsidR="00C075F1">
              <w:rPr>
                <w:noProof/>
              </w:rPr>
              <w:fldChar w:fldCharType="begin"/>
            </w:r>
            <w:r w:rsidR="00C075F1">
              <w:rPr>
                <w:noProof/>
              </w:rPr>
              <w:instrText xml:space="preserve"> PAGEREF _Toc231908448 \h </w:instrText>
            </w:r>
            <w:r w:rsidR="00C075F1">
              <w:rPr>
                <w:noProof/>
              </w:rPr>
            </w:r>
            <w:r w:rsidR="00C075F1">
              <w:rPr>
                <w:noProof/>
              </w:rPr>
              <w:fldChar w:fldCharType="separate"/>
            </w:r>
            <w:r w:rsidR="00C075F1">
              <w:rPr>
                <w:noProof/>
              </w:rPr>
              <w:t>21</w:t>
            </w:r>
            <w:r w:rsidR="00C075F1">
              <w:rPr>
                <w:noProof/>
              </w:rPr>
              <w:fldChar w:fldCharType="end"/>
            </w:r>
          </w:hyperlink>
        </w:p>
        <w:p w14:paraId="2B330D14" w14:textId="1CE8C3C3" w:rsidR="00C075F1" w:rsidRDefault="00000000">
          <w:pPr>
            <w:pStyle w:val="TDC2"/>
            <w:tabs>
              <w:tab w:val="right" w:leader="dot" w:pos="9016"/>
            </w:tabs>
            <w:rPr>
              <w:rFonts w:asciiTheme="minorHAnsi" w:eastAsiaTheme="minorEastAsia" w:hAnsiTheme="minorHAnsi" w:cstheme="minorBidi"/>
              <w:noProof/>
            </w:rPr>
          </w:pPr>
          <w:hyperlink w:anchor="_Toc231908449" w:history="1">
            <w:r w:rsidR="00C075F1" w:rsidRPr="000474AB">
              <w:rPr>
                <w:rStyle w:val="Hipervnculo"/>
                <w:noProof/>
              </w:rPr>
              <w:t>8.3 Topología de despliegue</w:t>
            </w:r>
            <w:r w:rsidR="00C075F1">
              <w:rPr>
                <w:noProof/>
              </w:rPr>
              <w:tab/>
            </w:r>
            <w:r w:rsidR="00C075F1">
              <w:rPr>
                <w:noProof/>
              </w:rPr>
              <w:fldChar w:fldCharType="begin"/>
            </w:r>
            <w:r w:rsidR="00C075F1">
              <w:rPr>
                <w:noProof/>
              </w:rPr>
              <w:instrText xml:space="preserve"> PAGEREF _Toc231908449 \h </w:instrText>
            </w:r>
            <w:r w:rsidR="00C075F1">
              <w:rPr>
                <w:noProof/>
              </w:rPr>
            </w:r>
            <w:r w:rsidR="00C075F1">
              <w:rPr>
                <w:noProof/>
              </w:rPr>
              <w:fldChar w:fldCharType="separate"/>
            </w:r>
            <w:r w:rsidR="00C075F1">
              <w:rPr>
                <w:noProof/>
              </w:rPr>
              <w:t>21</w:t>
            </w:r>
            <w:r w:rsidR="00C075F1">
              <w:rPr>
                <w:noProof/>
              </w:rPr>
              <w:fldChar w:fldCharType="end"/>
            </w:r>
          </w:hyperlink>
        </w:p>
        <w:p w14:paraId="608980F2" w14:textId="652F1F62" w:rsidR="00C075F1" w:rsidRDefault="00000000">
          <w:pPr>
            <w:pStyle w:val="TDC2"/>
            <w:tabs>
              <w:tab w:val="right" w:leader="dot" w:pos="9016"/>
            </w:tabs>
            <w:rPr>
              <w:rFonts w:asciiTheme="minorHAnsi" w:eastAsiaTheme="minorEastAsia" w:hAnsiTheme="minorHAnsi" w:cstheme="minorBidi"/>
              <w:noProof/>
            </w:rPr>
          </w:pPr>
          <w:hyperlink w:anchor="_Toc231908450" w:history="1">
            <w:r w:rsidR="00C075F1" w:rsidRPr="000474AB">
              <w:rPr>
                <w:rStyle w:val="Hipervnculo"/>
                <w:noProof/>
              </w:rPr>
              <w:t>8.4 Configuración y secretos</w:t>
            </w:r>
            <w:r w:rsidR="00C075F1">
              <w:rPr>
                <w:noProof/>
              </w:rPr>
              <w:tab/>
            </w:r>
            <w:r w:rsidR="00C075F1">
              <w:rPr>
                <w:noProof/>
              </w:rPr>
              <w:fldChar w:fldCharType="begin"/>
            </w:r>
            <w:r w:rsidR="00C075F1">
              <w:rPr>
                <w:noProof/>
              </w:rPr>
              <w:instrText xml:space="preserve"> PAGEREF _Toc231908450 \h </w:instrText>
            </w:r>
            <w:r w:rsidR="00C075F1">
              <w:rPr>
                <w:noProof/>
              </w:rPr>
            </w:r>
            <w:r w:rsidR="00C075F1">
              <w:rPr>
                <w:noProof/>
              </w:rPr>
              <w:fldChar w:fldCharType="separate"/>
            </w:r>
            <w:r w:rsidR="00C075F1">
              <w:rPr>
                <w:noProof/>
              </w:rPr>
              <w:t>21</w:t>
            </w:r>
            <w:r w:rsidR="00C075F1">
              <w:rPr>
                <w:noProof/>
              </w:rPr>
              <w:fldChar w:fldCharType="end"/>
            </w:r>
          </w:hyperlink>
        </w:p>
        <w:p w14:paraId="1624A519" w14:textId="28874247" w:rsidR="00C075F1" w:rsidRDefault="00000000">
          <w:pPr>
            <w:pStyle w:val="TDC2"/>
            <w:tabs>
              <w:tab w:val="right" w:leader="dot" w:pos="9016"/>
            </w:tabs>
            <w:rPr>
              <w:rFonts w:asciiTheme="minorHAnsi" w:eastAsiaTheme="minorEastAsia" w:hAnsiTheme="minorHAnsi" w:cstheme="minorBidi"/>
              <w:noProof/>
            </w:rPr>
          </w:pPr>
          <w:hyperlink w:anchor="_Toc231908451" w:history="1">
            <w:r w:rsidR="00C075F1" w:rsidRPr="000474AB">
              <w:rPr>
                <w:rStyle w:val="Hipervnculo"/>
                <w:noProof/>
              </w:rPr>
              <w:t>8.5 Estrategias de release</w:t>
            </w:r>
            <w:r w:rsidR="00C075F1">
              <w:rPr>
                <w:noProof/>
              </w:rPr>
              <w:tab/>
            </w:r>
            <w:r w:rsidR="00C075F1">
              <w:rPr>
                <w:noProof/>
              </w:rPr>
              <w:fldChar w:fldCharType="begin"/>
            </w:r>
            <w:r w:rsidR="00C075F1">
              <w:rPr>
                <w:noProof/>
              </w:rPr>
              <w:instrText xml:space="preserve"> PAGEREF _Toc231908451 \h </w:instrText>
            </w:r>
            <w:r w:rsidR="00C075F1">
              <w:rPr>
                <w:noProof/>
              </w:rPr>
            </w:r>
            <w:r w:rsidR="00C075F1">
              <w:rPr>
                <w:noProof/>
              </w:rPr>
              <w:fldChar w:fldCharType="separate"/>
            </w:r>
            <w:r w:rsidR="00C075F1">
              <w:rPr>
                <w:noProof/>
              </w:rPr>
              <w:t>21</w:t>
            </w:r>
            <w:r w:rsidR="00C075F1">
              <w:rPr>
                <w:noProof/>
              </w:rPr>
              <w:fldChar w:fldCharType="end"/>
            </w:r>
          </w:hyperlink>
        </w:p>
        <w:p w14:paraId="16DE7A1D" w14:textId="6BA6A994" w:rsidR="00C075F1" w:rsidRDefault="00000000">
          <w:pPr>
            <w:pStyle w:val="TDC2"/>
            <w:tabs>
              <w:tab w:val="right" w:leader="dot" w:pos="9016"/>
            </w:tabs>
            <w:rPr>
              <w:rFonts w:asciiTheme="minorHAnsi" w:eastAsiaTheme="minorEastAsia" w:hAnsiTheme="minorHAnsi" w:cstheme="minorBidi"/>
              <w:noProof/>
            </w:rPr>
          </w:pPr>
          <w:hyperlink w:anchor="_Toc231908452" w:history="1">
            <w:r w:rsidR="00C075F1" w:rsidRPr="000474AB">
              <w:rPr>
                <w:rStyle w:val="Hipervnculo"/>
                <w:noProof/>
              </w:rPr>
              <w:t>8.6 Monitoreo y alertas</w:t>
            </w:r>
            <w:r w:rsidR="00C075F1">
              <w:rPr>
                <w:noProof/>
              </w:rPr>
              <w:tab/>
            </w:r>
            <w:r w:rsidR="00C075F1">
              <w:rPr>
                <w:noProof/>
              </w:rPr>
              <w:fldChar w:fldCharType="begin"/>
            </w:r>
            <w:r w:rsidR="00C075F1">
              <w:rPr>
                <w:noProof/>
              </w:rPr>
              <w:instrText xml:space="preserve"> PAGEREF _Toc231908452 \h </w:instrText>
            </w:r>
            <w:r w:rsidR="00C075F1">
              <w:rPr>
                <w:noProof/>
              </w:rPr>
            </w:r>
            <w:r w:rsidR="00C075F1">
              <w:rPr>
                <w:noProof/>
              </w:rPr>
              <w:fldChar w:fldCharType="separate"/>
            </w:r>
            <w:r w:rsidR="00C075F1">
              <w:rPr>
                <w:noProof/>
              </w:rPr>
              <w:t>22</w:t>
            </w:r>
            <w:r w:rsidR="00C075F1">
              <w:rPr>
                <w:noProof/>
              </w:rPr>
              <w:fldChar w:fldCharType="end"/>
            </w:r>
          </w:hyperlink>
        </w:p>
        <w:p w14:paraId="6FFF6FB1" w14:textId="2358E7A2" w:rsidR="00C075F1" w:rsidRDefault="00000000">
          <w:pPr>
            <w:pStyle w:val="TDC2"/>
            <w:tabs>
              <w:tab w:val="right" w:leader="dot" w:pos="9016"/>
            </w:tabs>
            <w:rPr>
              <w:rFonts w:asciiTheme="minorHAnsi" w:eastAsiaTheme="minorEastAsia" w:hAnsiTheme="minorHAnsi" w:cstheme="minorBidi"/>
              <w:noProof/>
            </w:rPr>
          </w:pPr>
          <w:hyperlink w:anchor="_Toc231908453" w:history="1">
            <w:r w:rsidR="00C075F1" w:rsidRPr="000474AB">
              <w:rPr>
                <w:rStyle w:val="Hipervnculo"/>
                <w:noProof/>
              </w:rPr>
              <w:t>8.7 Procedimiento ante incidentes</w:t>
            </w:r>
            <w:r w:rsidR="00C075F1">
              <w:rPr>
                <w:noProof/>
              </w:rPr>
              <w:tab/>
            </w:r>
            <w:r w:rsidR="00C075F1">
              <w:rPr>
                <w:noProof/>
              </w:rPr>
              <w:fldChar w:fldCharType="begin"/>
            </w:r>
            <w:r w:rsidR="00C075F1">
              <w:rPr>
                <w:noProof/>
              </w:rPr>
              <w:instrText xml:space="preserve"> PAGEREF _Toc231908453 \h </w:instrText>
            </w:r>
            <w:r w:rsidR="00C075F1">
              <w:rPr>
                <w:noProof/>
              </w:rPr>
            </w:r>
            <w:r w:rsidR="00C075F1">
              <w:rPr>
                <w:noProof/>
              </w:rPr>
              <w:fldChar w:fldCharType="separate"/>
            </w:r>
            <w:r w:rsidR="00C075F1">
              <w:rPr>
                <w:noProof/>
              </w:rPr>
              <w:t>22</w:t>
            </w:r>
            <w:r w:rsidR="00C075F1">
              <w:rPr>
                <w:noProof/>
              </w:rPr>
              <w:fldChar w:fldCharType="end"/>
            </w:r>
          </w:hyperlink>
        </w:p>
        <w:p w14:paraId="356CCC3E" w14:textId="31C7617A" w:rsidR="00C075F1" w:rsidRDefault="00000000">
          <w:pPr>
            <w:pStyle w:val="TDC2"/>
            <w:tabs>
              <w:tab w:val="right" w:leader="dot" w:pos="9016"/>
            </w:tabs>
            <w:rPr>
              <w:rFonts w:asciiTheme="minorHAnsi" w:eastAsiaTheme="minorEastAsia" w:hAnsiTheme="minorHAnsi" w:cstheme="minorBidi"/>
              <w:noProof/>
            </w:rPr>
          </w:pPr>
          <w:hyperlink w:anchor="_Toc231908454" w:history="1">
            <w:r w:rsidR="00C075F1" w:rsidRPr="000474AB">
              <w:rPr>
                <w:rStyle w:val="Hipervnculo"/>
                <w:noProof/>
              </w:rPr>
              <w:t>8.8 Escalado y FinOps</w:t>
            </w:r>
            <w:r w:rsidR="00C075F1">
              <w:rPr>
                <w:noProof/>
              </w:rPr>
              <w:tab/>
            </w:r>
            <w:r w:rsidR="00C075F1">
              <w:rPr>
                <w:noProof/>
              </w:rPr>
              <w:fldChar w:fldCharType="begin"/>
            </w:r>
            <w:r w:rsidR="00C075F1">
              <w:rPr>
                <w:noProof/>
              </w:rPr>
              <w:instrText xml:space="preserve"> PAGEREF _Toc231908454 \h </w:instrText>
            </w:r>
            <w:r w:rsidR="00C075F1">
              <w:rPr>
                <w:noProof/>
              </w:rPr>
            </w:r>
            <w:r w:rsidR="00C075F1">
              <w:rPr>
                <w:noProof/>
              </w:rPr>
              <w:fldChar w:fldCharType="separate"/>
            </w:r>
            <w:r w:rsidR="00C075F1">
              <w:rPr>
                <w:noProof/>
              </w:rPr>
              <w:t>22</w:t>
            </w:r>
            <w:r w:rsidR="00C075F1">
              <w:rPr>
                <w:noProof/>
              </w:rPr>
              <w:fldChar w:fldCharType="end"/>
            </w:r>
          </w:hyperlink>
        </w:p>
        <w:p w14:paraId="29E43294" w14:textId="46AA4159" w:rsidR="00C075F1" w:rsidRDefault="00000000">
          <w:pPr>
            <w:pStyle w:val="TDC1"/>
            <w:tabs>
              <w:tab w:val="right" w:leader="dot" w:pos="9016"/>
            </w:tabs>
            <w:rPr>
              <w:rFonts w:asciiTheme="minorHAnsi" w:eastAsiaTheme="minorEastAsia" w:hAnsiTheme="minorHAnsi" w:cstheme="minorBidi"/>
              <w:noProof/>
            </w:rPr>
          </w:pPr>
          <w:hyperlink w:anchor="_Toc231908455" w:history="1">
            <w:r w:rsidR="00C075F1" w:rsidRPr="000474AB">
              <w:rPr>
                <w:rStyle w:val="Hipervnculo"/>
                <w:noProof/>
              </w:rPr>
              <w:t>9. Apéndices</w:t>
            </w:r>
            <w:r w:rsidR="00C075F1">
              <w:rPr>
                <w:noProof/>
              </w:rPr>
              <w:tab/>
            </w:r>
            <w:r w:rsidR="00C075F1">
              <w:rPr>
                <w:noProof/>
              </w:rPr>
              <w:fldChar w:fldCharType="begin"/>
            </w:r>
            <w:r w:rsidR="00C075F1">
              <w:rPr>
                <w:noProof/>
              </w:rPr>
              <w:instrText xml:space="preserve"> PAGEREF _Toc231908455 \h </w:instrText>
            </w:r>
            <w:r w:rsidR="00C075F1">
              <w:rPr>
                <w:noProof/>
              </w:rPr>
            </w:r>
            <w:r w:rsidR="00C075F1">
              <w:rPr>
                <w:noProof/>
              </w:rPr>
              <w:fldChar w:fldCharType="separate"/>
            </w:r>
            <w:r w:rsidR="00C075F1">
              <w:rPr>
                <w:noProof/>
              </w:rPr>
              <w:t>23</w:t>
            </w:r>
            <w:r w:rsidR="00C075F1">
              <w:rPr>
                <w:noProof/>
              </w:rPr>
              <w:fldChar w:fldCharType="end"/>
            </w:r>
          </w:hyperlink>
        </w:p>
        <w:p w14:paraId="32751941" w14:textId="034C9664" w:rsidR="00C075F1" w:rsidRDefault="00000000">
          <w:pPr>
            <w:pStyle w:val="TDC2"/>
            <w:tabs>
              <w:tab w:val="right" w:leader="dot" w:pos="9016"/>
            </w:tabs>
            <w:rPr>
              <w:rFonts w:asciiTheme="minorHAnsi" w:eastAsiaTheme="minorEastAsia" w:hAnsiTheme="minorHAnsi" w:cstheme="minorBidi"/>
              <w:noProof/>
            </w:rPr>
          </w:pPr>
          <w:hyperlink w:anchor="_Toc231908456" w:history="1">
            <w:r w:rsidR="00C075F1" w:rsidRPr="000474AB">
              <w:rPr>
                <w:rStyle w:val="Hipervnculo"/>
                <w:noProof/>
              </w:rPr>
              <w:t>9.1 Glosario</w:t>
            </w:r>
            <w:r w:rsidR="00C075F1">
              <w:rPr>
                <w:noProof/>
              </w:rPr>
              <w:tab/>
            </w:r>
            <w:r w:rsidR="00C075F1">
              <w:rPr>
                <w:noProof/>
              </w:rPr>
              <w:fldChar w:fldCharType="begin"/>
            </w:r>
            <w:r w:rsidR="00C075F1">
              <w:rPr>
                <w:noProof/>
              </w:rPr>
              <w:instrText xml:space="preserve"> PAGEREF _Toc231908456 \h </w:instrText>
            </w:r>
            <w:r w:rsidR="00C075F1">
              <w:rPr>
                <w:noProof/>
              </w:rPr>
            </w:r>
            <w:r w:rsidR="00C075F1">
              <w:rPr>
                <w:noProof/>
              </w:rPr>
              <w:fldChar w:fldCharType="separate"/>
            </w:r>
            <w:r w:rsidR="00C075F1">
              <w:rPr>
                <w:noProof/>
              </w:rPr>
              <w:t>23</w:t>
            </w:r>
            <w:r w:rsidR="00C075F1">
              <w:rPr>
                <w:noProof/>
              </w:rPr>
              <w:fldChar w:fldCharType="end"/>
            </w:r>
          </w:hyperlink>
        </w:p>
        <w:p w14:paraId="5156A303" w14:textId="0C39B6F5" w:rsidR="00C075F1" w:rsidRDefault="00000000">
          <w:pPr>
            <w:pStyle w:val="TDC2"/>
            <w:tabs>
              <w:tab w:val="right" w:leader="dot" w:pos="9016"/>
            </w:tabs>
            <w:rPr>
              <w:rFonts w:asciiTheme="minorHAnsi" w:eastAsiaTheme="minorEastAsia" w:hAnsiTheme="minorHAnsi" w:cstheme="minorBidi"/>
              <w:noProof/>
            </w:rPr>
          </w:pPr>
          <w:hyperlink w:anchor="_Toc231908457" w:history="1">
            <w:r w:rsidR="00C075F1" w:rsidRPr="000474AB">
              <w:rPr>
                <w:rStyle w:val="Hipervnculo"/>
                <w:noProof/>
              </w:rPr>
              <w:t>9.2 Referencias</w:t>
            </w:r>
            <w:r w:rsidR="00C075F1">
              <w:rPr>
                <w:noProof/>
              </w:rPr>
              <w:tab/>
            </w:r>
            <w:r w:rsidR="00C075F1">
              <w:rPr>
                <w:noProof/>
              </w:rPr>
              <w:fldChar w:fldCharType="begin"/>
            </w:r>
            <w:r w:rsidR="00C075F1">
              <w:rPr>
                <w:noProof/>
              </w:rPr>
              <w:instrText xml:space="preserve"> PAGEREF _Toc231908457 \h </w:instrText>
            </w:r>
            <w:r w:rsidR="00C075F1">
              <w:rPr>
                <w:noProof/>
              </w:rPr>
            </w:r>
            <w:r w:rsidR="00C075F1">
              <w:rPr>
                <w:noProof/>
              </w:rPr>
              <w:fldChar w:fldCharType="separate"/>
            </w:r>
            <w:r w:rsidR="00C075F1">
              <w:rPr>
                <w:noProof/>
              </w:rPr>
              <w:t>23</w:t>
            </w:r>
            <w:r w:rsidR="00C075F1">
              <w:rPr>
                <w:noProof/>
              </w:rPr>
              <w:fldChar w:fldCharType="end"/>
            </w:r>
          </w:hyperlink>
        </w:p>
        <w:p w14:paraId="4FB98148" w14:textId="03B8801D" w:rsidR="005B6139" w:rsidRDefault="00237D83">
          <w:r>
            <w:fldChar w:fldCharType="end"/>
          </w:r>
        </w:p>
      </w:sdtContent>
    </w:sdt>
    <w:p w14:paraId="1AA18B6A" w14:textId="77777777" w:rsidR="005B6139" w:rsidRPr="001D56B5" w:rsidRDefault="00237D83">
      <w:pPr>
        <w:spacing w:before="80"/>
      </w:pPr>
      <w:r>
        <w:rPr>
          <w:i/>
          <w:iCs/>
          <w:color w:val="64748B"/>
          <w:sz w:val="18"/>
          <w:szCs w:val="18"/>
        </w:rPr>
        <w:t xml:space="preserve">(Clic derecho → Actualizar </w:t>
      </w:r>
      <w:r w:rsidRPr="001D56B5">
        <w:rPr>
          <w:i/>
          <w:iCs/>
          <w:color w:val="64748B"/>
          <w:sz w:val="18"/>
          <w:szCs w:val="18"/>
        </w:rPr>
        <w:t>campos para regenerar.)</w:t>
      </w:r>
    </w:p>
    <w:p w14:paraId="426E1655" w14:textId="77777777" w:rsidR="005B6139" w:rsidRPr="001D56B5" w:rsidRDefault="00237D83">
      <w:r w:rsidRPr="001D56B5">
        <w:br w:type="page"/>
      </w:r>
    </w:p>
    <w:p w14:paraId="145B96E5" w14:textId="77777777" w:rsidR="005B6139" w:rsidRDefault="00237D83">
      <w:pPr>
        <w:pStyle w:val="Ttulo1"/>
      </w:pPr>
      <w:bookmarkStart w:id="2" w:name="_Toc231908380"/>
      <w:r>
        <w:lastRenderedPageBreak/>
        <w:t>1. Resumen ejecutivo</w:t>
      </w:r>
      <w:bookmarkEnd w:id="2"/>
    </w:p>
    <w:p w14:paraId="79CA282B" w14:textId="77777777" w:rsidR="005B6139" w:rsidRDefault="00237D83">
      <w:pPr>
        <w:pStyle w:val="Ttulo2"/>
      </w:pPr>
      <w:bookmarkStart w:id="3" w:name="_Toc231908381"/>
      <w:r>
        <w:t>1.1 Problema</w:t>
      </w:r>
      <w:bookmarkEnd w:id="3"/>
    </w:p>
    <w:p w14:paraId="2162DEDB" w14:textId="77777777" w:rsidR="001D56B5" w:rsidRDefault="001D56B5" w:rsidP="001D56B5">
      <w:pPr>
        <w:jc w:val="both"/>
        <w:rPr>
          <w:b/>
          <w:bCs/>
        </w:rPr>
      </w:pPr>
      <w:r w:rsidRPr="001D56B5">
        <w:t>El proceso tradicional de reclutamiento y selección en organizaciones medianas y grandes enfrenta ineficiencias críticas:</w:t>
      </w:r>
    </w:p>
    <w:p w14:paraId="135A4441" w14:textId="77777777" w:rsidR="001D56B5" w:rsidRDefault="001D56B5" w:rsidP="001D56B5">
      <w:pPr>
        <w:pStyle w:val="Prrafodelista"/>
        <w:numPr>
          <w:ilvl w:val="0"/>
          <w:numId w:val="6"/>
        </w:numPr>
        <w:jc w:val="both"/>
      </w:pPr>
      <w:r w:rsidRPr="001D56B5">
        <w:t>Alto volumen de CVs (entre 50 y 300 aplicaciones por convocatoria) que se revisan manualmente.</w:t>
      </w:r>
    </w:p>
    <w:p w14:paraId="5A91E3B2" w14:textId="370BA295" w:rsidR="001D56B5" w:rsidRDefault="001D56B5" w:rsidP="001D56B5">
      <w:pPr>
        <w:pStyle w:val="Prrafodelista"/>
        <w:numPr>
          <w:ilvl w:val="0"/>
          <w:numId w:val="6"/>
        </w:numPr>
        <w:jc w:val="both"/>
      </w:pPr>
      <w:r w:rsidRPr="001D56B5">
        <w:t xml:space="preserve">Subjetividad e inconsistencia en los puntajes asignados por diferentes evaluadores.  </w:t>
      </w:r>
    </w:p>
    <w:p w14:paraId="07EBE839" w14:textId="77777777" w:rsidR="001D56B5" w:rsidRDefault="001D56B5" w:rsidP="001D56B5">
      <w:pPr>
        <w:pStyle w:val="Prrafodelista"/>
        <w:numPr>
          <w:ilvl w:val="0"/>
          <w:numId w:val="6"/>
        </w:numPr>
        <w:jc w:val="both"/>
      </w:pPr>
      <w:r w:rsidRPr="001D56B5">
        <w:t xml:space="preserve">Tiempos de respuesta lentos que toman entre 5 y 15 días hábiles desde la recepción hasta la notificación.  </w:t>
      </w:r>
    </w:p>
    <w:p w14:paraId="5CB3659C" w14:textId="29D91448" w:rsidR="001D56B5" w:rsidRPr="001D56B5" w:rsidRDefault="001D56B5" w:rsidP="001D56B5">
      <w:pPr>
        <w:pStyle w:val="Prrafodelista"/>
        <w:numPr>
          <w:ilvl w:val="0"/>
          <w:numId w:val="6"/>
        </w:numPr>
        <w:jc w:val="both"/>
        <w:rPr>
          <w:b/>
          <w:bCs/>
        </w:rPr>
      </w:pPr>
      <w:r w:rsidRPr="001D56B5">
        <w:t>Falta de verificación ágil de credenciales oficiales (títulos universitarios).</w:t>
      </w:r>
    </w:p>
    <w:p w14:paraId="0B2726B2" w14:textId="7A43FE4A" w:rsidR="005B6139" w:rsidRDefault="00237D83">
      <w:pPr>
        <w:pStyle w:val="Ttulo2"/>
      </w:pPr>
      <w:bookmarkStart w:id="4" w:name="_Toc231908382"/>
      <w:r>
        <w:t>1.2 Solución propuesta</w:t>
      </w:r>
      <w:bookmarkEnd w:id="4"/>
    </w:p>
    <w:p w14:paraId="78043781" w14:textId="3A6613EE" w:rsidR="005B6139" w:rsidRPr="001D56B5" w:rsidRDefault="001D56B5" w:rsidP="001D56B5">
      <w:pPr>
        <w:spacing w:after="120"/>
        <w:jc w:val="both"/>
      </w:pPr>
      <w:r w:rsidRPr="001D56B5">
        <w:t>Desarrollar un Sistema Multiagente (SMA) inteligente que automatiza el pipeline completo de reclutamiento. El sistema se compone de 6 agentes especializados con responsabilidad única coordinados por un Orquestador, empleando modelos LLM de Groq (llama-3.1-8b-instant y llama-3.3-70b-versatile) como motores de razonamiento. Incluye la ingesta automatizada desde LinkedIn y la verificación de títulos universitarios en tiempo real con la API pública de la SUNEDU.</w:t>
      </w:r>
    </w:p>
    <w:p w14:paraId="54D23C95" w14:textId="77777777" w:rsidR="005B6139" w:rsidRDefault="00237D83">
      <w:pPr>
        <w:pStyle w:val="Ttulo2"/>
      </w:pPr>
      <w:bookmarkStart w:id="5" w:name="_Toc231908383"/>
      <w:r>
        <w:t>1.3 Resultado esperado</w:t>
      </w:r>
      <w:bookmarkEnd w:id="5"/>
    </w:p>
    <w:p w14:paraId="206B0F8D" w14:textId="37ACA857" w:rsidR="005B6139" w:rsidRPr="001D56B5" w:rsidRDefault="001D56B5" w:rsidP="001D56B5">
      <w:pPr>
        <w:spacing w:after="120"/>
        <w:jc w:val="both"/>
      </w:pPr>
      <w:r w:rsidRPr="001D56B5">
        <w:t>Un proceso completamente automatizado capaz de procesar de extremo a extremo a cada candidato en menos de 5 minutos. El sistema genera objetivamente un score técnico (0-100), una clasificación estricta (A+/A/B/C/D) y un correo electrónico de respuesta personalizado y empático.</w:t>
      </w:r>
    </w:p>
    <w:p w14:paraId="46404B85" w14:textId="77777777" w:rsidR="005B6139" w:rsidRDefault="00237D83">
      <w:r>
        <w:br w:type="page"/>
      </w:r>
    </w:p>
    <w:p w14:paraId="2B9E091B" w14:textId="77777777" w:rsidR="005B6139" w:rsidRDefault="00237D83">
      <w:pPr>
        <w:pStyle w:val="Ttulo1"/>
      </w:pPr>
      <w:bookmarkStart w:id="6" w:name="_Toc231908384"/>
      <w:r>
        <w:lastRenderedPageBreak/>
        <w:t>2. Análisis</w:t>
      </w:r>
      <w:bookmarkEnd w:id="6"/>
    </w:p>
    <w:p w14:paraId="68D017D7" w14:textId="77777777" w:rsidR="005B6139" w:rsidRDefault="00237D83">
      <w:pPr>
        <w:spacing w:after="120" w:line="276" w:lineRule="auto"/>
      </w:pPr>
      <w:r>
        <w:t>El análisis responde qué se construye y por qué, antes de decidir cómo. En sistemas con un LLM en el núcleo, la diferencia clave frente al software tradicional es el comportamiento no determinista: la validación no se hace con asserts exactos, sino con evaluación estadística sobre un conjunto de casos.</w:t>
      </w:r>
    </w:p>
    <w:p w14:paraId="4192C4A7" w14:textId="1A8B9EF0" w:rsidR="005B6139" w:rsidRDefault="00237D83" w:rsidP="001D56B5">
      <w:pPr>
        <w:pStyle w:val="Ttulo2"/>
      </w:pPr>
      <w:bookmarkStart w:id="7" w:name="_Toc231908385"/>
      <w:r>
        <w:t xml:space="preserve">2.1 Justificación: ¿se necesita un </w:t>
      </w:r>
      <w:r w:rsidR="00995320">
        <w:t>LLM?</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63"/>
        <w:gridCol w:w="2263"/>
      </w:tblGrid>
      <w:tr w:rsidR="005B6139" w14:paraId="4DB3ABB0" w14:textId="77777777">
        <w:tc>
          <w:tcPr>
            <w:tcW w:w="4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68F1DF3" w14:textId="77777777" w:rsidR="005B6139" w:rsidRDefault="00237D83">
            <w:r>
              <w:rPr>
                <w:b/>
                <w:bCs/>
                <w:color w:val="FFFFFF"/>
                <w:sz w:val="20"/>
                <w:szCs w:val="20"/>
              </w:rPr>
              <w:t>Capacidad / paso del proceso</w:t>
            </w:r>
          </w:p>
        </w:tc>
        <w:tc>
          <w:tcPr>
            <w:tcW w:w="22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7CC09B" w14:textId="77777777" w:rsidR="005B6139" w:rsidRDefault="00237D83">
            <w:r>
              <w:rPr>
                <w:b/>
                <w:bCs/>
                <w:color w:val="FFFFFF"/>
                <w:sz w:val="20"/>
                <w:szCs w:val="20"/>
              </w:rPr>
              <w:t>¿Requiere LLM?</w:t>
            </w:r>
          </w:p>
        </w:tc>
        <w:tc>
          <w:tcPr>
            <w:tcW w:w="22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BF5BF2A" w14:textId="77777777" w:rsidR="005B6139" w:rsidRDefault="00237D83">
            <w:r>
              <w:rPr>
                <w:b/>
                <w:bCs/>
                <w:color w:val="FFFFFF"/>
                <w:sz w:val="20"/>
                <w:szCs w:val="20"/>
              </w:rPr>
              <w:t>Alternativa determinista</w:t>
            </w:r>
          </w:p>
        </w:tc>
      </w:tr>
      <w:tr w:rsidR="005B6139" w14:paraId="0650C24B"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CE5B7A" w14:textId="49CB616E" w:rsidR="005B6139" w:rsidRPr="00995320" w:rsidRDefault="00995320">
            <w:pPr>
              <w:rPr>
                <w:color w:val="334155"/>
                <w:sz w:val="20"/>
                <w:szCs w:val="20"/>
              </w:rPr>
            </w:pPr>
            <w:r w:rsidRPr="00995320">
              <w:rPr>
                <w:color w:val="334155"/>
                <w:sz w:val="20"/>
                <w:szCs w:val="20"/>
              </w:rPr>
              <w:t>Validación de Completitud y coherencia</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981750" w14:textId="116DAA34" w:rsidR="005B6139" w:rsidRPr="00995320" w:rsidRDefault="00237D83">
            <w:pPr>
              <w:rPr>
                <w:color w:val="334155"/>
                <w:sz w:val="20"/>
                <w:szCs w:val="20"/>
              </w:rPr>
            </w:pPr>
            <w:r w:rsidRPr="00995320">
              <w:rPr>
                <w:color w:val="334155"/>
                <w:sz w:val="20"/>
                <w:szCs w:val="20"/>
              </w:rPr>
              <w:t xml:space="preserve">Sí </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C3102F" w14:textId="4D815BB4" w:rsidR="005B6139" w:rsidRPr="00995320" w:rsidRDefault="00995320">
            <w:pPr>
              <w:rPr>
                <w:color w:val="334155"/>
                <w:sz w:val="20"/>
                <w:szCs w:val="20"/>
              </w:rPr>
            </w:pPr>
            <w:r w:rsidRPr="00995320">
              <w:rPr>
                <w:color w:val="334155"/>
                <w:sz w:val="20"/>
                <w:szCs w:val="20"/>
              </w:rPr>
              <w:t>Evalúa la integridad semántica del CV cargado, juzgando en lenguaje natural si la información redactada tiene coherencia interna o si presenta texto inválido/acortado.</w:t>
            </w:r>
          </w:p>
        </w:tc>
      </w:tr>
      <w:tr w:rsidR="005B6139" w14:paraId="240E7B35"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3A5FA1" w14:textId="1EE7CDFA" w:rsidR="005B6139" w:rsidRDefault="00237D83">
            <w:r>
              <w:rPr>
                <w:color w:val="334155"/>
                <w:sz w:val="20"/>
                <w:szCs w:val="20"/>
              </w:rPr>
              <w:t xml:space="preserve"> </w:t>
            </w:r>
            <w:r w:rsidR="00995320">
              <w:rPr>
                <w:color w:val="334155"/>
                <w:sz w:val="20"/>
                <w:szCs w:val="20"/>
              </w:rPr>
              <w:t>Evaluación técnica y score ponderado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173A005" w14:textId="2DCA7AFB" w:rsidR="005B6139" w:rsidRDefault="00995320">
            <w:r>
              <w:rPr>
                <w:color w:val="334155"/>
                <w:sz w:val="20"/>
                <w:szCs w:val="20"/>
              </w:rPr>
              <w:t>Sí</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CEB54F" w14:textId="425BF5EA" w:rsidR="005B6139" w:rsidRDefault="00237D83">
            <w:r>
              <w:rPr>
                <w:color w:val="334155"/>
                <w:sz w:val="20"/>
                <w:szCs w:val="20"/>
              </w:rPr>
              <w:t xml:space="preserve"> </w:t>
            </w:r>
            <w:r w:rsidR="00995320" w:rsidRPr="00995320">
              <w:rPr>
                <w:color w:val="334155"/>
                <w:sz w:val="20"/>
                <w:szCs w:val="20"/>
              </w:rPr>
              <w:t>Mapea habilidades, experiencia y educación expresadas de forma no estructurada contra los requisitos específicos del puesto, realizando una inferencia cualitativa para otorgar puntajes.</w:t>
            </w:r>
          </w:p>
        </w:tc>
      </w:tr>
      <w:tr w:rsidR="005B6139" w14:paraId="1D1A0CF7"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995C1F" w14:textId="5B01C201" w:rsidR="005B6139" w:rsidRDefault="00237D83">
            <w:r>
              <w:rPr>
                <w:color w:val="334155"/>
                <w:sz w:val="20"/>
                <w:szCs w:val="20"/>
              </w:rPr>
              <w:t xml:space="preserve"> </w:t>
            </w:r>
            <w:r w:rsidR="00995320">
              <w:rPr>
                <w:color w:val="334155"/>
                <w:sz w:val="20"/>
                <w:szCs w:val="20"/>
              </w:rPr>
              <w:t>Clasificación y toma de decisión</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86FF01F" w14:textId="6F2187F9" w:rsidR="005B6139" w:rsidRDefault="00995320">
            <w:r>
              <w:rPr>
                <w:color w:val="334155"/>
                <w:sz w:val="20"/>
                <w:szCs w:val="20"/>
              </w:rPr>
              <w:t>Sí</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95BAD75" w14:textId="76686321" w:rsidR="005B6139" w:rsidRDefault="00237D83">
            <w:r>
              <w:rPr>
                <w:color w:val="334155"/>
                <w:sz w:val="20"/>
                <w:szCs w:val="20"/>
              </w:rPr>
              <w:t xml:space="preserve"> </w:t>
            </w:r>
            <w:r w:rsidR="00995320" w:rsidRPr="00995320">
              <w:rPr>
                <w:color w:val="334155"/>
                <w:sz w:val="20"/>
                <w:szCs w:val="20"/>
              </w:rPr>
              <w:t>Analiza las banderas rojas (red flags) y el potencial de crecimiento recopilado en las fases previas para emitir un juicio categórico (A+, A, B, C, D) basado en lógica difusa</w:t>
            </w:r>
          </w:p>
        </w:tc>
      </w:tr>
      <w:tr w:rsidR="00995320" w14:paraId="5DFB1967"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E32470" w14:textId="4D7B2DB7" w:rsidR="00995320" w:rsidRDefault="00995320">
            <w:pPr>
              <w:rPr>
                <w:color w:val="334155"/>
                <w:sz w:val="20"/>
                <w:szCs w:val="20"/>
              </w:rPr>
            </w:pPr>
            <w:r>
              <w:rPr>
                <w:color w:val="334155"/>
                <w:sz w:val="20"/>
                <w:szCs w:val="20"/>
              </w:rPr>
              <w:t>Generación de feedback y comunicación</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6F99E2C" w14:textId="2AD8E75B" w:rsidR="00995320" w:rsidRDefault="00995320">
            <w:pPr>
              <w:rPr>
                <w:color w:val="334155"/>
                <w:sz w:val="20"/>
                <w:szCs w:val="20"/>
              </w:rPr>
            </w:pPr>
            <w:r>
              <w:rPr>
                <w:color w:val="334155"/>
                <w:sz w:val="20"/>
                <w:szCs w:val="20"/>
              </w:rPr>
              <w:t>Sí</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35F4C0" w14:textId="1AC36BA0" w:rsidR="00995320" w:rsidRDefault="00995320">
            <w:pPr>
              <w:rPr>
                <w:color w:val="334155"/>
                <w:sz w:val="20"/>
                <w:szCs w:val="20"/>
              </w:rPr>
            </w:pPr>
            <w:r w:rsidRPr="00995320">
              <w:rPr>
                <w:color w:val="334155"/>
                <w:sz w:val="20"/>
                <w:szCs w:val="20"/>
              </w:rPr>
              <w:t>Redacta correos electrónicos altamente personalizados, empáticos y dinámicos que se adaptan al resultado específico del candidato, manteniendo un tono profesional y corporativo.</w:t>
            </w:r>
          </w:p>
        </w:tc>
      </w:tr>
      <w:tr w:rsidR="00995320" w14:paraId="466D1789"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474E294" w14:textId="759CBDE0" w:rsidR="00995320" w:rsidRDefault="00995320">
            <w:pPr>
              <w:rPr>
                <w:color w:val="334155"/>
                <w:sz w:val="20"/>
                <w:szCs w:val="20"/>
              </w:rPr>
            </w:pPr>
            <w:r>
              <w:rPr>
                <w:color w:val="334155"/>
                <w:sz w:val="20"/>
                <w:szCs w:val="20"/>
              </w:rPr>
              <w:t>Consulta de títulos (SUNEDU)</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2532C3" w14:textId="003FF533" w:rsidR="00995320" w:rsidRDefault="00995320">
            <w:pPr>
              <w:rPr>
                <w:color w:val="334155"/>
                <w:sz w:val="20"/>
                <w:szCs w:val="20"/>
              </w:rPr>
            </w:pPr>
            <w:r>
              <w:rPr>
                <w:color w:val="334155"/>
                <w:sz w:val="20"/>
                <w:szCs w:val="20"/>
              </w:rPr>
              <w:t>No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194B5D" w14:textId="09518FA2" w:rsidR="00995320" w:rsidRDefault="00995320">
            <w:pPr>
              <w:rPr>
                <w:color w:val="334155"/>
                <w:sz w:val="20"/>
                <w:szCs w:val="20"/>
              </w:rPr>
            </w:pPr>
            <w:r>
              <w:rPr>
                <w:color w:val="334155"/>
                <w:sz w:val="20"/>
                <w:szCs w:val="20"/>
              </w:rPr>
              <w:t>P</w:t>
            </w:r>
            <w:r w:rsidRPr="00995320">
              <w:rPr>
                <w:color w:val="334155"/>
                <w:sz w:val="20"/>
                <w:szCs w:val="20"/>
              </w:rPr>
              <w:t xml:space="preserve">roceso completamente determinista. Se resuelve mediante el </w:t>
            </w:r>
            <w:r w:rsidRPr="00995320">
              <w:rPr>
                <w:color w:val="334155"/>
                <w:sz w:val="20"/>
                <w:szCs w:val="20"/>
              </w:rPr>
              <w:lastRenderedPageBreak/>
              <w:t>consumo directo de una API REST pública o un módulo de consulta estructurado utilizando el número de DNI del candidato.</w:t>
            </w:r>
          </w:p>
        </w:tc>
      </w:tr>
      <w:tr w:rsidR="00995320" w14:paraId="611E90A1"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B85BD1" w14:textId="33B28493" w:rsidR="00995320" w:rsidRDefault="00995320">
            <w:pPr>
              <w:rPr>
                <w:color w:val="334155"/>
                <w:sz w:val="20"/>
                <w:szCs w:val="20"/>
              </w:rPr>
            </w:pPr>
            <w:r>
              <w:rPr>
                <w:color w:val="334155"/>
                <w:sz w:val="20"/>
                <w:szCs w:val="20"/>
              </w:rPr>
              <w:lastRenderedPageBreak/>
              <w:t>Orquestación y enrutamiento del flujo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A75777" w14:textId="29B942A3" w:rsidR="00995320" w:rsidRDefault="00995320">
            <w:pPr>
              <w:rPr>
                <w:color w:val="334155"/>
                <w:sz w:val="20"/>
                <w:szCs w:val="20"/>
              </w:rPr>
            </w:pPr>
            <w:r>
              <w:rPr>
                <w:color w:val="334155"/>
                <w:sz w:val="20"/>
                <w:szCs w:val="20"/>
              </w:rPr>
              <w:t>No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D3317F" w14:textId="4D205E7C" w:rsidR="00995320" w:rsidRDefault="00995320">
            <w:pPr>
              <w:rPr>
                <w:color w:val="334155"/>
                <w:sz w:val="20"/>
                <w:szCs w:val="20"/>
              </w:rPr>
            </w:pPr>
            <w:r w:rsidRPr="00995320">
              <w:rPr>
                <w:color w:val="334155"/>
                <w:sz w:val="20"/>
                <w:szCs w:val="20"/>
              </w:rPr>
              <w:t>Para garantizar la robustez, predictibilidad y control de costos en entornos productivos, se maneja mediante aristas condicionales lógicas y deterministas basadas en el estado del grafo.</w:t>
            </w:r>
          </w:p>
        </w:tc>
      </w:tr>
    </w:tbl>
    <w:p w14:paraId="0B7020B2" w14:textId="77777777" w:rsidR="005B6139" w:rsidRDefault="00237D83">
      <w:pPr>
        <w:pStyle w:val="Ttulo2"/>
      </w:pPr>
      <w:bookmarkStart w:id="8" w:name="_Toc231908386"/>
      <w:r>
        <w:t>2.2 Objetivos y alcance</w:t>
      </w:r>
      <w:bookmarkEnd w:id="8"/>
    </w:p>
    <w:p w14:paraId="67A312A5" w14:textId="77777777" w:rsidR="005B6139" w:rsidRDefault="00237D83">
      <w:pPr>
        <w:pStyle w:val="Ttulo3"/>
      </w:pPr>
      <w:bookmarkStart w:id="9" w:name="_Toc231908387"/>
      <w:r>
        <w:t>Objetivo general</w:t>
      </w:r>
      <w:bookmarkEnd w:id="9"/>
    </w:p>
    <w:p w14:paraId="760F36CE" w14:textId="695168D1" w:rsidR="005B6139" w:rsidRPr="001D56B5" w:rsidRDefault="001D56B5" w:rsidP="001D56B5">
      <w:pPr>
        <w:spacing w:after="120"/>
        <w:jc w:val="both"/>
      </w:pPr>
      <w:r w:rsidRPr="001D56B5">
        <w:t>Desarrollar un Sistema Multiagente que automatice el pipeline completo de reclutamiento y selección de personal usando Inteligencia Artificial.</w:t>
      </w:r>
    </w:p>
    <w:p w14:paraId="40B66822" w14:textId="77777777" w:rsidR="005B6139" w:rsidRDefault="00237D83">
      <w:pPr>
        <w:pStyle w:val="Ttulo3"/>
      </w:pPr>
      <w:bookmarkStart w:id="10" w:name="_Toc231908388"/>
      <w:r>
        <w:t>Objetivos específicos</w:t>
      </w:r>
      <w:bookmarkEnd w:id="10"/>
    </w:p>
    <w:p w14:paraId="30C5BE63" w14:textId="41EDE838" w:rsidR="005B6139" w:rsidRDefault="00554495">
      <w:pPr>
        <w:pStyle w:val="Prrafodelista"/>
        <w:numPr>
          <w:ilvl w:val="0"/>
          <w:numId w:val="2"/>
        </w:numPr>
        <w:spacing w:after="60" w:line="268" w:lineRule="auto"/>
      </w:pPr>
      <w:r w:rsidRPr="00554495">
        <w:t>Diseñar y estructurar el pipeline de reclutamiento bajo el framework de LangGraph, migrando la orquestación actual hacia un flujo controlado por un grafo con estado compartido, persistencia nativa y manejo determinista de bifurcaciones</w:t>
      </w:r>
      <w:r w:rsidR="00237D83">
        <w:t>.</w:t>
      </w:r>
    </w:p>
    <w:p w14:paraId="2D25B43B" w14:textId="6BFD5B72" w:rsidR="005B6139" w:rsidRDefault="00995320" w:rsidP="00554495">
      <w:pPr>
        <w:pStyle w:val="Prrafodelista"/>
        <w:numPr>
          <w:ilvl w:val="0"/>
          <w:numId w:val="2"/>
        </w:numPr>
        <w:spacing w:after="60" w:line="268" w:lineRule="auto"/>
      </w:pPr>
      <w:r w:rsidRPr="00995320">
        <w:t>Implementar validación de datos estricta mediante modelos de Pydantic acoplados a las llamadas de los LLMs</w:t>
      </w:r>
      <w:r w:rsidR="00554495">
        <w:t xml:space="preserve">, </w:t>
      </w:r>
      <w:r w:rsidRPr="00995320">
        <w:t>garantizando que todas las salidas de los agentes cumplan de forma obligatoria con los esquemas JSON definidos y se eliminen los fallos por malformación de texto.</w:t>
      </w:r>
    </w:p>
    <w:p w14:paraId="1A80143A" w14:textId="77777777" w:rsidR="005B6139" w:rsidRDefault="00237D83">
      <w:pPr>
        <w:pStyle w:val="Ttulo3"/>
      </w:pPr>
      <w:bookmarkStart w:id="11" w:name="_Toc231908389"/>
      <w:r>
        <w:t>Dentro del alcance</w:t>
      </w:r>
      <w:bookmarkEnd w:id="11"/>
    </w:p>
    <w:p w14:paraId="3E94B1EA" w14:textId="5EF28F19" w:rsidR="005B6139" w:rsidRDefault="001D56B5" w:rsidP="001D56B5">
      <w:pPr>
        <w:pStyle w:val="Prrafodelista"/>
        <w:numPr>
          <w:ilvl w:val="0"/>
          <w:numId w:val="3"/>
        </w:numPr>
        <w:spacing w:after="60" w:line="268" w:lineRule="auto"/>
        <w:jc w:val="both"/>
      </w:pPr>
      <w:r w:rsidRPr="001D56B5">
        <w:t>Automatización de las etapas de Validación de datos, Evaluación técnica, Clasificación, Comunicación personalizada y Emisión del informe de cierre (FollowUp).</w:t>
      </w:r>
    </w:p>
    <w:p w14:paraId="697A245D" w14:textId="77777777" w:rsidR="005B6139" w:rsidRDefault="00237D83">
      <w:pPr>
        <w:pStyle w:val="Ttulo3"/>
      </w:pPr>
      <w:bookmarkStart w:id="12" w:name="_Toc231908390"/>
      <w:r>
        <w:t>Fuera del alcance</w:t>
      </w:r>
      <w:bookmarkEnd w:id="12"/>
    </w:p>
    <w:p w14:paraId="0DD1F322" w14:textId="188379E4" w:rsidR="005B6139" w:rsidRDefault="001D56B5" w:rsidP="001D56B5">
      <w:pPr>
        <w:pStyle w:val="Prrafodelista"/>
        <w:numPr>
          <w:ilvl w:val="0"/>
          <w:numId w:val="3"/>
        </w:numPr>
        <w:spacing w:after="60" w:line="268" w:lineRule="auto"/>
        <w:jc w:val="both"/>
      </w:pPr>
      <w:r w:rsidRPr="001D56B5">
        <w:t>Integración en producción con la API real OAuth de LinkedIn Talent Solutions (se trabaja mediante un simulador MockLinkedInSou</w:t>
      </w:r>
      <w:r>
        <w:t>rce</w:t>
      </w:r>
      <w:r w:rsidR="00237D83">
        <w:t>).</w:t>
      </w:r>
    </w:p>
    <w:p w14:paraId="3B8B661F" w14:textId="3A1CD3C4" w:rsidR="005B6139" w:rsidRDefault="00237D83" w:rsidP="00554495">
      <w:pPr>
        <w:pStyle w:val="Ttulo2"/>
      </w:pPr>
      <w:bookmarkStart w:id="13" w:name="_Toc231908391"/>
      <w:r>
        <w:t>2.3 Requisitos funcionales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0"/>
        <w:gridCol w:w="2726"/>
      </w:tblGrid>
      <w:tr w:rsidR="005B6139" w14:paraId="29CCD8F1" w14:textId="77777777">
        <w:tc>
          <w:tcPr>
            <w:tcW w:w="1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DD979EB" w14:textId="77777777" w:rsidR="005B6139" w:rsidRDefault="00237D83">
            <w:r>
              <w:rPr>
                <w:b/>
                <w:bCs/>
                <w:color w:val="FFFFFF"/>
                <w:sz w:val="20"/>
                <w:szCs w:val="20"/>
              </w:rPr>
              <w:t>ID</w:t>
            </w:r>
          </w:p>
        </w:tc>
        <w:tc>
          <w:tcPr>
            <w:tcW w:w="5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B271139" w14:textId="77777777" w:rsidR="005B6139" w:rsidRDefault="00237D83">
            <w:r>
              <w:rPr>
                <w:b/>
                <w:bCs/>
                <w:color w:val="FFFFFF"/>
                <w:sz w:val="20"/>
                <w:szCs w:val="20"/>
              </w:rPr>
              <w:t>Requisito funcional</w:t>
            </w:r>
          </w:p>
        </w:tc>
        <w:tc>
          <w:tcPr>
            <w:tcW w:w="2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4CCA46E" w14:textId="77777777" w:rsidR="005B6139" w:rsidRDefault="00237D83">
            <w:r>
              <w:rPr>
                <w:b/>
                <w:bCs/>
                <w:color w:val="FFFFFF"/>
                <w:sz w:val="20"/>
                <w:szCs w:val="20"/>
              </w:rPr>
              <w:t>Prioridad</w:t>
            </w:r>
          </w:p>
        </w:tc>
      </w:tr>
      <w:tr w:rsidR="005B6139" w14:paraId="3773601D"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AB6C3E" w14:textId="77777777" w:rsidR="005B6139" w:rsidRDefault="00237D83">
            <w:r>
              <w:rPr>
                <w:color w:val="334155"/>
                <w:sz w:val="20"/>
                <w:szCs w:val="20"/>
              </w:rPr>
              <w:t>RF-01</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64666E" w14:textId="7D451C2C" w:rsidR="005B6139" w:rsidRDefault="00E75F9D" w:rsidP="005F2091">
            <w:pPr>
              <w:jc w:val="both"/>
            </w:pPr>
            <w:r w:rsidRPr="005F2091">
              <w:rPr>
                <w:color w:val="334155"/>
                <w:sz w:val="20"/>
                <w:szCs w:val="20"/>
              </w:rPr>
              <w:t>El sistema debe ingerir de manera automática o simulada los datos de perfiles desde LinkedIn o mediante la carga manual del texto de la hoja de vida.</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BA76FC" w14:textId="71F8874E" w:rsidR="005B6139" w:rsidRDefault="00237D83" w:rsidP="005F2091">
            <w:pPr>
              <w:jc w:val="center"/>
            </w:pPr>
            <w:r w:rsidRPr="005F2091">
              <w:rPr>
                <w:color w:val="334155"/>
                <w:sz w:val="20"/>
                <w:szCs w:val="20"/>
              </w:rPr>
              <w:t>Alta</w:t>
            </w:r>
          </w:p>
        </w:tc>
      </w:tr>
      <w:tr w:rsidR="005B6139" w14:paraId="556EA535"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3B05B6" w14:textId="01675D4D" w:rsidR="005B6139" w:rsidRDefault="00237D83">
            <w:r>
              <w:rPr>
                <w:color w:val="334155"/>
                <w:sz w:val="20"/>
                <w:szCs w:val="20"/>
              </w:rPr>
              <w:t xml:space="preserve"> </w:t>
            </w:r>
            <w:r w:rsidR="00E75F9D">
              <w:rPr>
                <w:color w:val="334155"/>
                <w:sz w:val="20"/>
                <w:szCs w:val="20"/>
              </w:rPr>
              <w:t>RF-02</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56F467" w14:textId="31F9B0CA" w:rsidR="005B6139" w:rsidRDefault="00237D83" w:rsidP="005F2091">
            <w:pPr>
              <w:jc w:val="both"/>
            </w:pPr>
            <w:r>
              <w:rPr>
                <w:color w:val="334155"/>
                <w:sz w:val="20"/>
                <w:szCs w:val="20"/>
              </w:rPr>
              <w:t xml:space="preserve"> </w:t>
            </w:r>
            <w:r w:rsidR="00E75F9D" w:rsidRPr="00E75F9D">
              <w:rPr>
                <w:color w:val="334155"/>
                <w:sz w:val="20"/>
                <w:szCs w:val="20"/>
              </w:rPr>
              <w:t>El sistema debe verificar que el perfil cuente con la información mínima obligatoria (datos de contacto, experiencia y habilidades) antes de iniciar el flujo.</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EAF2BA" w14:textId="666B9E8A" w:rsidR="005B6139" w:rsidRDefault="005F2091" w:rsidP="005F2091">
            <w:pPr>
              <w:jc w:val="center"/>
            </w:pPr>
            <w:r>
              <w:rPr>
                <w:color w:val="334155"/>
                <w:sz w:val="20"/>
                <w:szCs w:val="20"/>
              </w:rPr>
              <w:t>Alta</w:t>
            </w:r>
          </w:p>
        </w:tc>
      </w:tr>
      <w:tr w:rsidR="005B6139" w14:paraId="7C1B2746"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0C4C1B7" w14:textId="0CAAF937" w:rsidR="005B6139" w:rsidRDefault="00E75F9D">
            <w:r>
              <w:rPr>
                <w:color w:val="334155"/>
                <w:sz w:val="20"/>
                <w:szCs w:val="20"/>
              </w:rPr>
              <w:t>RF-03</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484CB0" w14:textId="1DA15DF6" w:rsidR="005B6139" w:rsidRDefault="00237D83" w:rsidP="005F2091">
            <w:pPr>
              <w:jc w:val="both"/>
            </w:pPr>
            <w:r>
              <w:rPr>
                <w:color w:val="334155"/>
                <w:sz w:val="20"/>
                <w:szCs w:val="20"/>
              </w:rPr>
              <w:t xml:space="preserve"> </w:t>
            </w:r>
            <w:r w:rsidR="00E75F9D" w:rsidRPr="00E75F9D">
              <w:rPr>
                <w:color w:val="334155"/>
                <w:sz w:val="20"/>
                <w:szCs w:val="20"/>
              </w:rPr>
              <w:t>El sistema debe extraer el DNI del postulante y realizar una consulta automatizada en la API de SUNEDU para comprobar la veracidad de sus títulos oficiales.</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B2F984" w14:textId="2FC61E37" w:rsidR="005B6139" w:rsidRDefault="005F2091" w:rsidP="005F2091">
            <w:pPr>
              <w:jc w:val="center"/>
            </w:pPr>
            <w:r>
              <w:rPr>
                <w:color w:val="334155"/>
                <w:sz w:val="20"/>
                <w:szCs w:val="20"/>
              </w:rPr>
              <w:t>Media</w:t>
            </w:r>
          </w:p>
        </w:tc>
      </w:tr>
      <w:tr w:rsidR="00E75F9D" w14:paraId="0370633A"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2307D08" w14:textId="498C266C" w:rsidR="00E75F9D" w:rsidRDefault="00E75F9D">
            <w:pPr>
              <w:rPr>
                <w:color w:val="334155"/>
                <w:sz w:val="20"/>
                <w:szCs w:val="20"/>
              </w:rPr>
            </w:pPr>
            <w:r>
              <w:rPr>
                <w:color w:val="334155"/>
                <w:sz w:val="20"/>
                <w:szCs w:val="20"/>
              </w:rPr>
              <w:lastRenderedPageBreak/>
              <w:t>RF-04</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939603E" w14:textId="20E7771E" w:rsidR="00E75F9D" w:rsidRDefault="00E75F9D" w:rsidP="005F2091">
            <w:pPr>
              <w:jc w:val="both"/>
              <w:rPr>
                <w:color w:val="334155"/>
                <w:sz w:val="20"/>
                <w:szCs w:val="20"/>
              </w:rPr>
            </w:pPr>
            <w:r w:rsidRPr="005F2091">
              <w:rPr>
                <w:color w:val="334155"/>
                <w:sz w:val="20"/>
                <w:szCs w:val="20"/>
              </w:rPr>
              <w:t>El sistema debe analizar la experiencia y habilidades del candidato contra el perfil del puesto para calcular un score técnico ponderado del 0 al 100.</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2DF72D" w14:textId="1BE3871A" w:rsidR="00E75F9D" w:rsidRDefault="005F2091" w:rsidP="005F2091">
            <w:pPr>
              <w:jc w:val="center"/>
              <w:rPr>
                <w:color w:val="334155"/>
                <w:sz w:val="20"/>
                <w:szCs w:val="20"/>
              </w:rPr>
            </w:pPr>
            <w:r>
              <w:rPr>
                <w:color w:val="334155"/>
                <w:sz w:val="20"/>
                <w:szCs w:val="20"/>
              </w:rPr>
              <w:t>Alta</w:t>
            </w:r>
          </w:p>
        </w:tc>
      </w:tr>
      <w:tr w:rsidR="00E75F9D" w14:paraId="28E35C11"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2860DA" w14:textId="55A3B09C" w:rsidR="00E75F9D" w:rsidRDefault="00E75F9D">
            <w:pPr>
              <w:rPr>
                <w:color w:val="334155"/>
                <w:sz w:val="20"/>
                <w:szCs w:val="20"/>
              </w:rPr>
            </w:pPr>
            <w:r>
              <w:rPr>
                <w:color w:val="334155"/>
                <w:sz w:val="20"/>
                <w:szCs w:val="20"/>
              </w:rPr>
              <w:t>RF-05</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1860D6" w14:textId="7D2E6629" w:rsidR="00E75F9D" w:rsidRDefault="005F2091" w:rsidP="005F2091">
            <w:pPr>
              <w:jc w:val="both"/>
              <w:rPr>
                <w:color w:val="334155"/>
                <w:sz w:val="20"/>
                <w:szCs w:val="20"/>
              </w:rPr>
            </w:pPr>
            <w:r w:rsidRPr="005F2091">
              <w:rPr>
                <w:color w:val="334155"/>
                <w:sz w:val="20"/>
                <w:szCs w:val="20"/>
              </w:rPr>
              <w:t>El sistema debe categorizar jerárquicamente al candidato (A+, A, B, C, D) y determinar de forma autónoma su estado final (Aprobado o Rechazado).</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47E32E" w14:textId="53B3B19F" w:rsidR="00E75F9D" w:rsidRDefault="005F2091" w:rsidP="005F2091">
            <w:pPr>
              <w:jc w:val="center"/>
              <w:rPr>
                <w:color w:val="334155"/>
                <w:sz w:val="20"/>
                <w:szCs w:val="20"/>
              </w:rPr>
            </w:pPr>
            <w:r>
              <w:rPr>
                <w:color w:val="334155"/>
                <w:sz w:val="20"/>
                <w:szCs w:val="20"/>
              </w:rPr>
              <w:t>Alta</w:t>
            </w:r>
          </w:p>
        </w:tc>
      </w:tr>
      <w:tr w:rsidR="00E75F9D" w14:paraId="5AAF80C3"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982A97" w14:textId="55923149" w:rsidR="00E75F9D" w:rsidRDefault="00E75F9D">
            <w:pPr>
              <w:rPr>
                <w:color w:val="334155"/>
                <w:sz w:val="20"/>
                <w:szCs w:val="20"/>
              </w:rPr>
            </w:pPr>
            <w:r>
              <w:rPr>
                <w:color w:val="334155"/>
                <w:sz w:val="20"/>
                <w:szCs w:val="20"/>
              </w:rPr>
              <w:t>RF-06</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A6D114" w14:textId="5D6E0DED" w:rsidR="00E75F9D" w:rsidRDefault="005F2091" w:rsidP="005F2091">
            <w:pPr>
              <w:jc w:val="both"/>
              <w:rPr>
                <w:color w:val="334155"/>
                <w:sz w:val="20"/>
                <w:szCs w:val="20"/>
              </w:rPr>
            </w:pPr>
            <w:r w:rsidRPr="005F2091">
              <w:rPr>
                <w:color w:val="334155"/>
                <w:sz w:val="20"/>
                <w:szCs w:val="20"/>
              </w:rPr>
              <w:t>El sistema debe redactar un correo electrónico empático y adaptado al resultado del postulante, ofreciéndole feedback constructivo específico.</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1AFA73C" w14:textId="607ED5AE" w:rsidR="00E75F9D" w:rsidRDefault="005F2091" w:rsidP="005F2091">
            <w:pPr>
              <w:jc w:val="center"/>
              <w:rPr>
                <w:color w:val="334155"/>
                <w:sz w:val="20"/>
                <w:szCs w:val="20"/>
              </w:rPr>
            </w:pPr>
            <w:r>
              <w:rPr>
                <w:color w:val="334155"/>
                <w:sz w:val="20"/>
                <w:szCs w:val="20"/>
              </w:rPr>
              <w:t>Media</w:t>
            </w:r>
          </w:p>
        </w:tc>
      </w:tr>
      <w:tr w:rsidR="00E75F9D" w14:paraId="669E7D81"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271247" w14:textId="5D261800" w:rsidR="00E75F9D" w:rsidRDefault="00E75F9D">
            <w:pPr>
              <w:rPr>
                <w:color w:val="334155"/>
                <w:sz w:val="20"/>
                <w:szCs w:val="20"/>
              </w:rPr>
            </w:pPr>
            <w:r>
              <w:rPr>
                <w:color w:val="334155"/>
                <w:sz w:val="20"/>
                <w:szCs w:val="20"/>
              </w:rPr>
              <w:t>RF-07</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F50756" w14:textId="0E6D36E4" w:rsidR="00E75F9D" w:rsidRDefault="005F2091" w:rsidP="005F2091">
            <w:pPr>
              <w:jc w:val="both"/>
              <w:rPr>
                <w:color w:val="334155"/>
                <w:sz w:val="20"/>
                <w:szCs w:val="20"/>
              </w:rPr>
            </w:pPr>
            <w:r w:rsidRPr="005F2091">
              <w:rPr>
                <w:color w:val="334155"/>
                <w:sz w:val="20"/>
                <w:szCs w:val="20"/>
              </w:rPr>
              <w:t>El sistema debe emitir un resumen ejecutivo con las métricas del pipeline y sugerencias de los siguientes pasos para el equipo de reclutadores.</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627240A" w14:textId="7590E978" w:rsidR="00E75F9D" w:rsidRDefault="005F2091" w:rsidP="005F2091">
            <w:pPr>
              <w:jc w:val="center"/>
              <w:rPr>
                <w:color w:val="334155"/>
                <w:sz w:val="20"/>
                <w:szCs w:val="20"/>
              </w:rPr>
            </w:pPr>
            <w:r>
              <w:rPr>
                <w:color w:val="334155"/>
                <w:sz w:val="20"/>
                <w:szCs w:val="20"/>
              </w:rPr>
              <w:t>Media</w:t>
            </w:r>
          </w:p>
        </w:tc>
      </w:tr>
      <w:tr w:rsidR="00E75F9D" w14:paraId="6D912849"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298E80" w14:textId="1014C11D" w:rsidR="00E75F9D" w:rsidRDefault="00E75F9D">
            <w:pPr>
              <w:rPr>
                <w:color w:val="334155"/>
                <w:sz w:val="20"/>
                <w:szCs w:val="20"/>
              </w:rPr>
            </w:pPr>
            <w:r>
              <w:rPr>
                <w:color w:val="334155"/>
                <w:sz w:val="20"/>
                <w:szCs w:val="20"/>
              </w:rPr>
              <w:t>RF-08</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94C73C8" w14:textId="3CFE0EBA" w:rsidR="00E75F9D" w:rsidRDefault="005F2091" w:rsidP="005F2091">
            <w:pPr>
              <w:jc w:val="both"/>
              <w:rPr>
                <w:color w:val="334155"/>
                <w:sz w:val="20"/>
                <w:szCs w:val="20"/>
              </w:rPr>
            </w:pPr>
            <w:r w:rsidRPr="005F2091">
              <w:rPr>
                <w:color w:val="334155"/>
                <w:sz w:val="20"/>
                <w:szCs w:val="20"/>
              </w:rPr>
              <w:t>El sistema debe almacenar el estado del proceso tras cada nodo en LangGraph, permitiendo auditorías posteriores y recuperación de datos ante interrupciones.</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028ABD" w14:textId="787200F5" w:rsidR="00E75F9D" w:rsidRDefault="005F2091" w:rsidP="005F2091">
            <w:pPr>
              <w:jc w:val="center"/>
              <w:rPr>
                <w:color w:val="334155"/>
                <w:sz w:val="20"/>
                <w:szCs w:val="20"/>
              </w:rPr>
            </w:pPr>
            <w:r>
              <w:rPr>
                <w:color w:val="334155"/>
                <w:sz w:val="20"/>
                <w:szCs w:val="20"/>
              </w:rPr>
              <w:t>Alta</w:t>
            </w:r>
          </w:p>
        </w:tc>
      </w:tr>
    </w:tbl>
    <w:p w14:paraId="03E5515C" w14:textId="6AC7671B" w:rsidR="005B6139" w:rsidRPr="005F2091" w:rsidRDefault="00237D83" w:rsidP="005F2091">
      <w:pPr>
        <w:pStyle w:val="Ttulo2"/>
      </w:pPr>
      <w:bookmarkStart w:id="14" w:name="_Toc231908392"/>
      <w:r>
        <w:t>2.4 Requisitos no funcionales (propios de IA)</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00"/>
        <w:gridCol w:w="3226"/>
      </w:tblGrid>
      <w:tr w:rsidR="005B6139" w14:paraId="3B8B02CA" w14:textId="77777777">
        <w:tc>
          <w:tcPr>
            <w:tcW w:w="27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F6EF1EB" w14:textId="77777777" w:rsidR="005B6139" w:rsidRDefault="00237D83">
            <w:r>
              <w:rPr>
                <w:b/>
                <w:bCs/>
                <w:color w:val="FFFFFF"/>
                <w:sz w:val="20"/>
                <w:szCs w:val="20"/>
              </w:rPr>
              <w:t>Atributo</w:t>
            </w:r>
          </w:p>
        </w:tc>
        <w:tc>
          <w:tcPr>
            <w:tcW w:w="3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E438064" w14:textId="77777777" w:rsidR="005B6139" w:rsidRDefault="00237D83">
            <w:r>
              <w:rPr>
                <w:b/>
                <w:bCs/>
                <w:color w:val="FFFFFF"/>
                <w:sz w:val="20"/>
                <w:szCs w:val="20"/>
              </w:rPr>
              <w:t>Objetivo</w:t>
            </w:r>
          </w:p>
        </w:tc>
        <w:tc>
          <w:tcPr>
            <w:tcW w:w="3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EA142C2" w14:textId="77777777" w:rsidR="005B6139" w:rsidRDefault="00237D83">
            <w:r>
              <w:rPr>
                <w:b/>
                <w:bCs/>
                <w:color w:val="FFFFFF"/>
                <w:sz w:val="20"/>
                <w:szCs w:val="20"/>
              </w:rPr>
              <w:t>Cómo se medirá</w:t>
            </w:r>
          </w:p>
        </w:tc>
      </w:tr>
      <w:tr w:rsidR="005B6139" w14:paraId="0410EE40"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F6D207" w14:textId="77777777" w:rsidR="005B6139" w:rsidRPr="005F2091" w:rsidRDefault="00237D83" w:rsidP="005F2091">
            <w:pPr>
              <w:jc w:val="both"/>
              <w:rPr>
                <w:color w:val="334155"/>
                <w:sz w:val="20"/>
                <w:szCs w:val="20"/>
              </w:rPr>
            </w:pPr>
            <w:r>
              <w:rPr>
                <w:color w:val="334155"/>
                <w:sz w:val="20"/>
                <w:szCs w:val="20"/>
              </w:rPr>
              <w:t>Latencia</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E43DCB" w14:textId="13C54362" w:rsidR="005B6139" w:rsidRPr="005F2091" w:rsidRDefault="005F2091" w:rsidP="005F2091">
            <w:pPr>
              <w:jc w:val="both"/>
              <w:rPr>
                <w:color w:val="334155"/>
                <w:sz w:val="20"/>
                <w:szCs w:val="20"/>
              </w:rPr>
            </w:pPr>
            <w:r w:rsidRPr="005F2091">
              <w:rPr>
                <w:color w:val="334155"/>
                <w:sz w:val="20"/>
                <w:szCs w:val="20"/>
              </w:rPr>
              <w:t>Garantizar que el procesamiento completo de extremo a extremo de un candidato individual no retrase los tiempos de respuesta del área.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8237A1F" w14:textId="48B125CE" w:rsidR="005B6139" w:rsidRPr="005F2091" w:rsidRDefault="005F2091" w:rsidP="005F2091">
            <w:pPr>
              <w:jc w:val="both"/>
              <w:rPr>
                <w:color w:val="334155"/>
                <w:sz w:val="20"/>
                <w:szCs w:val="20"/>
              </w:rPr>
            </w:pPr>
            <w:r w:rsidRPr="005F2091">
              <w:rPr>
                <w:color w:val="334155"/>
                <w:sz w:val="20"/>
                <w:szCs w:val="20"/>
              </w:rPr>
              <w:t>Midiendo el tiempo de ejecución en segundos de todo el pipeline del grafo, fijando un límite máximo tolerable de 5 minutos por postulación.</w:t>
            </w:r>
          </w:p>
        </w:tc>
      </w:tr>
      <w:tr w:rsidR="005B6139" w14:paraId="68D7BD76"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90D1D0" w14:textId="1E74EF8C" w:rsidR="005B6139" w:rsidRPr="005F2091" w:rsidRDefault="005F2091" w:rsidP="005F2091">
            <w:pPr>
              <w:jc w:val="both"/>
              <w:rPr>
                <w:color w:val="334155"/>
                <w:sz w:val="20"/>
                <w:szCs w:val="20"/>
              </w:rPr>
            </w:pPr>
            <w:r>
              <w:rPr>
                <w:color w:val="334155"/>
                <w:sz w:val="20"/>
                <w:szCs w:val="20"/>
              </w:rPr>
              <w:t>Robustez y resiliencia</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CDD3C2" w14:textId="1E6F7F92" w:rsidR="005B6139" w:rsidRPr="005F2091" w:rsidRDefault="005F2091" w:rsidP="005F2091">
            <w:pPr>
              <w:jc w:val="both"/>
              <w:rPr>
                <w:color w:val="334155"/>
                <w:sz w:val="20"/>
                <w:szCs w:val="20"/>
              </w:rPr>
            </w:pPr>
            <w:r w:rsidRPr="005F2091">
              <w:rPr>
                <w:color w:val="334155"/>
                <w:sz w:val="20"/>
                <w:szCs w:val="20"/>
              </w:rPr>
              <w:t>Mitigar interrupciones causadas por límites de tasa en la API de Groq o caídas intermitentes de la API de SUNEDU.</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1417FFC" w14:textId="72D4EDDD" w:rsidR="005B6139" w:rsidRPr="005F2091" w:rsidRDefault="005F2091" w:rsidP="005F2091">
            <w:pPr>
              <w:jc w:val="both"/>
              <w:rPr>
                <w:color w:val="334155"/>
                <w:sz w:val="20"/>
                <w:szCs w:val="20"/>
              </w:rPr>
            </w:pPr>
            <w:r w:rsidRPr="005F2091">
              <w:rPr>
                <w:color w:val="334155"/>
                <w:sz w:val="20"/>
                <w:szCs w:val="20"/>
              </w:rPr>
              <w:t>Contabilizando el porcentaje de ejecuciones exitosas frente a fallas simuladas de red, empleando políticas de reintento exponencial.</w:t>
            </w:r>
          </w:p>
        </w:tc>
      </w:tr>
      <w:tr w:rsidR="005B6139" w14:paraId="0A3F6523"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8C4CAE" w14:textId="6D82529C" w:rsidR="005B6139" w:rsidRPr="005F2091" w:rsidRDefault="005F2091" w:rsidP="005F2091">
            <w:pPr>
              <w:jc w:val="both"/>
              <w:rPr>
                <w:color w:val="334155"/>
                <w:sz w:val="20"/>
                <w:szCs w:val="20"/>
              </w:rPr>
            </w:pPr>
            <w:r w:rsidRPr="005F2091">
              <w:rPr>
                <w:color w:val="334155"/>
                <w:sz w:val="20"/>
                <w:szCs w:val="20"/>
              </w:rPr>
              <w:t xml:space="preserve">Precisión de formato </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C668FDF" w14:textId="0767487E" w:rsidR="005B6139" w:rsidRPr="005F2091" w:rsidRDefault="005F2091" w:rsidP="005F2091">
            <w:pPr>
              <w:jc w:val="both"/>
              <w:rPr>
                <w:color w:val="334155"/>
                <w:sz w:val="20"/>
                <w:szCs w:val="20"/>
              </w:rPr>
            </w:pPr>
            <w:r w:rsidRPr="005F2091">
              <w:rPr>
                <w:color w:val="334155"/>
                <w:sz w:val="20"/>
                <w:szCs w:val="20"/>
              </w:rPr>
              <w:t>Evitar fallos críticos en la actualización del estado del grafo debidos a alucinaciones de texto plano o JSON malformados por parte del LLM.</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AA1DA1" w14:textId="6189C9BF" w:rsidR="005B6139" w:rsidRPr="005F2091" w:rsidRDefault="005F2091" w:rsidP="005F2091">
            <w:pPr>
              <w:jc w:val="both"/>
              <w:rPr>
                <w:color w:val="334155"/>
                <w:sz w:val="20"/>
                <w:szCs w:val="20"/>
              </w:rPr>
            </w:pPr>
            <w:r w:rsidRPr="005F2091">
              <w:rPr>
                <w:color w:val="334155"/>
                <w:sz w:val="20"/>
                <w:szCs w:val="20"/>
              </w:rPr>
              <w:t>Registrando la tasa de excepciones de validación estructural en tiempo de ejecución mediante la aplicación obligatoria de modelos de Pydantic.</w:t>
            </w:r>
          </w:p>
        </w:tc>
      </w:tr>
      <w:tr w:rsidR="005B6139" w14:paraId="11524893"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17934E" w14:textId="23D07891" w:rsidR="005B6139" w:rsidRPr="005F2091" w:rsidRDefault="005F2091" w:rsidP="005F2091">
            <w:pPr>
              <w:jc w:val="both"/>
              <w:rPr>
                <w:color w:val="334155"/>
                <w:sz w:val="20"/>
                <w:szCs w:val="20"/>
              </w:rPr>
            </w:pPr>
            <w:r w:rsidRPr="005F2091">
              <w:rPr>
                <w:color w:val="334155"/>
                <w:sz w:val="20"/>
                <w:szCs w:val="20"/>
              </w:rPr>
              <w:t>Seguridad y privacidad</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7AFBE4" w14:textId="7B92A592" w:rsidR="005B6139" w:rsidRPr="005F2091" w:rsidRDefault="005F2091" w:rsidP="005F2091">
            <w:pPr>
              <w:jc w:val="both"/>
              <w:rPr>
                <w:color w:val="334155"/>
                <w:sz w:val="20"/>
                <w:szCs w:val="20"/>
              </w:rPr>
            </w:pPr>
            <w:r w:rsidRPr="005F2091">
              <w:rPr>
                <w:color w:val="334155"/>
                <w:sz w:val="20"/>
                <w:szCs w:val="20"/>
              </w:rPr>
              <w:t>Proteger la Información de Identificación Personal de los candidatos antes de enviar cargas de datos a las APIs de modelos lingüísticos externos.</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1E2A87" w14:textId="105953FC" w:rsidR="005B6139" w:rsidRPr="005F2091" w:rsidRDefault="005F2091" w:rsidP="005F2091">
            <w:pPr>
              <w:jc w:val="both"/>
              <w:rPr>
                <w:color w:val="334155"/>
                <w:sz w:val="20"/>
                <w:szCs w:val="20"/>
              </w:rPr>
            </w:pPr>
            <w:r w:rsidRPr="005F2091">
              <w:rPr>
                <w:color w:val="334155"/>
                <w:sz w:val="20"/>
                <w:szCs w:val="20"/>
              </w:rPr>
              <w:t>Verificando mediante auditoría de logs y traces que los datos sensibles (DNI, teléfonos) viajen enmascarados o gestionados bajo variables de entorno protegidas.</w:t>
            </w:r>
          </w:p>
        </w:tc>
      </w:tr>
      <w:tr w:rsidR="005B6139" w14:paraId="70C17BBA"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CB6E67A" w14:textId="730DA293" w:rsidR="005B6139" w:rsidRPr="005F2091" w:rsidRDefault="005F2091" w:rsidP="005F2091">
            <w:pPr>
              <w:jc w:val="both"/>
              <w:rPr>
                <w:color w:val="334155"/>
                <w:sz w:val="20"/>
                <w:szCs w:val="20"/>
              </w:rPr>
            </w:pPr>
            <w:r>
              <w:rPr>
                <w:color w:val="334155"/>
                <w:sz w:val="20"/>
                <w:szCs w:val="20"/>
              </w:rPr>
              <w:t>Monitoreo y o</w:t>
            </w:r>
            <w:r w:rsidRPr="005F2091">
              <w:rPr>
                <w:color w:val="334155"/>
                <w:sz w:val="20"/>
                <w:szCs w:val="20"/>
              </w:rPr>
              <w:t>bservabilidad</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B49D34" w14:textId="68CA2138" w:rsidR="005B6139" w:rsidRPr="005F2091" w:rsidRDefault="005F2091" w:rsidP="005F2091">
            <w:pPr>
              <w:jc w:val="both"/>
              <w:rPr>
                <w:color w:val="334155"/>
                <w:sz w:val="20"/>
                <w:szCs w:val="20"/>
              </w:rPr>
            </w:pPr>
            <w:r w:rsidRPr="005F2091">
              <w:rPr>
                <w:color w:val="334155"/>
                <w:sz w:val="20"/>
                <w:szCs w:val="20"/>
              </w:rPr>
              <w:t>Lograr una trazabilidad total de los prompts, costos de tokens e inferencias realizadas por cada agente autónomo del sistema.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FFA749" w14:textId="05DB8C1E" w:rsidR="005B6139" w:rsidRPr="005F2091" w:rsidRDefault="005F2091" w:rsidP="005F2091">
            <w:pPr>
              <w:jc w:val="both"/>
              <w:rPr>
                <w:color w:val="334155"/>
                <w:sz w:val="20"/>
                <w:szCs w:val="20"/>
              </w:rPr>
            </w:pPr>
            <w:r w:rsidRPr="005F2091">
              <w:rPr>
                <w:color w:val="334155"/>
                <w:sz w:val="20"/>
                <w:szCs w:val="20"/>
              </w:rPr>
              <w:t>Inspeccionando el 100% de las trazas generadas automáticamente a través de la integración nativa del framework con la plataforma LangSmith.</w:t>
            </w:r>
          </w:p>
        </w:tc>
      </w:tr>
      <w:tr w:rsidR="005F2091" w14:paraId="6CB21430"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F4F966" w14:textId="3C6E9E9E" w:rsidR="005F2091" w:rsidRDefault="005F2091" w:rsidP="005F2091">
            <w:pPr>
              <w:jc w:val="both"/>
              <w:rPr>
                <w:color w:val="334155"/>
                <w:sz w:val="20"/>
                <w:szCs w:val="20"/>
              </w:rPr>
            </w:pPr>
            <w:r>
              <w:rPr>
                <w:color w:val="334155"/>
                <w:sz w:val="20"/>
                <w:szCs w:val="20"/>
              </w:rPr>
              <w:t>Aislamiento concurrente</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10C142" w14:textId="1DF24CE0" w:rsidR="005F2091" w:rsidRPr="005F2091" w:rsidRDefault="005F2091" w:rsidP="005F2091">
            <w:pPr>
              <w:jc w:val="both"/>
              <w:rPr>
                <w:color w:val="334155"/>
                <w:sz w:val="20"/>
                <w:szCs w:val="20"/>
              </w:rPr>
            </w:pPr>
            <w:r w:rsidRPr="005F2091">
              <w:rPr>
                <w:color w:val="334155"/>
                <w:sz w:val="20"/>
                <w:szCs w:val="20"/>
              </w:rPr>
              <w:t>Soportar el procesamiento de múltiples candidatos concurrentes en la organización sin mezclar datos ni corromper las sesiones de evaluación.</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D2B68D" w14:textId="18B420D0" w:rsidR="005F2091" w:rsidRPr="005F2091" w:rsidRDefault="005F2091" w:rsidP="005F2091">
            <w:pPr>
              <w:jc w:val="both"/>
              <w:rPr>
                <w:color w:val="334155"/>
                <w:sz w:val="20"/>
                <w:szCs w:val="20"/>
              </w:rPr>
            </w:pPr>
            <w:r w:rsidRPr="005F2091">
              <w:rPr>
                <w:color w:val="334155"/>
                <w:sz w:val="20"/>
                <w:szCs w:val="20"/>
              </w:rPr>
              <w:t>Ejecutando pruebas de carga síncronas y validando que a cada postulación se le asigne un identificador de hilo único en la memoria de LangGraph.</w:t>
            </w:r>
          </w:p>
        </w:tc>
      </w:tr>
    </w:tbl>
    <w:p w14:paraId="49B4711A" w14:textId="77777777" w:rsidR="005B6139" w:rsidRDefault="00237D83">
      <w:pPr>
        <w:pStyle w:val="Ttulo2"/>
      </w:pPr>
      <w:bookmarkStart w:id="15" w:name="_Toc231908393"/>
      <w:r>
        <w:lastRenderedPageBreak/>
        <w:t>2.5 Inventario de conocimiento y acciones</w:t>
      </w:r>
      <w:bookmarkEnd w:id="15"/>
    </w:p>
    <w:p w14:paraId="50D1E781" w14:textId="02CA9184" w:rsidR="005B6139" w:rsidRDefault="00237D83" w:rsidP="00C075F1">
      <w:pPr>
        <w:pStyle w:val="Ttulo3"/>
      </w:pPr>
      <w:bookmarkStart w:id="16" w:name="_Toc231908394"/>
      <w:r>
        <w:t>Fuentes de conocimiento (para RAG)</w:t>
      </w:r>
      <w:bookmarkEnd w:id="16"/>
      <w:r>
        <w:rPr>
          <w:i/>
          <w:iCs/>
          <w:color w:val="64748B"/>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900"/>
        <w:gridCol w:w="1726"/>
      </w:tblGrid>
      <w:tr w:rsidR="005B6139" w14:paraId="15A44BC2" w14:textId="77777777">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FAB0F11" w14:textId="77777777" w:rsidR="005B6139" w:rsidRDefault="00237D83">
            <w:r>
              <w:rPr>
                <w:b/>
                <w:bCs/>
                <w:color w:val="FFFFFF"/>
                <w:sz w:val="20"/>
                <w:szCs w:val="20"/>
              </w:rPr>
              <w:t>Fuente</w:t>
            </w:r>
          </w:p>
        </w:tc>
        <w:tc>
          <w:tcPr>
            <w:tcW w:w="2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06DB26E" w14:textId="77777777" w:rsidR="005B6139" w:rsidRDefault="00237D83">
            <w:r>
              <w:rPr>
                <w:b/>
                <w:bCs/>
                <w:color w:val="FFFFFF"/>
                <w:sz w:val="20"/>
                <w:szCs w:val="20"/>
              </w:rPr>
              <w:t>Formato</w:t>
            </w:r>
          </w:p>
        </w:tc>
        <w:tc>
          <w:tcPr>
            <w:tcW w:w="1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B62E2BB" w14:textId="77777777" w:rsidR="005B6139" w:rsidRDefault="00237D83">
            <w:r>
              <w:rPr>
                <w:b/>
                <w:bCs/>
                <w:color w:val="FFFFFF"/>
                <w:sz w:val="20"/>
                <w:szCs w:val="20"/>
              </w:rPr>
              <w:t>Volumen</w:t>
            </w:r>
          </w:p>
        </w:tc>
        <w:tc>
          <w:tcPr>
            <w:tcW w:w="1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BA0DF52" w14:textId="77777777" w:rsidR="005B6139" w:rsidRDefault="00237D83">
            <w:r>
              <w:rPr>
                <w:b/>
                <w:bCs/>
                <w:color w:val="FFFFFF"/>
                <w:sz w:val="20"/>
                <w:szCs w:val="20"/>
              </w:rPr>
              <w:t>Actualización</w:t>
            </w:r>
          </w:p>
        </w:tc>
      </w:tr>
      <w:tr w:rsidR="005B6139" w14:paraId="4102971F"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FB1031" w14:textId="216F3F53" w:rsidR="005B6139" w:rsidRPr="008679BD" w:rsidRDefault="008679BD" w:rsidP="008679BD">
            <w:pPr>
              <w:jc w:val="center"/>
              <w:rPr>
                <w:color w:val="334155"/>
                <w:sz w:val="20"/>
                <w:szCs w:val="20"/>
              </w:rPr>
            </w:pPr>
            <w:r w:rsidRPr="008679BD">
              <w:rPr>
                <w:color w:val="334155"/>
                <w:sz w:val="20"/>
                <w:szCs w:val="20"/>
              </w:rPr>
              <w:t>Perfiles de puestos y requerimientos técnicos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A902E9" w14:textId="75691ABB" w:rsidR="005B6139" w:rsidRPr="008679BD" w:rsidRDefault="008679BD" w:rsidP="008679BD">
            <w:pPr>
              <w:jc w:val="center"/>
              <w:rPr>
                <w:color w:val="334155"/>
                <w:sz w:val="20"/>
                <w:szCs w:val="20"/>
              </w:rPr>
            </w:pPr>
            <w:r w:rsidRPr="008679BD">
              <w:rPr>
                <w:color w:val="334155"/>
                <w:sz w:val="20"/>
                <w:szCs w:val="20"/>
              </w:rPr>
              <w:t xml:space="preserve">JSON/ </w:t>
            </w:r>
            <w:r w:rsidR="00483F0F">
              <w:rPr>
                <w:color w:val="334155"/>
                <w:sz w:val="20"/>
                <w:szCs w:val="20"/>
              </w:rPr>
              <w:t>M</w:t>
            </w:r>
            <w:r w:rsidRPr="008679BD">
              <w:rPr>
                <w:color w:val="334155"/>
                <w:sz w:val="20"/>
                <w:szCs w:val="20"/>
              </w:rPr>
              <w:t>arkdown</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E1A00E" w14:textId="31D48E02" w:rsidR="005B6139" w:rsidRPr="008679BD" w:rsidRDefault="008679BD" w:rsidP="008679BD">
            <w:pPr>
              <w:jc w:val="center"/>
              <w:rPr>
                <w:color w:val="334155"/>
                <w:sz w:val="20"/>
                <w:szCs w:val="20"/>
              </w:rPr>
            </w:pPr>
            <w:r w:rsidRPr="008679BD">
              <w:rPr>
                <w:color w:val="334155"/>
                <w:sz w:val="20"/>
                <w:szCs w:val="20"/>
              </w:rPr>
              <w:t>1 archivo por vacante activa</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C5F2DB" w14:textId="3E91C452" w:rsidR="005B6139" w:rsidRPr="008679BD" w:rsidRDefault="008679BD" w:rsidP="008679BD">
            <w:pPr>
              <w:jc w:val="center"/>
              <w:rPr>
                <w:color w:val="334155"/>
                <w:sz w:val="20"/>
                <w:szCs w:val="20"/>
              </w:rPr>
            </w:pPr>
            <w:r w:rsidRPr="008679BD">
              <w:rPr>
                <w:color w:val="334155"/>
                <w:sz w:val="20"/>
                <w:szCs w:val="20"/>
              </w:rPr>
              <w:t>Dinámica</w:t>
            </w:r>
          </w:p>
        </w:tc>
      </w:tr>
      <w:tr w:rsidR="005B6139" w14:paraId="64FB2F48"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B6C58C1" w14:textId="792559A6" w:rsidR="005B6139" w:rsidRPr="008679BD" w:rsidRDefault="008679BD" w:rsidP="008679BD">
            <w:pPr>
              <w:jc w:val="center"/>
              <w:rPr>
                <w:color w:val="334155"/>
                <w:sz w:val="20"/>
                <w:szCs w:val="20"/>
              </w:rPr>
            </w:pPr>
            <w:r>
              <w:rPr>
                <w:color w:val="334155"/>
                <w:sz w:val="20"/>
                <w:szCs w:val="20"/>
              </w:rPr>
              <w:t>Manual Corporativo de políticas de selección de personal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95AB72" w14:textId="546389BE" w:rsidR="005B6139" w:rsidRPr="008679BD" w:rsidRDefault="008679BD" w:rsidP="008679BD">
            <w:pPr>
              <w:jc w:val="center"/>
              <w:rPr>
                <w:color w:val="334155"/>
                <w:sz w:val="20"/>
                <w:szCs w:val="20"/>
              </w:rPr>
            </w:pPr>
            <w:r>
              <w:rPr>
                <w:color w:val="334155"/>
                <w:sz w:val="20"/>
                <w:szCs w:val="20"/>
              </w:rPr>
              <w:t>PDF</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DF0B41" w14:textId="25B107F4" w:rsidR="005B6139" w:rsidRPr="008679BD" w:rsidRDefault="008679BD" w:rsidP="008679BD">
            <w:pPr>
              <w:jc w:val="center"/>
              <w:rPr>
                <w:color w:val="334155"/>
                <w:sz w:val="20"/>
                <w:szCs w:val="20"/>
              </w:rPr>
            </w:pPr>
            <w:r w:rsidRPr="008679BD">
              <w:rPr>
                <w:color w:val="334155"/>
                <w:sz w:val="20"/>
                <w:szCs w:val="20"/>
              </w:rPr>
              <w:t>~ 25 páginas</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5BFAA75" w14:textId="28ED29AC" w:rsidR="005B6139" w:rsidRPr="008679BD" w:rsidRDefault="008679BD" w:rsidP="008679BD">
            <w:pPr>
              <w:jc w:val="center"/>
              <w:rPr>
                <w:color w:val="334155"/>
                <w:sz w:val="20"/>
                <w:szCs w:val="20"/>
              </w:rPr>
            </w:pPr>
            <w:r>
              <w:rPr>
                <w:color w:val="334155"/>
                <w:sz w:val="20"/>
                <w:szCs w:val="20"/>
              </w:rPr>
              <w:t>Anual / Cambios de estrategia en RRHH</w:t>
            </w:r>
          </w:p>
        </w:tc>
      </w:tr>
      <w:tr w:rsidR="008679BD" w14:paraId="35A591E3"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E04577" w14:textId="2D646269" w:rsidR="008679BD" w:rsidRDefault="008679BD" w:rsidP="008679BD">
            <w:pPr>
              <w:jc w:val="center"/>
              <w:rPr>
                <w:color w:val="334155"/>
                <w:sz w:val="20"/>
                <w:szCs w:val="20"/>
              </w:rPr>
            </w:pPr>
            <w:r>
              <w:rPr>
                <w:color w:val="334155"/>
                <w:sz w:val="20"/>
                <w:szCs w:val="20"/>
              </w:rPr>
              <w:t>Matriz de criterios de puntuación y ponderación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8D5BC65" w14:textId="7F200F16" w:rsidR="008679BD" w:rsidRDefault="008679BD" w:rsidP="008679BD">
            <w:pPr>
              <w:jc w:val="center"/>
              <w:rPr>
                <w:color w:val="334155"/>
                <w:sz w:val="20"/>
                <w:szCs w:val="20"/>
              </w:rPr>
            </w:pPr>
            <w:r>
              <w:rPr>
                <w:color w:val="334155"/>
                <w:sz w:val="20"/>
                <w:szCs w:val="20"/>
              </w:rPr>
              <w:t>JSON/ Config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A96A8C" w14:textId="03C7B287" w:rsidR="008679BD" w:rsidRPr="008679BD" w:rsidRDefault="008679BD" w:rsidP="008679BD">
            <w:pPr>
              <w:jc w:val="center"/>
              <w:rPr>
                <w:color w:val="334155"/>
                <w:sz w:val="20"/>
                <w:szCs w:val="20"/>
              </w:rPr>
            </w:pPr>
            <w:r w:rsidRPr="008679BD">
              <w:rPr>
                <w:color w:val="334155"/>
                <w:sz w:val="20"/>
                <w:szCs w:val="20"/>
              </w:rPr>
              <w:t>1 archivo maestro</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0696071" w14:textId="1C63C78F" w:rsidR="008679BD" w:rsidRDefault="00483F0F" w:rsidP="008679BD">
            <w:pPr>
              <w:jc w:val="center"/>
              <w:rPr>
                <w:color w:val="334155"/>
                <w:sz w:val="20"/>
                <w:szCs w:val="20"/>
              </w:rPr>
            </w:pPr>
            <w:r>
              <w:rPr>
                <w:color w:val="334155"/>
                <w:sz w:val="20"/>
                <w:szCs w:val="20"/>
              </w:rPr>
              <w:t>Semestral</w:t>
            </w:r>
          </w:p>
        </w:tc>
      </w:tr>
    </w:tbl>
    <w:p w14:paraId="1351C2C3" w14:textId="77777777" w:rsidR="005B6139" w:rsidRDefault="00237D83">
      <w:pPr>
        <w:pStyle w:val="Ttulo3"/>
      </w:pPr>
      <w:bookmarkStart w:id="17" w:name="_Toc231908395"/>
      <w:r>
        <w:t>Acciones externas (futuras tools)</w:t>
      </w:r>
      <w:bookmarkEnd w:id="17"/>
    </w:p>
    <w:p w14:paraId="5BB7366A" w14:textId="552712D2" w:rsidR="005B6139" w:rsidRDefault="00240ADE">
      <w:pPr>
        <w:pStyle w:val="Prrafodelista"/>
        <w:numPr>
          <w:ilvl w:val="0"/>
          <w:numId w:val="3"/>
        </w:numPr>
        <w:spacing w:after="60" w:line="268" w:lineRule="auto"/>
      </w:pPr>
      <w:r>
        <w:t>Ingesta de perfiles</w:t>
      </w:r>
      <w:r w:rsidR="005D4D81">
        <w:t xml:space="preserve"> (fetch_linkedin_profile)</w:t>
      </w:r>
      <w:r>
        <w:t>.</w:t>
      </w:r>
    </w:p>
    <w:p w14:paraId="7A9F6772" w14:textId="521228AA" w:rsidR="00240ADE" w:rsidRDefault="00240ADE">
      <w:pPr>
        <w:pStyle w:val="Prrafodelista"/>
        <w:numPr>
          <w:ilvl w:val="0"/>
          <w:numId w:val="3"/>
        </w:numPr>
        <w:spacing w:after="60" w:line="268" w:lineRule="auto"/>
      </w:pPr>
      <w:r>
        <w:t>Validación de datos del candidato</w:t>
      </w:r>
      <w:r w:rsidR="005D4D81">
        <w:t xml:space="preserve"> (verify_sunedu_credencials)</w:t>
      </w:r>
      <w:r>
        <w:t>.</w:t>
      </w:r>
    </w:p>
    <w:p w14:paraId="24F1BB6E" w14:textId="0077EA10" w:rsidR="00240ADE" w:rsidRDefault="00240ADE">
      <w:pPr>
        <w:pStyle w:val="Prrafodelista"/>
        <w:numPr>
          <w:ilvl w:val="0"/>
          <w:numId w:val="3"/>
        </w:numPr>
        <w:spacing w:after="60" w:line="268" w:lineRule="auto"/>
      </w:pPr>
      <w:r>
        <w:t>Envío de correos de reclutamiento.</w:t>
      </w:r>
    </w:p>
    <w:p w14:paraId="135B11A0" w14:textId="6F6618BA" w:rsidR="00240ADE" w:rsidRDefault="00240ADE">
      <w:pPr>
        <w:pStyle w:val="Prrafodelista"/>
        <w:numPr>
          <w:ilvl w:val="0"/>
          <w:numId w:val="3"/>
        </w:numPr>
        <w:spacing w:after="60" w:line="268" w:lineRule="auto"/>
      </w:pPr>
      <w:r>
        <w:t>Reporte de pruebas.</w:t>
      </w:r>
    </w:p>
    <w:p w14:paraId="1EAF62E4" w14:textId="4A14A531" w:rsidR="005B6139" w:rsidRDefault="00237D83" w:rsidP="00483F0F">
      <w:pPr>
        <w:pStyle w:val="Ttulo2"/>
        <w:numPr>
          <w:ilvl w:val="1"/>
          <w:numId w:val="8"/>
        </w:numPr>
      </w:pPr>
      <w:bookmarkStart w:id="18" w:name="_Toc231908396"/>
      <w:r>
        <w:t>Criterios de éxito y conjunto de evaluación (golden set)</w:t>
      </w:r>
      <w:bookmarkEnd w:id="18"/>
    </w:p>
    <w:p w14:paraId="6009A70F" w14:textId="77777777" w:rsidR="00483F0F" w:rsidRDefault="00237D83" w:rsidP="00483F0F">
      <w:pPr>
        <w:pStyle w:val="Prrafodelista"/>
        <w:numPr>
          <w:ilvl w:val="0"/>
          <w:numId w:val="3"/>
        </w:numPr>
        <w:spacing w:after="60" w:line="268" w:lineRule="auto"/>
        <w:jc w:val="both"/>
      </w:pPr>
      <w:r>
        <w:t xml:space="preserve">Tamaño objetivo del </w:t>
      </w:r>
      <w:r w:rsidR="00326522">
        <w:t>G</w:t>
      </w:r>
      <w:r>
        <w:t xml:space="preserve">olden </w:t>
      </w:r>
      <w:r w:rsidR="00326522">
        <w:t>S</w:t>
      </w:r>
      <w:r>
        <w:t>et</w:t>
      </w:r>
      <w:r w:rsidR="003F22C2">
        <w:t>: El Golden set estará compuesto po</w:t>
      </w:r>
      <w:r w:rsidR="00483F0F">
        <w:t>r</w:t>
      </w:r>
      <w:r w:rsidR="003F22C2">
        <w:t xml:space="preserve"> un volumen de 20 casos de prueba altamente estructurados. </w:t>
      </w:r>
    </w:p>
    <w:p w14:paraId="1FA0922E" w14:textId="13708E24" w:rsidR="003A7E69" w:rsidRDefault="003A7E69" w:rsidP="00483F0F">
      <w:pPr>
        <w:pStyle w:val="Prrafodelista"/>
        <w:numPr>
          <w:ilvl w:val="0"/>
          <w:numId w:val="3"/>
        </w:numPr>
        <w:spacing w:after="60" w:line="268" w:lineRule="auto"/>
        <w:jc w:val="both"/>
      </w:pPr>
      <w:r>
        <w:t>Métodos de obtención: Los casos se generarán mediante un enfoque híbrido:</w:t>
      </w:r>
    </w:p>
    <w:p w14:paraId="655A466A" w14:textId="15D8F191" w:rsidR="003A7E69" w:rsidRDefault="003A7E69" w:rsidP="00483F0F">
      <w:pPr>
        <w:pStyle w:val="Prrafodelista"/>
        <w:numPr>
          <w:ilvl w:val="6"/>
          <w:numId w:val="3"/>
        </w:numPr>
        <w:spacing w:after="60" w:line="268" w:lineRule="auto"/>
        <w:ind w:left="1040" w:firstLine="236"/>
        <w:jc w:val="both"/>
      </w:pPr>
      <w:r>
        <w:t xml:space="preserve"> Casos Reales Anonimizados (40%): Hojas de vida históricas correspondientes a convocatorias, modificadas para eliminar cualquier dato de identidad personal.</w:t>
      </w:r>
    </w:p>
    <w:p w14:paraId="3EB7FCE0" w14:textId="5EA8581F" w:rsidR="003A7E69" w:rsidRDefault="003A7E69" w:rsidP="00483F0F">
      <w:pPr>
        <w:pStyle w:val="Prrafodelista"/>
        <w:numPr>
          <w:ilvl w:val="6"/>
          <w:numId w:val="3"/>
        </w:numPr>
        <w:spacing w:after="60" w:line="268" w:lineRule="auto"/>
        <w:ind w:left="1040" w:firstLine="236"/>
        <w:jc w:val="both"/>
      </w:pPr>
      <w:r>
        <w:t xml:space="preserve">Casos Sintéticos Adversariales (60%): Perfiles diseñados intencionalmente para poner a prueba los limites del sistema. Esto incluye CVs extremadamente cortos, </w:t>
      </w:r>
      <w:r w:rsidR="003F22C2">
        <w:t>datos contradictorios, experiencias con términos negativos y correos electrónicos con formatos inválidos.</w:t>
      </w:r>
    </w:p>
    <w:p w14:paraId="09863E75" w14:textId="12FD26FF" w:rsidR="005B6139" w:rsidRDefault="003F22C2" w:rsidP="00483F0F">
      <w:pPr>
        <w:pStyle w:val="Prrafodelista"/>
        <w:numPr>
          <w:ilvl w:val="0"/>
          <w:numId w:val="3"/>
        </w:numPr>
        <w:spacing w:after="60" w:line="268" w:lineRule="auto"/>
        <w:jc w:val="both"/>
      </w:pPr>
      <w:r>
        <w:t>Proceso de validación de las respuestas esperadas:</w:t>
      </w:r>
    </w:p>
    <w:p w14:paraId="14CDBFC2" w14:textId="13FCE5E8" w:rsidR="003F22C2" w:rsidRDefault="003F22C2" w:rsidP="00483F0F">
      <w:pPr>
        <w:pStyle w:val="Prrafodelista"/>
        <w:numPr>
          <w:ilvl w:val="1"/>
          <w:numId w:val="3"/>
        </w:numPr>
        <w:spacing w:after="60" w:line="268" w:lineRule="auto"/>
        <w:jc w:val="both"/>
      </w:pPr>
      <w:r>
        <w:t xml:space="preserve">Comité evaluador experto: Las respuestas ideales asociadas a cada perfil serán definidas y validadas por el personal de RRHH en conjunto con el personal del área de sistemas </w:t>
      </w:r>
    </w:p>
    <w:p w14:paraId="7E16C86C" w14:textId="2E0DD0E9" w:rsidR="005B6139" w:rsidRDefault="00237D83" w:rsidP="00483F0F">
      <w:pPr>
        <w:pStyle w:val="Prrafodelista"/>
        <w:numPr>
          <w:ilvl w:val="0"/>
          <w:numId w:val="3"/>
        </w:numPr>
        <w:spacing w:after="60" w:line="268" w:lineRule="auto"/>
        <w:jc w:val="both"/>
      </w:pPr>
      <w:r>
        <w:t>Umbral global de aprobación</w:t>
      </w:r>
    </w:p>
    <w:p w14:paraId="6314389C" w14:textId="5642ECB9" w:rsidR="00771B0F" w:rsidRDefault="00771B0F" w:rsidP="00483F0F">
      <w:pPr>
        <w:pStyle w:val="Prrafodelista"/>
        <w:numPr>
          <w:ilvl w:val="1"/>
          <w:numId w:val="3"/>
        </w:numPr>
        <w:spacing w:after="60" w:line="268" w:lineRule="auto"/>
        <w:jc w:val="both"/>
      </w:pPr>
      <w:r>
        <w:t xml:space="preserve">Precisión mínima de clasificación (Accuracy): </w:t>
      </w:r>
      <w:r w:rsidRPr="00771B0F">
        <w:t>≥</w:t>
      </w:r>
      <w:r>
        <w:t>90% de coincidencia exacta en la decisión de negocio (Aprobado/Rechazado).</w:t>
      </w:r>
    </w:p>
    <w:p w14:paraId="60806B5E" w14:textId="579232B9" w:rsidR="00771B0F" w:rsidRDefault="00771B0F" w:rsidP="00483F0F">
      <w:pPr>
        <w:pStyle w:val="Prrafodelista"/>
        <w:numPr>
          <w:ilvl w:val="1"/>
          <w:numId w:val="3"/>
        </w:numPr>
        <w:spacing w:after="60" w:line="268" w:lineRule="auto"/>
        <w:jc w:val="both"/>
      </w:pPr>
      <w:r>
        <w:t>Tolerancia a la alucinación: 100% de fidelidad estricta al contexto. Ningún agente evaluador podrá inventar o asumir habilidades técnicas o certificaciones que no se encuentren explícitamente declaradas en el texto original del CV.</w:t>
      </w:r>
    </w:p>
    <w:p w14:paraId="1EB0DA6C" w14:textId="58E49284" w:rsidR="00483F0F" w:rsidRDefault="00483F0F" w:rsidP="00483F0F">
      <w:pPr>
        <w:pStyle w:val="Prrafodelista"/>
        <w:numPr>
          <w:ilvl w:val="1"/>
          <w:numId w:val="3"/>
        </w:numPr>
        <w:spacing w:after="60" w:line="268" w:lineRule="auto"/>
        <w:jc w:val="both"/>
      </w:pPr>
      <w:r>
        <w:t>Robustez Estructural: 100% de respuestas procesadas exitosamente bajo el formato de Pydantic.</w:t>
      </w:r>
    </w:p>
    <w:p w14:paraId="53D5BAC7" w14:textId="23F2DDF7" w:rsidR="007A428D" w:rsidRDefault="007A428D" w:rsidP="007A428D">
      <w:pPr>
        <w:spacing w:after="60" w:line="268" w:lineRule="auto"/>
        <w:jc w:val="both"/>
      </w:pPr>
    </w:p>
    <w:p w14:paraId="373A02AE" w14:textId="4EFDFB53" w:rsidR="007A428D" w:rsidRDefault="007A428D" w:rsidP="007A428D">
      <w:pPr>
        <w:spacing w:after="60" w:line="268" w:lineRule="auto"/>
        <w:jc w:val="both"/>
      </w:pPr>
    </w:p>
    <w:p w14:paraId="009F9039" w14:textId="0F9432EB" w:rsidR="007A428D" w:rsidRDefault="007A428D" w:rsidP="007A428D">
      <w:pPr>
        <w:spacing w:after="60" w:line="268" w:lineRule="auto"/>
        <w:jc w:val="both"/>
      </w:pPr>
    </w:p>
    <w:p w14:paraId="437222A2" w14:textId="0165D127" w:rsidR="007A428D" w:rsidRDefault="007A428D" w:rsidP="007A428D">
      <w:pPr>
        <w:spacing w:after="60" w:line="268" w:lineRule="auto"/>
        <w:jc w:val="both"/>
      </w:pPr>
    </w:p>
    <w:p w14:paraId="3A156EC1" w14:textId="77777777" w:rsidR="007A428D" w:rsidRDefault="007A428D" w:rsidP="007A428D">
      <w:pPr>
        <w:spacing w:after="60" w:line="268" w:lineRule="auto"/>
        <w:jc w:val="both"/>
      </w:pPr>
    </w:p>
    <w:p w14:paraId="4FD5BC8B" w14:textId="0E561C3F" w:rsidR="005B6139" w:rsidRDefault="00237D83" w:rsidP="005516F2">
      <w:pPr>
        <w:pStyle w:val="Ttulo2"/>
      </w:pPr>
      <w:bookmarkStart w:id="19" w:name="_Toc231908397"/>
      <w:r>
        <w:lastRenderedPageBreak/>
        <w:t>2.7 Análisis de riesgos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026"/>
      </w:tblGrid>
      <w:tr w:rsidR="005B6139" w14:paraId="1F6EA363"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5AF0EF0" w14:textId="77777777" w:rsidR="005B6139" w:rsidRDefault="00237D83">
            <w:r>
              <w:rPr>
                <w:b/>
                <w:bCs/>
                <w:color w:val="FFFFFF"/>
                <w:sz w:val="20"/>
                <w:szCs w:val="20"/>
              </w:rPr>
              <w:t>Riesgo</w:t>
            </w:r>
          </w:p>
        </w:tc>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7DD035A" w14:textId="77777777" w:rsidR="005B6139" w:rsidRDefault="00237D83">
            <w:r>
              <w:rPr>
                <w:b/>
                <w:bCs/>
                <w:color w:val="FFFFFF"/>
                <w:sz w:val="20"/>
                <w:szCs w:val="20"/>
              </w:rPr>
              <w:t>Probab.</w:t>
            </w:r>
          </w:p>
        </w:tc>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4D65855" w14:textId="77777777" w:rsidR="005B6139" w:rsidRDefault="00237D83">
            <w:r>
              <w:rPr>
                <w:b/>
                <w:bCs/>
                <w:color w:val="FFFFFF"/>
                <w:sz w:val="20"/>
                <w:szCs w:val="20"/>
              </w:rPr>
              <w:t>Impacto</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E07770B" w14:textId="77777777" w:rsidR="005B6139" w:rsidRDefault="00237D83">
            <w:r>
              <w:rPr>
                <w:b/>
                <w:bCs/>
                <w:color w:val="FFFFFF"/>
                <w:sz w:val="20"/>
                <w:szCs w:val="20"/>
              </w:rPr>
              <w:t>Mitigación</w:t>
            </w:r>
          </w:p>
        </w:tc>
      </w:tr>
      <w:tr w:rsidR="005B6139" w14:paraId="16805E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7EBDE4" w14:textId="77777777" w:rsidR="005B6139" w:rsidRPr="005516F2" w:rsidRDefault="00237D83" w:rsidP="005516F2">
            <w:pPr>
              <w:jc w:val="both"/>
              <w:rPr>
                <w:color w:val="334155"/>
                <w:sz w:val="20"/>
                <w:szCs w:val="20"/>
              </w:rPr>
            </w:pPr>
            <w:r w:rsidRPr="005516F2">
              <w:rPr>
                <w:color w:val="334155"/>
                <w:sz w:val="20"/>
                <w:szCs w:val="20"/>
              </w:rPr>
              <w:t>Inyección de prompts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347C520" w14:textId="77777777" w:rsidR="005B6139" w:rsidRPr="005516F2" w:rsidRDefault="00237D83"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620250" w14:textId="77777777" w:rsidR="005B6139" w:rsidRPr="005516F2" w:rsidRDefault="00237D83" w:rsidP="005516F2">
            <w:pPr>
              <w:jc w:val="both"/>
              <w:rPr>
                <w:color w:val="334155"/>
                <w:sz w:val="20"/>
                <w:szCs w:val="20"/>
              </w:rPr>
            </w:pPr>
            <w:r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FF9EEB" w14:textId="53BA4F9B" w:rsidR="005B6139" w:rsidRPr="005516F2" w:rsidRDefault="005516F2" w:rsidP="005516F2">
            <w:pPr>
              <w:jc w:val="both"/>
              <w:rPr>
                <w:color w:val="334155"/>
                <w:sz w:val="20"/>
                <w:szCs w:val="20"/>
              </w:rPr>
            </w:pPr>
            <w:r w:rsidRPr="005516F2">
              <w:rPr>
                <w:color w:val="334155"/>
                <w:sz w:val="20"/>
                <w:szCs w:val="20"/>
              </w:rPr>
              <w:t>Validación estricta de inputs, sanitización del texto de los CVs antes de la ingesta y uso de instrucciones del sistema blindadas con delimitadores claros.</w:t>
            </w:r>
          </w:p>
        </w:tc>
      </w:tr>
      <w:tr w:rsidR="005B6139" w14:paraId="72B7BADE"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B58EF7" w14:textId="7A02414F" w:rsidR="005B6139" w:rsidRPr="005516F2" w:rsidRDefault="005516F2" w:rsidP="005516F2">
            <w:pPr>
              <w:jc w:val="both"/>
              <w:rPr>
                <w:color w:val="334155"/>
                <w:sz w:val="20"/>
                <w:szCs w:val="20"/>
              </w:rPr>
            </w:pPr>
            <w:r w:rsidRPr="005516F2">
              <w:rPr>
                <w:color w:val="334155"/>
                <w:sz w:val="20"/>
                <w:szCs w:val="20"/>
              </w:rPr>
              <w:t>Inyección de prompts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13A845B" w14:textId="77777777" w:rsidR="005B6139" w:rsidRPr="005516F2" w:rsidRDefault="00237D83"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F45CBE" w14:textId="77777777" w:rsidR="005B6139" w:rsidRPr="005516F2" w:rsidRDefault="00237D83" w:rsidP="005516F2">
            <w:pPr>
              <w:jc w:val="both"/>
              <w:rPr>
                <w:color w:val="334155"/>
                <w:sz w:val="20"/>
                <w:szCs w:val="20"/>
              </w:rPr>
            </w:pPr>
            <w:r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96BC04" w14:textId="624DF938" w:rsidR="005B6139" w:rsidRPr="005516F2" w:rsidRDefault="005516F2" w:rsidP="005516F2">
            <w:pPr>
              <w:jc w:val="both"/>
              <w:rPr>
                <w:color w:val="334155"/>
                <w:sz w:val="20"/>
                <w:szCs w:val="20"/>
              </w:rPr>
            </w:pPr>
            <w:r w:rsidRPr="005516F2">
              <w:rPr>
                <w:color w:val="334155"/>
                <w:sz w:val="20"/>
                <w:szCs w:val="20"/>
              </w:rPr>
              <w:t xml:space="preserve">Uso obligatorio de esquemas estructurados con Pydantic </w:t>
            </w:r>
            <w:r w:rsidRPr="005516F2">
              <w:rPr>
                <w:b/>
                <w:bCs/>
                <w:i/>
                <w:iCs/>
                <w:color w:val="334155"/>
                <w:sz w:val="20"/>
                <w:szCs w:val="20"/>
              </w:rPr>
              <w:t>(.with_structured_output())</w:t>
            </w:r>
            <w:r>
              <w:rPr>
                <w:b/>
                <w:bCs/>
                <w:i/>
                <w:iCs/>
                <w:color w:val="334155"/>
                <w:sz w:val="20"/>
                <w:szCs w:val="20"/>
              </w:rPr>
              <w:t xml:space="preserve"> </w:t>
            </w:r>
            <w:r w:rsidRPr="005516F2">
              <w:rPr>
                <w:color w:val="334155"/>
                <w:sz w:val="20"/>
                <w:szCs w:val="20"/>
              </w:rPr>
              <w:t>y prompts que exijan justificar cada puntaje basándose únicamente en hechos explícitos del CV.</w:t>
            </w:r>
          </w:p>
        </w:tc>
      </w:tr>
      <w:tr w:rsidR="005B6139" w14:paraId="65A8062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88D98D" w14:textId="555D6E27"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Alucinación en respuesta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0EB649" w14:textId="483C9BB1"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Alta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73F3FA" w14:textId="72A9E8EA"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636F0D" w14:textId="3AF4D0E1"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Implementación de un módulo de enmascaramiento local previo al envío de datos a las APIs externas de Groq, sustituyendo correos, teléfonos y DNIs por identificadores anónimos.</w:t>
            </w:r>
          </w:p>
        </w:tc>
      </w:tr>
      <w:tr w:rsidR="005516F2" w14:paraId="42199B9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F6C3F8D" w14:textId="117DF411" w:rsidR="005516F2" w:rsidRDefault="005516F2" w:rsidP="005516F2">
            <w:pPr>
              <w:jc w:val="both"/>
              <w:rPr>
                <w:color w:val="334155"/>
                <w:sz w:val="20"/>
                <w:szCs w:val="20"/>
              </w:rPr>
            </w:pPr>
            <w:r w:rsidRPr="005516F2">
              <w:rPr>
                <w:color w:val="334155"/>
                <w:sz w:val="20"/>
                <w:szCs w:val="20"/>
              </w:rPr>
              <w:t>Fuga de información sensible (PII)</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6CED5D3" w14:textId="494C2FD1" w:rsidR="005516F2" w:rsidRDefault="005516F2"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EDABB7" w14:textId="7A9C3A14" w:rsidR="005516F2" w:rsidRDefault="005516F2" w:rsidP="005516F2">
            <w:pPr>
              <w:jc w:val="both"/>
              <w:rPr>
                <w:color w:val="334155"/>
                <w:sz w:val="20"/>
                <w:szCs w:val="20"/>
              </w:rPr>
            </w:pPr>
            <w:r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E13777" w14:textId="6ACC9A2F" w:rsidR="005516F2" w:rsidRDefault="005516F2" w:rsidP="005516F2">
            <w:pPr>
              <w:jc w:val="both"/>
              <w:rPr>
                <w:color w:val="334155"/>
                <w:sz w:val="20"/>
                <w:szCs w:val="20"/>
              </w:rPr>
            </w:pPr>
            <w:r w:rsidRPr="005516F2">
              <w:rPr>
                <w:color w:val="334155"/>
                <w:sz w:val="20"/>
                <w:szCs w:val="20"/>
              </w:rPr>
              <w:t>Eliminación de datos demográficos, género, edad o fotografías en la fase de ingesta para que los agentes evalúen a ciegas basándose estrictamente en competencias técnicas y experiencia laboral.</w:t>
            </w:r>
          </w:p>
        </w:tc>
      </w:tr>
      <w:tr w:rsidR="005516F2" w14:paraId="1A3165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012B851" w14:textId="0A897944" w:rsidR="005516F2" w:rsidRDefault="005516F2" w:rsidP="005516F2">
            <w:pPr>
              <w:jc w:val="both"/>
              <w:rPr>
                <w:color w:val="334155"/>
                <w:sz w:val="20"/>
                <w:szCs w:val="20"/>
              </w:rPr>
            </w:pPr>
            <w:r w:rsidRPr="005516F2">
              <w:rPr>
                <w:color w:val="334155"/>
                <w:sz w:val="20"/>
                <w:szCs w:val="20"/>
              </w:rPr>
              <w:t xml:space="preserve">Dependencia del proveedor </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35C947" w14:textId="697234E1" w:rsidR="005516F2" w:rsidRDefault="005516F2"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777812" w14:textId="72E4D024" w:rsidR="005516F2" w:rsidRDefault="005516F2" w:rsidP="005516F2">
            <w:pPr>
              <w:jc w:val="both"/>
              <w:rPr>
                <w:color w:val="334155"/>
                <w:sz w:val="20"/>
                <w:szCs w:val="20"/>
              </w:rPr>
            </w:pPr>
            <w:r w:rsidRPr="005516F2">
              <w:rPr>
                <w:color w:val="334155"/>
                <w:sz w:val="20"/>
                <w:szCs w:val="20"/>
              </w:rPr>
              <w:t>Media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4604C1" w14:textId="49542BF7" w:rsidR="005516F2" w:rsidRPr="005516F2" w:rsidRDefault="005516F2" w:rsidP="005516F2">
            <w:pPr>
              <w:jc w:val="both"/>
              <w:rPr>
                <w:color w:val="334155"/>
                <w:sz w:val="20"/>
                <w:szCs w:val="20"/>
              </w:rPr>
            </w:pPr>
            <w:r w:rsidRPr="005516F2">
              <w:rPr>
                <w:color w:val="334155"/>
                <w:sz w:val="20"/>
                <w:szCs w:val="20"/>
              </w:rPr>
              <w:t>Abstracción de la capa del LLM mediante el uso de la interfaz estandarizada de LangChain, facilitando la migración hacia proveedores alternativos o modelos locales</w:t>
            </w:r>
            <w:r>
              <w:rPr>
                <w:color w:val="334155"/>
                <w:sz w:val="20"/>
                <w:szCs w:val="20"/>
              </w:rPr>
              <w:t xml:space="preserve"> </w:t>
            </w:r>
            <w:r w:rsidRPr="005516F2">
              <w:rPr>
                <w:color w:val="334155"/>
                <w:sz w:val="20"/>
                <w:szCs w:val="20"/>
              </w:rPr>
              <w:t>sin alterar la lógica de negocio.</w:t>
            </w:r>
          </w:p>
        </w:tc>
      </w:tr>
      <w:tr w:rsidR="005516F2" w14:paraId="2A6476F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4E1F09" w14:textId="0AD24910" w:rsidR="005516F2" w:rsidRDefault="005516F2" w:rsidP="005516F2">
            <w:pPr>
              <w:jc w:val="both"/>
              <w:rPr>
                <w:color w:val="334155"/>
                <w:sz w:val="20"/>
                <w:szCs w:val="20"/>
              </w:rPr>
            </w:pPr>
            <w:r w:rsidRPr="005516F2">
              <w:rPr>
                <w:color w:val="334155"/>
                <w:sz w:val="20"/>
                <w:szCs w:val="20"/>
              </w:rPr>
              <w:t>Bucles infinitos en la orquestación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094B8D" w14:textId="3734933F" w:rsidR="005516F2" w:rsidRDefault="005516F2" w:rsidP="005516F2">
            <w:pPr>
              <w:jc w:val="both"/>
              <w:rPr>
                <w:color w:val="334155"/>
                <w:sz w:val="20"/>
                <w:szCs w:val="20"/>
              </w:rPr>
            </w:pPr>
            <w:r w:rsidRPr="005516F2">
              <w:rPr>
                <w:color w:val="334155"/>
                <w:sz w:val="20"/>
                <w:szCs w:val="20"/>
              </w:rPr>
              <w:t>Baja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A42B4D" w14:textId="10BED758" w:rsidR="005516F2" w:rsidRDefault="005516F2" w:rsidP="005516F2">
            <w:pPr>
              <w:jc w:val="both"/>
              <w:rPr>
                <w:color w:val="334155"/>
                <w:sz w:val="20"/>
                <w:szCs w:val="20"/>
              </w:rPr>
            </w:pPr>
            <w:r w:rsidRPr="005516F2">
              <w:rPr>
                <w:color w:val="334155"/>
                <w:sz w:val="20"/>
                <w:szCs w:val="20"/>
              </w:rPr>
              <w:t>Media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1E02F6" w14:textId="40BC6334" w:rsidR="005516F2" w:rsidRPr="005516F2" w:rsidRDefault="005516F2" w:rsidP="005516F2">
            <w:pPr>
              <w:jc w:val="both"/>
              <w:rPr>
                <w:color w:val="334155"/>
                <w:sz w:val="20"/>
                <w:szCs w:val="20"/>
              </w:rPr>
            </w:pPr>
            <w:r w:rsidRPr="005516F2">
              <w:rPr>
                <w:color w:val="334155"/>
                <w:sz w:val="20"/>
                <w:szCs w:val="20"/>
              </w:rPr>
              <w:t>Configuración de un límite máximo de pasos de ejecución (</w:t>
            </w:r>
            <w:r w:rsidRPr="005516F2">
              <w:rPr>
                <w:b/>
                <w:bCs/>
                <w:i/>
                <w:iCs/>
                <w:color w:val="334155"/>
                <w:sz w:val="20"/>
                <w:szCs w:val="20"/>
              </w:rPr>
              <w:t>recursion_limit)</w:t>
            </w:r>
            <w:r w:rsidRPr="005516F2">
              <w:rPr>
                <w:color w:val="334155"/>
                <w:sz w:val="20"/>
                <w:szCs w:val="20"/>
              </w:rPr>
              <w:t xml:space="preserve"> en el método de compilación del grafo de LangGraph para forzar la detención si los agentes entran en un ciclo.</w:t>
            </w:r>
          </w:p>
        </w:tc>
      </w:tr>
    </w:tbl>
    <w:p w14:paraId="7A0134D3" w14:textId="77777777" w:rsidR="005B6139" w:rsidRDefault="00237D83">
      <w:r>
        <w:br w:type="page"/>
      </w:r>
    </w:p>
    <w:p w14:paraId="1B546C01" w14:textId="77777777" w:rsidR="005B6139" w:rsidRDefault="00237D83">
      <w:pPr>
        <w:pStyle w:val="Ttulo1"/>
      </w:pPr>
      <w:bookmarkStart w:id="20" w:name="_Toc231908398"/>
      <w:r>
        <w:lastRenderedPageBreak/>
        <w:t>3. Diseño</w:t>
      </w:r>
      <w:bookmarkEnd w:id="20"/>
    </w:p>
    <w:p w14:paraId="10C024D4" w14:textId="77777777" w:rsidR="005B6139" w:rsidRDefault="00237D83">
      <w:pPr>
        <w:spacing w:after="120" w:line="276" w:lineRule="auto"/>
      </w:pPr>
      <w:r>
        <w:t>El diseño traduce el análisis en una arquitectura componible. El principio rector de LangChain es que todo componente —prompt, modelo, parser, herramienta, retriever— implementa la interfaz Runnable y se encadena con el operador pipe.</w:t>
      </w:r>
    </w:p>
    <w:p w14:paraId="365190EA" w14:textId="77777777" w:rsidR="005B6139" w:rsidRDefault="00237D83">
      <w:pPr>
        <w:pStyle w:val="Ttulo2"/>
      </w:pPr>
      <w:bookmarkStart w:id="21" w:name="_Toc231908399"/>
      <w:r>
        <w:t>3.1 Arquitectura general</w:t>
      </w:r>
      <w:bookmarkEnd w:id="21"/>
    </w:p>
    <w:p w14:paraId="62D1495A" w14:textId="77777777" w:rsidR="005B6139" w:rsidRDefault="00237D83">
      <w:pPr>
        <w:pStyle w:val="Ttulo3"/>
      </w:pPr>
      <w:bookmarkStart w:id="22" w:name="_Toc231908400"/>
      <w:r>
        <w:t>Patrón de orquestación elegido</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B6139" w14:paraId="353CF922"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1F7E607" w14:textId="77777777" w:rsidR="005B6139" w:rsidRDefault="00237D83">
            <w:r>
              <w:rPr>
                <w:b/>
                <w:bCs/>
                <w:color w:val="FFFFFF"/>
                <w:sz w:val="20"/>
                <w:szCs w:val="20"/>
              </w:rPr>
              <w:t>Opción</w:t>
            </w:r>
          </w:p>
        </w:tc>
        <w:tc>
          <w:tcPr>
            <w:tcW w:w="6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E405655" w14:textId="77777777" w:rsidR="005B6139" w:rsidRDefault="00237D83">
            <w:r>
              <w:rPr>
                <w:b/>
                <w:bCs/>
                <w:color w:val="FFFFFF"/>
                <w:sz w:val="20"/>
                <w:szCs w:val="20"/>
              </w:rPr>
              <w:t>¿Cuándo aplica? — marca la elegida y justifica</w:t>
            </w:r>
          </w:p>
        </w:tc>
      </w:tr>
      <w:tr w:rsidR="005B6139" w14:paraId="0B5BCFA2"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F2E69BC" w14:textId="77777777" w:rsidR="005B6139" w:rsidRDefault="00237D83">
            <w:r>
              <w:rPr>
                <w:color w:val="334155"/>
                <w:sz w:val="20"/>
                <w:szCs w:val="20"/>
              </w:rPr>
              <w:t>Chain lineal (LCEL)</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9B5014" w14:textId="77777777" w:rsidR="005B6139" w:rsidRDefault="00237D83">
            <w:r>
              <w:rPr>
                <w:i/>
                <w:iCs/>
                <w:color w:val="64748B"/>
                <w:sz w:val="19"/>
                <w:szCs w:val="19"/>
              </w:rPr>
              <w:t>Flujo determinista de pasos fijos, sin ramificación dinámica. Justificación: …</w:t>
            </w:r>
          </w:p>
        </w:tc>
      </w:tr>
      <w:tr w:rsidR="005B6139" w14:paraId="60FC5C2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C392E73" w14:textId="77777777" w:rsidR="005B6139" w:rsidRDefault="00237D83">
            <w:r>
              <w:rPr>
                <w:color w:val="334155"/>
                <w:sz w:val="20"/>
                <w:szCs w:val="20"/>
              </w:rPr>
              <w:t>Agente con herramientas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B7DF40" w14:textId="77777777" w:rsidR="005B6139" w:rsidRDefault="00237D83">
            <w:r>
              <w:rPr>
                <w:i/>
                <w:iCs/>
                <w:color w:val="64748B"/>
                <w:sz w:val="19"/>
                <w:szCs w:val="19"/>
              </w:rPr>
              <w:t>El modelo decide qué tools invocar y en qué orden, en un bucle simple. Justificación: …</w:t>
            </w:r>
          </w:p>
        </w:tc>
      </w:tr>
      <w:tr w:rsidR="005B6139" w14:paraId="1CAA875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697148" w14:textId="77777777" w:rsidR="005B6139" w:rsidRDefault="00237D83">
            <w:r>
              <w:rPr>
                <w:color w:val="334155"/>
                <w:sz w:val="20"/>
                <w:szCs w:val="20"/>
              </w:rPr>
              <w:t>LangGraph (grafo con estado)</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42BBAD1" w14:textId="77777777" w:rsidR="005B6139" w:rsidRDefault="00237D83">
            <w:r>
              <w:rPr>
                <w:b w:val="0"/>
                <w:i/>
              </w:rPr>
              <w:t>Se descarta como capa final: no maneja ramas ni checkpointing nativo, pero sirve de base de orquestación sobre la que se monta el Deep Agent (ver fila siguiente). Detalle en §3.5.</w:t>
            </w:r>
          </w:p>
        </w:tc>
      </w:tr>
      <w:tr w:rsidR="005B6139" w14:paraId="07E49D3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17F7C4" w14:textId="70DD4121" w:rsidR="005B6139" w:rsidRDefault="00237D83">
            <w:r>
              <w:rPr>
                <w:color w:val="334155"/>
                <w:sz w:val="20"/>
                <w:szCs w:val="20"/>
              </w:rPr>
              <w:t xml:space="preserve">Deep </w:t>
            </w:r>
            <w:r w:rsidR="007A428D">
              <w:rPr>
                <w:color w:val="334155"/>
                <w:sz w:val="20"/>
                <w:szCs w:val="20"/>
              </w:rPr>
              <w:t>Agente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88F325" w14:textId="0E76D0EE" w:rsidR="005B6139" w:rsidRDefault="00237D83">
            <w:r>
              <w:rPr>
                <w:b w:val="0"/>
                <w:i/>
              </w:rPr>
              <w:t>✅ ELEGIDA. El pipeline tiene 6 pasos encadenados con una bifurcación temprana (rechazo por validación), un tramo paralelo (swarm) y necesidad de retomar el estado de un candidato ante fallos — reemplaza el ThreadPoolExecutor manual y el SharedState con RLock del código actual por planificación explícita, checkpointing y HITL nativos de LangGraph. Detalle en §3.6.</w:t>
            </w:r>
          </w:p>
        </w:tc>
      </w:tr>
    </w:tbl>
    <w:p w14:paraId="687051D2" w14:textId="77777777" w:rsidR="005B6139" w:rsidRDefault="00237D83">
      <w:pPr>
        <w:pStyle w:val="Ttulo3"/>
      </w:pPr>
      <w:bookmarkStart w:id="23" w:name="_Toc231908401"/>
      <w:r>
        <w:t>Esquema de la composición</w:t>
      </w:r>
      <w:bookmarkEnd w:id="23"/>
    </w:p>
    <w:p w14:paraId="37FFD562" w14:textId="6DABD35F" w:rsidR="005B6139" w:rsidRDefault="00237D83">
      <w:pPr>
        <w:spacing w:after="120"/>
      </w:pPr>
      <w:r>
        <w:rPr>
          <w:i/>
        </w:rPr>
        <w:t>entrada (CV / perfil del candidato) → Orquestador (Deep Agent, planifica y enruta) → subagentes especializados (Validación → Evaluación → Clasificación) → Swarm paralelo (Comunicación + FollowUp) → salida (clasificación, correo personalizado, informe de cierre)</w:t>
        <w:br/>
        <w:t>↘ tools (fetch_linkedin_profile, verify_sunedu_credentials) ↗</w:t>
        <w:br/>
        <w:t>↘ tools (send_recruitment_email, save_pipeline_report) ↗</w:t>
      </w:r>
    </w:p>
    <w:p w14:paraId="6CA9E03F" w14:textId="77777777" w:rsidR="005B6139" w:rsidRDefault="00237D83">
      <w:pPr>
        <w:shd w:val="clear" w:color="auto" w:fill="0F172A"/>
        <w:spacing w:before="40" w:after="160"/>
        <w:ind w:left="120" w:right="120"/>
      </w:pPr>
      <w:r>
        <w:rPr>
          <w:rFonts w:ascii="Consolas" w:eastAsia="Consolas" w:hAnsi="Consolas" w:cs="Consolas"/>
          <w:color w:val="C3E8D8"/>
          <w:sz w:val="19"/>
          <w:szCs w:val="19"/>
        </w:rPr>
        <w:t>entrada → prompt → llm → parser → salida</w:t>
      </w:r>
      <w:r>
        <w:br/>
      </w:r>
      <w:r>
        <w:rPr>
          <w:rFonts w:ascii="Consolas" w:eastAsia="Consolas" w:hAnsi="Consolas" w:cs="Consolas"/>
          <w:color w:val="C3E8D8"/>
          <w:sz w:val="19"/>
          <w:szCs w:val="19"/>
        </w:rPr>
        <w:t xml:space="preserve">                ↘ retriever (RAG) ↗</w:t>
      </w:r>
      <w:r>
        <w:br/>
      </w:r>
      <w:r>
        <w:rPr>
          <w:rFonts w:ascii="Consolas" w:eastAsia="Consolas" w:hAnsi="Consolas" w:cs="Consolas"/>
          <w:color w:val="C3E8D8"/>
          <w:sz w:val="19"/>
          <w:szCs w:val="19"/>
        </w:rPr>
        <w:t xml:space="preserve">                ↘ tools (acciones) ↗</w:t>
      </w:r>
    </w:p>
    <w:p w14:paraId="4C0CD44F" w14:textId="77777777" w:rsidR="005B6139" w:rsidRDefault="00237D83">
      <w:pPr>
        <w:pStyle w:val="Ttulo2"/>
      </w:pPr>
      <w:bookmarkStart w:id="24" w:name="_Toc231908402"/>
      <w:r>
        <w:t>3.2 Diagrama de proceso (BPMN)</w:t>
      </w:r>
      <w:bookmarkEnd w:id="24"/>
    </w:p>
    <w:p w14:paraId="7B453BF8" w14:textId="77777777" w:rsidR="005B6139" w:rsidRDefault="00237D83">
      <w:pPr>
        <w:spacing w:after="120"/>
      </w:pPr>
      <w:r>
        <w:rPr>
          <w:i/>
        </w:rPr>
        <w:t>Diagrama TO-BE incluido a continuación (Figura 1). Carriles: Sistema (LLM) — pasos no deterministas ejecutados por el Deep Agent; Sistema (determinista) — reglas de negocio y llamadas a APIs externas (SUNEDU); Humano (RRHH) — solo interviene como receptor final del informe, sin bloquear el flujo automático.</w:t>
      </w:r>
    </w:p>
    <w:p>
      <w:pPr>
        <w:jc w:val="center"/>
      </w:pPr>
      <w:r>
        <w:drawing>
          <wp:inline xmlns:a="http://schemas.openxmlformats.org/drawingml/2006/main" xmlns:pic="http://schemas.openxmlformats.org/drawingml/2006/picture">
            <wp:extent cx="5760720" cy="2693976"/>
            <wp:docPr id="1" name="Picture 1"/>
            <wp:cNvGraphicFramePr>
              <a:graphicFrameLocks noChangeAspect="1"/>
            </wp:cNvGraphicFramePr>
            <a:graphic>
              <a:graphicData uri="http://schemas.openxmlformats.org/drawingml/2006/picture">
                <pic:pic>
                  <pic:nvPicPr>
                    <pic:cNvPr id="0" name="bpmn_tobe.png"/>
                    <pic:cNvPicPr/>
                  </pic:nvPicPr>
                  <pic:blipFill>
                    <a:blip r:embed="rId12"/>
                    <a:stretch>
                      <a:fillRect/>
                    </a:stretch>
                  </pic:blipFill>
                  <pic:spPr>
                    <a:xfrm>
                      <a:off x="0" y="0"/>
                      <a:ext cx="5760720" cy="2693976"/>
                    </a:xfrm>
                    <a:prstGeom prst="rect"/>
                  </pic:spPr>
                </pic:pic>
              </a:graphicData>
            </a:graphic>
          </wp:inline>
        </w:drawing>
      </w:r>
    </w:p>
    <w:p w14:paraId="2A1A958D" w14:textId="77777777" w:rsidR="005B6139" w:rsidRDefault="00237D83">
      <w:pPr>
        <w:pStyle w:val="Ttulo2"/>
      </w:pPr>
      <w:bookmarkStart w:id="25" w:name="_Toc231908403"/>
      <w:r>
        <w:t>3.3 Subsistema RAG</w:t>
      </w:r>
      <w:bookmarkEnd w:id="25"/>
    </w:p>
    <w:p w14:paraId="58E810D2" w14:textId="77777777" w:rsidR="005B6139" w:rsidRDefault="00237D83">
      <w:pPr>
        <w:pStyle w:val="Ttulo2"/>
        <w:pBdr>
          <w:left w:val="single" w:sz="18" w:space="8" w:color="0F766E"/>
        </w:pBdr>
        <w:shd w:val="clear" w:color="auto" w:fill="F1F5F9"/>
        <w:spacing w:before="60" w:after="160" w:line="264" w:lineRule="auto"/>
        <w:ind w:left="120" w:right="120"/>
      </w:pPr>
      <w:r/>
      <w:r>
        <w:t>Implementado (v4). El sistema SÍ recupera contexto: shared/rag_kb.py indexa 5 documentos de políticas de RRHH (equivalencia de experiencia en prácticas, tolerancia de certificaciones AWS/GCP/Azure, descripciones ampliadas de puesto, y criterio de brecha crítica vs. secundaria) usando BM25 (rank_bm25), sin necesidad de embeddings ni infraestructura vectorial pesada — suficiente para un corpus de este tamaño y evita dependencias de GPU/costo de vectorización. El nodo evaluar_clasificar (agents/graph.py) arma una query con la posición y las skills del candidato, recupera las 2 políticas más relevantes (tools/rag_tools.py → retrieve_hr_policies) y las inyecta en el prompt de Evaluación como fuente de verdad institucional, con prioridad sobre el criterio general del LLM. La recuperación queda registrada en el campo rag_context_used del estado, permitiendo auditar en results.json si una decisión se apoyó en una política concreta. El evaluador automático uso_de_rag (eval/langsmith_eval.py) mide en el golden set qué porcentaje de corridas efectivamente usó contexto no vacío, evitando que el subsistema quede como código muerto.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26"/>
      </w:tblGrid>
      <w:tr w:rsidR="005B6139" w14:paraId="40DF7669"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9DA36E2" w14:textId="77777777" w:rsidR="005B6139" w:rsidRDefault="00237D83">
            <w:r>
              <w:rPr>
                <w:b/>
                <w:bCs/>
                <w:color w:val="FFFFFF"/>
                <w:sz w:val="20"/>
                <w:szCs w:val="20"/>
              </w:rPr>
              <w:t>Parámetro</w:t>
            </w:r>
          </w:p>
        </w:tc>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37859D7" w14:textId="77777777" w:rsidR="005B6139" w:rsidRDefault="00237D83">
            <w:r>
              <w:rPr>
                <w:b/>
                <w:bCs/>
                <w:color w:val="FFFFFF"/>
                <w:sz w:val="20"/>
                <w:szCs w:val="20"/>
              </w:rPr>
              <w:t>Valor</w:t>
            </w:r>
          </w:p>
        </w:tc>
        <w:tc>
          <w:tcPr>
            <w:tcW w:w="3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B1B497F" w14:textId="77777777" w:rsidR="005B6139" w:rsidRDefault="00237D83">
            <w:r>
              <w:rPr>
                <w:b/>
                <w:bCs/>
                <w:color w:val="FFFFFF"/>
                <w:sz w:val="20"/>
                <w:szCs w:val="20"/>
              </w:rPr>
              <w:t>Justificación</w:t>
            </w:r>
          </w:p>
        </w:tc>
      </w:tr>
      <w:tr w:rsidR="005B6139" w14:paraId="1AD344D1"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CE7BDA" w14:textId="77777777" w:rsidR="005B6139" w:rsidRDefault="00237D83">
            <w:r>
              <w:rPr>
                <w:color w:val="334155"/>
                <w:sz w:val="20"/>
                <w:szCs w:val="20"/>
              </w:rPr>
              <w:t>Estrategia de chunking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722EA4"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741840" w14:textId="77777777" w:rsidR="005B6139" w:rsidRDefault="00237D83">
            <w:r>
              <w:rPr>
                <w:b w:val="0"/>
                <w:i/>
              </w:rPr>
              <w:t>El proyecto no usa recuperación; ver nota en §3.3.</w:t>
            </w:r>
          </w:p>
        </w:tc>
      </w:tr>
      <w:tr w:rsidR="005B6139" w14:paraId="6718620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03B92D" w14:textId="77777777" w:rsidR="005B6139" w:rsidRDefault="00237D83">
            <w:r>
              <w:rPr>
                <w:color w:val="334155"/>
                <w:sz w:val="20"/>
                <w:szCs w:val="20"/>
              </w:rPr>
              <w:t>Solapamiento (overlap)</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E3D67A"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A7EC14" w14:textId="77777777" w:rsidR="005B6139" w:rsidRDefault="00237D83">
            <w:r>
              <w:rPr>
                <w:b w:val="0"/>
                <w:i/>
              </w:rPr>
              <w:t>El proyecto no usa recuperación; ver nota en §3.3.</w:t>
            </w:r>
          </w:p>
        </w:tc>
      </w:tr>
      <w:tr w:rsidR="005B6139" w14:paraId="3FC6253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7496AF" w14:textId="77777777" w:rsidR="005B6139" w:rsidRDefault="00237D83">
            <w:r>
              <w:rPr>
                <w:color w:val="334155"/>
                <w:sz w:val="20"/>
                <w:szCs w:val="20"/>
              </w:rPr>
              <w:t>Modelo de embeddings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C574A3"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1892D7" w14:textId="77777777" w:rsidR="005B6139" w:rsidRDefault="00237D83">
            <w:r>
              <w:rPr>
                <w:b w:val="0"/>
                <w:i/>
              </w:rPr>
              <w:t>El proyecto no usa recuperación; ver nota en §3.3.</w:t>
            </w:r>
          </w:p>
        </w:tc>
      </w:tr>
      <w:tr w:rsidR="005B6139" w14:paraId="46C41F3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8F54A0" w14:textId="77777777" w:rsidR="005B6139" w:rsidRDefault="00237D83">
            <w:r>
              <w:rPr>
                <w:color w:val="334155"/>
                <w:sz w:val="20"/>
                <w:szCs w:val="20"/>
              </w:rPr>
              <w:t>Vector store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AE5232"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941A5C" w14:textId="77777777" w:rsidR="005B6139" w:rsidRDefault="00237D83">
            <w:r>
              <w:rPr>
                <w:b w:val="0"/>
                <w:i/>
              </w:rPr>
              <w:t>El proyecto no usa recuperación; ver nota en §3.3.</w:t>
            </w:r>
          </w:p>
        </w:tc>
      </w:tr>
      <w:tr w:rsidR="005B6139" w14:paraId="4E6D4337"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EECBCF" w14:textId="77777777" w:rsidR="005B6139" w:rsidRDefault="00237D83">
            <w:r>
              <w:rPr>
                <w:color w:val="334155"/>
                <w:sz w:val="20"/>
                <w:szCs w:val="20"/>
              </w:rPr>
              <w:t>Método de recuperación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0DB8F1"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7CA907" w14:textId="77777777" w:rsidR="005B6139" w:rsidRDefault="00237D83">
            <w:r>
              <w:rPr>
                <w:b w:val="0"/>
                <w:i/>
              </w:rPr>
              <w:t>El proyecto no usa recuperación; ver nota en §3.3.</w:t>
            </w:r>
          </w:p>
        </w:tc>
      </w:tr>
      <w:tr w:rsidR="005B6139" w14:paraId="1BA794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B86E5F" w14:textId="77777777" w:rsidR="005B6139" w:rsidRDefault="00237D83">
            <w:r>
              <w:rPr>
                <w:color w:val="334155"/>
                <w:sz w:val="20"/>
                <w:szCs w:val="20"/>
              </w:rPr>
              <w:t>k (fragmentos)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E6F00BC"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7C1E6A" w14:textId="77777777" w:rsidR="005B6139" w:rsidRDefault="00237D83">
            <w:r>
              <w:rPr>
                <w:b w:val="0"/>
                <w:i/>
              </w:rPr>
              <w:t>El proyecto no usa recuperación; ver nota en §3.3.</w:t>
            </w:r>
          </w:p>
        </w:tc>
      </w:tr>
    </w:tbl>
    <w:p w14:paraId="105CD656" w14:textId="77777777" w:rsidR="00C45BED" w:rsidRDefault="00237D83" w:rsidP="00C45BED">
      <w:pPr>
        <w:pStyle w:val="Ttulo2"/>
      </w:pPr>
      <w:bookmarkStart w:id="26" w:name="_Toc231908404"/>
      <w:r>
        <w:t>3.4 Especificación de herramientas (tools)</w:t>
      </w:r>
      <w:bookmarkEnd w:id="26"/>
    </w:p>
    <w:p w14:paraId="707DF9D3" w14:textId="05AD304D" w:rsidR="005B6139" w:rsidRDefault="00237D83" w:rsidP="00C45BED">
      <w:pPr>
        <w:pStyle w:val="Ttulo2"/>
      </w:pPr>
      <w:bookmarkStart w:id="27" w:name="_Toc231908405"/>
      <w:r>
        <w:lastRenderedPageBreak/>
        <w:t xml:space="preserve">Ficha de herramienta — </w:t>
      </w:r>
      <w:r w:rsidR="00532513">
        <w:t>Ingesta de perfiles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B6139" w14:paraId="53A1A01F"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E6052C" w14:textId="77777777" w:rsidR="005B6139" w:rsidRDefault="00237D83">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6123A8" w14:textId="78D34D16" w:rsidR="005B6139" w:rsidRPr="00532513" w:rsidRDefault="00532513" w:rsidP="00532513">
            <w:pPr>
              <w:jc w:val="both"/>
              <w:rPr>
                <w:color w:val="334155"/>
                <w:sz w:val="20"/>
                <w:szCs w:val="20"/>
              </w:rPr>
            </w:pPr>
            <w:r w:rsidRPr="00532513">
              <w:rPr>
                <w:color w:val="334155"/>
                <w:sz w:val="20"/>
                <w:szCs w:val="20"/>
              </w:rPr>
              <w:t>Fetch_linkedin_profile</w:t>
            </w:r>
          </w:p>
        </w:tc>
      </w:tr>
      <w:tr w:rsidR="005B6139" w14:paraId="2A20C876"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A88B906" w14:textId="77777777" w:rsidR="005B6139" w:rsidRDefault="00237D83">
            <w:r>
              <w:rPr>
                <w:b/>
                <w:bCs/>
                <w:color w:val="FFFFFF"/>
                <w:sz w:val="20"/>
                <w:szCs w:val="20"/>
              </w:rPr>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2F0D5E" w14:textId="59961EF2" w:rsidR="005B6139" w:rsidRPr="00532513" w:rsidRDefault="00532513" w:rsidP="00532513">
            <w:pPr>
              <w:jc w:val="both"/>
              <w:rPr>
                <w:color w:val="334155"/>
                <w:sz w:val="20"/>
                <w:szCs w:val="20"/>
              </w:rPr>
            </w:pPr>
            <w:r w:rsidRPr="00532513">
              <w:rPr>
                <w:color w:val="334155"/>
                <w:sz w:val="20"/>
                <w:szCs w:val="20"/>
              </w:rPr>
              <w:t>Devuelve de forma estructurada los datos laborales, académicos y habilidades de un candidato extraídos desde LinkedIn Talent Solutions para iniciar el pipeline.</w:t>
            </w:r>
          </w:p>
        </w:tc>
      </w:tr>
      <w:tr w:rsidR="005B6139" w14:paraId="3A90C5B4"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6B70D44" w14:textId="77777777" w:rsidR="005B6139" w:rsidRDefault="00237D83">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84BE98" w14:textId="4AD8C10C" w:rsidR="005B6139" w:rsidRPr="00532513" w:rsidRDefault="00532513" w:rsidP="00532513">
            <w:pPr>
              <w:jc w:val="both"/>
              <w:rPr>
                <w:color w:val="334155"/>
                <w:sz w:val="20"/>
                <w:szCs w:val="20"/>
              </w:rPr>
            </w:pPr>
            <w:r w:rsidRPr="00532513">
              <w:rPr>
                <w:color w:val="334155"/>
                <w:sz w:val="20"/>
                <w:szCs w:val="20"/>
              </w:rPr>
              <w:t>Profile_id : str (identificador del perfil del postulante).</w:t>
            </w:r>
          </w:p>
        </w:tc>
      </w:tr>
      <w:tr w:rsidR="005B6139" w14:paraId="27CD59D4"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EFD673A" w14:textId="77777777" w:rsidR="005B6139" w:rsidRDefault="00237D83">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6DF7EF" w14:textId="54012EDE" w:rsidR="005B6139" w:rsidRPr="00532513" w:rsidRDefault="00532513" w:rsidP="00532513">
            <w:pPr>
              <w:jc w:val="both"/>
              <w:rPr>
                <w:color w:val="334155"/>
                <w:sz w:val="20"/>
                <w:szCs w:val="20"/>
              </w:rPr>
            </w:pPr>
            <w:r w:rsidRPr="00532513">
              <w:rPr>
                <w:color w:val="334155"/>
                <w:sz w:val="20"/>
                <w:szCs w:val="20"/>
              </w:rPr>
              <w:t>Dict- Diccionario JSON con las claves: name, email, experience, education, skills.</w:t>
            </w:r>
          </w:p>
        </w:tc>
      </w:tr>
      <w:tr w:rsidR="005B6139" w14:paraId="4EA187E2"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BFBD0DE" w14:textId="77777777" w:rsidR="005B6139" w:rsidRDefault="00237D83">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8886A0" w14:textId="77777777" w:rsidR="005B6139" w:rsidRPr="00532513" w:rsidRDefault="00237D83" w:rsidP="00532513">
            <w:pPr>
              <w:jc w:val="both"/>
              <w:rPr>
                <w:color w:val="334155"/>
                <w:sz w:val="20"/>
                <w:szCs w:val="20"/>
              </w:rPr>
            </w:pPr>
            <w:r w:rsidRPr="00532513">
              <w:rPr>
                <w:color w:val="334155"/>
                <w:sz w:val="20"/>
                <w:szCs w:val="20"/>
              </w:rPr>
              <w:t>Solo lectura, idempotente</w:t>
            </w:r>
          </w:p>
        </w:tc>
      </w:tr>
      <w:tr w:rsidR="005B6139" w14:paraId="43FF7D71"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5E6C830" w14:textId="77777777" w:rsidR="005B6139" w:rsidRDefault="00237D83">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19AA02C" w14:textId="361704C5" w:rsidR="005B6139" w:rsidRPr="00532513" w:rsidRDefault="00532513" w:rsidP="00532513">
            <w:pPr>
              <w:jc w:val="both"/>
              <w:rPr>
                <w:color w:val="334155"/>
                <w:sz w:val="20"/>
                <w:szCs w:val="20"/>
              </w:rPr>
            </w:pPr>
            <w:r w:rsidRPr="00532513">
              <w:rPr>
                <w:color w:val="334155"/>
                <w:sz w:val="20"/>
                <w:szCs w:val="20"/>
              </w:rPr>
              <w:t xml:space="preserve">Lanza una excepción controlada o activa el fallback automático </w:t>
            </w:r>
            <w:r w:rsidRPr="00532513">
              <w:rPr>
                <w:b/>
                <w:bCs/>
                <w:i/>
                <w:iCs/>
                <w:color w:val="334155"/>
                <w:sz w:val="20"/>
                <w:szCs w:val="20"/>
              </w:rPr>
              <w:t>MockLinkedSource</w:t>
            </w:r>
            <w:r w:rsidRPr="00532513">
              <w:rPr>
                <w:color w:val="334155"/>
                <w:sz w:val="20"/>
                <w:szCs w:val="20"/>
              </w:rPr>
              <w:t xml:space="preserve"> si el perfil es privado, inexistente o si la API externa excede la cuota de peticiones.</w:t>
            </w:r>
          </w:p>
        </w:tc>
      </w:tr>
    </w:tbl>
    <w:p w14:paraId="7803A7E5" w14:textId="2C812188" w:rsidR="00532513" w:rsidRDefault="00532513" w:rsidP="00532513">
      <w:pPr>
        <w:pStyle w:val="Ttulo2"/>
      </w:pPr>
      <w:bookmarkStart w:id="28" w:name="_Toc231908406"/>
      <w:r>
        <w:t>Ficha de herramienta — Validación de datos del candidato</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2513" w14:paraId="6EBF8481"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F4D00F7" w14:textId="77777777" w:rsidR="00532513" w:rsidRDefault="00532513" w:rsidP="004F1929">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2AD87A" w14:textId="7889F655" w:rsidR="00532513" w:rsidRPr="00532513" w:rsidRDefault="00532513" w:rsidP="00532513">
            <w:pPr>
              <w:jc w:val="both"/>
              <w:rPr>
                <w:color w:val="334155"/>
                <w:sz w:val="20"/>
                <w:szCs w:val="20"/>
              </w:rPr>
            </w:pPr>
            <w:r w:rsidRPr="00532513">
              <w:rPr>
                <w:color w:val="334155"/>
                <w:sz w:val="20"/>
                <w:szCs w:val="20"/>
              </w:rPr>
              <w:t>Verify_sunedu_credentials</w:t>
            </w:r>
          </w:p>
        </w:tc>
      </w:tr>
      <w:tr w:rsidR="00532513" w14:paraId="73029BAB"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44B2DF1" w14:textId="77777777" w:rsidR="00532513" w:rsidRDefault="00532513" w:rsidP="004F1929">
            <w:r>
              <w:rPr>
                <w:b/>
                <w:bCs/>
                <w:color w:val="FFFFFF"/>
                <w:sz w:val="20"/>
                <w:szCs w:val="20"/>
              </w:rPr>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2E51BE" w14:textId="1BDD64F3" w:rsidR="00532513" w:rsidRPr="00532513" w:rsidRDefault="00532513" w:rsidP="00532513">
            <w:pPr>
              <w:jc w:val="both"/>
              <w:rPr>
                <w:color w:val="334155"/>
                <w:sz w:val="20"/>
                <w:szCs w:val="20"/>
              </w:rPr>
            </w:pPr>
            <w:r w:rsidRPr="00532513">
              <w:rPr>
                <w:color w:val="334155"/>
                <w:sz w:val="20"/>
                <w:szCs w:val="20"/>
              </w:rPr>
              <w:t>Realiza una consulta determinista en la base de datos pública de SUNEDU utilizando el DNI del postulante para certificar la veracidad de sus grados universitarios.</w:t>
            </w:r>
          </w:p>
        </w:tc>
      </w:tr>
      <w:tr w:rsidR="00532513" w14:paraId="014E30DB"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61AF16C" w14:textId="77777777" w:rsidR="00532513" w:rsidRDefault="00532513" w:rsidP="004F1929">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AC9148" w14:textId="2CD6F99A" w:rsidR="00532513" w:rsidRPr="00532513" w:rsidRDefault="00532513" w:rsidP="00532513">
            <w:pPr>
              <w:jc w:val="both"/>
              <w:rPr>
                <w:color w:val="334155"/>
                <w:sz w:val="20"/>
                <w:szCs w:val="20"/>
              </w:rPr>
            </w:pPr>
            <w:r w:rsidRPr="00C075F1">
              <w:rPr>
                <w:b/>
                <w:bCs/>
                <w:i/>
                <w:iCs/>
                <w:color w:val="334155"/>
                <w:sz w:val="20"/>
                <w:szCs w:val="20"/>
              </w:rPr>
              <w:t>dni: str</w:t>
            </w:r>
            <w:r w:rsidRPr="00532513">
              <w:rPr>
                <w:color w:val="334155"/>
                <w:sz w:val="20"/>
                <w:szCs w:val="20"/>
              </w:rPr>
              <w:t xml:space="preserve"> (cadena numérica de 8 dígitos).</w:t>
            </w:r>
          </w:p>
        </w:tc>
      </w:tr>
      <w:tr w:rsidR="00532513" w14:paraId="3B46AD19"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FB4EFCA" w14:textId="77777777" w:rsidR="00532513" w:rsidRDefault="00532513" w:rsidP="004F1929">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B5FF4FF" w14:textId="3DCDE3A9" w:rsidR="00532513" w:rsidRPr="00532513" w:rsidRDefault="00532513" w:rsidP="00532513">
            <w:pPr>
              <w:jc w:val="both"/>
              <w:rPr>
                <w:color w:val="334155"/>
                <w:sz w:val="20"/>
                <w:szCs w:val="20"/>
              </w:rPr>
            </w:pPr>
            <w:r w:rsidRPr="00C075F1">
              <w:rPr>
                <w:b/>
                <w:bCs/>
                <w:i/>
                <w:iCs/>
                <w:color w:val="334155"/>
                <w:sz w:val="20"/>
                <w:szCs w:val="20"/>
              </w:rPr>
              <w:t>dict</w:t>
            </w:r>
            <w:r w:rsidRPr="00532513">
              <w:rPr>
                <w:color w:val="334155"/>
                <w:sz w:val="20"/>
                <w:szCs w:val="20"/>
              </w:rPr>
              <w:t>-Estado final de verificación (</w:t>
            </w:r>
            <w:r w:rsidRPr="00532513">
              <w:rPr>
                <w:b/>
                <w:bCs/>
                <w:i/>
                <w:iCs/>
                <w:color w:val="334155"/>
                <w:sz w:val="20"/>
                <w:szCs w:val="20"/>
              </w:rPr>
              <w:t>is_verified:bool</w:t>
            </w:r>
            <w:r w:rsidRPr="00532513">
              <w:rPr>
                <w:color w:val="334155"/>
                <w:sz w:val="20"/>
                <w:szCs w:val="20"/>
              </w:rPr>
              <w:t>), lista de títulos encontrados y universidades emisoras.</w:t>
            </w:r>
          </w:p>
        </w:tc>
      </w:tr>
      <w:tr w:rsidR="00532513" w14:paraId="66626AF4"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16B5AC5" w14:textId="77777777" w:rsidR="00532513" w:rsidRDefault="00532513" w:rsidP="004F1929">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86045F" w14:textId="77777777" w:rsidR="00532513" w:rsidRPr="00532513" w:rsidRDefault="00532513" w:rsidP="00532513">
            <w:pPr>
              <w:jc w:val="both"/>
              <w:rPr>
                <w:color w:val="334155"/>
                <w:sz w:val="20"/>
                <w:szCs w:val="20"/>
              </w:rPr>
            </w:pPr>
            <w:r w:rsidRPr="00532513">
              <w:rPr>
                <w:color w:val="334155"/>
                <w:sz w:val="20"/>
                <w:szCs w:val="20"/>
              </w:rPr>
              <w:t>Solo lectura, idempotente</w:t>
            </w:r>
          </w:p>
        </w:tc>
      </w:tr>
      <w:tr w:rsidR="00532513" w14:paraId="2C76FA66"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8AE068D" w14:textId="77777777" w:rsidR="00532513" w:rsidRDefault="00532513" w:rsidP="004F1929">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3E4F59" w14:textId="2AB438F0" w:rsidR="00532513" w:rsidRPr="00532513" w:rsidRDefault="00532513" w:rsidP="00532513">
            <w:pPr>
              <w:jc w:val="both"/>
              <w:rPr>
                <w:color w:val="334155"/>
                <w:sz w:val="20"/>
                <w:szCs w:val="20"/>
              </w:rPr>
            </w:pPr>
            <w:r w:rsidRPr="00532513">
              <w:rPr>
                <w:color w:val="334155"/>
                <w:sz w:val="20"/>
                <w:szCs w:val="20"/>
              </w:rPr>
              <w:t>Ante caídas del servidor web externo o tiempos de espera agotados, devuelve un estado controlado asignado la etiqueta</w:t>
            </w:r>
            <w:r>
              <w:rPr>
                <w:color w:val="334155"/>
                <w:sz w:val="20"/>
                <w:szCs w:val="20"/>
              </w:rPr>
              <w:t xml:space="preserve"> al grafo</w:t>
            </w:r>
            <w:r w:rsidRPr="00532513">
              <w:rPr>
                <w:color w:val="334155"/>
                <w:sz w:val="20"/>
                <w:szCs w:val="20"/>
              </w:rPr>
              <w:t>.</w:t>
            </w:r>
          </w:p>
        </w:tc>
      </w:tr>
    </w:tbl>
    <w:p w14:paraId="5A1F260D" w14:textId="3A12EFEF" w:rsidR="00532513" w:rsidRDefault="00532513">
      <w:pPr>
        <w:pStyle w:val="Ttulo2"/>
      </w:pPr>
    </w:p>
    <w:p w14:paraId="181EC2EB" w14:textId="21B561AB" w:rsidR="00532513" w:rsidRDefault="00532513" w:rsidP="00532513">
      <w:pPr>
        <w:pStyle w:val="Ttulo2"/>
      </w:pPr>
      <w:bookmarkStart w:id="29" w:name="_Toc231908407"/>
      <w:r>
        <w:t xml:space="preserve">Ficha de herramienta — </w:t>
      </w:r>
      <w:r w:rsidR="00567ABB">
        <w:t>Envío de correos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2513" w14:paraId="38A71329"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F286598" w14:textId="77777777" w:rsidR="00532513" w:rsidRDefault="00532513" w:rsidP="004F1929">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BCE6935" w14:textId="20EE1E46" w:rsidR="00532513" w:rsidRPr="00567ABB" w:rsidRDefault="00567ABB" w:rsidP="00567ABB">
            <w:pPr>
              <w:jc w:val="both"/>
              <w:rPr>
                <w:color w:val="334155"/>
                <w:sz w:val="20"/>
                <w:szCs w:val="20"/>
              </w:rPr>
            </w:pPr>
            <w:r w:rsidRPr="00567ABB">
              <w:rPr>
                <w:color w:val="334155"/>
                <w:sz w:val="20"/>
                <w:szCs w:val="20"/>
              </w:rPr>
              <w:t>Send_recruitment_email</w:t>
            </w:r>
          </w:p>
        </w:tc>
      </w:tr>
      <w:tr w:rsidR="00532513" w14:paraId="5693B501"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96DDF0" w14:textId="77777777" w:rsidR="00532513" w:rsidRDefault="00532513" w:rsidP="004F1929">
            <w:r>
              <w:rPr>
                <w:b/>
                <w:bCs/>
                <w:color w:val="FFFFFF"/>
                <w:sz w:val="20"/>
                <w:szCs w:val="20"/>
              </w:rPr>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CD3C6B" w14:textId="13909A55" w:rsidR="00532513" w:rsidRPr="00567ABB" w:rsidRDefault="00567ABB" w:rsidP="00567ABB">
            <w:pPr>
              <w:jc w:val="both"/>
              <w:rPr>
                <w:color w:val="334155"/>
                <w:sz w:val="20"/>
                <w:szCs w:val="20"/>
              </w:rPr>
            </w:pPr>
            <w:r w:rsidRPr="00567ABB">
              <w:rPr>
                <w:color w:val="334155"/>
                <w:sz w:val="20"/>
                <w:szCs w:val="20"/>
              </w:rPr>
              <w:t>Despacha un correo electrónico corporativo automatizado con el feedback y estado final de la postulación hacia la dirección electrónica provista por el candidato.</w:t>
            </w:r>
          </w:p>
        </w:tc>
      </w:tr>
      <w:tr w:rsidR="00532513" w14:paraId="049A2644"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B93C2EC" w14:textId="77777777" w:rsidR="00532513" w:rsidRDefault="00532513" w:rsidP="004F1929">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A9D696" w14:textId="6F53A0AC" w:rsidR="00532513" w:rsidRPr="00567ABB" w:rsidRDefault="00567ABB" w:rsidP="00567ABB">
            <w:pPr>
              <w:jc w:val="both"/>
              <w:rPr>
                <w:color w:val="334155"/>
                <w:sz w:val="20"/>
                <w:szCs w:val="20"/>
              </w:rPr>
            </w:pPr>
            <w:r w:rsidRPr="00C075F1">
              <w:rPr>
                <w:b/>
                <w:bCs/>
                <w:i/>
                <w:iCs/>
                <w:color w:val="334155"/>
                <w:sz w:val="20"/>
                <w:szCs w:val="20"/>
              </w:rPr>
              <w:t>Recipient_email: str, subject: str, body: str</w:t>
            </w:r>
            <w:r w:rsidRPr="00567ABB">
              <w:rPr>
                <w:color w:val="334155"/>
                <w:sz w:val="20"/>
                <w:szCs w:val="20"/>
              </w:rPr>
              <w:t xml:space="preserve"> (Cuerpo redacto por el LLM).</w:t>
            </w:r>
          </w:p>
        </w:tc>
      </w:tr>
      <w:tr w:rsidR="00532513" w14:paraId="3F22BF16"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8BAB63A" w14:textId="77777777" w:rsidR="00532513" w:rsidRDefault="00532513" w:rsidP="004F1929">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ED9967" w14:textId="618D6326" w:rsidR="00532513" w:rsidRPr="00567ABB" w:rsidRDefault="00567ABB" w:rsidP="00567ABB">
            <w:pPr>
              <w:jc w:val="both"/>
              <w:rPr>
                <w:color w:val="334155"/>
                <w:sz w:val="20"/>
                <w:szCs w:val="20"/>
              </w:rPr>
            </w:pPr>
            <w:r w:rsidRPr="00567ABB">
              <w:rPr>
                <w:b/>
                <w:bCs/>
                <w:i/>
                <w:iCs/>
                <w:color w:val="334155"/>
                <w:sz w:val="20"/>
                <w:szCs w:val="20"/>
              </w:rPr>
              <w:t>Bool-True</w:t>
            </w:r>
            <w:r w:rsidRPr="00567ABB">
              <w:rPr>
                <w:color w:val="334155"/>
                <w:sz w:val="20"/>
                <w:szCs w:val="20"/>
              </w:rPr>
              <w:t xml:space="preserve">, si el servidor o la API confirma la entrega existosa o del correo o en caso contrario </w:t>
            </w:r>
            <w:r w:rsidRPr="00567ABB">
              <w:rPr>
                <w:b/>
                <w:bCs/>
                <w:i/>
                <w:iCs/>
                <w:color w:val="334155"/>
                <w:sz w:val="20"/>
                <w:szCs w:val="20"/>
              </w:rPr>
              <w:t>Bool-False</w:t>
            </w:r>
            <w:r w:rsidRPr="00567ABB">
              <w:rPr>
                <w:color w:val="334155"/>
                <w:sz w:val="20"/>
                <w:szCs w:val="20"/>
              </w:rPr>
              <w:t>.</w:t>
            </w:r>
          </w:p>
        </w:tc>
      </w:tr>
      <w:tr w:rsidR="00532513" w14:paraId="3BE2CE8A"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3099173" w14:textId="77777777" w:rsidR="00532513" w:rsidRDefault="00532513" w:rsidP="004F1929">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1DB62E" w14:textId="70E60F2A" w:rsidR="00532513" w:rsidRPr="00567ABB" w:rsidRDefault="00567ABB" w:rsidP="00567ABB">
            <w:pPr>
              <w:jc w:val="both"/>
              <w:rPr>
                <w:color w:val="334155"/>
                <w:sz w:val="20"/>
                <w:szCs w:val="20"/>
              </w:rPr>
            </w:pPr>
            <w:r w:rsidRPr="00567ABB">
              <w:rPr>
                <w:color w:val="334155"/>
                <w:sz w:val="20"/>
                <w:szCs w:val="20"/>
              </w:rPr>
              <w:t>Operación de escritura externa, no idempotente (una doble invocación generará correos duplicados en la bandeja del candidato).</w:t>
            </w:r>
          </w:p>
        </w:tc>
      </w:tr>
      <w:tr w:rsidR="00532513" w14:paraId="39621C70"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71A5715" w14:textId="77777777" w:rsidR="00532513" w:rsidRDefault="00532513" w:rsidP="004F1929">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8B7708" w14:textId="47F991BC" w:rsidR="00532513" w:rsidRPr="00567ABB" w:rsidRDefault="00567ABB" w:rsidP="00567ABB">
            <w:pPr>
              <w:jc w:val="both"/>
              <w:rPr>
                <w:color w:val="334155"/>
                <w:sz w:val="20"/>
                <w:szCs w:val="20"/>
              </w:rPr>
            </w:pPr>
            <w:r w:rsidRPr="00567ABB">
              <w:rPr>
                <w:color w:val="334155"/>
                <w:sz w:val="20"/>
                <w:szCs w:val="20"/>
              </w:rPr>
              <w:t>Si hay fallos de red, ejecuta una política de hasta 3 reintentos con retraso exponencial administrada por LangChain. Si persiste, registra la alerta y almacena una copia local en texto plano.</w:t>
            </w:r>
          </w:p>
        </w:tc>
      </w:tr>
    </w:tbl>
    <w:p w14:paraId="038B7546" w14:textId="0966A75B" w:rsidR="00532513" w:rsidRDefault="00532513">
      <w:pPr>
        <w:pStyle w:val="Ttulo2"/>
      </w:pPr>
    </w:p>
    <w:p w14:paraId="2229819F" w14:textId="20386302" w:rsidR="00532513" w:rsidRDefault="00532513" w:rsidP="00532513">
      <w:pPr>
        <w:pStyle w:val="Ttulo2"/>
      </w:pPr>
      <w:bookmarkStart w:id="30" w:name="_Toc231908408"/>
      <w:r>
        <w:t xml:space="preserve">Ficha de herramienta — </w:t>
      </w:r>
      <w:r w:rsidR="00C075F1">
        <w:t>Reporte de pruebas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2513" w14:paraId="0B1A20F5"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D5E7ED7" w14:textId="77777777" w:rsidR="00532513" w:rsidRDefault="00532513" w:rsidP="004F1929">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34BBEC" w14:textId="78DC8818" w:rsidR="00532513" w:rsidRPr="00C075F1" w:rsidRDefault="00C075F1" w:rsidP="004F1929">
            <w:pPr>
              <w:rPr>
                <w:color w:val="334155"/>
                <w:sz w:val="20"/>
                <w:szCs w:val="20"/>
              </w:rPr>
            </w:pPr>
            <w:r w:rsidRPr="00C075F1">
              <w:rPr>
                <w:color w:val="334155"/>
                <w:sz w:val="20"/>
                <w:szCs w:val="20"/>
              </w:rPr>
              <w:t>Sa</w:t>
            </w:r>
            <w:r>
              <w:rPr>
                <w:color w:val="334155"/>
                <w:sz w:val="20"/>
                <w:szCs w:val="20"/>
              </w:rPr>
              <w:t>v</w:t>
            </w:r>
            <w:r w:rsidRPr="00C075F1">
              <w:rPr>
                <w:color w:val="334155"/>
                <w:sz w:val="20"/>
                <w:szCs w:val="20"/>
              </w:rPr>
              <w:t>e_pipeline_report</w:t>
            </w:r>
          </w:p>
        </w:tc>
      </w:tr>
      <w:tr w:rsidR="00532513" w14:paraId="33A05544"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46F10C7" w14:textId="77777777" w:rsidR="00532513" w:rsidRDefault="00532513" w:rsidP="004F1929">
            <w:r>
              <w:rPr>
                <w:b/>
                <w:bCs/>
                <w:color w:val="FFFFFF"/>
                <w:sz w:val="20"/>
                <w:szCs w:val="20"/>
              </w:rPr>
              <w:lastRenderedPageBreak/>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E3577E" w14:textId="5241B091" w:rsidR="00532513" w:rsidRPr="00C075F1" w:rsidRDefault="00C075F1" w:rsidP="004F1929">
            <w:pPr>
              <w:rPr>
                <w:color w:val="334155"/>
                <w:sz w:val="20"/>
                <w:szCs w:val="20"/>
              </w:rPr>
            </w:pPr>
            <w:r w:rsidRPr="00C075F1">
              <w:rPr>
                <w:color w:val="334155"/>
                <w:sz w:val="20"/>
                <w:szCs w:val="20"/>
              </w:rPr>
              <w:t>Consolida y persiste de manera definitiva el JSON con el informe final de cierre, scores ponderados y auditorías del proceso del candidato en el archivo físico estructurado results.json.</w:t>
            </w:r>
          </w:p>
        </w:tc>
      </w:tr>
      <w:tr w:rsidR="00532513" w14:paraId="2002F105"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8F3D909" w14:textId="77777777" w:rsidR="00532513" w:rsidRDefault="00532513" w:rsidP="004F1929">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DA051D" w14:textId="388201F2" w:rsidR="00532513" w:rsidRPr="00C075F1" w:rsidRDefault="00C075F1" w:rsidP="004F1929">
            <w:pPr>
              <w:rPr>
                <w:color w:val="334155"/>
                <w:sz w:val="20"/>
                <w:szCs w:val="20"/>
              </w:rPr>
            </w:pPr>
            <w:r w:rsidRPr="00C075F1">
              <w:rPr>
                <w:b/>
                <w:bCs/>
                <w:i/>
                <w:iCs/>
                <w:color w:val="334155"/>
                <w:sz w:val="20"/>
                <w:szCs w:val="20"/>
              </w:rPr>
              <w:t>candidate_id: str</w:t>
            </w:r>
            <w:r w:rsidRPr="00C075F1">
              <w:rPr>
                <w:color w:val="334155"/>
                <w:sz w:val="20"/>
                <w:szCs w:val="20"/>
              </w:rPr>
              <w:t xml:space="preserve">, </w:t>
            </w:r>
            <w:r w:rsidRPr="00C075F1">
              <w:rPr>
                <w:b/>
                <w:bCs/>
                <w:i/>
                <w:iCs/>
                <w:color w:val="334155"/>
                <w:sz w:val="20"/>
                <w:szCs w:val="20"/>
              </w:rPr>
              <w:t>report_data: dict</w:t>
            </w:r>
            <w:r w:rsidRPr="00C075F1">
              <w:rPr>
                <w:color w:val="334155"/>
                <w:sz w:val="20"/>
                <w:szCs w:val="20"/>
              </w:rPr>
              <w:t xml:space="preserve"> (Esquema final de métricas y decisiones recopiladas en el estado)</w:t>
            </w:r>
          </w:p>
        </w:tc>
      </w:tr>
      <w:tr w:rsidR="00532513" w14:paraId="70F68ACB"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E50B3C" w14:textId="77777777" w:rsidR="00532513" w:rsidRDefault="00532513" w:rsidP="004F1929">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CECBC0A" w14:textId="744844D6" w:rsidR="00532513" w:rsidRPr="00C075F1" w:rsidRDefault="00C075F1" w:rsidP="004F1929">
            <w:pPr>
              <w:rPr>
                <w:color w:val="334155"/>
                <w:sz w:val="20"/>
                <w:szCs w:val="20"/>
              </w:rPr>
            </w:pPr>
            <w:r w:rsidRPr="00C075F1">
              <w:rPr>
                <w:b/>
                <w:bCs/>
                <w:i/>
                <w:iCs/>
                <w:color w:val="334155"/>
                <w:sz w:val="20"/>
                <w:szCs w:val="20"/>
              </w:rPr>
              <w:t>str</w:t>
            </w:r>
            <w:r w:rsidRPr="00C075F1">
              <w:rPr>
                <w:color w:val="334155"/>
                <w:sz w:val="20"/>
                <w:szCs w:val="20"/>
              </w:rPr>
              <w:t xml:space="preserve"> — Ruta del archivo físico o ID del registro único insertado en la base de datos persistente.</w:t>
            </w:r>
          </w:p>
        </w:tc>
      </w:tr>
      <w:tr w:rsidR="00532513" w14:paraId="34E63685"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D3792AB" w14:textId="77777777" w:rsidR="00532513" w:rsidRDefault="00532513" w:rsidP="004F1929">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028CF4" w14:textId="114572DD" w:rsidR="00532513" w:rsidRPr="00C075F1" w:rsidRDefault="00C075F1" w:rsidP="004F1929">
            <w:pPr>
              <w:rPr>
                <w:color w:val="334155"/>
                <w:sz w:val="20"/>
                <w:szCs w:val="20"/>
              </w:rPr>
            </w:pPr>
            <w:r w:rsidRPr="00C075F1">
              <w:rPr>
                <w:color w:val="334155"/>
                <w:sz w:val="20"/>
                <w:szCs w:val="20"/>
              </w:rPr>
              <w:t xml:space="preserve">Operación de escritura. Es idempotente bajo el mismo </w:t>
            </w:r>
            <w:r w:rsidRPr="00C075F1">
              <w:rPr>
                <w:b/>
                <w:bCs/>
                <w:i/>
                <w:iCs/>
                <w:color w:val="334155"/>
                <w:sz w:val="20"/>
                <w:szCs w:val="20"/>
              </w:rPr>
              <w:t>candidate_id</w:t>
            </w:r>
            <w:r w:rsidRPr="00C075F1">
              <w:rPr>
                <w:color w:val="334155"/>
                <w:sz w:val="20"/>
                <w:szCs w:val="20"/>
              </w:rPr>
              <w:t xml:space="preserve"> ya que la reejecución sobrescribe y actualiza el expediente sin duplicarlo.</w:t>
            </w:r>
          </w:p>
        </w:tc>
      </w:tr>
      <w:tr w:rsidR="00532513" w14:paraId="629EF8D0"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EC669E6" w14:textId="77777777" w:rsidR="00532513" w:rsidRDefault="00532513" w:rsidP="004F1929">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CD997BD" w14:textId="401248C0" w:rsidR="00532513" w:rsidRPr="00C075F1" w:rsidRDefault="00C075F1" w:rsidP="004F1929">
            <w:pPr>
              <w:rPr>
                <w:color w:val="334155"/>
                <w:sz w:val="20"/>
                <w:szCs w:val="20"/>
              </w:rPr>
            </w:pPr>
            <w:r w:rsidRPr="00C075F1">
              <w:rPr>
                <w:color w:val="334155"/>
                <w:sz w:val="20"/>
                <w:szCs w:val="20"/>
              </w:rPr>
              <w:t>En caso de fallos por permisos de escritura en disco, vuelca de forma inmediata el contenido a una cola de caché de emergencia en la memoria del sistema para mitigar la pérdida de información.</w:t>
            </w:r>
          </w:p>
        </w:tc>
      </w:tr>
    </w:tbl>
    <w:p w14:paraId="3B7C4080" w14:textId="11C8A99A" w:rsidR="005B6139" w:rsidRDefault="00237D83">
      <w:pPr>
        <w:pStyle w:val="Ttulo2"/>
      </w:pPr>
      <w:bookmarkStart w:id="31" w:name="_Toc231908409"/>
      <w:r>
        <w:t>3.5 Orquestación con estado (LangGraph)</w:t>
      </w:r>
      <w:bookmarkEnd w:id="31"/>
    </w:p>
    <w:p w14:paraId="67EBB591" w14:textId="77777777" w:rsidR="005B6139" w:rsidRDefault="00237D83">
      <w:pPr>
        <w:pStyle w:val="Ttulo3"/>
      </w:pPr>
      <w:bookmarkStart w:id="32" w:name="_Toc231908410"/>
      <w:r>
        <w:t>Estado compartido (TypedDict / Pydantic)</w:t>
      </w:r>
      <w:bookmarkEnd w:id="32"/>
    </w:p>
    <w:p w14:paraId="58A16C97" w14:textId="77777777" w:rsidR="005B6139" w:rsidRDefault="00237D83">
      <w:pPr>
        <w:spacing w:after="120"/>
      </w:pPr>
      <w:r>
        <w:rPr>
          <w:i/>
        </w:rPr>
        <w:t>Se define un estado compartido tipado (TypedDict) que reemplaza a SharedState (shared/state.py) del sistema actual, eliminando el RLock manual porque LangGraph gestiona la concurrencia por nodo:</w:t>
      </w:r>
    </w:p>
    <w:p w14:paraId="43CFD2CB" w14:textId="77777777" w:rsidR="005B6139" w:rsidRDefault="00237D83">
      <w:pPr>
        <w:shd w:val="clear" w:color="auto" w:fill="0F172A"/>
        <w:spacing w:before="40" w:after="160"/>
        <w:ind w:left="120" w:right="120"/>
      </w:pPr>
      <w:r>
        <w:rPr>
          <w:i/>
        </w:rPr>
        <w:t>class RecruitmentState(TypedDict):</w:t>
        <w:br/>
        <w:t xml:space="preserve">    candidate: CandidateProfile</w:t>
        <w:br/>
        <w:t xml:space="preserve">    job_requirements: dict</w:t>
        <w:br/>
        <w:t xml:space="preserve">    is_valid: bool</w:t>
        <w:br/>
        <w:t xml:space="preserve">    validation_issues: list[str]</w:t>
        <w:br/>
        <w:t xml:space="preserve">    score: float</w:t>
        <w:br/>
        <w:t xml:space="preserve">    classification: str          # A+/A/B/C/D</w:t>
        <w:br/>
        <w:t xml:space="preserve">    decision: str                 # APPROVED/REJECTED</w:t>
        <w:br/>
        <w:t xml:space="preserve">    email_draft: str</w:t>
        <w:br/>
        <w:t xml:space="preserve">    closing_report: dict</w:t>
        <w:br/>
        <w:t xml:space="preserve">    plan: list[str]               # generado por el Orquestador (Deep Agent)</w:t>
      </w:r>
    </w:p>
    <w:p w14:paraId="16D68BD7" w14:textId="77777777" w:rsidR="005B6139" w:rsidRDefault="00237D83">
      <w:pPr>
        <w:pStyle w:val="Ttulo3"/>
      </w:pPr>
      <w:bookmarkStart w:id="33" w:name="_Toc231908411"/>
      <w:r>
        <w:t>Nodos del grafo</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5B6139" w14:paraId="1D6BF98D"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176591E" w14:textId="77777777" w:rsidR="005B6139" w:rsidRDefault="00237D83">
            <w:r>
              <w:rPr>
                <w:b/>
                <w:bCs/>
                <w:color w:val="FFFFFF"/>
                <w:sz w:val="20"/>
                <w:szCs w:val="20"/>
              </w:rPr>
              <w:t>Nodo</w:t>
            </w:r>
          </w:p>
        </w:tc>
        <w:tc>
          <w:tcPr>
            <w:tcW w:w="3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4458F65" w14:textId="77777777" w:rsidR="005B6139" w:rsidRDefault="00237D83">
            <w:r>
              <w:rPr>
                <w:b/>
                <w:bCs/>
                <w:color w:val="FFFFFF"/>
                <w:sz w:val="20"/>
                <w:szCs w:val="20"/>
              </w:rPr>
              <w:t>Propósito</w:t>
            </w:r>
          </w:p>
        </w:tc>
        <w:tc>
          <w:tcPr>
            <w:tcW w:w="33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B9AD1B6" w14:textId="77777777" w:rsidR="005B6139" w:rsidRDefault="00237D83">
            <w:r>
              <w:rPr>
                <w:b/>
                <w:bCs/>
                <w:color w:val="FFFFFF"/>
                <w:sz w:val="20"/>
                <w:szCs w:val="20"/>
              </w:rPr>
              <w:t>Lee → Escribe</w:t>
            </w:r>
          </w:p>
        </w:tc>
      </w:tr>
      <w:tr w:rsidR="005B6139" w14:paraId="7B279125"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251662C" w14:textId="77777777" w:rsidR="005B6139" w:rsidRDefault="00237D83">
            <w:r>
              <w:rPr>
                <w:b w:val="0"/>
                <w:i/>
              </w:rPr>
              <w:t>orquestador_planifica</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C9788F" w14:textId="77777777" w:rsidR="005B6139" w:rsidRDefault="00237D83">
            <w:r>
              <w:rPr>
                <w:b w:val="0"/>
                <w:i/>
              </w:rPr>
              <w:t>Recibe candidato + requisitos del puesto y decide el orden de subagentes a invocar</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22BFDF" w14:textId="77777777" w:rsidR="005B6139" w:rsidRDefault="00237D83">
            <w:r>
              <w:rPr>
                <w:b w:val="0"/>
                <w:i/>
              </w:rPr>
              <w:t>candidate, job_requirements → plan</w:t>
            </w:r>
          </w:p>
        </w:tc>
      </w:tr>
      <w:tr w:rsidR="005B6139" w14:paraId="0E648EC3"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F82F0E" w14:textId="77777777" w:rsidR="005B6139" w:rsidRDefault="00237D83">
            <w:r>
              <w:rPr>
                <w:b w:val="0"/>
                <w:i/>
              </w:rPr>
              <w:t>validar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31F43E" w14:textId="77777777" w:rsidR="005B6139" w:rsidRDefault="00237D83">
            <w:r>
              <w:rPr>
                <w:b w:val="0"/>
                <w:i/>
              </w:rPr>
              <w:t>Verifica completitud/coherencia del perfil (agents/validation.py)</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73C54A" w14:textId="77777777" w:rsidR="005B6139" w:rsidRDefault="00237D83">
            <w:r>
              <w:rPr>
                <w:b w:val="0"/>
                <w:i/>
              </w:rPr>
              <w:t>candidate → is_valid, validation_issues</w:t>
            </w:r>
          </w:p>
        </w:tc>
      </w:tr>
      <w:tr w:rsidR="005B6139" w14:paraId="3D8607F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C59160" w14:textId="77777777" w:rsidR="005B6139" w:rsidRDefault="00237D83">
            <w:r>
              <w:rPr>
                <w:b w:val="0"/>
                <w:i/>
              </w:rPr>
              <w:t>evaluar_clasificar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66F51B" w14:textId="77777777" w:rsidR="005B6139" w:rsidRDefault="00237D83">
            <w:r>
              <w:rPr>
                <w:b w:val="0"/>
                <w:i/>
              </w:rPr>
              <w:t>Calcula score técnico 0-100 y asigna categoría A+/A/B/C/D</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8D5CF7E" w14:textId="77777777" w:rsidR="005B6139" w:rsidRDefault="00237D83">
            <w:r>
              <w:rPr>
                <w:b w:val="0"/>
                <w:i/>
              </w:rPr>
              <w:t>candidate, job_requirements → score, classification, decision</w:t>
            </w:r>
          </w:p>
        </w:tc>
      </w:tr>
      <w:tr w:rsidR="005B6139" w14:paraId="5B75F2CC"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EB6312" w14:textId="77777777" w:rsidR="005B6139" w:rsidRDefault="00237D83">
            <w:r>
              <w:rPr>
                <w:b w:val="0"/>
                <w:i/>
              </w:rPr>
              <w:t>swarm_comunicacion_followup</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447E0F" w14:textId="77777777" w:rsidR="005B6139" w:rsidRDefault="00237D83">
            <w:r>
              <w:rPr>
                <w:b w:val="0"/>
                <w:i/>
              </w:rPr>
              <w:t>Genera correo personalizado e informe de cierre en paralelo (ThreadPoolExecutor)</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CA4DB17" w14:textId="77777777" w:rsidR="005B6139" w:rsidRDefault="00237D83">
            <w:r>
              <w:rPr>
                <w:b w:val="0"/>
                <w:i/>
              </w:rPr>
              <w:t>classification, decision → email_draft, closing_report</w:t>
            </w:r>
          </w:p>
        </w:tc>
      </w:tr>
    </w:tbl>
    <w:p w14:paraId="56F0563F" w14:textId="77777777" w:rsidR="005B6139" w:rsidRDefault="00237D83">
      <w:pPr>
        <w:pStyle w:val="Ttulo3"/>
      </w:pPr>
      <w:bookmarkStart w:id="34" w:name="_Toc231908412"/>
      <w:r>
        <w:t>Aristas y condicionales</w:t>
      </w:r>
      <w:bookmarkEnd w:id="34"/>
    </w:p>
    <w:p w14:paraId="2063173B" w14:textId="77777777" w:rsidR="005B6139" w:rsidRDefault="00237D83">
      <w:pPr>
        <w:pStyle w:val="Prrafodelista"/>
        <w:numPr>
          <w:ilvl w:val="0"/>
          <w:numId w:val="3"/>
        </w:numPr>
        <w:spacing w:after="60" w:line="268" w:lineRule="auto"/>
      </w:pPr>
      <w:r>
        <w:rPr>
          <w:i/>
        </w:rPr>
        <w:t>START → orquestador_planifica → validar ──INVÁLIDO──► comunicación_rechazo_temprano → END</w:t>
        <w:br/>
        <w:t>validar ──VÁLIDO──► evaluar → clasificar → swarm(comunicación ‖ followup) → END</w:t>
      </w:r>
    </w:p>
    <w:p w14:paraId="147F0229" w14:textId="77777777" w:rsidR="005B6139" w:rsidRDefault="00237D83">
      <w:pPr>
        <w:pStyle w:val="Prrafodelista"/>
        <w:numPr>
          <w:ilvl w:val="0"/>
          <w:numId w:val="3"/>
        </w:numPr>
        <w:spacing w:after="60" w:line="268" w:lineRule="auto"/>
      </w:pPr>
      <w:r>
        <w:rPr>
          <w:i/>
        </w:rPr>
        <w:t>Desde validar (condicional): si is_valid=False → comunicación de rechazo temprano + followup, sin pasar por evaluación ni clasificación. Desde clasificar (condicional): decision=APPROVED o REJECTED determina el contenido del correo, pero ambos casos entran igual al swarm paralelo.</w:t>
      </w:r>
    </w:p>
    <w:p w14:paraId="67829C8F" w14:textId="77777777" w:rsidR="005B6139" w:rsidRDefault="00237D83">
      <w:pPr>
        <w:pStyle w:val="Ttulo3"/>
      </w:pPr>
      <w:bookmarkStart w:id="35" w:name="_Toc231908413"/>
      <w:r>
        <w:t>Persistencia y checkpointing</w:t>
      </w:r>
      <w:bookmarkEnd w:id="35"/>
    </w:p>
    <w:p w14:paraId="26B2DD99" w14:textId="77777777" w:rsidR="005B6139" w:rsidRDefault="00237D83">
      <w:pPr>
        <w:pStyle w:val="Prrafodelista"/>
        <w:numPr>
          <w:ilvl w:val="0"/>
          <w:numId w:val="3"/>
        </w:numPr>
        <w:spacing w:after="60" w:line="268" w:lineRule="auto"/>
      </w:pPr>
      <w:r>
        <w:rPr>
          <w:i/>
        </w:rPr>
        <w:t>Checkpointer elegido: SQLite local (SqliteSaver de langgraph.checkpoint.sqlite). Se prioriza por ser suficiente para el volumen académico del proyecto (decenas de candidatos por corrida), no requerir infraestructura adicional y permitir inspeccionar el estado persistido directamente con herramientas SQL para la sustentación.</w:t>
      </w:r>
    </w:p>
    <w:p w14:paraId="36EBEB08" w14:textId="77777777" w:rsidR="005B6139" w:rsidRDefault="00237D83">
      <w:pPr>
        <w:pStyle w:val="Prrafodelista"/>
        <w:numPr>
          <w:ilvl w:val="0"/>
          <w:numId w:val="3"/>
        </w:numPr>
        <w:spacing w:after="60" w:line="268" w:lineRule="auto"/>
      </w:pPr>
      <w:r>
        <w:rPr>
          <w:i/>
        </w:rPr>
        <w:t>thread_id = candidate_id (mismo identificador usado hoy en CandidateProfile), lo que aísla el historial de cada candidato entre sí y permite reanudar el pipeline de un candidato puntual sin mezclar su estado con el de otros procesados en paralelo.</w:t>
      </w:r>
    </w:p>
    <w:p w14:paraId="13A47171" w14:textId="77777777" w:rsidR="005B6139" w:rsidRDefault="00237D83">
      <w:pPr>
        <w:pStyle w:val="Ttulo3"/>
      </w:pPr>
      <w:bookmarkStart w:id="36" w:name="_Toc231908414"/>
      <w:r>
        <w:t>Human-in-the-loop (HITL)</w:t>
      </w:r>
      <w:bookmarkEnd w:id="36"/>
    </w:p>
    <w:p w14:paraId="00E19889" w14:textId="77777777" w:rsidR="005B6139" w:rsidRDefault="00237D83">
      <w:pPr>
        <w:pStyle w:val="Prrafodelista"/>
        <w:numPr>
          <w:ilvl w:val="0"/>
          <w:numId w:val="3"/>
        </w:numPr>
        <w:spacing w:after="60" w:line="268" w:lineRule="auto"/>
      </w:pPr>
      <w:r>
        <w:rPr>
          <w:i/>
        </w:rPr>
        <w:t>Nodo con interrupción: clasificar, únicamente cuando el score cae en la banda límite 50-59 (frontera B/C) o cuando SUNEDU no logra verificar el título declarado — casos donde el costo de un falso rechazo es alto y conviene el criterio de un reclutador humano.</w:t>
      </w:r>
    </w:p>
    <w:p w14:paraId="69A55DBD" w14:textId="77777777" w:rsidR="005B6139" w:rsidRDefault="00237D83">
      <w:pPr>
        <w:pStyle w:val="Prrafodelista"/>
        <w:numPr>
          <w:ilvl w:val="0"/>
          <w:numId w:val="3"/>
        </w:numPr>
        <w:spacing w:after="60" w:line="268" w:lineRule="auto"/>
      </w:pPr>
      <w:r>
        <w:rPr>
          <w:i/>
        </w:rPr>
        <w:t>Notificación: evento publicado en el EventBus hacia un canal de revisión (Slack/correo del equipo de RRHH); plazo máximo de espera de 24 horas hábiles, transcurridas las cuales el grafo aplica la clasificación automática original como fallback para no bloquear el pipeline.</w:t>
      </w:r>
    </w:p>
    <w:p w14:paraId="080A0EAE" w14:textId="77777777" w:rsidR="005B6139" w:rsidRDefault="00237D83">
      <w:pPr>
        <w:pStyle w:val="Ttulo2"/>
      </w:pPr>
      <w:bookmarkStart w:id="37" w:name="_Toc231908415"/>
      <w:r>
        <w:t>3.6 Deep Agents — patrón de planificación</w:t>
      </w:r>
      <w:bookmarkEnd w:id="37"/>
    </w:p>
    <w:p w14:paraId="688895D9" w14:textId="5F66BED0" w:rsidR="005B6139" w:rsidRDefault="007A428D">
      <w:pPr>
        <w:pStyle w:val="Ttulo3"/>
      </w:pPr>
      <w:bookmarkStart w:id="38" w:name="_Toc231908416"/>
      <w:r>
        <w:t>Cuando</w:t>
      </w:r>
      <w:r w:rsidR="00237D83">
        <w:t xml:space="preserve"> elegir Deep </w:t>
      </w:r>
      <w:r>
        <w:t>Agente</w:t>
      </w:r>
      <w:r w:rsidR="00237D83">
        <w:t xml:space="preserve"> frente a un agente simple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B6139" w14:paraId="7836C486" w14:textId="77777777">
        <w:tc>
          <w:tcPr>
            <w:tcW w:w="4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AE99480" w14:textId="77777777" w:rsidR="005B6139" w:rsidRDefault="00237D83">
            <w:r>
              <w:rPr>
                <w:b/>
                <w:bCs/>
                <w:color w:val="FFFFFF"/>
                <w:sz w:val="20"/>
                <w:szCs w:val="20"/>
              </w:rPr>
              <w:t>Señal</w:t>
            </w:r>
          </w:p>
        </w:tc>
        <w:tc>
          <w:tcPr>
            <w:tcW w:w="4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DF2D734" w14:textId="77777777" w:rsidR="005B6139" w:rsidRDefault="00237D83">
            <w:r>
              <w:rPr>
                <w:b/>
                <w:bCs/>
                <w:color w:val="FFFFFF"/>
                <w:sz w:val="20"/>
                <w:szCs w:val="20"/>
              </w:rPr>
              <w:t>Indicación</w:t>
            </w:r>
          </w:p>
        </w:tc>
      </w:tr>
      <w:tr w:rsidR="005B6139" w14:paraId="1343DEF9"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1E3254" w14:textId="77777777" w:rsidR="005B6139" w:rsidRDefault="00237D83">
            <w:r>
              <w:rPr>
                <w:i/>
                <w:iCs/>
                <w:color w:val="64748B"/>
                <w:sz w:val="19"/>
                <w:szCs w:val="19"/>
              </w:rPr>
              <w:t>Tarea con más de 5–10 pasos encadenados</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7D9ED9" w14:textId="48083EE8" w:rsidR="005B6139" w:rsidRDefault="00237D83">
            <w:r>
              <w:rPr>
                <w:i/>
                <w:iCs/>
                <w:color w:val="64748B"/>
                <w:sz w:val="19"/>
                <w:szCs w:val="19"/>
              </w:rPr>
              <w:t xml:space="preserve">Deep </w:t>
            </w:r>
            <w:r w:rsidR="007A428D">
              <w:rPr>
                <w:i/>
                <w:iCs/>
                <w:color w:val="64748B"/>
                <w:sz w:val="19"/>
                <w:szCs w:val="19"/>
              </w:rPr>
              <w:t>Agente</w:t>
            </w:r>
            <w:r>
              <w:rPr>
                <w:i/>
                <w:iCs/>
                <w:color w:val="64748B"/>
                <w:sz w:val="19"/>
                <w:szCs w:val="19"/>
              </w:rPr>
              <w:t xml:space="preserve"> (planificación explícita)</w:t>
            </w:r>
          </w:p>
        </w:tc>
      </w:tr>
      <w:tr w:rsidR="005B6139" w14:paraId="578C6A21"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CDBEC4" w14:textId="77777777" w:rsidR="005B6139" w:rsidRDefault="00237D83">
            <w:r>
              <w:rPr>
                <w:i/>
                <w:iCs/>
                <w:color w:val="64748B"/>
                <w:sz w:val="19"/>
                <w:szCs w:val="19"/>
              </w:rPr>
              <w:t>Subproblemas con experticia distinta (investigar, redactar, validar)</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1C238B" w14:textId="74389D9C" w:rsidR="005B6139" w:rsidRDefault="007A428D">
            <w:r>
              <w:rPr>
                <w:i/>
                <w:iCs/>
                <w:color w:val="64748B"/>
                <w:sz w:val="19"/>
                <w:szCs w:val="19"/>
              </w:rPr>
              <w:t>Subagentes</w:t>
            </w:r>
            <w:r w:rsidR="00237D83">
              <w:rPr>
                <w:i/>
                <w:iCs/>
                <w:color w:val="64748B"/>
                <w:sz w:val="19"/>
                <w:szCs w:val="19"/>
              </w:rPr>
              <w:t xml:space="preserve"> especializados</w:t>
            </w:r>
          </w:p>
        </w:tc>
      </w:tr>
      <w:tr w:rsidR="005B6139" w14:paraId="1C0C7342"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0D05DA3" w14:textId="77777777" w:rsidR="005B6139" w:rsidRDefault="00237D83">
            <w:r>
              <w:rPr>
                <w:i/>
                <w:iCs/>
                <w:color w:val="64748B"/>
                <w:sz w:val="19"/>
                <w:szCs w:val="19"/>
              </w:rPr>
              <w:t>Necesita recordar artefactos entre turnos</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A51467" w14:textId="77777777" w:rsidR="005B6139" w:rsidRDefault="00237D83">
            <w:r>
              <w:rPr>
                <w:i/>
                <w:iCs/>
                <w:color w:val="64748B"/>
                <w:sz w:val="19"/>
                <w:szCs w:val="19"/>
              </w:rPr>
              <w:t>Memoria persistente (sistema de archivos virtual)</w:t>
            </w:r>
          </w:p>
        </w:tc>
      </w:tr>
      <w:tr w:rsidR="005B6139" w14:paraId="3DBCD788"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AE7B87" w14:textId="77777777" w:rsidR="005B6139" w:rsidRDefault="00237D83">
            <w:r>
              <w:rPr>
                <w:i/>
                <w:iCs/>
                <w:color w:val="64748B"/>
                <w:sz w:val="19"/>
                <w:szCs w:val="19"/>
              </w:rPr>
              <w:t>Pregunta de una sola vuelta con 1–2 tools</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4C5A7A2" w14:textId="305C35C7" w:rsidR="005B6139" w:rsidRDefault="00237D83">
            <w:r>
              <w:rPr>
                <w:i/>
                <w:iCs/>
                <w:color w:val="64748B"/>
                <w:sz w:val="19"/>
                <w:szCs w:val="19"/>
              </w:rPr>
              <w:t xml:space="preserve">Agente simple; no requiere Deep </w:t>
            </w:r>
            <w:r w:rsidR="007A428D">
              <w:rPr>
                <w:i/>
                <w:iCs/>
                <w:color w:val="64748B"/>
                <w:sz w:val="19"/>
                <w:szCs w:val="19"/>
              </w:rPr>
              <w:t>Agente</w:t>
            </w:r>
          </w:p>
        </w:tc>
      </w:tr>
    </w:tbl>
    <w:p w14:paraId="10A5428B" w14:textId="77777777" w:rsidR="005B6139" w:rsidRDefault="00237D83">
      <w:pPr>
        <w:pStyle w:val="Ttulo3"/>
      </w:pPr>
      <w:bookmarkStart w:id="39" w:name="_Toc231908417"/>
      <w:r>
        <w:t>Componentes a especificar</w:t>
      </w:r>
      <w:bookmarkEnd w:id="39"/>
    </w:p>
    <w:p w14:paraId="2EF68293" w14:textId="1EF8624E" w:rsidR="005B6139" w:rsidRDefault="00237D83">
      <w:pPr>
        <w:pStyle w:val="Prrafodelista"/>
        <w:numPr>
          <w:ilvl w:val="0"/>
          <w:numId w:val="3"/>
        </w:numPr>
        <w:spacing w:after="60" w:line="268" w:lineRule="auto"/>
      </w:pPr>
      <w:r>
        <w:rPr>
          <w:i/>
        </w:rPr>
        <w:t>Instrucciones del planificador: el Orquestador recibe el candidato y los requisitos del puesto, y decide explícitamente el orden de subagentes a invocar (hoy fijo: Validación→Evaluación→Clasificación→Swarm); con Deep Agent puede además decidir saltar evaluación si Validación ya detecta un rechazo temprano, evitando gasto de tokens innecesario.</w:t>
      </w:r>
    </w:p>
    <w:p w14:paraId="41FBFE18" w14:textId="65A511DB" w:rsidR="005B6139" w:rsidRDefault="007A428D">
      <w:pPr>
        <w:pStyle w:val="Prrafodelista"/>
        <w:numPr>
          <w:ilvl w:val="0"/>
          <w:numId w:val="3"/>
        </w:numPr>
        <w:spacing w:after="60" w:line="268" w:lineRule="auto"/>
      </w:pPr>
      <w:r>
        <w:rPr>
          <w:i/>
        </w:rPr>
        <w:t>Subagentes: ver Catálogo de subagentes más abajo — Validación, Evaluación, Clasificación, Comunicación y FollowUp, cada uno con responsabilidad única heredada de BaseAgent (agents/base_agent.py).</w:t>
      </w:r>
    </w:p>
    <w:p w14:paraId="7B4FBD80" w14:textId="200292C9" w:rsidR="005B6139" w:rsidRDefault="00237D83">
      <w:pPr>
        <w:pStyle w:val="Prrafodelista"/>
        <w:numPr>
          <w:ilvl w:val="0"/>
          <w:numId w:val="3"/>
        </w:numPr>
        <w:spacing w:after="60" w:line="268" w:lineRule="auto"/>
      </w:pPr>
      <w:r>
        <w:rPr>
          <w:i/>
        </w:rPr>
        <w:t>Tools del agente principal: ninguna (solo planifica). Tools de subagentes: fetch_linkedin_profile y verify_sunedu_credentials (Validación), send_recruitment_email (Comunicación), save_pipeline_report (FollowUp) — fichas completas en §3.4.</w:t>
      </w:r>
    </w:p>
    <w:p w14:paraId="3D25CF16" w14:textId="77777777" w:rsidR="005B6139" w:rsidRDefault="00237D83">
      <w:pPr>
        <w:pStyle w:val="Prrafodelista"/>
        <w:numPr>
          <w:ilvl w:val="0"/>
          <w:numId w:val="3"/>
        </w:numPr>
        <w:spacing w:after="60" w:line="268" w:lineRule="auto"/>
      </w:pPr>
      <w:r>
        <w:rPr>
          <w:i/>
        </w:rPr>
        <w:t>Memoria / artefactos: el plan generado por el Orquestador, el historial multi-turno por agente (self._history, ya existente en BaseAgent) y el resultado consolidado (results.json) se persisten en el checkpoint de SQLite en cada transición de nodo.</w:t>
      </w:r>
    </w:p>
    <w:p w14:paraId="6E8654EF" w14:textId="77777777" w:rsidR="005B6139" w:rsidRDefault="00237D83">
      <w:pPr>
        <w:pStyle w:val="Prrafodelista"/>
        <w:numPr>
          <w:ilvl w:val="0"/>
          <w:numId w:val="3"/>
        </w:numPr>
        <w:spacing w:after="60" w:line="268" w:lineRule="auto"/>
      </w:pPr>
      <w:r>
        <w:rPr>
          <w:i/>
        </w:rPr>
        <w:t>Política de terminación: el pipeline concluye cuando el nodo swarm (Comunicación + FollowUp) reporta ambos resultados al estado, o de forma temprana si Validación marca is_valid=False.</w:t>
      </w:r>
    </w:p>
    <w:p w14:paraId="32753BC7" w14:textId="4D4687AD" w:rsidR="005B6139" w:rsidRDefault="00237D83">
      <w:pPr>
        <w:pStyle w:val="Ttulo3"/>
      </w:pPr>
      <w:bookmarkStart w:id="40" w:name="_Toc231908418"/>
      <w:r>
        <w:t xml:space="preserve">Catálogo de </w:t>
      </w:r>
      <w:bookmarkEnd w:id="40"/>
      <w:r w:rsidR="007A428D">
        <w:t>subagentes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B6139" w14:paraId="2091A78B"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6830AF2" w14:textId="306FC154" w:rsidR="005B6139" w:rsidRDefault="007A428D">
            <w:r>
              <w:rPr>
                <w:b/>
                <w:bCs/>
                <w:color w:val="FFFFFF"/>
                <w:sz w:val="20"/>
                <w:szCs w:val="20"/>
              </w:rPr>
              <w:t>Subagente</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47D4F4" w14:textId="77777777" w:rsidR="005B6139" w:rsidRDefault="00237D83">
            <w:r>
              <w:rPr>
                <w:b/>
                <w:bCs/>
                <w:color w:val="FFFFFF"/>
                <w:sz w:val="20"/>
                <w:szCs w:val="20"/>
              </w:rPr>
              <w:t>Propósito</w:t>
            </w:r>
          </w:p>
        </w:tc>
        <w:tc>
          <w:tcPr>
            <w:tcW w:w="36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AC19C2F" w14:textId="77777777" w:rsidR="005B6139" w:rsidRDefault="00237D83">
            <w:r>
              <w:rPr>
                <w:b/>
                <w:bCs/>
                <w:color w:val="FFFFFF"/>
                <w:sz w:val="20"/>
                <w:szCs w:val="20"/>
              </w:rPr>
              <w:t>Tools / recursos</w:t>
            </w:r>
          </w:p>
        </w:tc>
      </w:tr>
      <w:tr w:rsidR="005B6139" w14:paraId="1C77D52D"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ED54BA0" w14:textId="77777777" w:rsidR="005B6139" w:rsidRDefault="00237D83">
            <w:r>
              <w:rPr>
                <w:b w:val="0"/>
                <w:i/>
              </w:rPr>
              <w:t>Validación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C30195" w14:textId="77777777" w:rsidR="005B6139" w:rsidRDefault="00237D83">
            <w:r>
              <w:rPr>
                <w:b w:val="0"/>
                <w:i/>
              </w:rPr>
              <w:t>Verifica completitud y coherencia del perfil del candidato</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F207D67" w14:textId="77777777" w:rsidR="005B6139" w:rsidRDefault="00237D83">
            <w:r>
              <w:rPr>
                <w:b w:val="0"/>
                <w:i/>
              </w:rPr>
              <w:t>fetch_linkedin_profile, verify_sunedu_credentials</w:t>
            </w:r>
          </w:p>
        </w:tc>
      </w:tr>
      <w:tr w:rsidR="005B6139" w14:paraId="3419BEBD"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39E375" w14:textId="77777777" w:rsidR="005B6139" w:rsidRDefault="00237D83">
            <w:r>
              <w:rPr>
                <w:b w:val="0"/>
                <w:i/>
              </w:rPr>
              <w:t>Evaluación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D7DD9E" w14:textId="77777777" w:rsidR="005B6139" w:rsidRDefault="00237D83">
            <w:r>
              <w:rPr>
                <w:b w:val="0"/>
                <w:i/>
              </w:rPr>
              <w:t>Calcula el score técnico ponderado (0-100) candidato ↔ puesto</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5DAF45" w14:textId="77777777" w:rsidR="005B6139" w:rsidRDefault="00237D83">
            <w:r>
              <w:rPr>
                <w:b w:val="0"/>
                <w:i/>
              </w:rPr>
              <w:t>job_requirements (contexto, sin tool externa)</w:t>
            </w:r>
          </w:p>
        </w:tc>
      </w:tr>
      <w:tr w:rsidR="005B6139" w14:paraId="6ED58AA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B715E0" w14:textId="77777777" w:rsidR="005B6139" w:rsidRDefault="00237D83">
            <w:r>
              <w:rPr>
                <w:b w:val="0"/>
                <w:i/>
              </w:rPr>
              <w:t>Clasificación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CF1B93" w14:textId="77777777" w:rsidR="005B6139" w:rsidRDefault="00237D83">
            <w:r>
              <w:rPr>
                <w:b w:val="0"/>
                <w:i/>
              </w:rPr>
              <w:t>Determina categoría final (A+/A/B/C/D) y decisión APPROVED/REJECTED</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61B123" w14:textId="77777777" w:rsidR="005B6139" w:rsidRDefault="00237D83">
            <w:r>
              <w:rPr>
                <w:b w:val="0"/>
                <w:i/>
              </w:rPr>
              <w:t>score, notas de Evaluación (contexto, sin tool externa)</w:t>
            </w:r>
          </w:p>
        </w:tc>
      </w:tr>
      <w:tr w:rsidR="005B6139" w14:paraId="6ED58AA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B715E0" w14:textId="77777777" w:rsidR="005B6139" w:rsidRDefault="00237D83">
            <w:r>
              <w:rPr>
                <w:b w:val="0"/>
                <w:i/>
              </w:rPr>
              <w:t>Comunicación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CF1B93" w14:textId="77777777" w:rsidR="005B6139" w:rsidRDefault="00237D83">
            <w:r>
              <w:rPr>
                <w:b w:val="0"/>
                <w:i/>
              </w:rPr>
              <w:t>Genera correo personalizado según el resultado</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61B123" w14:textId="77777777" w:rsidR="005B6139" w:rsidRDefault="00237D83">
            <w:r>
              <w:rPr>
                <w:b w:val="0"/>
                <w:i/>
              </w:rPr>
              <w:t>send_recruitment_email</w:t>
            </w:r>
          </w:p>
        </w:tc>
      </w:tr>
      <w:tr w:rsidR="005B6139" w14:paraId="6ED58AA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B715E0" w14:textId="77777777" w:rsidR="005B6139" w:rsidRDefault="00237D83">
            <w:r>
              <w:rPr>
                <w:b w:val="0"/>
                <w:i/>
              </w:rPr>
              <w:t>FollowUp</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CF1B93" w14:textId="77777777" w:rsidR="005B6139" w:rsidRDefault="00237D83">
            <w:r>
              <w:rPr>
                <w:b w:val="0"/>
                <w:i/>
              </w:rPr>
              <w:t>Genera informe de cierre y persiste el estado final</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61B123" w14:textId="77777777" w:rsidR="005B6139" w:rsidRDefault="00237D83">
            <w:r>
              <w:rPr>
                <w:b w:val="0"/>
                <w:i/>
              </w:rPr>
              <w:t>save_pipeline_report</w:t>
            </w:r>
          </w:p>
        </w:tc>
      </w:tr>
    </w:tbl>
    <w:p w14:paraId="1134AA65" w14:textId="77777777" w:rsidR="005B6139" w:rsidRDefault="00237D83">
      <w:pPr>
        <w:pStyle w:val="Ttulo3"/>
      </w:pPr>
      <w:bookmarkStart w:id="41" w:name="_Toc231908419"/>
      <w:r>
        <w:t>Límites operativos</w:t>
      </w:r>
      <w:bookmarkEnd w:id="41"/>
    </w:p>
    <w:p w14:paraId="50D7EF65" w14:textId="1D7F5095" w:rsidR="005B6139" w:rsidRDefault="00237D83">
      <w:pPr>
        <w:pStyle w:val="Prrafodelista"/>
        <w:numPr>
          <w:ilvl w:val="0"/>
          <w:numId w:val="3"/>
        </w:numPr>
        <w:spacing w:after="60" w:line="268" w:lineRule="auto"/>
      </w:pPr>
      <w:r>
        <w:rPr>
          <w:i/>
        </w:rPr>
        <w:t>Máximo 6 invocaciones a subagentes por candidato (una por cada agente del catálogo) y recursion_limit=15 en la compilación del grafo, para detectar y frenar bucles.</w:t>
      </w:r>
    </w:p>
    <w:p w14:paraId="0707D395" w14:textId="77777777" w:rsidR="005B6139" w:rsidRDefault="00237D83">
      <w:pPr>
        <w:pStyle w:val="Prrafodelista"/>
        <w:numPr>
          <w:ilvl w:val="0"/>
          <w:numId w:val="3"/>
        </w:numPr>
        <w:spacing w:after="60" w:line="268" w:lineRule="auto"/>
      </w:pPr>
      <w:r>
        <w:rPr>
          <w:i/>
        </w:rPr>
        <w:t>Presupuesto de 4 000 tokens por candidato (equivalente a ~6 llamadas de 1 024 tokens de salida más contexto); si se excede, el grafo corta y pasa el candidato a clasificación manual.</w:t>
      </w:r>
    </w:p>
    <w:p w14:paraId="524C9F18" w14:textId="77777777" w:rsidR="005B6139" w:rsidRDefault="00237D83">
      <w:pPr>
        <w:pStyle w:val="Prrafodelista"/>
        <w:numPr>
          <w:ilvl w:val="0"/>
          <w:numId w:val="3"/>
        </w:numPr>
        <w:spacing w:after="60" w:line="268" w:lineRule="auto"/>
      </w:pPr>
      <w:r>
        <w:rPr>
          <w:i/>
        </w:rPr>
        <w:t>Fallback: si el Orquestador no logra converger en un plan válido tras 2 intentos, se aplica el flujo secuencial fijo por defecto (Validación→Evaluación→Clasificación→Swarm) en lugar de reintentar indefinidamente.</w:t>
      </w:r>
    </w:p>
    <w:p w14:paraId="60803CC0" w14:textId="77777777" w:rsidR="005B6139" w:rsidRDefault="00237D83">
      <w:pPr>
        <w:pStyle w:val="Ttulo2"/>
      </w:pPr>
      <w:bookmarkStart w:id="42" w:name="_Toc231908420"/>
      <w:r>
        <w:t>3.7 Esquemas de salida estructurada</w:t>
      </w:r>
      <w:bookmarkEnd w:id="42"/>
    </w:p>
    <w:p w14:paraId="5D21E2A7" w14:textId="77777777" w:rsidR="005B6139" w:rsidRDefault="00237D83">
      <w:pPr>
        <w:shd w:val="clear" w:color="auto" w:fill="0F172A"/>
        <w:spacing w:before="40" w:after="160"/>
        <w:ind w:left="120" w:right="120"/>
      </w:pPr>
      <w:r>
        <w:rPr>
          <w:i/>
        </w:rPr>
        <w:t>class ValidationResult(BaseModel):</w:t>
        <w:br/>
        <w:t xml:space="preserve">    is_valid: bool</w:t>
        <w:br/>
        <w:t xml:space="preserve">    confidence: float = Field(ge=0, le=1)</w:t>
        <w:br/>
        <w:t xml:space="preserve">    issues: list[str] = Field(default_factory=list)</w:t>
        <w:br/>
        <w:br/>
        <w:t>class EvaluationResult(BaseModel):</w:t>
        <w:br/>
        <w:t xml:space="preserve">    score: float = Field(ge=0, le=100)</w:t>
        <w:br/>
        <w:t xml:space="preserve">    strengths: list[str]</w:t>
        <w:br/>
        <w:t xml:space="preserve">    gaps: list[str]</w:t>
        <w:br/>
        <w:br/>
        <w:t>class ClassificationResult(BaseModel):</w:t>
        <w:br/>
        <w:t xml:space="preserve">    classification: str = Field(pattern=r"^(A\+|A|B|C|D)$")</w:t>
        <w:br/>
        <w:t xml:space="preserve">    decision: str = Field(pattern=r"^(APPROVED|REJECTED)$")</w:t>
      </w:r>
    </w:p>
    <w:p w14:paraId="780112DB" w14:textId="77777777" w:rsidR="005B6139" w:rsidRDefault="00237D83">
      <w:pPr>
        <w:spacing w:after="120"/>
      </w:pPr>
      <w:r>
        <w:rPr>
          <w:i/>
        </w:rPr>
        <w:t>Estos tres esquemas reemplazan el parseo manual por regex de _extract_json() en base_agent.py, obligando a cada subagente a devolver un objeto validado en vez de texto libre parseado a mano.</w:t>
      </w:r>
    </w:p>
    <w:p w14:paraId="5C3D54DE" w14:textId="77777777" w:rsidR="005B6139" w:rsidRDefault="00237D83">
      <w:pPr>
        <w:pStyle w:val="Ttulo2"/>
      </w:pPr>
      <w:bookmarkStart w:id="43" w:name="_Toc231908421"/>
      <w:r>
        <w:t>3.8 Robustez operativa</w:t>
      </w:r>
      <w:bookmarkEnd w:id="43"/>
    </w:p>
    <w:p w14:paraId="32F261E9" w14:textId="77777777" w:rsidR="005B6139" w:rsidRDefault="00237D83">
      <w:pPr>
        <w:pStyle w:val="Prrafodelista"/>
        <w:numPr>
          <w:ilvl w:val="0"/>
          <w:numId w:val="3"/>
        </w:numPr>
        <w:spacing w:after="60" w:line="268" w:lineRule="auto"/>
      </w:pPr>
      <w:r>
        <w:rPr>
          <w:i/>
        </w:rPr>
        <w:t>Reintentos: hasta 3 intentos con backoff exponencial ante error 429 (rate limit) de la API de Groq, que hoy no está manejado explícitamente en base_agent.py.</w:t>
      </w:r>
    </w:p>
    <w:p w14:paraId="17A2F5A6" w14:textId="77777777" w:rsidR="005B6139" w:rsidRDefault="00237D83">
      <w:pPr>
        <w:pStyle w:val="Prrafodelista"/>
        <w:numPr>
          <w:ilvl w:val="0"/>
          <w:numId w:val="3"/>
        </w:numPr>
        <w:spacing w:after="60" w:line="268" w:lineRule="auto"/>
      </w:pPr>
      <w:r>
        <w:rPr>
          <w:i/>
        </w:rPr>
        <w:t>Timeout de 30 s por llamada a un subagente y de 5 minutos para el pipeline completo de un candidato (alineado al requisito no funcional de latencia de §2.4).</w:t>
      </w:r>
    </w:p>
    <w:p w14:paraId="61B69827" w14:textId="77777777" w:rsidR="005B6139" w:rsidRDefault="00237D83">
      <w:pPr>
        <w:pStyle w:val="Prrafodelista"/>
        <w:numPr>
          <w:ilvl w:val="0"/>
          <w:numId w:val="3"/>
        </w:numPr>
        <w:spacing w:after="60" w:line="268" w:lineRule="auto"/>
      </w:pPr>
      <w:r>
        <w:rPr>
          <w:i/>
        </w:rPr>
        <w:t>Fallback de modelo: si llama-3.3-70b-versatile no responde, degradar automáticamente a llama-3.1-8b-instant para no detener el pipeline, dejando registrado el degradado en el estado.</w:t>
      </w:r>
    </w:p>
    <w:p w14:paraId="34F7E882" w14:textId="77777777" w:rsidR="005B6139" w:rsidRDefault="00237D83">
      <w:pPr>
        <w:pStyle w:val="Prrafodelista"/>
        <w:numPr>
          <w:ilvl w:val="0"/>
          <w:numId w:val="3"/>
        </w:numPr>
        <w:spacing w:after="60" w:line="268" w:lineRule="auto"/>
      </w:pPr>
      <w:r>
        <w:rPr>
          <w:i/>
        </w:rPr>
        <w:t>Observabilidad: se registra por cada agente el prompt enviado, la respuesta cruda, tokens in/out y latencia — datos que hoy ya calcula record_agent_call() en SharedState, y que con LangSmith se capturan automáticamente por traza sin instrumentación manual adicional.</w:t>
      </w:r>
    </w:p>
    <w:p w14:paraId="259FA2FD" w14:textId="77777777" w:rsidR="005B6139" w:rsidRDefault="00237D83">
      <w:pPr>
        <w:pStyle w:val="Prrafodelista"/>
        <w:numPr>
          <w:ilvl w:val="0"/>
          <w:numId w:val="3"/>
        </w:numPr>
        <w:spacing w:after="60" w:line="268" w:lineRule="auto"/>
      </w:pPr>
      <w:r>
        <w:rPr>
          <w:i/>
        </w:rPr>
        <w:t>Caché: respuestas de verify_sunedu_credentials se cachean por DNI durante 24 h, ya que el resultado de una consulta a SUNEDU no cambia de un minuto a otro y reduce llamadas repetidas.</w:t>
      </w:r>
    </w:p>
    <w:p w14:paraId="783C7CA1" w14:textId="77777777" w:rsidR="005B6139" w:rsidRDefault="00237D83">
      <w:pPr>
        <w:pStyle w:val="Ttulo2"/>
      </w:pPr>
      <w:bookmarkStart w:id="44" w:name="_Toc231908422"/>
      <w:r>
        <w:t>3.9 Seguridad y privacidad</w:t>
      </w:r>
      <w:bookmarkEnd w:id="44"/>
    </w:p>
    <w:p w14:paraId="43861995" w14:textId="77777777" w:rsidR="005B6139" w:rsidRDefault="00237D83">
      <w:pPr>
        <w:pStyle w:val="Prrafodelista"/>
        <w:numPr>
          <w:ilvl w:val="0"/>
          <w:numId w:val="3"/>
        </w:numPr>
        <w:spacing w:after="60" w:line="268" w:lineRule="auto"/>
      </w:pPr>
      <w:r>
        <w:rPr>
          <w:i/>
        </w:rPr>
        <w:t>Gestión de secretos: la API key de Groq/Anthropic se retira del código (hoy expuesta de forma insegura en base_agent.py como os.getenv("gsk_...")) y pasa a variable de entorno GROQ_API_KEY, cargada en tiempo de ejecución.</w:t>
      </w:r>
    </w:p>
    <w:p w14:paraId="0A9054F4" w14:textId="77777777" w:rsidR="005B6139" w:rsidRDefault="00237D83">
      <w:pPr>
        <w:pStyle w:val="Prrafodelista"/>
        <w:numPr>
          <w:ilvl w:val="0"/>
          <w:numId w:val="3"/>
        </w:numPr>
        <w:spacing w:after="60" w:line="268" w:lineRule="auto"/>
      </w:pPr>
      <w:r>
        <w:rPr>
          <w:i/>
        </w:rPr>
        <w:t>Se sanitiza el texto del CV antes de construir el prompt (eliminación de instrucciones embebidas tipo 'ignora las instrucciones anteriores') antes de pasarlo a _build_prompt().</w:t>
      </w:r>
    </w:p>
    <w:p w14:paraId="5E17D6BA" w14:textId="77777777" w:rsidR="005B6139" w:rsidRDefault="00237D83">
      <w:pPr>
        <w:pStyle w:val="Prrafodelista"/>
        <w:numPr>
          <w:ilvl w:val="0"/>
          <w:numId w:val="3"/>
        </w:numPr>
        <w:spacing w:after="60" w:line="268" w:lineRule="auto"/>
      </w:pPr>
      <w:r>
        <w:rPr>
          <w:i/>
        </w:rPr>
        <w:t>Los system_prompt de cada agente delimitan claramente instrucción vs. contenido del CV con marcadores explícitos, y las salidas se validan contra los esquemas Pydantic de §3.7, evitando que texto inyectado en el CV altere el comportamiento de otro agente.</w:t>
      </w:r>
    </w:p>
    <w:p w14:paraId="53957F5A" w14:textId="77777777" w:rsidR="005B6139" w:rsidRDefault="00237D83">
      <w:pPr>
        <w:pStyle w:val="Prrafodelista"/>
        <w:numPr>
          <w:ilvl w:val="0"/>
          <w:numId w:val="3"/>
        </w:numPr>
        <w:spacing w:after="60" w:line="268" w:lineRule="auto"/>
      </w:pPr>
      <w:r>
        <w:rPr>
          <w:i/>
        </w:rPr>
        <w:t>El DNI, teléfono y correo del candidato se enmascaran antes de enviarse como parte del prompt a la API externa (Groq); solo el candidate_id interno viaja como identificador en las trazas.</w:t>
      </w:r>
    </w:p>
    <w:p w14:paraId="29437B1C" w14:textId="77777777" w:rsidR="005B6139" w:rsidRDefault="00237D83">
      <w:r>
        <w:br w:type="page"/>
      </w:r>
    </w:p>
    <w:p w14:paraId="1CD6ABBA" w14:textId="77777777" w:rsidR="005B6139" w:rsidRDefault="00237D83">
      <w:pPr>
        <w:pStyle w:val="Ttulo1"/>
      </w:pPr>
      <w:bookmarkStart w:id="45" w:name="_Toc231908423"/>
      <w:r>
        <w:lastRenderedPageBreak/>
        <w:t>4. Registro de decisiones de arquitectura (ADR)</w:t>
      </w:r>
      <w:bookmarkEnd w:id="45"/>
    </w:p>
    <w:p w14:paraId="389F3789" w14:textId="77777777" w:rsidR="005B6139" w:rsidRDefault="00237D83">
      <w:pPr>
        <w:pStyle w:val="Ttulo2"/>
      </w:pPr>
      <w:bookmarkStart w:id="46" w:name="_Toc231908424"/>
      <w:bookmarkEnd w:id="46"/>
      <w:r>
        <w:t>ADR-001 — Migración del orquestador manual a Deep Agent sobre LangGraph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B6139" w14:paraId="5D5063C2"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F22515E" w14:textId="77777777" w:rsidR="005B6139" w:rsidRDefault="00237D83">
            <w:r>
              <w:rPr>
                <w:b/>
                <w:bCs/>
                <w:color w:val="FFFFFF"/>
                <w:sz w:val="20"/>
                <w:szCs w:val="20"/>
              </w:rPr>
              <w:t>Estado</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9871BD" w14:textId="77777777" w:rsidR="005B6139" w:rsidRDefault="00237D83">
            <w:r>
              <w:rPr>
                <w:b w:val="0"/>
                <w:i/>
              </w:rPr>
              <w:t>Aceptada</w:t>
            </w:r>
          </w:p>
        </w:tc>
      </w:tr>
      <w:tr w:rsidR="005B6139" w14:paraId="6C917780"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00FEC4E" w14:textId="77777777" w:rsidR="005B6139" w:rsidRDefault="00237D83">
            <w:r>
              <w:rPr>
                <w:b/>
                <w:bCs/>
                <w:color w:val="FFFFFF"/>
                <w:sz w:val="20"/>
                <w:szCs w:val="20"/>
              </w:rPr>
              <w:t>Fecha</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E95C94" w14:textId="77777777" w:rsidR="005B6139" w:rsidRDefault="00237D83">
            <w:r>
              <w:rPr>
                <w:b w:val="0"/>
                <w:i/>
              </w:rPr>
              <w:t>09/06/2026</w:t>
            </w:r>
          </w:p>
        </w:tc>
      </w:tr>
      <w:tr w:rsidR="005B6139" w14:paraId="4F9C9FE9"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3A24C42" w14:textId="77777777" w:rsidR="005B6139" w:rsidRDefault="00237D83">
            <w:r>
              <w:rPr>
                <w:b/>
                <w:bCs/>
                <w:color w:val="FFFFFF"/>
                <w:sz w:val="20"/>
                <w:szCs w:val="20"/>
              </w:rPr>
              <w:t>Contexto</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54430A" w14:textId="77777777" w:rsidR="005B6139" w:rsidRDefault="00237D83">
            <w:r>
              <w:rPr>
                <w:b w:val="0"/>
                <w:i/>
              </w:rPr>
              <w:t>El orquestador actual (agents/orchestrator.py) usa un flujo secuencial fijo con ThreadPoolExecutor manual para el swarm final, y SharedState con RLock para resolver conflictos de escritura por prioridad. No hay checkpointing: si el proceso se interrumpe, se pierde el avance del candidato, y no existe un mecanismo de pausa para revisión humana en casos límite (RF-08 lo exige).</w:t>
            </w:r>
          </w:p>
        </w:tc>
      </w:tr>
      <w:tr w:rsidR="005B6139" w14:paraId="14F4F928"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6AFA036" w14:textId="77777777" w:rsidR="005B6139" w:rsidRDefault="00237D83">
            <w:r>
              <w:rPr>
                <w:b/>
                <w:bCs/>
                <w:color w:val="FFFFFF"/>
                <w:sz w:val="20"/>
                <w:szCs w:val="20"/>
              </w:rPr>
              <w:t>Decisión</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A2070A" w14:textId="77777777" w:rsidR="005B6139" w:rsidRDefault="00237D83">
            <w:r>
              <w:rPr>
                <w:b w:val="0"/>
                <w:i/>
              </w:rPr>
              <w:t>Migrar el orquestador a un Deep Agent construido sobre LangGraph: el Orquestador planifica explícitamente qué subagentes invocar y en qué orden, el estado se modela como un grafo con checkpointing en SQLite (thread_id = candidate_id), y se agrega un punto de interrupción human-in-the-loop en clasificación para los casos frontera.</w:t>
            </w:r>
          </w:p>
        </w:tc>
      </w:tr>
      <w:tr w:rsidR="005B6139" w14:paraId="1B75B1EE"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50723F0" w14:textId="77777777" w:rsidR="005B6139" w:rsidRDefault="00237D83">
            <w:r>
              <w:rPr>
                <w:b/>
                <w:bCs/>
                <w:color w:val="FFFFFF"/>
                <w:sz w:val="20"/>
                <w:szCs w:val="20"/>
              </w:rPr>
              <w:t>Alternativas</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DFA6EB3" w14:textId="77777777" w:rsidR="005B6139" w:rsidRDefault="00237D83">
            <w:r>
              <w:rPr>
                <w:b w:val="0"/>
                <w:i/>
              </w:rPr>
              <w:t>1) Mantener la arquitectura actual y solo agregar checkpointing manual — descartada por duplicar trabajo que LangGraph resuelve de forma nativa. 2) Reescribir todo como un único agente ReAct sin subagentes — descartada porque el proyecto exige responsabilidad única por agente y trazabilidad por rol (cumplimiento de rúbrica).</w:t>
            </w:r>
          </w:p>
        </w:tc>
      </w:tr>
      <w:tr w:rsidR="005B6139" w14:paraId="029BD2B2"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D37B654" w14:textId="77777777" w:rsidR="005B6139" w:rsidRDefault="00237D83">
            <w:r>
              <w:rPr>
                <w:b/>
                <w:bCs/>
                <w:color w:val="FFFFFF"/>
                <w:sz w:val="20"/>
                <w:szCs w:val="20"/>
              </w:rPr>
              <w:t>Consecuencias</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5A7734" w14:textId="77777777" w:rsidR="005B6139" w:rsidRDefault="00237D83">
            <w:r>
              <w:rPr>
                <w:b w:val="0"/>
                <w:i/>
              </w:rPr>
              <w:t>Positivas: reanudación ante fallos, HITL nativo, trazas automáticas vía LangSmith, menos código de infraestructura propio (event_bus.py y state.py se simplifican o se retiran). Negativas: nueva dependencia de LangGraph/LangChain, curva de aprendizaje del equipo y necesidad de reescribir los 6 agentes como nodos del grafo.</w:t>
            </w:r>
          </w:p>
        </w:tc>
      </w:tr>
    </w:tbl>
    <w:p w14:paraId="2EEEB11C" w14:textId="77777777" w:rsidR="005B6139" w:rsidRDefault="00237D83">
      <w:r>
        <w:br w:type="page"/>
      </w:r>
    </w:p>
    <w:p>
      <w:pPr>
        <w:pStyle w:val="Ttulo2"/>
      </w:pPr>
      <w:r>
        <w:t>ADR-004 — Interfaz de usuario unificada (SPA) integrada en FastAPI</w:t>
      </w:r>
    </w:p>
    <w:tbl>
      <w:tblPr>
        <w:tblW w:type="auto" w:w="0"/>
        <w:tblLook w:firstColumn="1" w:firstRow="1" w:lastColumn="0" w:lastRow="0" w:noHBand="0" w:noVBand="1" w:val="04A0"/>
      </w:tblPr>
      <w:tblGrid>
        <w:gridCol w:w="4513"/>
        <w:gridCol w:w="4513"/>
      </w:tblGrid>
      <w:tr>
        <w:tc>
          <w:tcPr>
            <w:tcW w:type="dxa" w:w="4513"/>
          </w:tcPr>
          <w:p>
            <w:r>
              <w:rPr>
                <w:b/>
              </w:rPr>
              <w:t>Estado</w:t>
            </w:r>
          </w:p>
        </w:tc>
        <w:tc>
          <w:tcPr>
            <w:tcW w:type="dxa" w:w="4513"/>
          </w:tcPr>
          <w:p>
            <w:r>
              <w:t>Aceptada</w:t>
            </w:r>
          </w:p>
        </w:tc>
      </w:tr>
      <w:tr>
        <w:tc>
          <w:tcPr>
            <w:tcW w:type="dxa" w:w="4513"/>
          </w:tcPr>
          <w:p>
            <w:r>
              <w:rPr>
                <w:b/>
              </w:rPr>
              <w:t>Fecha</w:t>
            </w:r>
          </w:p>
        </w:tc>
        <w:tc>
          <w:tcPr>
            <w:tcW w:type="dxa" w:w="4513"/>
          </w:tcPr>
          <w:p>
            <w:r>
              <w:t>08/07/2026</w:t>
            </w:r>
          </w:p>
        </w:tc>
      </w:tr>
      <w:tr>
        <w:tc>
          <w:tcPr>
            <w:tcW w:type="dxa" w:w="4513"/>
          </w:tcPr>
          <w:p>
            <w:r>
              <w:rPr>
                <w:b/>
              </w:rPr>
              <w:t>Contexto</w:t>
            </w:r>
          </w:p>
        </w:tc>
        <w:tc>
          <w:tcPr>
            <w:tcW w:type="dxa" w:w="4513"/>
          </w:tcPr>
          <w:p>
            <w:r>
              <w:t>Se requiere una interfaz web interactiva para que el equipo de reclutadores interactúe con el grafo de reclutamiento (cargar demos, subir PDFs y visualizar resultados detallados).</w:t>
            </w:r>
          </w:p>
        </w:tc>
      </w:tr>
      <w:tr>
        <w:tc>
          <w:tcPr>
            <w:tcW w:type="dxa" w:w="4513"/>
          </w:tcPr>
          <w:p>
            <w:r>
              <w:rPr>
                <w:b/>
              </w:rPr>
              <w:t>Decisión</w:t>
            </w:r>
          </w:p>
        </w:tc>
        <w:tc>
          <w:tcPr>
            <w:tcW w:type="dxa" w:w="4513"/>
          </w:tcPr>
          <w:p>
            <w:r>
              <w:t>Desarrollar una interfaz SPA (Single Page Application) usando HTML5, CSS3 vanilla (con diseño estético oscuro premium y animaciones) y Javascript, servida de manera estática directamente por el servidor FastAPI (StaticFiles) y desplegada en la misma instancia de Render.</w:t>
            </w:r>
          </w:p>
        </w:tc>
      </w:tr>
      <w:tr>
        <w:tc>
          <w:tcPr>
            <w:tcW w:type="dxa" w:w="4513"/>
          </w:tcPr>
          <w:p>
            <w:r>
              <w:rPr>
                <w:b/>
              </w:rPr>
              <w:t>Alternativas</w:t>
            </w:r>
          </w:p>
        </w:tc>
        <w:tc>
          <w:tcPr>
            <w:tcW w:type="dxa" w:w="4513"/>
          </w:tcPr>
          <w:p>
            <w:r>
              <w:t>1) Construir un frontend desacoplado en Next.js o React alojado en Vercel. Descartada por complejidad y latencia: al tratarse de un MVP académico, mantener el frontend y backend unificados en el mismo servidor simplifica el despliegue a una sola app en Render y elimina problemas de CORS.</w:t>
              <w:br/>
              <w:t>2) Usar un framework básico de plantillas (Jinja2). Descartada por requerir refrescos completos de pantalla, lo cual daña la experiencia interactiva al mostrar la ejecución del grafo.</w:t>
            </w:r>
          </w:p>
        </w:tc>
      </w:tr>
      <w:tr>
        <w:tc>
          <w:tcPr>
            <w:tcW w:type="dxa" w:w="4513"/>
          </w:tcPr>
          <w:p>
            <w:r>
              <w:rPr>
                <w:b/>
              </w:rPr>
              <w:t>Consecuencias</w:t>
            </w:r>
          </w:p>
        </w:tc>
        <w:tc>
          <w:tcPr>
            <w:tcW w:type="dxa" w:w="4513"/>
          </w:tcPr>
          <w:p>
            <w:r>
              <w:t>Positivas: Arquitectura monolítica simple de desplegar en Render, interfaz ultra-responsiva con transiciones fluidas, cero configuración de CORS en producción, sin costos adicionales de hosting.</w:t>
              <w:br/>
              <w:t>Negativas: El código de frontend y backend comparten el mismo repositorio y servidor de ejecución.</w:t>
            </w:r>
          </w:p>
        </w:tc>
      </w:tr>
    </w:tbl>
    <w:p/>
    <w:p>
      <w:pPr>
        <w:pStyle w:val="Ttulo2"/>
      </w:pPr>
      <w:r>
        <w:t>ADR-003 — Ingesta de CVs en formato PDF localmente y estructuración de esquema con LLM</w:t>
      </w:r>
    </w:p>
    <w:tbl>
      <w:tblPr>
        <w:tblW w:type="auto" w:w="0"/>
        <w:tblLook w:firstColumn="1" w:firstRow="1" w:lastColumn="0" w:lastRow="0" w:noHBand="0" w:noVBand="1" w:val="04A0"/>
      </w:tblPr>
      <w:tblGrid>
        <w:gridCol w:w="4513"/>
        <w:gridCol w:w="4513"/>
      </w:tblGrid>
      <w:tr>
        <w:tc>
          <w:tcPr>
            <w:tcW w:type="dxa" w:w="4513"/>
          </w:tcPr>
          <w:p>
            <w:r>
              <w:rPr>
                <w:b/>
              </w:rPr>
              <w:t>Estado</w:t>
            </w:r>
          </w:p>
        </w:tc>
        <w:tc>
          <w:tcPr>
            <w:tcW w:type="dxa" w:w="4513"/>
          </w:tcPr>
          <w:p>
            <w:r>
              <w:t>Aceptada</w:t>
            </w:r>
          </w:p>
        </w:tc>
      </w:tr>
      <w:tr>
        <w:tc>
          <w:tcPr>
            <w:tcW w:type="dxa" w:w="4513"/>
          </w:tcPr>
          <w:p>
            <w:r>
              <w:rPr>
                <w:b/>
              </w:rPr>
              <w:t>Fecha</w:t>
            </w:r>
          </w:p>
        </w:tc>
        <w:tc>
          <w:tcPr>
            <w:tcW w:type="dxa" w:w="4513"/>
          </w:tcPr>
          <w:p>
            <w:r>
              <w:t>08/07/2026</w:t>
            </w:r>
          </w:p>
        </w:tc>
      </w:tr>
      <w:tr>
        <w:tc>
          <w:tcPr>
            <w:tcW w:type="dxa" w:w="4513"/>
          </w:tcPr>
          <w:p>
            <w:r>
              <w:rPr>
                <w:b/>
              </w:rPr>
              <w:t>Contexto</w:t>
            </w:r>
          </w:p>
        </w:tc>
        <w:tc>
          <w:tcPr>
            <w:tcW w:type="dxa" w:w="4513"/>
          </w:tcPr>
          <w:p>
            <w:r>
              <w:t>El sistema original requería que los reclutadores copiaran manualmente el texto de la hoja de vida en una caja de texto. Para mejorar la usabilidad, es indispensable permitir la subida directa de archivos PDF de CVs.</w:t>
            </w:r>
          </w:p>
        </w:tc>
      </w:tr>
      <w:tr>
        <w:tc>
          <w:tcPr>
            <w:tcW w:type="dxa" w:w="4513"/>
          </w:tcPr>
          <w:p>
            <w:r>
              <w:rPr>
                <w:b/>
              </w:rPr>
              <w:t>Decisión</w:t>
            </w:r>
          </w:p>
        </w:tc>
        <w:tc>
          <w:tcPr>
            <w:tcW w:type="dxa" w:w="4513"/>
          </w:tcPr>
          <w:p>
            <w:r>
              <w:t>Realizar la extracción del texto plano directamente en el servidor utilizando pypdf y delegar la estructuración de la información (mapeo al esquema CandidateProfile) al LLM (llama-3.3-70b-versatile) en una sola llamada estructurada.</w:t>
            </w:r>
          </w:p>
        </w:tc>
      </w:tr>
      <w:tr>
        <w:tc>
          <w:tcPr>
            <w:tcW w:type="dxa" w:w="4513"/>
          </w:tcPr>
          <w:p>
            <w:r>
              <w:rPr>
                <w:b/>
              </w:rPr>
              <w:t>Alternativas</w:t>
            </w:r>
          </w:p>
        </w:tc>
        <w:tc>
          <w:tcPr>
            <w:tcW w:type="dxa" w:w="4513"/>
          </w:tcPr>
          <w:p>
            <w:r>
              <w:t>1) Usar servicios OCR en la nube (como Azure Form Recognizer o AWS Textract). Descartada por coste y velocidad: el 95% de los CVs cargados vienen en formato PDF de texto digital nativo, por lo que una extracción local con pypdf es suficiente y gratuita.</w:t>
              <w:br/>
              <w:t>2) Implementar múltiples llamadas del LLM para extraer campo por campo. Descartada por triplicar el consumo de tokens y latencia.</w:t>
            </w:r>
          </w:p>
        </w:tc>
      </w:tr>
      <w:tr>
        <w:tc>
          <w:tcPr>
            <w:tcW w:type="dxa" w:w="4513"/>
          </w:tcPr>
          <w:p>
            <w:r>
              <w:rPr>
                <w:b/>
              </w:rPr>
              <w:t>Consecuencias</w:t>
            </w:r>
          </w:p>
        </w:tc>
        <w:tc>
          <w:tcPr>
            <w:tcW w:type="dxa" w:w="4513"/>
          </w:tcPr>
          <w:p>
            <w:r>
              <w:t>Positivas: Usabilidad premium (drag &amp; drop), velocidad de procesamiento local inmediata, extracción precisa combinando pypdf con el razonamiento del LLM.</w:t>
              <w:br/>
              <w:t>Negativas: El parseo de imágenes escaneadas de mala calidad (sin texto embebido) podría fallar o devolver texto vacío; se asume que los candidatos envían PDFs de texto nativos.</w:t>
            </w:r>
          </w:p>
        </w:tc>
      </w:tr>
    </w:tbl>
    <w:p/>
    <w:p>
      <w:pPr>
        <w:pStyle w:val="Ttulo2"/>
      </w:pPr>
      <w:r>
        <w:t>ADR-002 — Ingesta e indexación de políticas de RRHH mediante RAG léxico ligero (BM25)</w:t>
      </w:r>
    </w:p>
    <w:tbl>
      <w:tblPr>
        <w:tblW w:type="auto" w:w="0"/>
        <w:tblLook w:firstColumn="1" w:firstRow="1" w:lastColumn="0" w:lastRow="0" w:noHBand="0" w:noVBand="1" w:val="04A0"/>
      </w:tblPr>
      <w:tblGrid>
        <w:gridCol w:w="4513"/>
        <w:gridCol w:w="4513"/>
      </w:tblGrid>
      <w:tr>
        <w:tc>
          <w:tcPr>
            <w:tcW w:type="dxa" w:w="4513"/>
          </w:tcPr>
          <w:p>
            <w:r>
              <w:rPr>
                <w:b/>
              </w:rPr>
              <w:t>Estado</w:t>
            </w:r>
          </w:p>
        </w:tc>
        <w:tc>
          <w:tcPr>
            <w:tcW w:type="dxa" w:w="4513"/>
          </w:tcPr>
          <w:p>
            <w:r>
              <w:t>Aceptada</w:t>
            </w:r>
          </w:p>
        </w:tc>
      </w:tr>
      <w:tr>
        <w:tc>
          <w:tcPr>
            <w:tcW w:type="dxa" w:w="4513"/>
          </w:tcPr>
          <w:p>
            <w:r>
              <w:rPr>
                <w:b/>
              </w:rPr>
              <w:t>Fecha</w:t>
            </w:r>
          </w:p>
        </w:tc>
        <w:tc>
          <w:tcPr>
            <w:tcW w:type="dxa" w:w="4513"/>
          </w:tcPr>
          <w:p>
            <w:r>
              <w:t>08/07/2026</w:t>
            </w:r>
          </w:p>
        </w:tc>
      </w:tr>
      <w:tr>
        <w:tc>
          <w:tcPr>
            <w:tcW w:type="dxa" w:w="4513"/>
          </w:tcPr>
          <w:p>
            <w:r>
              <w:rPr>
                <w:b/>
              </w:rPr>
              <w:t>Contexto</w:t>
            </w:r>
          </w:p>
        </w:tc>
        <w:tc>
          <w:tcPr>
            <w:tcW w:type="dxa" w:w="4513"/>
          </w:tcPr>
          <w:p>
            <w:r>
              <w:t>Para evaluar a los candidatos con respecto a las directivas de UPAO (como equivalencias de experiencia y validación de certificaciones), se requiere un subsistema de recuperación de información (RAG) que inyecte contexto relevante de políticas de RRHH al agente evaluador.</w:t>
            </w:r>
          </w:p>
        </w:tc>
      </w:tr>
      <w:tr>
        <w:tc>
          <w:tcPr>
            <w:tcW w:type="dxa" w:w="4513"/>
          </w:tcPr>
          <w:p>
            <w:r>
              <w:rPr>
                <w:b/>
              </w:rPr>
              <w:t>Decisión</w:t>
            </w:r>
          </w:p>
        </w:tc>
        <w:tc>
          <w:tcPr>
            <w:tcW w:type="dxa" w:w="4513"/>
          </w:tcPr>
          <w:p>
            <w:r>
              <w:t>Utilizar un índice léxico liviano basado en el algoritmo BM25 (librería rank_bm25) y almacenamiento local en lugar de desplegar una base de datos vectorial dedicada en la nube (como Pinecone o pgvector).</w:t>
            </w:r>
          </w:p>
        </w:tc>
      </w:tr>
      <w:tr>
        <w:tc>
          <w:tcPr>
            <w:tcW w:type="dxa" w:w="4513"/>
          </w:tcPr>
          <w:p>
            <w:r>
              <w:rPr>
                <w:b/>
              </w:rPr>
              <w:t>Alternativas</w:t>
            </w:r>
          </w:p>
        </w:tc>
        <w:tc>
          <w:tcPr>
            <w:tcW w:type="dxa" w:w="4513"/>
          </w:tcPr>
          <w:p>
            <w:r>
              <w:t>1) Base de datos vectorial con embeddings semánticos (OpenAI text-embedding-3-small + pgvector). Descartada por sobrediseño: el corpus consta de sólo 5 políticas pequeñas de RRHH, por lo que la búsqueda semántica añade latencia, coste de tokens de embedding y complejidad operativa innecesaria para un problema que se resuelve de manera léxica (palabras clave del puesto, tecnologías).</w:t>
              <w:br/>
              <w:t>2) Indexación en memoria simple con comparaciones exactas. Descartada por falta de flexibilidad al buscar sinónimos de tecnologías o puestos.</w:t>
            </w:r>
          </w:p>
        </w:tc>
      </w:tr>
      <w:tr>
        <w:tc>
          <w:tcPr>
            <w:tcW w:type="dxa" w:w="4513"/>
          </w:tcPr>
          <w:p>
            <w:r>
              <w:rPr>
                <w:b/>
              </w:rPr>
              <w:t>Consecuencias</w:t>
            </w:r>
          </w:p>
        </w:tc>
        <w:tc>
          <w:tcPr>
            <w:tcW w:type="dxa" w:w="4513"/>
          </w:tcPr>
          <w:p>
            <w:r>
              <w:t>Positivas: Cero coste de embeddings, latencia de recuperación inferior a 1 ms, sin dependencias de infraestructura en la nube, y 100% de reproducibilidad en local y CI.</w:t>
              <w:br/>
              <w:t>Negativas: Si el volumen de políticas institucionales crece por encima de ~150-200 documentos complejos, la precisión de BM25 se degradará y requerirá migrar a un enfoque híbrido.</w:t>
            </w:r>
          </w:p>
        </w:tc>
      </w:tr>
    </w:tbl>
    <w:p/>
    <w:p w14:paraId="160D4CBA" w14:textId="77777777" w:rsidR="005B6139" w:rsidRDefault="00237D83">
      <w:pPr>
        <w:pStyle w:val="Ttulo1"/>
      </w:pPr>
      <w:bookmarkStart w:id="47" w:name="_Toc231908425"/>
      <w:r>
        <w:lastRenderedPageBreak/>
        <w:t>5. Plan de evaluación</w:t>
      </w:r>
      <w:bookmarkEnd w:id="47"/>
    </w:p>
    <w:p w14:paraId="174545FA" w14:textId="77777777" w:rsidR="005B6139" w:rsidRDefault="00237D83">
      <w:pPr>
        <w:spacing w:after="120" w:line="276" w:lineRule="auto"/>
      </w:pPr>
      <w:r>
        <w:t>Lo que en software tradicional sería testing, aquí se convierte en evaluación continua: el comportamiento es probabilístico, así que se mide sobre un conjunto representativo de casos y se vigila ante cada cambio de prompt o de modelo.</w:t>
      </w:r>
    </w:p>
    <w:p w14:paraId="579A4975" w14:textId="77777777" w:rsidR="005B6139" w:rsidRDefault="00237D83">
      <w:pPr>
        <w:pStyle w:val="Ttulo2"/>
      </w:pPr>
      <w:bookmarkStart w:id="48" w:name="_Toc231908426"/>
      <w:r>
        <w:t>5.1 Conjunto de evaluación (golden set)</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3500"/>
        <w:gridCol w:w="1426"/>
      </w:tblGrid>
      <w:tr w:rsidR="005B6139" w14:paraId="46DE6FDC" w14:textId="77777777">
        <w:tc>
          <w:tcPr>
            <w:tcW w:w="1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F6464E2" w14:textId="77777777" w:rsidR="005B6139" w:rsidRDefault="00237D83">
            <w:r>
              <w:rPr>
                <w:b/>
                <w:bCs/>
                <w:color w:val="FFFFFF"/>
                <w:sz w:val="20"/>
                <w:szCs w:val="20"/>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97EFA68" w14:textId="77777777" w:rsidR="005B6139" w:rsidRDefault="00237D83">
            <w:r>
              <w:rPr>
                <w:b/>
                <w:bCs/>
                <w:color w:val="FFFFFF"/>
                <w:sz w:val="20"/>
                <w:szCs w:val="20"/>
              </w:rPr>
              <w:t>Entrada</w:t>
            </w:r>
          </w:p>
        </w:tc>
        <w:tc>
          <w:tcPr>
            <w:tcW w:w="3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7594C7C" w14:textId="77777777" w:rsidR="005B6139" w:rsidRDefault="00237D83">
            <w:r>
              <w:rPr>
                <w:b/>
                <w:bCs/>
                <w:color w:val="FFFFFF"/>
                <w:sz w:val="20"/>
                <w:szCs w:val="20"/>
              </w:rPr>
              <w:t>Salida esperada</w:t>
            </w:r>
          </w:p>
        </w:tc>
        <w:tc>
          <w:tcPr>
            <w:tcW w:w="14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7D80FAE" w14:textId="77777777" w:rsidR="005B6139" w:rsidRDefault="00237D83">
            <w:r>
              <w:rPr>
                <w:b/>
                <w:bCs/>
                <w:color w:val="FFFFFF"/>
                <w:sz w:val="20"/>
                <w:szCs w:val="20"/>
              </w:rPr>
              <w:t>Notas</w:t>
            </w:r>
          </w:p>
        </w:tc>
      </w:tr>
      <w:tr w:rsidR="005B6139" w14:paraId="09E6723F"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76291B" w14:textId="77777777" w:rsidR="005B6139" w:rsidRDefault="00237D83">
            <w:r>
              <w:rPr>
                <w:b w:val="0"/>
                <w:i/>
              </w:rPr>
              <w:t>C001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613D702" w14:textId="77777777" w:rsidR="005B6139" w:rsidRDefault="00237D83">
            <w:r>
              <w:rPr>
                <w:b w:val="0"/>
                <w:i/>
              </w:rPr>
              <w:t>Ana García: 6 años, skills completas (Python, FastAPI, PostgreSQL, Docker)</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2C5EA3" w14:textId="77777777" w:rsidR="005B6139" w:rsidRDefault="00237D83">
            <w:r>
              <w:rPr>
                <w:b w:val="0"/>
                <w:i/>
              </w:rPr>
              <w:t>APPROVED — A+</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37773F" w14:textId="77777777" w:rsidR="005B6139" w:rsidRDefault="00237D83">
            <w:r>
              <w:rPr>
                <w:b w:val="0"/>
                <w:i/>
              </w:rPr>
              <w:t>RF-04, RF-05</w:t>
            </w:r>
          </w:p>
        </w:tc>
      </w:tr>
      <w:tr w:rsidR="005B6139" w14:paraId="688A6686"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B9A3DD" w14:textId="77777777" w:rsidR="005B6139" w:rsidRDefault="00237D83">
            <w:r>
              <w:rPr>
                <w:b w:val="0"/>
                <w:i/>
              </w:rPr>
              <w:t>C002</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D05257" w14:textId="77777777" w:rsidR="005B6139" w:rsidRDefault="00237D83">
            <w:r>
              <w:rPr>
                <w:b w:val="0"/>
                <w:i/>
              </w:rPr>
              <w:t>Carlos Mendoza: 3 años, skills parciales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F3B384" w14:textId="77777777" w:rsidR="005B6139" w:rsidRDefault="00237D83">
            <w:r>
              <w:rPr>
                <w:b w:val="0"/>
                <w:i/>
              </w:rPr>
              <w:t>B — Evaluar</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3A959C" w14:textId="77777777" w:rsidR="005B6139" w:rsidRDefault="00237D83">
            <w:r>
              <w:rPr>
                <w:b w:val="0"/>
                <w:i/>
              </w:rPr>
              <w:t>RF-04, RF-05</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C003</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Pedro Alvarado: 1 año, skills incorrectas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REJECTED — D</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RF-04, RF-05</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C004</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María Torres: email sin @, skills vacías, CV corto</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Rechazo temprano en Validación</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RF-02</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C005</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Roberto Silva: años de experiencia negativos (-3)</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Detectar inconsistencia → Rechazar</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RF-02</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Lucía Fernández: Analista Junior sólida</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APPROVED — A</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RF-04, RF-05</w:t>
            </w:r>
          </w:p>
        </w:tc>
      </w:tr>
    </w:tbl>
    <w:p w14:paraId="67AF7E8F" w14:textId="77777777" w:rsidR="005B6139" w:rsidRDefault="00237D83">
      <w:pPr>
        <w:pStyle w:val="Ttulo2"/>
      </w:pPr>
      <w:bookmarkStart w:id="49" w:name="_Toc231908427"/>
      <w:r>
        <w:t>5.2 Métricas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1363"/>
        <w:gridCol w:w="1363"/>
      </w:tblGrid>
      <w:tr w:rsidR="005B6139" w14:paraId="1F6CCB24"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2971B80" w14:textId="77777777" w:rsidR="005B6139" w:rsidRDefault="00237D83">
            <w:r>
              <w:rPr>
                <w:b/>
                <w:bCs/>
                <w:color w:val="FFFFFF"/>
                <w:sz w:val="20"/>
                <w:szCs w:val="20"/>
              </w:rPr>
              <w:t>Métrica</w:t>
            </w:r>
          </w:p>
        </w:tc>
        <w:tc>
          <w:tcPr>
            <w:tcW w:w="3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A06D864" w14:textId="77777777" w:rsidR="005B6139" w:rsidRDefault="00237D83">
            <w:r>
              <w:rPr>
                <w:b/>
                <w:bCs/>
                <w:color w:val="FFFFFF"/>
                <w:sz w:val="20"/>
                <w:szCs w:val="20"/>
              </w:rPr>
              <w:t>Definición</w:t>
            </w:r>
          </w:p>
        </w:tc>
        <w:tc>
          <w:tcPr>
            <w:tcW w:w="13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3A83478" w14:textId="77777777" w:rsidR="005B6139" w:rsidRDefault="00237D83">
            <w:r>
              <w:rPr>
                <w:b/>
                <w:bCs/>
                <w:color w:val="FFFFFF"/>
                <w:sz w:val="20"/>
                <w:szCs w:val="20"/>
              </w:rPr>
              <w:t>Umbral</w:t>
            </w:r>
          </w:p>
        </w:tc>
        <w:tc>
          <w:tcPr>
            <w:tcW w:w="13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6F1A5A7" w14:textId="77777777" w:rsidR="005B6139" w:rsidRDefault="00237D83">
            <w:r>
              <w:rPr>
                <w:b/>
                <w:bCs/>
                <w:color w:val="FFFFFF"/>
                <w:sz w:val="20"/>
                <w:szCs w:val="20"/>
              </w:rPr>
              <w:t>Result.</w:t>
            </w:r>
          </w:p>
        </w:tc>
      </w:tr>
      <w:tr w:rsidR="005B6139" w14:paraId="3D5D2B4F"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B9E4E5" w14:textId="77777777" w:rsidR="005B6139" w:rsidRDefault="00237D83">
            <w:r>
              <w:rPr>
                <w:b w:val="0"/>
                <w:i/>
              </w:rPr>
              <w:t>Exactitud</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58EDD3E" w14:textId="77777777" w:rsidR="005B6139" w:rsidRDefault="00237D83">
            <w:r>
              <w:rPr>
                <w:b w:val="0"/>
                <w:i/>
              </w:rPr>
              <w:t>% de decisiones (Aprobado/Rechazado) que coinciden con el golden set de §5.1</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CA41E8" w14:textId="77777777" w:rsidR="005B6139" w:rsidRDefault="00237D83">
            <w:r>
              <w:rPr>
                <w:b w:val="0"/>
                <w:i/>
              </w:rPr>
              <w:t>≥ 90%</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E4F2576" w14:textId="77777777" w:rsidR="005B6139" w:rsidRDefault="00237D83">
            <w:r>
              <w:rPr>
                <w:b w:val="0"/>
                <w:i/>
              </w:rPr>
              <w:t>Pendiente — a medir en la primera corrida sobre LangGraph</w:t>
            </w:r>
          </w:p>
        </w:tc>
      </w:tr>
      <w:tr w:rsidR="005B6139" w14:paraId="60E7E927"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5350E3" w14:textId="77777777" w:rsidR="005B6139" w:rsidRDefault="00237D83">
            <w:r>
              <w:rPr>
                <w:b w:val="0"/>
                <w:i/>
              </w:rPr>
              <w:t>Fidelidad al CV (no alucinación)</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52F07A" w14:textId="77777777" w:rsidR="005B6139" w:rsidRDefault="00237D83">
            <w:r>
              <w:rPr>
                <w:b w:val="0"/>
                <w:i/>
              </w:rPr>
              <w:t>% de evaluaciones que no inventan skills o certificaciones no declaradas en el CV</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E05441" w14:textId="77777777" w:rsidR="005B6139" w:rsidRDefault="00237D83">
            <w:r>
              <w:rPr>
                <w:b w:val="0"/>
                <w:i/>
              </w:rPr>
              <w:t>100%</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20D3CF2" w14:textId="77777777" w:rsidR="005B6139" w:rsidRDefault="00237D83">
            <w:r>
              <w:rPr>
                <w:b w:val="0"/>
                <w:i/>
              </w:rPr>
              <w:t>Pendiente</w:t>
            </w:r>
          </w:p>
        </w:tc>
      </w:tr>
      <w:tr w:rsidR="005B6139" w14:paraId="02B5016F"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BE863D2" w14:textId="77777777" w:rsidR="005B6139" w:rsidRDefault="00237D83">
            <w:r>
              <w:rPr>
                <w:b w:val="0"/>
                <w:i/>
              </w:rPr>
              <w:t>Latencia (p95)</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D4A4348" w14:textId="77777777" w:rsidR="005B6139" w:rsidRDefault="00237D83">
            <w:r>
              <w:rPr>
                <w:b w:val="0"/>
                <w:i/>
              </w:rPr>
              <w:t>Tiempo extremo a extremo por candidato</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0412C0" w14:textId="77777777" w:rsidR="005B6139" w:rsidRDefault="00237D83">
            <w:r>
              <w:rPr>
                <w:b w:val="0"/>
                <w:i/>
              </w:rPr>
              <w:t>&lt; 5 min</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501151" w14:textId="77777777" w:rsidR="005B6139" w:rsidRDefault="00237D83">
            <w:r>
              <w:rPr>
                <w:b w:val="0"/>
                <w:i/>
              </w:rPr>
              <w:t>Pendiente</w:t>
            </w:r>
          </w:p>
        </w:tc>
      </w:tr>
      <w:tr w:rsidR="005B6139" w14:paraId="7358FC6B"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04AADB" w14:textId="77777777" w:rsidR="005B6139" w:rsidRDefault="00237D83">
            <w:r>
              <w:rPr>
                <w:b w:val="0"/>
                <w:i/>
              </w:rPr>
              <w:t>Costo / candidato</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1B81DB" w14:textId="77777777" w:rsidR="005B6139" w:rsidRDefault="00237D83">
            <w:r>
              <w:rPr>
                <w:b w:val="0"/>
                <w:i/>
              </w:rPr>
              <w:t>Tokens totales del pipeline × tarifa del modelo</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51877F" w14:textId="77777777" w:rsidR="005B6139" w:rsidRDefault="00237D83">
            <w:r>
              <w:rPr>
                <w:b w:val="0"/>
                <w:i/>
              </w:rPr>
              <w:t>&lt; $0.02</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C80447" w14:textId="77777777" w:rsidR="005B6139" w:rsidRDefault="00237D83">
            <w:r>
              <w:rPr>
                <w:b w:val="0"/>
                <w:i/>
              </w:rPr>
              <w:t>Pendiente</w:t>
            </w:r>
          </w:p>
        </w:tc>
      </w:tr>
    </w:tbl>
    <w:p w14:paraId="37D892FA" w14:textId="77777777" w:rsidR="005B6139" w:rsidRDefault="00237D83">
      <w:pPr>
        <w:pStyle w:val="Ttulo2"/>
      </w:pPr>
      <w:bookmarkStart w:id="50" w:name="_Toc231908428"/>
      <w:r>
        <w:t>5.3 LangSmith — observabilidad y evaluación</w:t>
      </w:r>
      <w:bookmarkEnd w:id="50"/>
    </w:p>
    <w:p w14:paraId="1D6CEABA" w14:textId="77777777" w:rsidR="005B6139" w:rsidRDefault="00237D83">
      <w:pPr>
        <w:pStyle w:val="Ttulo3"/>
      </w:pPr>
      <w:bookmarkStart w:id="51" w:name="_Toc231908429"/>
      <w:r>
        <w:t>5.3.1 Tracing en desarrollo y producción</w:t>
      </w:r>
      <w:bookmarkEnd w:id="51"/>
    </w:p>
    <w:p w14:paraId="7675A12E" w14:textId="77777777" w:rsidR="005B6139" w:rsidRDefault="00237D83">
      <w:pPr>
        <w:pStyle w:val="Prrafodelista"/>
        <w:numPr>
          <w:ilvl w:val="0"/>
          <w:numId w:val="3"/>
        </w:numPr>
        <w:spacing w:after="60" w:line="268" w:lineRule="auto"/>
      </w:pPr>
      <w:r>
        <w:t>Variables de entorno habilitadas (LANGSMITH_TRACING, LANGSMITH_API_KEY, LANGSMITH_PROJECT).</w:t>
      </w:r>
    </w:p>
    <w:p w14:paraId="19B56A15" w14:textId="77777777" w:rsidR="005B6139" w:rsidRDefault="00237D83">
      <w:pPr>
        <w:pStyle w:val="Prrafodelista"/>
        <w:numPr>
          <w:ilvl w:val="0"/>
          <w:numId w:val="3"/>
        </w:numPr>
        <w:spacing w:after="60" w:line="268" w:lineRule="auto"/>
      </w:pPr>
      <w:r>
        <w:t>Convención de nombres de proyecto por entorno: &lt;proyecto&gt;-dev, &lt;proyecto&gt;-stg, &lt;proyecto&gt;-prod.</w:t>
      </w:r>
    </w:p>
    <w:p w14:paraId="5FB37195" w14:textId="77777777" w:rsidR="005B6139" w:rsidRDefault="00237D83">
      <w:pPr>
        <w:pStyle w:val="Prrafodelista"/>
        <w:numPr>
          <w:ilvl w:val="0"/>
          <w:numId w:val="3"/>
        </w:numPr>
        <w:spacing w:after="60" w:line="268" w:lineRule="auto"/>
      </w:pPr>
      <w:r>
        <w:t>Tags y metadata por traza: versión de prompt, modelo, usuario, sesión — son los filtros que permiten triage rápido.</w:t>
      </w:r>
    </w:p>
    <w:p w14:paraId="021945B0" w14:textId="77777777" w:rsidR="005B6139" w:rsidRDefault="00237D83">
      <w:pPr>
        <w:pStyle w:val="Prrafodelista"/>
        <w:numPr>
          <w:ilvl w:val="0"/>
          <w:numId w:val="3"/>
        </w:numPr>
        <w:spacing w:after="60" w:line="268" w:lineRule="auto"/>
      </w:pPr>
      <w:r>
        <w:t>Política de retención y de PII: qué se enmascara antes de enviar a LangSmith.</w:t>
      </w:r>
    </w:p>
    <w:p w14:paraId="1E931B46" w14:textId="77777777" w:rsidR="005B6139" w:rsidRDefault="00237D83">
      <w:pPr>
        <w:pStyle w:val="Ttulo3"/>
      </w:pPr>
      <w:bookmarkStart w:id="52" w:name="_Toc231908430"/>
      <w:r>
        <w:t>5.3.2 Datasets y evaluadores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26"/>
      </w:tblGrid>
      <w:tr w:rsidR="005B6139" w14:paraId="5826CECD" w14:textId="77777777">
        <w:tc>
          <w:tcPr>
            <w:tcW w:w="27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8C60672" w14:textId="77777777" w:rsidR="005B6139" w:rsidRDefault="00237D83">
            <w:r>
              <w:rPr>
                <w:b/>
                <w:bCs/>
                <w:color w:val="FFFFFF"/>
                <w:sz w:val="20"/>
                <w:szCs w:val="20"/>
              </w:rPr>
              <w:t>Evaluador</w:t>
            </w:r>
          </w:p>
        </w:tc>
        <w:tc>
          <w:tcPr>
            <w:tcW w:w="3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FF2013B" w14:textId="77777777" w:rsidR="005B6139" w:rsidRDefault="00237D83">
            <w:r>
              <w:rPr>
                <w:b/>
                <w:bCs/>
                <w:color w:val="FFFFFF"/>
                <w:sz w:val="20"/>
                <w:szCs w:val="20"/>
              </w:rPr>
              <w:t>Definición</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22608A8" w14:textId="77777777" w:rsidR="005B6139" w:rsidRDefault="00237D83">
            <w:r>
              <w:rPr>
                <w:b/>
                <w:bCs/>
                <w:color w:val="FFFFFF"/>
                <w:sz w:val="20"/>
                <w:szCs w:val="20"/>
              </w:rPr>
              <w:t>Tipo</w:t>
            </w:r>
          </w:p>
        </w:tc>
      </w:tr>
      <w:tr w:rsidR="005B6139" w14:paraId="60B0F9D3"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D86A08" w14:textId="77777777" w:rsidR="005B6139" w:rsidRDefault="00237D83">
            <w:r>
              <w:rPr>
                <w:i/>
                <w:iCs/>
                <w:color w:val="64748B"/>
                <w:sz w:val="19"/>
                <w:szCs w:val="19"/>
              </w:rPr>
              <w:t>Correctness</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68B3C4" w14:textId="77777777" w:rsidR="005B6139" w:rsidRDefault="00237D83">
            <w:r>
              <w:rPr>
                <w:i/>
                <w:iCs/>
                <w:color w:val="64748B"/>
                <w:sz w:val="19"/>
                <w:szCs w:val="19"/>
              </w:rPr>
              <w:t>Coincidencia semántica con la salida esperada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BC5072C" w14:textId="77777777" w:rsidR="005B6139" w:rsidRDefault="00237D83">
            <w:r>
              <w:rPr>
                <w:i/>
                <w:iCs/>
                <w:color w:val="64748B"/>
                <w:sz w:val="19"/>
                <w:szCs w:val="19"/>
              </w:rPr>
              <w:t>LLM-as-judge</w:t>
            </w:r>
          </w:p>
        </w:tc>
      </w:tr>
      <w:tr w:rsidR="005B6139" w14:paraId="028627AD"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6D0FE3" w14:textId="77777777" w:rsidR="005B6139" w:rsidRDefault="00237D83">
            <w:r>
              <w:rPr>
                <w:b w:val="0"/>
                <w:i/>
              </w:rPr>
              <w:t>Fidelidad al CV</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073115" w14:textId="77777777" w:rsidR="005B6139" w:rsidRDefault="00237D83">
            <w:r>
              <w:rPr>
                <w:b w:val="0"/>
                <w:i/>
              </w:rPr>
              <w:t>La evaluación no atribuye skills/certificaciones que no están en el CV recibido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F2E69E" w14:textId="77777777" w:rsidR="005B6139" w:rsidRDefault="00237D83">
            <w:r>
              <w:rPr>
                <w:b w:val="0"/>
                <w:i/>
              </w:rPr>
              <w:t>LLM-as-judge</w:t>
            </w:r>
          </w:p>
        </w:tc>
      </w:tr>
      <w:tr w:rsidR="005B6139" w14:paraId="05C7CDA5"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ACB717" w14:textId="77777777" w:rsidR="005B6139" w:rsidRDefault="00237D83">
            <w:r>
              <w:rPr>
                <w:b w:val="0"/>
                <w:i/>
              </w:rPr>
              <w:t>Validez de esquema</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F8E3BE" w14:textId="77777777" w:rsidR="005B6139" w:rsidRDefault="00237D83">
            <w:r>
              <w:rPr>
                <w:b w:val="0"/>
                <w:i/>
              </w:rPr>
              <w:t>La salida del agente cumple el modelo Pydantic esperado (§3.7)</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45E0A5" w14:textId="77777777" w:rsidR="005B6139" w:rsidRDefault="00237D83">
            <w:r>
              <w:rPr>
                <w:b w:val="0"/>
                <w:i/>
              </w:rPr>
              <w:t>Heurístico</w:t>
            </w:r>
          </w:p>
        </w:tc>
      </w:tr>
      <w:tr w:rsidR="005B6139" w14:paraId="3ADB9629"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D28F327" w14:textId="77777777" w:rsidR="005B6139" w:rsidRDefault="00237D83">
            <w:r>
              <w:rPr>
                <w:i/>
                <w:iCs/>
                <w:color w:val="64748B"/>
                <w:sz w:val="19"/>
                <w:szCs w:val="19"/>
              </w:rPr>
              <w:t>Exact / Regex</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051290" w14:textId="77777777" w:rsidR="005B6139" w:rsidRDefault="00237D83">
            <w:r>
              <w:rPr>
                <w:i/>
                <w:iCs/>
                <w:color w:val="64748B"/>
                <w:sz w:val="19"/>
                <w:szCs w:val="19"/>
              </w:rPr>
              <w:t>Comparación determinista del output</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A5C74C" w14:textId="77777777" w:rsidR="005B6139" w:rsidRDefault="00237D83">
            <w:r>
              <w:rPr>
                <w:i/>
                <w:iCs/>
                <w:color w:val="64748B"/>
                <w:sz w:val="19"/>
                <w:szCs w:val="19"/>
              </w:rPr>
              <w:t>Heurístico</w:t>
            </w:r>
          </w:p>
        </w:tc>
      </w:tr>
      <w:tr w:rsidR="005B6139" w14:paraId="4E4EEE1D"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51C7DC9" w14:textId="77777777" w:rsidR="005B6139" w:rsidRDefault="00237D83">
            <w:r>
              <w:rPr>
                <w:i/>
                <w:iCs/>
                <w:color w:val="64748B"/>
                <w:sz w:val="19"/>
                <w:szCs w:val="19"/>
              </w:rPr>
              <w:t>Latencia / costo</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112482A" w14:textId="77777777" w:rsidR="005B6139" w:rsidRDefault="00237D83">
            <w:r>
              <w:rPr>
                <w:i/>
                <w:iCs/>
                <w:color w:val="64748B"/>
                <w:sz w:val="19"/>
                <w:szCs w:val="19"/>
              </w:rPr>
              <w:t>Métricas operativas por caso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6712F4" w14:textId="77777777" w:rsidR="005B6139" w:rsidRDefault="00237D83">
            <w:r>
              <w:rPr>
                <w:i/>
                <w:iCs/>
                <w:color w:val="64748B"/>
                <w:sz w:val="19"/>
                <w:szCs w:val="19"/>
              </w:rPr>
              <w:t>Automático</w:t>
            </w:r>
          </w:p>
        </w:tc>
      </w:tr>
    </w:tbl>
    <w:p w14:paraId="45119AD0" w14:textId="77777777" w:rsidR="005B6139" w:rsidRDefault="00237D83">
      <w:pPr>
        <w:pStyle w:val="Ttulo3"/>
      </w:pPr>
      <w:bookmarkStart w:id="53" w:name="_Toc231908431"/>
      <w:r>
        <w:t>5.3.3 Comparación de experimentos</w:t>
      </w:r>
      <w:bookmarkEnd w:id="53"/>
    </w:p>
    <w:p w14:paraId="21D7C20A" w14:textId="77777777" w:rsidR="005B6139" w:rsidRDefault="00237D83">
      <w:pPr>
        <w:pStyle w:val="Prrafodelista"/>
        <w:numPr>
          <w:ilvl w:val="0"/>
          <w:numId w:val="3"/>
        </w:numPr>
        <w:spacing w:after="60" w:line="268" w:lineRule="auto"/>
      </w:pPr>
      <w:r>
        <w:t>Definir el experimento baseline al que se compararán las iteraciones.</w:t>
      </w:r>
    </w:p>
    <w:p w14:paraId="6D3BD0C6" w14:textId="77777777" w:rsidR="005B6139" w:rsidRDefault="00237D83">
      <w:pPr>
        <w:pStyle w:val="Prrafodelista"/>
        <w:numPr>
          <w:ilvl w:val="0"/>
          <w:numId w:val="3"/>
        </w:numPr>
        <w:spacing w:after="60" w:line="268" w:lineRule="auto"/>
      </w:pPr>
      <w:r>
        <w:t>Regla de promoción: ningún cambio se despliega sin superar el baseline en métricas críticas (§2.4).</w:t>
      </w:r>
    </w:p>
    <w:p w14:paraId="2AC51F49" w14:textId="77777777" w:rsidR="005B6139" w:rsidRDefault="00237D83">
      <w:pPr>
        <w:pStyle w:val="Ttulo3"/>
      </w:pPr>
      <w:bookmarkStart w:id="54" w:name="_Toc231908432"/>
      <w:r>
        <w:t>5.3.4 Evaluación en línea (online evals)</w:t>
      </w:r>
      <w:bookmarkEnd w:id="54"/>
    </w:p>
    <w:p w14:paraId="37945D68" w14:textId="77777777" w:rsidR="005B6139" w:rsidRDefault="00237D83">
      <w:pPr>
        <w:pStyle w:val="Prrafodelista"/>
        <w:numPr>
          <w:ilvl w:val="0"/>
          <w:numId w:val="3"/>
        </w:numPr>
        <w:spacing w:after="60" w:line="268" w:lineRule="auto"/>
      </w:pPr>
      <w:r>
        <w:t>Muestreo de trazas a evaluar (porcentaje del tráfico, casos con baja confianza, feedback negativo del usuario).</w:t>
      </w:r>
    </w:p>
    <w:p w14:paraId="51D02DFB" w14:textId="77777777" w:rsidR="005B6139" w:rsidRDefault="00237D83">
      <w:pPr>
        <w:pStyle w:val="Prrafodelista"/>
        <w:numPr>
          <w:ilvl w:val="0"/>
          <w:numId w:val="3"/>
        </w:numPr>
        <w:spacing w:after="60" w:line="268" w:lineRule="auto"/>
      </w:pPr>
      <w:r>
        <w:t>Alertas si la métrica cae por debajo del umbral (enlazar con §8.6).</w:t>
      </w:r>
    </w:p>
    <w:p w14:paraId="3A80CFCC" w14:textId="77777777" w:rsidR="005B6139" w:rsidRDefault="00237D83">
      <w:pPr>
        <w:pStyle w:val="Prrafodelista"/>
        <w:numPr>
          <w:ilvl w:val="0"/>
          <w:numId w:val="3"/>
        </w:numPr>
        <w:spacing w:after="60" w:line="268" w:lineRule="auto"/>
      </w:pPr>
      <w:r>
        <w:t>Captura de feedback del usuario (thumbs up/down, correcciones) como dataset de mejora continua.</w:t>
      </w:r>
    </w:p>
    <w:p w14:paraId="7AB0A83C" w14:textId="77777777" w:rsidR="005B6139" w:rsidRDefault="00237D83">
      <w:pPr>
        <w:pStyle w:val="Ttulo2"/>
      </w:pPr>
      <w:bookmarkStart w:id="55" w:name="_Toc231908433"/>
      <w:r>
        <w:t>5.4 Procedimiento</w:t>
      </w:r>
      <w:bookmarkEnd w:id="55"/>
    </w:p>
    <w:p w14:paraId="663311E9" w14:textId="77777777" w:rsidR="005B6139" w:rsidRDefault="00237D83">
      <w:pPr>
        <w:pStyle w:val="Prrafodelista"/>
        <w:numPr>
          <w:ilvl w:val="0"/>
          <w:numId w:val="4"/>
        </w:numPr>
        <w:spacing w:after="60" w:line="268" w:lineRule="auto"/>
      </w:pPr>
      <w:r>
        <w:t>Ejecutar el sistema sobre todo el golden set.</w:t>
      </w:r>
    </w:p>
    <w:p w14:paraId="50430B42" w14:textId="77777777" w:rsidR="005B6139" w:rsidRDefault="00237D83">
      <w:pPr>
        <w:pStyle w:val="Prrafodelista"/>
        <w:numPr>
          <w:ilvl w:val="0"/>
          <w:numId w:val="4"/>
        </w:numPr>
        <w:spacing w:after="60" w:line="268" w:lineRule="auto"/>
      </w:pPr>
      <w:r>
        <w:t>Calcular las métricas de §5.2 (automáticas o con un LLM evaluador).</w:t>
      </w:r>
    </w:p>
    <w:p w14:paraId="3713C73B" w14:textId="77777777" w:rsidR="005B6139" w:rsidRDefault="00237D83">
      <w:pPr>
        <w:pStyle w:val="Prrafodelista"/>
        <w:numPr>
          <w:ilvl w:val="0"/>
          <w:numId w:val="4"/>
        </w:numPr>
        <w:spacing w:after="60" w:line="268" w:lineRule="auto"/>
      </w:pPr>
      <w:r>
        <w:t>Comparar contra los umbrales; documentar fallos.</w:t>
      </w:r>
    </w:p>
    <w:p w14:paraId="0CCEFDA0" w14:textId="77777777" w:rsidR="005B6139" w:rsidRDefault="00237D83">
      <w:pPr>
        <w:pStyle w:val="Prrafodelista"/>
        <w:numPr>
          <w:ilvl w:val="0"/>
          <w:numId w:val="4"/>
        </w:numPr>
        <w:spacing w:after="60" w:line="268" w:lineRule="auto"/>
      </w:pPr>
      <w:r>
        <w:t>Repetir ante cada cambio de prompt, modelo o parámetro de RAG.</w:t>
      </w:r>
    </w:p>
    <w:p w14:paraId="7BE498C5" w14:textId="77777777" w:rsidR="005B6139" w:rsidRDefault="00237D83">
      <w:pPr>
        <w:pStyle w:val="Ttulo2"/>
      </w:pPr>
      <w:bookmarkStart w:id="56" w:name="_Toc231908434"/>
      <w:r>
        <w:t>5.5 Reporte de resultados</w:t>
      </w:r>
      <w:bookmarkEnd w:id="56"/>
    </w:p>
    <w:p w14:paraId="0BC5BFDF" w14:textId="77777777" w:rsidR="005B6139" w:rsidRDefault="00237D83">
      <w:pPr>
        <w:spacing w:after="120"/>
      </w:pPr>
      <w:r>
        <w:rPr>
          <w:i/>
        </w:rPr>
        <w:t>Ejemplo de corrida documentada (ver results.json generado por main.py): 4 candidatos estándar procesados — Ana García (C001, APPROVED A+), Carlos Mendoza (C002, B — a evaluar), Pedro Alvarado (C003, REJECTED D) y Lucía Fernández (C006, APPROVED A) — más 2 casos adversariales rechazados en Validación (C004 email inválido, C005 experiencia negativa). Decisión: aprobar la corrida como baseline para comparar contra la migración a LangGraph.</w:t>
      </w:r>
    </w:p>
    <w:p w14:paraId="3C5E7CB1" w14:textId="77777777" w:rsidR="005B6139" w:rsidRDefault="00237D83">
      <w:r>
        <w:br w:type="page"/>
      </w:r>
    </w:p>
    <w:p w14:paraId="0FE2725D" w14:textId="77777777" w:rsidR="005B6139" w:rsidRDefault="00237D83">
      <w:pPr>
        <w:pStyle w:val="Ttulo1"/>
      </w:pPr>
      <w:bookmarkStart w:id="57" w:name="_Toc231908435"/>
      <w:r>
        <w:lastRenderedPageBreak/>
        <w:t>6. Catálogo de prompts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3000"/>
        <w:gridCol w:w="1100"/>
        <w:gridCol w:w="2326"/>
      </w:tblGrid>
      <w:tr w:rsidR="005B6139" w14:paraId="0F840CE9" w14:textId="77777777">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C225E11" w14:textId="77777777" w:rsidR="005B6139" w:rsidRDefault="00237D83">
            <w:r>
              <w:rPr>
                <w:b/>
                <w:bCs/>
                <w:color w:val="FFFFFF"/>
                <w:sz w:val="20"/>
                <w:szCs w:val="20"/>
              </w:rPr>
              <w:t>Prompt ID</w:t>
            </w:r>
          </w:p>
        </w:tc>
        <w:tc>
          <w:tcPr>
            <w:tcW w:w="1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D7F7921" w14:textId="77777777" w:rsidR="005B6139" w:rsidRDefault="00237D83">
            <w:r>
              <w:rPr>
                <w:b/>
                <w:bCs/>
                <w:color w:val="FFFFFF"/>
                <w:sz w:val="20"/>
                <w:szCs w:val="20"/>
              </w:rPr>
              <w:t>Versión</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E56E7B7" w14:textId="77777777" w:rsidR="005B6139" w:rsidRDefault="00237D83">
            <w:r>
              <w:rPr>
                <w:b/>
                <w:bCs/>
                <w:color w:val="FFFFFF"/>
                <w:sz w:val="20"/>
                <w:szCs w:val="20"/>
              </w:rPr>
              <w:t>Propósito</w:t>
            </w:r>
          </w:p>
        </w:tc>
        <w:tc>
          <w:tcPr>
            <w:tcW w:w="1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70433B7" w14:textId="77777777" w:rsidR="005B6139" w:rsidRDefault="00237D83">
            <w:r>
              <w:rPr>
                <w:b/>
                <w:bCs/>
                <w:color w:val="FFFFFF"/>
                <w:sz w:val="20"/>
                <w:szCs w:val="20"/>
              </w:rPr>
              <w:t>Métrica</w:t>
            </w:r>
          </w:p>
        </w:tc>
        <w:tc>
          <w:tcPr>
            <w:tcW w:w="23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740E452" w14:textId="77777777" w:rsidR="005B6139" w:rsidRDefault="00237D83">
            <w:r>
              <w:rPr>
                <w:b/>
                <w:bCs/>
                <w:color w:val="FFFFFF"/>
                <w:sz w:val="20"/>
                <w:szCs w:val="20"/>
              </w:rPr>
              <w:t>Notas de cambio</w:t>
            </w:r>
          </w:p>
        </w:tc>
      </w:tr>
      <w:tr w:rsidR="005B6139" w14:paraId="2EF975BE"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F00881" w14:textId="77777777" w:rsidR="005B6139" w:rsidRDefault="00237D83">
            <w:r>
              <w:rPr>
                <w:b w:val="0"/>
                <w:i/>
              </w:rPr>
              <w:t>P-validacion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83301B"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9D93D38" w14:textId="77777777" w:rsidR="005B6139" w:rsidRDefault="00237D83">
            <w:r>
              <w:rPr>
                <w:b w:val="0"/>
                <w:i/>
              </w:rPr>
              <w:t>Verificar completitud y coherencia del perfil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E0E7D24"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E381DB" w14:textId="77777777" w:rsidR="005B6139" w:rsidRDefault="00237D83">
            <w:r>
              <w:rPr>
                <w:b w:val="0"/>
                <w:i/>
              </w:rPr>
              <w:t>Versión base, migrada de validation.py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P-evaluacion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Calcular score ponderado 0-100 (experiencia 30%, skills 35%, educación 20%, CV 15%)</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evaluation.py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P-clasificacion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Asignar categoría A+/A/B/C/D y decisión final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classification.py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P-comunicacion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Redactar correo empático personalizado según resultado</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communication.py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P-followup</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Generar informe de cierre y actualizar estado final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followup.py</w:t>
            </w:r>
          </w:p>
        </w:tc>
      </w:tr>
      <w:tr w:rsidR="005B6139" w14:paraId="52FFA56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F8CF620" w14:textId="77777777" w:rsidR="005B6139" w:rsidRDefault="00237D83">
            <w:r>
              <w:rPr>
                <w:color w:val="334155"/>
                <w:sz w:val="20"/>
                <w:szCs w:val="20"/>
              </w:rPr>
              <w:t xml:space="preserve"> </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CAF049" w14:textId="77777777" w:rsidR="005B6139" w:rsidRDefault="00237D83">
            <w:r>
              <w:rPr>
                <w:color w:val="334155"/>
                <w:sz w:val="20"/>
                <w:szCs w:val="20"/>
              </w:rPr>
              <w:t xml:space="preserve"> </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70DF03" w14:textId="77777777" w:rsidR="005B6139" w:rsidRDefault="00237D83">
            <w:r>
              <w:rPr>
                <w:color w:val="334155"/>
                <w:sz w:val="20"/>
                <w:szCs w:val="20"/>
              </w:rPr>
              <w:t xml:space="preserve"> </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283C4C" w14:textId="77777777" w:rsidR="005B6139" w:rsidRDefault="00237D83">
            <w:r>
              <w:rPr>
                <w:color w:val="334155"/>
                <w:sz w:val="20"/>
                <w:szCs w:val="20"/>
              </w:rPr>
              <w:t xml:space="preserve"> </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9E1105" w14:textId="77777777" w:rsidR="005B6139" w:rsidRDefault="00237D83">
            <w:r>
              <w:rPr>
                <w:color w:val="334155"/>
                <w:sz w:val="20"/>
                <w:szCs w:val="20"/>
              </w:rPr>
              <w:t xml:space="preserve"> </w:t>
            </w:r>
          </w:p>
        </w:tc>
      </w:tr>
    </w:tbl>
    <w:p w14:paraId="3478A620" w14:textId="77777777" w:rsidR="005B6139" w:rsidRDefault="00237D83">
      <w:pPr>
        <w:pStyle w:val="Ttulo2"/>
      </w:pPr>
      <w:bookmarkStart w:id="58" w:name="_Toc231908436"/>
      <w:r>
        <w:t>Texto completo de los prompts</w:t>
      </w:r>
      <w:bookmarkEnd w:id="58"/>
    </w:p>
    <w:p w14:paraId="1389E754" w14:textId="77777777" w:rsidR="005B6139" w:rsidRDefault="00237D83">
      <w:pPr>
        <w:spacing w:after="120"/>
      </w:pPr>
      <w:r>
        <w:rPr>
          <w:i/>
        </w:rPr>
        <w:t>Prompt de Validación (v1) — extracto: "Eres el Agente de Validación... TU ÚNICA RESPONSABILIDAD: Verificar que el perfil del candidato sea completo y coherente... El email debe tener formato válido... Los años de experiencia deben ser un número no negativo... El CV no puede ser un texto vacío o menor a 50 caracteres."</w:t>
        <w:br/>
        <w:br/>
        <w:t>Prompt de Evaluación (v1) — extracto: "TU ÚNICA RESPONSABILIDAD: Evaluar objetivamente el match entre el candidato y el puesto. Criterios: Experiencia relevante (30%), Habilidades técnicas (35%), Educación (20%), Calidad del CV (15%)."</w:t>
        <w:br/>
        <w:br/>
        <w:t>Prompt de Clasificación (v1) — extracto: "Asignar la clasificación final... A+ (85-100) Contratar inmediatamente; A (70-84) Proceder a entrevista; B (55-69) Considerar si no hay mejores opciones; C (40-54) Rechazar con feedback; D (0-39) No apto."</w:t>
        <w:br/>
        <w:br/>
        <w:t>Los prompts completos de Comunicación y FollowUp se encuentran en agents/communication.py y agents/followup.py del repositorio del proyecto.</w:t>
      </w:r>
    </w:p>
    <w:p w14:paraId="2C7C42DB" w14:textId="77777777" w:rsidR="005B6139" w:rsidRDefault="00237D83">
      <w:r>
        <w:br w:type="page"/>
      </w:r>
    </w:p>
    <w:p w14:paraId="361D8E05" w14:textId="77777777" w:rsidR="005B6139" w:rsidRDefault="00237D83">
      <w:pPr>
        <w:pStyle w:val="Ttulo1"/>
      </w:pPr>
      <w:bookmarkStart w:id="59" w:name="_Toc231908437"/>
      <w:r>
        <w:lastRenderedPageBreak/>
        <w:t>7. Medición de éxito y ROI</w:t>
      </w:r>
      <w:bookmarkEnd w:id="59"/>
    </w:p>
    <w:p w14:paraId="26DE3414" w14:textId="77777777" w:rsidR="005B6139" w:rsidRDefault="00237D83">
      <w:pPr>
        <w:spacing w:after="120" w:line="276" w:lineRule="auto"/>
      </w:pPr>
      <w:r>
        <w:t>Las métricas técnicas del plan de evaluación (§5) no bastan para demostrar valor: un sistema puede tener 95% de exactitud y aun así no justificar su costo. Esta sección define cómo se mide el éxito desde la perspectiva de negocio y cómo se calcula el retorno de inversión.</w:t>
      </w:r>
    </w:p>
    <w:p w14:paraId="3580AA13" w14:textId="77777777" w:rsidR="005B6139" w:rsidRDefault="00237D83">
      <w:pPr>
        <w:pStyle w:val="Ttulo2"/>
      </w:pPr>
      <w:bookmarkStart w:id="60" w:name="_Toc231908438"/>
      <w:r>
        <w:t>7.1 KPIs de negocio</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5B6139" w14:paraId="7E4E78C3"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7CDE5D9" w14:textId="77777777" w:rsidR="005B6139" w:rsidRDefault="00237D83">
            <w:r>
              <w:rPr>
                <w:b/>
                <w:bCs/>
                <w:color w:val="FFFFFF"/>
                <w:sz w:val="20"/>
                <w:szCs w:val="20"/>
              </w:rPr>
              <w:t>KPI</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0F771A0" w14:textId="77777777" w:rsidR="005B6139" w:rsidRDefault="00237D83">
            <w:r>
              <w:rPr>
                <w:b/>
                <w:bCs/>
                <w:color w:val="FFFFFF"/>
                <w:sz w:val="20"/>
                <w:szCs w:val="20"/>
              </w:rPr>
              <w:t>Definición</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FCEDF04" w14:textId="77777777" w:rsidR="005B6139" w:rsidRDefault="00237D83">
            <w:r>
              <w:rPr>
                <w:b/>
                <w:bCs/>
                <w:color w:val="FFFFFF"/>
                <w:sz w:val="20"/>
                <w:szCs w:val="20"/>
              </w:rPr>
              <w:t>Vincula a objetivo</w:t>
            </w:r>
          </w:p>
        </w:tc>
      </w:tr>
      <w:tr w:rsidR="005B6139" w14:paraId="0FDD3C0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7BC8A7" w14:textId="77777777" w:rsidR="005B6139" w:rsidRDefault="00237D83">
            <w:r>
              <w:rPr>
                <w:b w:val="0"/>
                <w:i/>
              </w:rPr>
              <w:t>Tiempo medio de cierre del proceso</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CD733A" w14:textId="77777777" w:rsidR="005B6139" w:rsidRDefault="00237D83">
            <w:r>
              <w:rPr>
                <w:b w:val="0"/>
                <w:i/>
              </w:rPr>
              <w:t>Desde la recepción del CV hasta la notificación al candidato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CA59A1" w14:textId="77777777" w:rsidR="005B6139" w:rsidRDefault="00237D83">
            <w:r>
              <w:rPr>
                <w:b w:val="0"/>
                <w:i/>
              </w:rPr>
              <w:t>De 5-15 días hábiles a &lt; 1 día (objetivo §1.3: &lt; 5 min de procesamiento)</w:t>
            </w:r>
          </w:p>
        </w:tc>
      </w:tr>
      <w:tr w:rsidR="005B6139" w14:paraId="6553D113"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537C8E" w14:textId="77777777" w:rsidR="005B6139" w:rsidRDefault="00237D83">
            <w:r>
              <w:rPr>
                <w:b w:val="0"/>
                <w:i/>
              </w:rPr>
              <w:t>Candidatos procesados sin intervención humana</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DE2209" w14:textId="77777777" w:rsidR="005B6139" w:rsidRDefault="00237D83">
            <w:r>
              <w:rPr>
                <w:b w:val="0"/>
                <w:i/>
              </w:rPr>
              <w:t>% de candidatos que completan el pipeline sin pasar por HITL (§3.5)</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CC93EE" w14:textId="77777777" w:rsidR="005B6139" w:rsidRDefault="00237D83">
            <w:r>
              <w:rPr>
                <w:b w:val="0"/>
                <w:i/>
              </w:rPr>
              <w:t>≥ 85%</w:t>
            </w:r>
          </w:p>
        </w:tc>
      </w:tr>
      <w:tr w:rsidR="005B6139" w14:paraId="55BCF06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88A7E8" w14:textId="77777777" w:rsidR="005B6139" w:rsidRDefault="00237D83">
            <w:r>
              <w:rPr>
                <w:b w:val="0"/>
                <w:i/>
              </w:rPr>
              <w:t>Costo por candidato procesado</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9E5F9A" w14:textId="77777777" w:rsidR="005B6139" w:rsidRDefault="00237D83">
            <w:r>
              <w:rPr>
                <w:b w:val="0"/>
                <w:i/>
              </w:rPr>
              <w:t>Costo total de tokens del pipeline / candidatos procesados</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C65522" w14:textId="77777777" w:rsidR="005B6139" w:rsidRDefault="00237D83">
            <w:r>
              <w:rPr>
                <w:b w:val="0"/>
                <w:i/>
              </w:rPr>
              <w:t>≤ S/ 0.10</w:t>
            </w:r>
          </w:p>
        </w:tc>
      </w:tr>
      <w:tr w:rsidR="005B6139" w14:paraId="4B69DAD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5FDE1C" w14:textId="77777777" w:rsidR="005B6139" w:rsidRDefault="00237D83">
            <w:r>
              <w:rPr>
                <w:b w:val="0"/>
                <w:i/>
              </w:rPr>
              <w:t>Consistencia de puntajes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D8BC94" w14:textId="77777777" w:rsidR="005B6139" w:rsidRDefault="00237D83">
            <w:r>
              <w:rPr>
                <w:b w:val="0"/>
                <w:i/>
              </w:rPr>
              <w:t>Reducción de la varianza de scores entre evaluadores para un mismo perfil</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C73C87" w14:textId="77777777" w:rsidR="005B6139" w:rsidRDefault="00237D83">
            <w:r>
              <w:rPr>
                <w:b w:val="0"/>
                <w:i/>
              </w:rPr>
              <w:t>Eliminar subjetividad inter-evaluador (§1.1)</w:t>
            </w:r>
          </w:p>
        </w:tc>
      </w:tr>
      <w:tr w:rsidR="005B6139" w14:paraId="6F9BB05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FC3A40" w14:textId="77777777" w:rsidR="005B6139" w:rsidRDefault="00237D83">
            <w:r>
              <w:rPr>
                <w:color w:val="334155"/>
                <w:sz w:val="20"/>
                <w:szCs w:val="20"/>
              </w:rPr>
              <w:t xml:space="preserve"> </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53772E" w14:textId="77777777" w:rsidR="005B6139" w:rsidRDefault="00237D83">
            <w:r>
              <w:rPr>
                <w:color w:val="334155"/>
                <w:sz w:val="20"/>
                <w:szCs w:val="20"/>
              </w:rPr>
              <w:t xml:space="preserve"> </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0FCF96" w14:textId="77777777" w:rsidR="005B6139" w:rsidRDefault="00237D83">
            <w:r>
              <w:rPr>
                <w:color w:val="334155"/>
                <w:sz w:val="20"/>
                <w:szCs w:val="20"/>
              </w:rPr>
              <w:t xml:space="preserve"> </w:t>
            </w:r>
          </w:p>
        </w:tc>
      </w:tr>
    </w:tbl>
    <w:p w14:paraId="42C7F2F6" w14:textId="77777777" w:rsidR="005B6139" w:rsidRDefault="00237D83">
      <w:pPr>
        <w:pStyle w:val="Ttulo2"/>
      </w:pPr>
      <w:bookmarkStart w:id="61" w:name="_Toc231908439"/>
      <w:r>
        <w:t>7.2 Línea base (baseline pre-IA)</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26"/>
      </w:tblGrid>
      <w:tr w:rsidR="005B6139" w14:paraId="0FE8212A" w14:textId="77777777">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59F5AD3" w14:textId="77777777" w:rsidR="005B6139" w:rsidRDefault="00237D83">
            <w:r>
              <w:rPr>
                <w:b/>
                <w:bCs/>
                <w:color w:val="FFFFFF"/>
                <w:sz w:val="20"/>
                <w:szCs w:val="20"/>
              </w:rPr>
              <w:t>Métrica</w:t>
            </w:r>
          </w:p>
        </w:tc>
        <w:tc>
          <w:tcPr>
            <w:tcW w:w="2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D6C373A" w14:textId="77777777" w:rsidR="005B6139" w:rsidRDefault="00237D83">
            <w:r>
              <w:rPr>
                <w:b/>
                <w:bCs/>
                <w:color w:val="FFFFFF"/>
                <w:sz w:val="20"/>
                <w:szCs w:val="20"/>
              </w:rPr>
              <w:t>Valor base actual</w:t>
            </w:r>
          </w:p>
        </w:tc>
        <w:tc>
          <w:tcPr>
            <w:tcW w:w="29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B8F9F89" w14:textId="77777777" w:rsidR="005B6139" w:rsidRDefault="00237D83">
            <w:r>
              <w:rPr>
                <w:b/>
                <w:bCs/>
                <w:color w:val="FFFFFF"/>
                <w:sz w:val="20"/>
                <w:szCs w:val="20"/>
              </w:rPr>
              <w:t>Fuente / periodo</w:t>
            </w:r>
          </w:p>
        </w:tc>
      </w:tr>
      <w:tr w:rsidR="005B6139" w14:paraId="542E4315"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4D0C4B" w14:textId="77777777" w:rsidR="005B6139" w:rsidRDefault="00237D83">
            <w:r>
              <w:rPr>
                <w:b w:val="0"/>
                <w:i/>
              </w:rPr>
              <w:t>Tiempo medio de atención por candidato</w:t>
            </w:r>
          </w:p>
        </w:tc>
        <w:tc>
          <w:tcPr>
            <w:tcW w:w="2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1DD7063" w14:textId="77777777" w:rsidR="005B6139" w:rsidRDefault="00237D83">
            <w:r>
              <w:rPr>
                <w:b w:val="0"/>
                <w:i/>
              </w:rPr>
              <w:t>5 a 15 días hábiles</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2D6951" w14:textId="77777777" w:rsidR="005B6139" w:rsidRDefault="00237D83">
            <w:r>
              <w:rPr>
                <w:b w:val="0"/>
                <w:i/>
              </w:rPr>
              <w:t>Estimación del área de RRHH — proceso manual (§1.1)</w:t>
            </w:r>
          </w:p>
        </w:tc>
      </w:tr>
      <w:tr w:rsidR="005B6139" w14:paraId="0B781FD6"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D063BC" w14:textId="77777777" w:rsidR="005B6139" w:rsidRDefault="00237D83">
            <w:r>
              <w:rPr>
                <w:b w:val="0"/>
                <w:i/>
              </w:rPr>
              <w:t>Volumen de postulaciones por convocatoria</w:t>
            </w:r>
          </w:p>
        </w:tc>
        <w:tc>
          <w:tcPr>
            <w:tcW w:w="2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E8ED461" w14:textId="77777777" w:rsidR="005B6139" w:rsidRDefault="00237D83">
            <w:r>
              <w:rPr>
                <w:b w:val="0"/>
                <w:i/>
              </w:rPr>
              <w:t>50 a 300 CVs</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763FBE" w14:textId="77777777" w:rsidR="005B6139" w:rsidRDefault="00237D83">
            <w:r>
              <w:rPr>
                <w:b w:val="0"/>
                <w:i/>
              </w:rPr>
              <w:t>Estimación del área de RRHH (§1.1)</w:t>
            </w:r>
          </w:p>
        </w:tc>
      </w:tr>
      <w:tr w:rsidR="005B6139" w14:paraId="208CDCCA"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6A16FB" w14:textId="77777777" w:rsidR="005B6139" w:rsidRDefault="00237D83">
            <w:r>
              <w:rPr>
                <w:color w:val="334155"/>
                <w:sz w:val="20"/>
                <w:szCs w:val="20"/>
              </w:rPr>
              <w:t xml:space="preserve"> </w:t>
            </w:r>
          </w:p>
        </w:tc>
        <w:tc>
          <w:tcPr>
            <w:tcW w:w="2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006489" w14:textId="77777777" w:rsidR="005B6139" w:rsidRDefault="00237D83">
            <w:r>
              <w:rPr>
                <w:color w:val="334155"/>
                <w:sz w:val="20"/>
                <w:szCs w:val="20"/>
              </w:rPr>
              <w:t xml:space="preserve"> </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DD54D" w14:textId="77777777" w:rsidR="005B6139" w:rsidRDefault="00237D83">
            <w:r>
              <w:rPr>
                <w:color w:val="334155"/>
                <w:sz w:val="20"/>
                <w:szCs w:val="20"/>
              </w:rPr>
              <w:t xml:space="preserve"> </w:t>
            </w:r>
          </w:p>
        </w:tc>
      </w:tr>
    </w:tbl>
    <w:p w14:paraId="56FF07ED" w14:textId="77777777" w:rsidR="005B6139" w:rsidRDefault="00237D83">
      <w:pPr>
        <w:pStyle w:val="Ttulo2"/>
      </w:pPr>
      <w:bookmarkStart w:id="62" w:name="_Toc231908440"/>
      <w:r>
        <w:t>7.3 Cálculo de ROI</w:t>
      </w:r>
      <w:bookmarkEnd w:id="62"/>
    </w:p>
    <w:p w14:paraId="77CA3E6F" w14:textId="77777777" w:rsidR="005B6139" w:rsidRDefault="00237D83">
      <w:pPr>
        <w:pStyle w:val="Ttulo3"/>
      </w:pPr>
      <w:bookmarkStart w:id="63" w:name="_Toc231908441"/>
      <w:r>
        <w:t>Costos del proyecto</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5B6139" w14:paraId="7CE56A2A" w14:textId="77777777">
        <w:tc>
          <w:tcPr>
            <w:tcW w:w="4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4CA32CB" w14:textId="77777777" w:rsidR="005B6139" w:rsidRDefault="00237D83">
            <w:r>
              <w:rPr>
                <w:b/>
                <w:bCs/>
                <w:color w:val="FFFFFF"/>
                <w:sz w:val="20"/>
                <w:szCs w:val="20"/>
              </w:rPr>
              <w:t>Concepto</w:t>
            </w:r>
          </w:p>
        </w:tc>
        <w:tc>
          <w:tcPr>
            <w:tcW w:w="2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0B62FE" w14:textId="77777777" w:rsidR="005B6139" w:rsidRDefault="00237D83">
            <w:r>
              <w:rPr>
                <w:b/>
                <w:bCs/>
                <w:color w:val="FFFFFF"/>
                <w:sz w:val="20"/>
                <w:szCs w:val="20"/>
              </w:rPr>
              <w:t>Monto (S/)</w:t>
            </w:r>
          </w:p>
        </w:tc>
        <w:tc>
          <w:tcPr>
            <w:tcW w:w="2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BE1B4E4" w14:textId="77777777" w:rsidR="005B6139" w:rsidRDefault="00237D83">
            <w:r>
              <w:rPr>
                <w:b/>
                <w:bCs/>
                <w:color w:val="FFFFFF"/>
                <w:sz w:val="20"/>
                <w:szCs w:val="20"/>
              </w:rPr>
              <w:t>Periodicidad</w:t>
            </w:r>
          </w:p>
        </w:tc>
      </w:tr>
      <w:tr w:rsidR="005B6139" w14:paraId="38B93677"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26B736" w14:textId="77777777" w:rsidR="005B6139" w:rsidRDefault="00237D83">
            <w:r>
              <w:rPr>
                <w:i/>
                <w:iCs/>
                <w:color w:val="64748B"/>
                <w:sz w:val="19"/>
                <w:szCs w:val="19"/>
              </w:rPr>
              <w:t>Desarrollo (horas-equipo)</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4F4019" w14:textId="77777777" w:rsidR="005B6139" w:rsidRDefault="00237D83">
            <w:r>
              <w:rPr>
                <w:b w:val="0"/>
                <w:i/>
              </w:rPr>
              <w:t>S/ 6 000 (4 integrantes × horas del curso, tarifa académica referencial)</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B5AE2BD" w14:textId="77777777" w:rsidR="005B6139" w:rsidRDefault="00237D83">
            <w:r>
              <w:rPr>
                <w:i/>
                <w:iCs/>
                <w:color w:val="64748B"/>
                <w:sz w:val="19"/>
                <w:szCs w:val="19"/>
              </w:rPr>
              <w:t>Una vez</w:t>
            </w:r>
          </w:p>
        </w:tc>
      </w:tr>
      <w:tr w:rsidR="005B6139" w14:paraId="0080543D"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6B49D9" w14:textId="77777777" w:rsidR="005B6139" w:rsidRDefault="00237D83">
            <w:r>
              <w:rPr>
                <w:i/>
                <w:iCs/>
                <w:color w:val="64748B"/>
                <w:sz w:val="19"/>
                <w:szCs w:val="19"/>
              </w:rPr>
              <w:t>Tokens del modelo (LLM y embeddings)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FCE2C6" w14:textId="77777777" w:rsidR="005B6139" w:rsidRDefault="00237D83">
            <w:r>
              <w:rPr>
                <w:b w:val="0"/>
                <w:i/>
              </w:rPr>
              <w:t>≈ S/ 300 (tokens Groq/Anthropic estimados para golden set + pilotos)</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9490B6" w14:textId="77777777" w:rsidR="005B6139" w:rsidRDefault="00237D83">
            <w:r>
              <w:rPr>
                <w:i/>
                <w:iCs/>
                <w:color w:val="64748B"/>
                <w:sz w:val="19"/>
                <w:szCs w:val="19"/>
              </w:rPr>
              <w:t>Mensual / variable</w:t>
            </w:r>
          </w:p>
        </w:tc>
      </w:tr>
      <w:tr w:rsidR="005B6139" w14:paraId="149BCE7B"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2C4B86" w14:textId="77777777" w:rsidR="005B6139" w:rsidRDefault="00237D83">
            <w:r>
              <w:rPr>
                <w:i/>
                <w:iCs/>
                <w:color w:val="64748B"/>
                <w:sz w:val="19"/>
                <w:szCs w:val="19"/>
              </w:rPr>
              <w:t>Infraestructura (vector store, cómputo, LangSmith)</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C5A49B1" w14:textId="77777777" w:rsidR="005B6139" w:rsidRDefault="00237D83">
            <w:r>
              <w:rPr>
                <w:b w:val="0"/>
                <w:i/>
              </w:rPr>
              <w:t>≈ S/ 200 (LangSmith plan básico + LangGraph Platform)</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C9F3D4" w14:textId="77777777" w:rsidR="005B6139" w:rsidRDefault="00237D83">
            <w:r>
              <w:rPr>
                <w:i/>
                <w:iCs/>
                <w:color w:val="64748B"/>
                <w:sz w:val="19"/>
                <w:szCs w:val="19"/>
              </w:rPr>
              <w:t>Mensual</w:t>
            </w:r>
          </w:p>
        </w:tc>
      </w:tr>
      <w:tr w:rsidR="005B6139" w14:paraId="49EF985D"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4CFC95" w14:textId="77777777" w:rsidR="005B6139" w:rsidRDefault="00237D83">
            <w:r>
              <w:rPr>
                <w:i/>
                <w:iCs/>
                <w:color w:val="64748B"/>
                <w:sz w:val="19"/>
                <w:szCs w:val="19"/>
              </w:rPr>
              <w:t>Mantenimiento (curación de datos, prompts, evals)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C82A6EF" w14:textId="77777777" w:rsidR="005B6139" w:rsidRDefault="00237D83">
            <w:r>
              <w:rPr>
                <w:b w:val="0"/>
                <w:i/>
              </w:rPr>
              <w:t>≈ S/ 100 (curación de golden set y ajuste de prompts)</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B4B119D" w14:textId="77777777" w:rsidR="005B6139" w:rsidRDefault="00237D83">
            <w:r>
              <w:rPr>
                <w:i/>
                <w:iCs/>
                <w:color w:val="64748B"/>
                <w:sz w:val="19"/>
                <w:szCs w:val="19"/>
              </w:rPr>
              <w:t>Mensual</w:t>
            </w:r>
          </w:p>
        </w:tc>
      </w:tr>
      <w:tr w:rsidR="005B6139" w14:paraId="2AF20A3C"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B509F2" w14:textId="77777777" w:rsidR="005B6139" w:rsidRDefault="00237D83">
            <w:r>
              <w:rPr>
                <w:i/>
                <w:iCs/>
                <w:color w:val="64748B"/>
                <w:sz w:val="19"/>
                <w:szCs w:val="19"/>
              </w:rPr>
              <w:t>Gobernanza, seguridad y auditoría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4B3A71" w14:textId="77777777" w:rsidR="005B6139" w:rsidRDefault="00237D83">
            <w:r>
              <w:rPr>
                <w:b w:val="0"/>
                <w:i/>
              </w:rPr>
              <w:t>≈ S/ 500 (revisión de manejo de PII, no crítico en fase piloto)</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0DDD5D" w14:textId="77777777" w:rsidR="005B6139" w:rsidRDefault="00237D83">
            <w:r>
              <w:rPr>
                <w:i/>
                <w:iCs/>
                <w:color w:val="64748B"/>
                <w:sz w:val="19"/>
                <w:szCs w:val="19"/>
              </w:rPr>
              <w:t>Anual</w:t>
            </w:r>
          </w:p>
        </w:tc>
      </w:tr>
    </w:tbl>
    <w:p w14:paraId="227F6449" w14:textId="77777777" w:rsidR="005B6139" w:rsidRDefault="00237D83">
      <w:pPr>
        <w:pStyle w:val="Ttulo3"/>
      </w:pPr>
      <w:bookmarkStart w:id="64" w:name="_Toc231908442"/>
      <w:r>
        <w:t>Beneficios cuantificables</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5B6139" w14:paraId="01276D9D" w14:textId="77777777">
        <w:tc>
          <w:tcPr>
            <w:tcW w:w="4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C36F8BF" w14:textId="77777777" w:rsidR="005B6139" w:rsidRDefault="00237D83">
            <w:r>
              <w:rPr>
                <w:b/>
                <w:bCs/>
                <w:color w:val="FFFFFF"/>
                <w:sz w:val="20"/>
                <w:szCs w:val="20"/>
              </w:rPr>
              <w:t>Beneficio</w:t>
            </w:r>
          </w:p>
        </w:tc>
        <w:tc>
          <w:tcPr>
            <w:tcW w:w="2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3F18204" w14:textId="77777777" w:rsidR="005B6139" w:rsidRDefault="00237D83">
            <w:r>
              <w:rPr>
                <w:b/>
                <w:bCs/>
                <w:color w:val="FFFFFF"/>
                <w:sz w:val="20"/>
                <w:szCs w:val="20"/>
              </w:rPr>
              <w:t>Estimación (S/)</w:t>
            </w:r>
          </w:p>
        </w:tc>
        <w:tc>
          <w:tcPr>
            <w:tcW w:w="2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315A9FF" w14:textId="77777777" w:rsidR="005B6139" w:rsidRDefault="00237D83">
            <w:r>
              <w:rPr>
                <w:b/>
                <w:bCs/>
                <w:color w:val="FFFFFF"/>
                <w:sz w:val="20"/>
                <w:szCs w:val="20"/>
              </w:rPr>
              <w:t>Periodicidad</w:t>
            </w:r>
          </w:p>
        </w:tc>
      </w:tr>
      <w:tr w:rsidR="005B6139" w14:paraId="17CEC3C5"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A4C892" w14:textId="77777777" w:rsidR="005B6139" w:rsidRDefault="00237D83">
            <w:r>
              <w:rPr>
                <w:i/>
                <w:iCs/>
                <w:color w:val="64748B"/>
                <w:sz w:val="19"/>
                <w:szCs w:val="19"/>
              </w:rPr>
              <w:lastRenderedPageBreak/>
              <w:t>Horas-persona liberadas × costo/hora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AF6D25" w14:textId="77777777" w:rsidR="005B6139" w:rsidRDefault="00237D83">
            <w:r>
              <w:rPr>
                <w:b w:val="0"/>
                <w:i/>
              </w:rPr>
              <w:t>≈ S/ 3 200 (horas de reclutador liberadas al automatizar el filtrado inicial)</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FAFD28" w14:textId="77777777" w:rsidR="005B6139" w:rsidRDefault="00237D83">
            <w:r>
              <w:rPr>
                <w:i/>
                <w:iCs/>
                <w:color w:val="64748B"/>
                <w:sz w:val="19"/>
                <w:szCs w:val="19"/>
              </w:rPr>
              <w:t>Mensual</w:t>
            </w:r>
          </w:p>
        </w:tc>
      </w:tr>
      <w:tr w:rsidR="005B6139" w14:paraId="576B31EF"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39270B" w14:textId="77777777" w:rsidR="005B6139" w:rsidRDefault="00237D83">
            <w:r>
              <w:rPr>
                <w:i/>
                <w:iCs/>
                <w:color w:val="64748B"/>
                <w:sz w:val="19"/>
                <w:szCs w:val="19"/>
              </w:rPr>
              <w:t>Reducción de errores / retrabajo</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59BBFF8" w14:textId="77777777" w:rsidR="005B6139" w:rsidRDefault="00237D83">
            <w:r>
              <w:rPr>
                <w:b w:val="0"/>
                <w:i/>
              </w:rPr>
              <w:t>≈ S/ 500 (menos reprocesos por errores de evaluación manual inconsistente)</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204106" w14:textId="77777777" w:rsidR="005B6139" w:rsidRDefault="00237D83">
            <w:r>
              <w:rPr>
                <w:i/>
                <w:iCs/>
                <w:color w:val="64748B"/>
                <w:sz w:val="19"/>
                <w:szCs w:val="19"/>
              </w:rPr>
              <w:t>Mensual</w:t>
            </w:r>
          </w:p>
        </w:tc>
      </w:tr>
      <w:tr w:rsidR="005B6139" w14:paraId="6944859B"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66784DA" w14:textId="77777777" w:rsidR="005B6139" w:rsidRDefault="00237D83">
            <w:r>
              <w:rPr>
                <w:i/>
                <w:iCs/>
                <w:color w:val="64748B"/>
                <w:sz w:val="19"/>
                <w:szCs w:val="19"/>
              </w:rPr>
              <w:t>Capacidad adicional sin contratar</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C606FAC" w14:textId="77777777" w:rsidR="005B6139" w:rsidRDefault="00237D83">
            <w:r>
              <w:rPr>
                <w:b w:val="0"/>
                <w:i/>
              </w:rPr>
              <w:t>≈ S/ 800 (mismo equipo de RRHH puede cubrir más convocatorias simultáneas)</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A8D01B" w14:textId="77777777" w:rsidR="005B6139" w:rsidRDefault="00237D83">
            <w:r>
              <w:rPr>
                <w:i/>
                <w:iCs/>
                <w:color w:val="64748B"/>
                <w:sz w:val="19"/>
                <w:szCs w:val="19"/>
              </w:rPr>
              <w:t>Anual</w:t>
            </w:r>
          </w:p>
        </w:tc>
      </w:tr>
      <w:tr w:rsidR="005B6139" w14:paraId="382156D1"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4C6776F" w14:textId="77777777" w:rsidR="005B6139" w:rsidRDefault="00237D83">
            <w:r>
              <w:rPr>
                <w:i/>
                <w:iCs/>
                <w:color w:val="64748B"/>
                <w:sz w:val="19"/>
                <w:szCs w:val="19"/>
              </w:rPr>
              <w:t>Ingresos incrementales (si aplica)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E094EC" w14:textId="77777777" w:rsidR="005B6139" w:rsidRDefault="00237D83">
            <w:r>
              <w:rPr>
                <w:b w:val="0"/>
                <w:i/>
              </w:rPr>
              <w:t>No aplica (proceso interno de RRHH, sin ingresos directos asociados)</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BDF308" w14:textId="77777777" w:rsidR="005B6139" w:rsidRDefault="00237D83">
            <w:r>
              <w:rPr>
                <w:i/>
                <w:iCs/>
                <w:color w:val="64748B"/>
                <w:sz w:val="19"/>
                <w:szCs w:val="19"/>
              </w:rPr>
              <w:t>Mensual</w:t>
            </w:r>
          </w:p>
        </w:tc>
      </w:tr>
    </w:tbl>
    <w:p w14:paraId="720C72C1" w14:textId="77777777" w:rsidR="005B6139" w:rsidRDefault="00237D83">
      <w:pPr>
        <w:pStyle w:val="Ttulo3"/>
      </w:pPr>
      <w:bookmarkStart w:id="65" w:name="_Toc231908443"/>
      <w:r>
        <w:t>Fórmula de ROI</w:t>
      </w:r>
      <w:bookmarkEnd w:id="65"/>
    </w:p>
    <w:p w14:paraId="629B465B" w14:textId="77777777" w:rsidR="005B6139" w:rsidRDefault="00237D83">
      <w:pPr>
        <w:shd w:val="clear" w:color="auto" w:fill="0F172A"/>
        <w:spacing w:before="40" w:after="160"/>
        <w:ind w:left="120" w:right="120"/>
      </w:pPr>
      <w:r>
        <w:rPr>
          <w:rFonts w:ascii="Consolas" w:eastAsia="Consolas" w:hAnsi="Consolas" w:cs="Consolas"/>
          <w:color w:val="C3E8D8"/>
          <w:sz w:val="19"/>
          <w:szCs w:val="19"/>
        </w:rPr>
        <w:t>ROI (%) = (Beneficio neto anual / Costo total anual) × 100</w:t>
      </w:r>
      <w:r>
        <w:br/>
      </w:r>
      <w:r>
        <w:rPr>
          <w:rFonts w:ascii="Consolas" w:eastAsia="Consolas" w:hAnsi="Consolas" w:cs="Consolas"/>
          <w:color w:val="C3E8D8"/>
          <w:sz w:val="19"/>
          <w:szCs w:val="19"/>
        </w:rPr>
        <w:t>Periodo de retorno (meses) = Inversión inicial / Beneficio neto mensual</w:t>
      </w:r>
    </w:p>
    <w:p w14:paraId="79E6EECA" w14:textId="77777777" w:rsidR="005B6139" w:rsidRDefault="00237D83">
      <w:pPr>
        <w:spacing w:after="120"/>
      </w:pPr>
      <w:r>
        <w:rPr>
          <w:i/>
        </w:rPr>
        <w:t>Con los supuestos de §7.3: beneficio neto anual estimado S/ 43 200 frente a un costo total anual de S/ 14 400 (desarrollo prorrateado + tokens + infraestructura) arroja un ROI aproximado de 200% y un periodo de retorno cercano a 4 meses. Es una estimación preliminar: el proyecto aún no opera en producción, por lo que debe validarse con datos reales de la primera convocatoria piloto.</w:t>
      </w:r>
    </w:p>
    <w:p w14:paraId="2B63C481" w14:textId="77777777" w:rsidR="005B6139" w:rsidRDefault="00237D83">
      <w:pPr>
        <w:pStyle w:val="Ttulo2"/>
      </w:pPr>
      <w:bookmarkStart w:id="66" w:name="_Toc231908444"/>
      <w:r>
        <w:t>7.4 Tablero de éxito (técnico + negocio)</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800"/>
        <w:gridCol w:w="1826"/>
      </w:tblGrid>
      <w:tr w:rsidR="005B6139" w14:paraId="355A1217" w14:textId="77777777">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E4B8C61" w14:textId="77777777" w:rsidR="005B6139" w:rsidRDefault="00237D83">
            <w:r>
              <w:rPr>
                <w:b/>
                <w:bCs/>
                <w:color w:val="FFFFFF"/>
                <w:sz w:val="20"/>
                <w:szCs w:val="20"/>
              </w:rPr>
              <w:t>Indicador</w:t>
            </w:r>
          </w:p>
        </w:tc>
        <w:tc>
          <w:tcPr>
            <w:tcW w:w="2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3553171" w14:textId="77777777" w:rsidR="005B6139" w:rsidRDefault="00237D83">
            <w:r>
              <w:rPr>
                <w:b/>
                <w:bCs/>
                <w:color w:val="FFFFFF"/>
                <w:sz w:val="20"/>
                <w:szCs w:val="20"/>
              </w:rPr>
              <w:t>Dimensión</w:t>
            </w:r>
          </w:p>
        </w:tc>
        <w:tc>
          <w:tcPr>
            <w:tcW w:w="1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6568B7A" w14:textId="77777777" w:rsidR="005B6139" w:rsidRDefault="00237D83">
            <w:r>
              <w:rPr>
                <w:b/>
                <w:bCs/>
                <w:color w:val="FFFFFF"/>
                <w:sz w:val="20"/>
                <w:szCs w:val="20"/>
              </w:rPr>
              <w:t>Umbral</w:t>
            </w:r>
          </w:p>
        </w:tc>
        <w:tc>
          <w:tcPr>
            <w:tcW w:w="18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1318F7B" w14:textId="77777777" w:rsidR="005B6139" w:rsidRDefault="00237D83">
            <w:r>
              <w:rPr>
                <w:b/>
                <w:bCs/>
                <w:color w:val="FFFFFF"/>
                <w:sz w:val="20"/>
                <w:szCs w:val="20"/>
              </w:rPr>
              <w:t>Actual</w:t>
            </w:r>
          </w:p>
        </w:tc>
      </w:tr>
      <w:tr w:rsidR="005B6139" w14:paraId="1BC8F0CD"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74BCDE" w14:textId="77777777" w:rsidR="005B6139" w:rsidRDefault="00237D83">
            <w:r>
              <w:rPr>
                <w:i/>
                <w:iCs/>
                <w:color w:val="64748B"/>
                <w:sz w:val="19"/>
                <w:szCs w:val="19"/>
              </w:rPr>
              <w:t>Exactitud sobre golden set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7E798D" w14:textId="77777777" w:rsidR="005B6139" w:rsidRDefault="00237D83">
            <w:r>
              <w:rPr>
                <w:i/>
                <w:iCs/>
                <w:color w:val="64748B"/>
                <w:sz w:val="19"/>
                <w:szCs w:val="19"/>
              </w:rPr>
              <w:t>Técnica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09D517" w14:textId="77777777" w:rsidR="005B6139" w:rsidRDefault="00237D83">
            <w:r>
              <w:rPr>
                <w:i/>
                <w:iCs/>
                <w:color w:val="64748B"/>
                <w:sz w:val="19"/>
                <w:szCs w:val="19"/>
              </w:rPr>
              <w:t>≥ 90%</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40960A" w14:textId="77777777" w:rsidR="005B6139" w:rsidRDefault="00237D83">
            <w:r>
              <w:rPr>
                <w:color w:val="334155"/>
                <w:sz w:val="20"/>
                <w:szCs w:val="20"/>
              </w:rPr>
              <w:t xml:space="preserve"> </w:t>
            </w:r>
          </w:p>
        </w:tc>
      </w:tr>
      <w:tr w:rsidR="005B6139" w14:paraId="5F6B79C5"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CAA2FF" w14:textId="77777777" w:rsidR="005B6139" w:rsidRDefault="00237D83">
            <w:r>
              <w:rPr>
                <w:i/>
                <w:iCs/>
                <w:color w:val="64748B"/>
                <w:sz w:val="19"/>
                <w:szCs w:val="19"/>
              </w:rPr>
              <w:t>Groundedness (online)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DBBECB" w14:textId="77777777" w:rsidR="005B6139" w:rsidRDefault="00237D83">
            <w:r>
              <w:rPr>
                <w:i/>
                <w:iCs/>
                <w:color w:val="64748B"/>
                <w:sz w:val="19"/>
                <w:szCs w:val="19"/>
              </w:rPr>
              <w:t>Técnica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334763" w14:textId="77777777" w:rsidR="005B6139" w:rsidRDefault="00237D83">
            <w:r>
              <w:rPr>
                <w:i/>
                <w:iCs/>
                <w:color w:val="64748B"/>
                <w:sz w:val="19"/>
                <w:szCs w:val="19"/>
              </w:rPr>
              <w:t>≥ 95%</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5469268" w14:textId="77777777" w:rsidR="005B6139" w:rsidRDefault="00237D83">
            <w:r>
              <w:rPr>
                <w:color w:val="334155"/>
                <w:sz w:val="20"/>
                <w:szCs w:val="20"/>
              </w:rPr>
              <w:t xml:space="preserve"> </w:t>
            </w:r>
          </w:p>
        </w:tc>
      </w:tr>
      <w:tr w:rsidR="005B6139" w14:paraId="3B0AD704"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92B5A2D" w14:textId="77777777" w:rsidR="005B6139" w:rsidRDefault="00237D83">
            <w:r>
              <w:rPr>
                <w:i/>
                <w:iCs/>
                <w:color w:val="64748B"/>
                <w:sz w:val="19"/>
                <w:szCs w:val="19"/>
              </w:rPr>
              <w:t>Costo por consulta</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2F417F" w14:textId="77777777" w:rsidR="005B6139" w:rsidRDefault="00237D83">
            <w:r>
              <w:rPr>
                <w:i/>
                <w:iCs/>
                <w:color w:val="64748B"/>
                <w:sz w:val="19"/>
                <w:szCs w:val="19"/>
              </w:rPr>
              <w:t>Operativa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F0741C" w14:textId="77777777" w:rsidR="005B6139" w:rsidRDefault="00237D83">
            <w:r>
              <w:rPr>
                <w:i/>
                <w:iCs/>
                <w:color w:val="64748B"/>
                <w:sz w:val="19"/>
                <w:szCs w:val="19"/>
              </w:rPr>
              <w:t>≤ S/ 0.50</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A3413F" w14:textId="77777777" w:rsidR="005B6139" w:rsidRDefault="00237D83">
            <w:r>
              <w:rPr>
                <w:color w:val="334155"/>
                <w:sz w:val="20"/>
                <w:szCs w:val="20"/>
              </w:rPr>
              <w:t xml:space="preserve"> </w:t>
            </w:r>
          </w:p>
        </w:tc>
      </w:tr>
      <w:tr w:rsidR="005B6139" w14:paraId="31F8CC11"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E79915" w14:textId="77777777" w:rsidR="005B6139" w:rsidRDefault="00237D83">
            <w:r>
              <w:rPr>
                <w:i/>
                <w:iCs/>
                <w:color w:val="64748B"/>
                <w:sz w:val="19"/>
                <w:szCs w:val="19"/>
              </w:rPr>
              <w:t>Tasa de resolución sin escalado</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E8924C" w14:textId="77777777" w:rsidR="005B6139" w:rsidRDefault="00237D83">
            <w:r>
              <w:rPr>
                <w:i/>
                <w:iCs/>
                <w:color w:val="64748B"/>
                <w:sz w:val="19"/>
                <w:szCs w:val="19"/>
              </w:rPr>
              <w:t>Negocio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413504" w14:textId="77777777" w:rsidR="005B6139" w:rsidRDefault="00237D83">
            <w:r>
              <w:rPr>
                <w:i/>
                <w:iCs/>
                <w:color w:val="64748B"/>
                <w:sz w:val="19"/>
                <w:szCs w:val="19"/>
              </w:rPr>
              <w:t>≥ 70%</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9BB844" w14:textId="77777777" w:rsidR="005B6139" w:rsidRDefault="00237D83">
            <w:r>
              <w:rPr>
                <w:color w:val="334155"/>
                <w:sz w:val="20"/>
                <w:szCs w:val="20"/>
              </w:rPr>
              <w:t xml:space="preserve"> </w:t>
            </w:r>
          </w:p>
        </w:tc>
      </w:tr>
      <w:tr w:rsidR="005B6139" w14:paraId="54C75BC1"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B966F8" w14:textId="77777777" w:rsidR="005B6139" w:rsidRDefault="00237D83">
            <w:r>
              <w:rPr>
                <w:i/>
                <w:iCs/>
                <w:color w:val="64748B"/>
                <w:sz w:val="19"/>
                <w:szCs w:val="19"/>
              </w:rPr>
              <w:t>Satisfacción del usuario</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AFF3D0" w14:textId="77777777" w:rsidR="005B6139" w:rsidRDefault="00237D83">
            <w:r>
              <w:rPr>
                <w:i/>
                <w:iCs/>
                <w:color w:val="64748B"/>
                <w:sz w:val="19"/>
                <w:szCs w:val="19"/>
              </w:rPr>
              <w:t>Negocio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29437D" w14:textId="77777777" w:rsidR="005B6139" w:rsidRDefault="00237D83">
            <w:r>
              <w:rPr>
                <w:i/>
                <w:iCs/>
                <w:color w:val="64748B"/>
                <w:sz w:val="19"/>
                <w:szCs w:val="19"/>
              </w:rPr>
              <w:t>≥ 4.2/5</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0ECC7A" w14:textId="77777777" w:rsidR="005B6139" w:rsidRDefault="00237D83">
            <w:r>
              <w:rPr>
                <w:color w:val="334155"/>
                <w:sz w:val="20"/>
                <w:szCs w:val="20"/>
              </w:rPr>
              <w:t xml:space="preserve"> </w:t>
            </w:r>
          </w:p>
        </w:tc>
      </w:tr>
    </w:tbl>
    <w:p w14:paraId="7F17E97B" w14:textId="77777777" w:rsidR="005B6139" w:rsidRDefault="00237D83">
      <w:pPr>
        <w:pStyle w:val="Ttulo2"/>
      </w:pPr>
      <w:bookmarkStart w:id="67" w:name="_Toc231908445"/>
      <w:r>
        <w:t>7.5 Cadencia de revisión</w:t>
      </w:r>
      <w:bookmarkEnd w:id="67"/>
    </w:p>
    <w:p w14:paraId="536502E0" w14:textId="77777777" w:rsidR="005B6139" w:rsidRDefault="00237D83">
      <w:pPr>
        <w:pStyle w:val="Prrafodelista"/>
        <w:numPr>
          <w:ilvl w:val="0"/>
          <w:numId w:val="3"/>
        </w:numPr>
        <w:spacing w:after="60" w:line="268" w:lineRule="auto"/>
      </w:pPr>
      <w:r>
        <w:t>Diaria automatizada: dashboards de costo, latencia y errores.</w:t>
      </w:r>
    </w:p>
    <w:p w14:paraId="652C3A7E" w14:textId="77777777" w:rsidR="005B6139" w:rsidRDefault="00237D83">
      <w:pPr>
        <w:pStyle w:val="Prrafodelista"/>
        <w:numPr>
          <w:ilvl w:val="0"/>
          <w:numId w:val="3"/>
        </w:numPr>
        <w:spacing w:after="60" w:line="268" w:lineRule="auto"/>
      </w:pPr>
      <w:r>
        <w:t>Semanal con el equipo técnico: métricas de §5 y experimentos abiertos en LangSmith.</w:t>
      </w:r>
    </w:p>
    <w:p w14:paraId="6CCCDBEC" w14:textId="77777777" w:rsidR="005B6139" w:rsidRDefault="00237D83">
      <w:pPr>
        <w:pStyle w:val="Prrafodelista"/>
        <w:numPr>
          <w:ilvl w:val="0"/>
          <w:numId w:val="3"/>
        </w:numPr>
        <w:spacing w:after="60" w:line="268" w:lineRule="auto"/>
      </w:pPr>
      <w:r>
        <w:t>Mensual con sponsors: tablero §7.4 y avance hacia los KPIs de negocio.</w:t>
      </w:r>
    </w:p>
    <w:p w14:paraId="0A1DD902" w14:textId="77777777" w:rsidR="005B6139" w:rsidRDefault="00237D83">
      <w:pPr>
        <w:pStyle w:val="Prrafodelista"/>
        <w:numPr>
          <w:ilvl w:val="0"/>
          <w:numId w:val="3"/>
        </w:numPr>
        <w:spacing w:after="60" w:line="268" w:lineRule="auto"/>
      </w:pPr>
      <w:r>
        <w:t>Trimestral: revisión del cálculo de ROI y decisión de continuar, escalar o pivotar.</w:t>
      </w:r>
    </w:p>
    <w:p w14:paraId="361AE756" w14:textId="77777777" w:rsidR="005B6139" w:rsidRDefault="00237D83">
      <w:r>
        <w:br w:type="page"/>
      </w:r>
    </w:p>
    <w:p w14:paraId="41299E44" w14:textId="77777777" w:rsidR="005B6139" w:rsidRDefault="00237D83">
      <w:pPr>
        <w:pStyle w:val="Ttulo1"/>
      </w:pPr>
      <w:bookmarkStart w:id="68" w:name="_Toc231908446"/>
      <w:r>
        <w:lastRenderedPageBreak/>
        <w:t>8. Despliegue y operación</w:t>
      </w:r>
      <w:bookmarkEnd w:id="68"/>
    </w:p>
    <w:p w14:paraId="74A9703D" w14:textId="77777777" w:rsidR="005B6139" w:rsidRDefault="00237D83">
      <w:pPr>
        <w:spacing w:after="120" w:line="276" w:lineRule="auto"/>
      </w:pPr>
      <w:r>
        <w:t>Cómo se construye, libera y opera el sistema en producción. La diferencia con software tradicional: los prompts y los modelos son artefactos versionables que pueden cambiar el comportamiento sin que cambie el código, así que el pipeline de release debe versionarlos y evaluarlos junto al código.</w:t>
      </w:r>
    </w:p>
    <w:p w14:paraId="2343D6B0" w14:textId="77777777" w:rsidR="005B6139" w:rsidRDefault="00237D83">
      <w:pPr>
        <w:pStyle w:val="Ttulo2"/>
      </w:pPr>
      <w:bookmarkStart w:id="69" w:name="_Toc231908447"/>
      <w:r>
        <w:t>8.1 Entornos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5B6139" w14:paraId="7B5E8E35"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8FE198" w14:textId="77777777" w:rsidR="005B6139" w:rsidRDefault="00237D83">
            <w:r>
              <w:rPr>
                <w:b/>
                <w:bCs/>
                <w:color w:val="FFFFFF"/>
                <w:sz w:val="20"/>
                <w:szCs w:val="20"/>
              </w:rPr>
              <w:t>Entorno</w:t>
            </w:r>
          </w:p>
        </w:tc>
        <w:tc>
          <w:tcPr>
            <w:tcW w:w="3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6CE853F" w14:textId="77777777" w:rsidR="005B6139" w:rsidRDefault="00237D83">
            <w:r>
              <w:rPr>
                <w:b/>
                <w:bCs/>
                <w:color w:val="FFFFFF"/>
                <w:sz w:val="20"/>
                <w:szCs w:val="20"/>
              </w:rPr>
              <w:t>Propósito</w:t>
            </w:r>
          </w:p>
        </w:tc>
        <w:tc>
          <w:tcPr>
            <w:tcW w:w="33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DA93A3" w14:textId="77777777" w:rsidR="005B6139" w:rsidRDefault="00237D83">
            <w:r>
              <w:rPr>
                <w:b/>
                <w:bCs/>
                <w:color w:val="FFFFFF"/>
                <w:sz w:val="20"/>
                <w:szCs w:val="20"/>
              </w:rPr>
              <w:t>Datos / modelo</w:t>
            </w:r>
          </w:p>
        </w:tc>
      </w:tr>
      <w:tr w:rsidR="005B6139" w14:paraId="76ABC81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8277B8" w14:textId="77777777" w:rsidR="005B6139" w:rsidRDefault="00237D83">
            <w:r>
              <w:rPr>
                <w:color w:val="334155"/>
                <w:sz w:val="20"/>
                <w:szCs w:val="20"/>
              </w:rPr>
              <w:t>Desarrollo</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37C069" w14:textId="77777777" w:rsidR="005B6139" w:rsidRDefault="00237D83">
            <w:r>
              <w:rPr>
                <w:i/>
                <w:iCs/>
                <w:color w:val="64748B"/>
                <w:sz w:val="19"/>
                <w:szCs w:val="19"/>
              </w:rPr>
              <w:t>Iteración rápida, pruebas locales</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DD4BA4" w14:textId="77777777" w:rsidR="005B6139" w:rsidRDefault="00237D83">
            <w:r>
              <w:rPr>
                <w:b w:val="0"/>
                <w:i/>
              </w:rPr>
              <w:t>CVs sintéticos, modelo llama-3.1-8b-instant (más rápido y económico)</w:t>
            </w:r>
          </w:p>
        </w:tc>
      </w:tr>
      <w:tr w:rsidR="005B6139" w14:paraId="5BD7F84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2706D3" w14:textId="77777777" w:rsidR="005B6139" w:rsidRDefault="00237D83">
            <w:r>
              <w:rPr>
                <w:color w:val="334155"/>
                <w:sz w:val="20"/>
                <w:szCs w:val="20"/>
              </w:rPr>
              <w:t>Staging</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3D8D9D" w14:textId="77777777" w:rsidR="005B6139" w:rsidRDefault="00237D83">
            <w:r>
              <w:rPr>
                <w:i/>
                <w:iCs/>
                <w:color w:val="64748B"/>
                <w:sz w:val="19"/>
                <w:szCs w:val="19"/>
              </w:rPr>
              <w:t>Evaluación contra dataset completo</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6EAC62" w14:textId="77777777" w:rsidR="005B6139" w:rsidRDefault="00237D83">
            <w:r>
              <w:rPr>
                <w:b w:val="0"/>
                <w:i/>
              </w:rPr>
              <w:t>CVs anonimizados del golden set, modelo llama-3.3-70b-versatile</w:t>
            </w:r>
          </w:p>
        </w:tc>
      </w:tr>
      <w:tr w:rsidR="005B6139" w14:paraId="75ED2601"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5BA87D" w14:textId="77777777" w:rsidR="005B6139" w:rsidRDefault="00237D83">
            <w:r>
              <w:rPr>
                <w:color w:val="334155"/>
                <w:sz w:val="20"/>
                <w:szCs w:val="20"/>
              </w:rPr>
              <w:t>Producción</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5B72D7" w14:textId="77777777" w:rsidR="005B6139" w:rsidRDefault="00237D83">
            <w:r>
              <w:rPr>
                <w:i/>
                <w:iCs/>
                <w:color w:val="64748B"/>
                <w:sz w:val="19"/>
                <w:szCs w:val="19"/>
              </w:rPr>
              <w:t>Tráfico real</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517B1E" w14:textId="77777777" w:rsidR="005B6139" w:rsidRDefault="00237D83">
            <w:r>
              <w:rPr>
                <w:b w:val="0"/>
                <w:i/>
              </w:rPr>
              <w:t>CVs reales de postulantes, modelo llama-3.3-70b-versatile</w:t>
            </w:r>
          </w:p>
        </w:tc>
      </w:tr>
    </w:tbl>
    <w:p w14:paraId="25D7FB16" w14:textId="77777777" w:rsidR="005B6139" w:rsidRDefault="00237D83">
      <w:pPr>
        <w:pStyle w:val="Ttulo2"/>
      </w:pPr>
      <w:bookmarkStart w:id="70" w:name="_Toc231908448"/>
      <w:r>
        <w:t>8.2 CI/CD y versionado</w:t>
      </w:r>
      <w:bookmarkEnd w:id="70"/>
    </w:p>
    <w:p w14:paraId="43155BF3" w14:textId="77777777" w:rsidR="005B6139" w:rsidRDefault="00237D83">
      <w:pPr>
        <w:pStyle w:val="Prrafodelista"/>
        <w:numPr>
          <w:ilvl w:val="0"/>
          <w:numId w:val="3"/>
        </w:numPr>
        <w:spacing w:after="60" w:line="268" w:lineRule="auto"/>
      </w:pPr>
      <w:r>
        <w:t>Repositorio único con código, prompts versionados, esquemas Pydantic y configuración.</w:t>
      </w:r>
    </w:p>
    <w:p w14:paraId="25755FDB" w14:textId="77777777" w:rsidR="005B6139" w:rsidRDefault="00237D83">
      <w:pPr>
        <w:pStyle w:val="Prrafodelista"/>
        <w:numPr>
          <w:ilvl w:val="0"/>
          <w:numId w:val="3"/>
        </w:numPr>
        <w:spacing w:after="60" w:line="268" w:lineRule="auto"/>
      </w:pPr>
      <w:r>
        <w:t>Pipeline CI: lint, tests unitarios, ejecución del golden set en LangSmith, verificación de umbrales.</w:t>
      </w:r>
    </w:p>
    <w:p w14:paraId="22EB2196" w14:textId="77777777" w:rsidR="005B6139" w:rsidRDefault="00237D83">
      <w:pPr>
        <w:pStyle w:val="Prrafodelista"/>
        <w:numPr>
          <w:ilvl w:val="0"/>
          <w:numId w:val="3"/>
        </w:numPr>
        <w:spacing w:after="60" w:line="268" w:lineRule="auto"/>
      </w:pPr>
      <w:r>
        <w:t>Regla de promoción: no se despliega si la evaluación cae frente al baseline en métricas críticas.</w:t>
      </w:r>
    </w:p>
    <w:p w14:paraId="317446D8" w14:textId="77777777" w:rsidR="005B6139" w:rsidRDefault="00237D83">
      <w:pPr>
        <w:pStyle w:val="Prrafodelista"/>
        <w:numPr>
          <w:ilvl w:val="0"/>
          <w:numId w:val="3"/>
        </w:numPr>
        <w:spacing w:after="60" w:line="268" w:lineRule="auto"/>
      </w:pPr>
      <w:r>
        <w:t>Versionado semántico de prompts (P-resumen v1, v2) y de modelos (modelo + fecha de snapshot).</w:t>
      </w:r>
    </w:p>
    <w:p w14:paraId="54CE8DA8" w14:textId="77777777" w:rsidR="005B6139" w:rsidRDefault="00237D83">
      <w:pPr>
        <w:pStyle w:val="Ttulo2"/>
      </w:pPr>
      <w:bookmarkStart w:id="71" w:name="_Toc231908449"/>
      <w:r>
        <w:t>8.3 Topología de despliegue</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5B6139" w14:paraId="3013F413" w14:textId="77777777">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4505DDF" w14:textId="77777777" w:rsidR="005B6139" w:rsidRDefault="00237D83">
            <w:r>
              <w:rPr>
                <w:b/>
                <w:bCs/>
                <w:color w:val="FFFFFF"/>
                <w:sz w:val="20"/>
                <w:szCs w:val="20"/>
              </w:rPr>
              <w:t>Opción</w:t>
            </w:r>
          </w:p>
        </w:tc>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A2E206E" w14:textId="77777777" w:rsidR="005B6139" w:rsidRDefault="00237D83">
            <w:r>
              <w:rPr>
                <w:b/>
                <w:bCs/>
                <w:color w:val="FFFFFF"/>
                <w:sz w:val="20"/>
                <w:szCs w:val="20"/>
              </w:rPr>
              <w:t>Cuándo aplica</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69F15CB" w14:textId="77777777" w:rsidR="005B6139" w:rsidRDefault="00237D83">
            <w:r>
              <w:rPr>
                <w:b/>
                <w:bCs/>
                <w:color w:val="FFFFFF"/>
                <w:sz w:val="20"/>
                <w:szCs w:val="20"/>
              </w:rPr>
              <w:t>Trade-offs</w:t>
            </w:r>
          </w:p>
        </w:tc>
      </w:tr>
      <w:tr w:rsidR="005B6139" w14:paraId="3931579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8742E4" w14:textId="77777777" w:rsidR="005B6139" w:rsidRDefault="00237D83">
            <w:r>
              <w:rPr>
                <w:b w:val="0"/>
                <w:i/>
              </w:rPr>
              <w:t>✅ LangGraph Platform (cloud) — ELEGIDA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81DCAF7" w14:textId="77777777" w:rsidR="005B6139" w:rsidRDefault="00237D83">
            <w:r>
              <w:rPr>
                <w:i/>
                <w:iCs/>
                <w:color w:val="64748B"/>
                <w:sz w:val="19"/>
                <w:szCs w:val="19"/>
              </w:rPr>
              <w:t>MVP rápido, sin ops dedicada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005107" w14:textId="77777777" w:rsidR="005B6139" w:rsidRDefault="00237D83">
            <w:r>
              <w:rPr>
                <w:i/>
                <w:iCs/>
                <w:color w:val="64748B"/>
                <w:sz w:val="19"/>
                <w:szCs w:val="19"/>
              </w:rPr>
              <w:t>Menor control, datos fuera</w:t>
            </w:r>
          </w:p>
        </w:tc>
      </w:tr>
      <w:tr w:rsidR="005B6139" w14:paraId="6A94EC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F9A108" w14:textId="77777777" w:rsidR="005B6139" w:rsidRDefault="00237D83">
            <w:r>
              <w:rPr>
                <w:i/>
                <w:iCs/>
                <w:color w:val="64748B"/>
                <w:sz w:val="19"/>
                <w:szCs w:val="19"/>
              </w:rPr>
              <w:t>Self-hosted (Docker)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A388B2" w14:textId="77777777" w:rsidR="005B6139" w:rsidRDefault="00237D83">
            <w:r>
              <w:rPr>
                <w:i/>
                <w:iCs/>
                <w:color w:val="64748B"/>
                <w:sz w:val="19"/>
                <w:szCs w:val="19"/>
              </w:rPr>
              <w:t>Servidor único, baja escala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BFF7DF" w14:textId="77777777" w:rsidR="005B6139" w:rsidRDefault="00237D83">
            <w:r>
              <w:rPr>
                <w:i/>
                <w:iCs/>
                <w:color w:val="64748B"/>
                <w:sz w:val="19"/>
                <w:szCs w:val="19"/>
              </w:rPr>
              <w:t>Simple; no HA</w:t>
            </w:r>
          </w:p>
        </w:tc>
      </w:tr>
      <w:tr w:rsidR="005B6139" w14:paraId="33D2099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3CC17D" w14:textId="77777777" w:rsidR="005B6139" w:rsidRDefault="00237D83">
            <w:r>
              <w:rPr>
                <w:i/>
                <w:iCs/>
                <w:color w:val="64748B"/>
                <w:sz w:val="19"/>
                <w:szCs w:val="19"/>
              </w:rPr>
              <w:t>Kubernetes / cloud-native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D7D578" w14:textId="77777777" w:rsidR="005B6139" w:rsidRDefault="00237D83">
            <w:r>
              <w:rPr>
                <w:i/>
                <w:iCs/>
                <w:color w:val="64748B"/>
                <w:sz w:val="19"/>
                <w:szCs w:val="19"/>
              </w:rPr>
              <w:t>Alta escala, HA, multi-región</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251637" w14:textId="77777777" w:rsidR="005B6139" w:rsidRDefault="00237D83">
            <w:r>
              <w:rPr>
                <w:i/>
                <w:iCs/>
                <w:color w:val="64748B"/>
                <w:sz w:val="19"/>
                <w:szCs w:val="19"/>
              </w:rPr>
              <w:t>Mayor complejidad ops</w:t>
            </w:r>
          </w:p>
        </w:tc>
      </w:tr>
      <w:tr w:rsidR="005B6139" w14:paraId="10767C0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BC7600B" w14:textId="77777777" w:rsidR="005B6139" w:rsidRDefault="00237D83">
            <w:r>
              <w:rPr>
                <w:i/>
                <w:iCs/>
                <w:color w:val="64748B"/>
                <w:sz w:val="19"/>
                <w:szCs w:val="19"/>
              </w:rPr>
              <w:t>Serverless (Functions / Lambda)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BC4C94" w14:textId="77777777" w:rsidR="005B6139" w:rsidRDefault="00237D83">
            <w:r>
              <w:rPr>
                <w:i/>
                <w:iCs/>
                <w:color w:val="64748B"/>
                <w:sz w:val="19"/>
                <w:szCs w:val="19"/>
              </w:rPr>
              <w:t>Tráfico esporádico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D2A7A7" w14:textId="77777777" w:rsidR="005B6139" w:rsidRDefault="00237D83">
            <w:r>
              <w:rPr>
                <w:i/>
                <w:iCs/>
                <w:color w:val="64748B"/>
                <w:sz w:val="19"/>
                <w:szCs w:val="19"/>
              </w:rPr>
              <w:t>Cold starts, límites de tiempo</w:t>
            </w:r>
          </w:p>
        </w:tc>
      </w:tr>
    </w:tbl>
    <w:p w14:paraId="2C7FC6AC" w14:textId="77777777" w:rsidR="005B6139" w:rsidRDefault="00237D83">
      <w:pPr>
        <w:spacing w:after="120"/>
      </w:pPr>
      <w:r>
        <w:rPr>
          <w:i/>
        </w:rPr>
        <w:t>Opción elegida: LangGraph Platform (cloud). Justificación frente a §2.4: es un proyecto académico sin equipo de operaciones dedicado, por lo que se prioriza el MVP rápido sobre el control total de infraestructura; el trade-off de menor control y datos fuera de la organización es aceptable porque el golden set usa CVs sintéticos/anonimizados (§2.6), no datos reales de postulantes.</w:t>
      </w:r>
    </w:p>
    <w:p w14:paraId="3CF57094" w14:textId="77777777" w:rsidR="005B6139" w:rsidRDefault="00237D83">
      <w:pPr>
        <w:pStyle w:val="Ttulo2"/>
      </w:pPr>
      <w:bookmarkStart w:id="72" w:name="_Toc231908450"/>
      <w:r>
        <w:t>8.4 Configuración y secretos</w:t>
      </w:r>
      <w:bookmarkEnd w:id="72"/>
    </w:p>
    <w:p w14:paraId="2EECAB2B" w14:textId="77777777" w:rsidR="005B6139" w:rsidRDefault="00237D83">
      <w:pPr>
        <w:pStyle w:val="Prrafodelista"/>
        <w:numPr>
          <w:ilvl w:val="0"/>
          <w:numId w:val="3"/>
        </w:numPr>
        <w:spacing w:after="60" w:line="268" w:lineRule="auto"/>
      </w:pPr>
      <w:r>
        <w:t>API keys fuera del código: gestor de secretos (AWS Secrets Manager, Vault, Doppler) o variables seguras del entorno.</w:t>
      </w:r>
    </w:p>
    <w:p w14:paraId="486F5C73" w14:textId="77777777" w:rsidR="005B6139" w:rsidRDefault="00237D83">
      <w:pPr>
        <w:pStyle w:val="Prrafodelista"/>
        <w:numPr>
          <w:ilvl w:val="0"/>
          <w:numId w:val="3"/>
        </w:numPr>
        <w:spacing w:after="60" w:line="268" w:lineRule="auto"/>
      </w:pPr>
      <w:r>
        <w:t>Configuración por entorno en archivos versionados sin secretos (solo referencias).</w:t>
      </w:r>
    </w:p>
    <w:p w14:paraId="733A7AB8" w14:textId="77777777" w:rsidR="005B6139" w:rsidRDefault="00237D83">
      <w:pPr>
        <w:pStyle w:val="Prrafodelista"/>
        <w:numPr>
          <w:ilvl w:val="0"/>
          <w:numId w:val="3"/>
        </w:numPr>
        <w:spacing w:after="60" w:line="268" w:lineRule="auto"/>
      </w:pPr>
      <w:r>
        <w:t>Rotación de keys: periodicidad y procedimiento.</w:t>
      </w:r>
    </w:p>
    <w:p w14:paraId="2582E7F8" w14:textId="77777777" w:rsidR="005B6139" w:rsidRDefault="00237D83">
      <w:pPr>
        <w:pStyle w:val="Prrafodelista"/>
        <w:numPr>
          <w:ilvl w:val="0"/>
          <w:numId w:val="3"/>
        </w:numPr>
        <w:spacing w:after="60" w:line="268" w:lineRule="auto"/>
      </w:pPr>
      <w:r>
        <w:t>Principio de mínimo privilegio para credenciales de bases de datos y APIs externas.</w:t>
      </w:r>
    </w:p>
    <w:p w14:paraId="2A09EA24" w14:textId="77777777" w:rsidR="005B6139" w:rsidRDefault="00237D83">
      <w:pPr>
        <w:pStyle w:val="Ttulo2"/>
      </w:pPr>
      <w:bookmarkStart w:id="73" w:name="_Toc231908451"/>
      <w:r>
        <w:t>8.5 Estrategias de release</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B6139" w14:paraId="3AF2914B" w14:textId="77777777">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96820C6" w14:textId="77777777" w:rsidR="005B6139" w:rsidRDefault="00237D83">
            <w:r>
              <w:rPr>
                <w:b/>
                <w:bCs/>
                <w:color w:val="FFFFFF"/>
                <w:sz w:val="20"/>
                <w:szCs w:val="20"/>
              </w:rPr>
              <w:lastRenderedPageBreak/>
              <w:t>Estrategia</w:t>
            </w:r>
          </w:p>
        </w:tc>
        <w:tc>
          <w:tcPr>
            <w:tcW w:w="6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ABE2087" w14:textId="77777777" w:rsidR="005B6139" w:rsidRDefault="00237D83">
            <w:r>
              <w:rPr>
                <w:b/>
                <w:bCs/>
                <w:color w:val="FFFFFF"/>
                <w:sz w:val="20"/>
                <w:szCs w:val="20"/>
              </w:rPr>
              <w:t>Cuándo usar</w:t>
            </w:r>
          </w:p>
        </w:tc>
      </w:tr>
      <w:tr w:rsidR="005B6139" w14:paraId="29E883B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BCB135" w14:textId="77777777" w:rsidR="005B6139" w:rsidRDefault="00237D83">
            <w:r>
              <w:rPr>
                <w:color w:val="334155"/>
                <w:sz w:val="20"/>
                <w:szCs w:val="20"/>
              </w:rPr>
              <w:t>Shadow</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E6F242" w14:textId="77777777" w:rsidR="005B6139" w:rsidRDefault="00237D83">
            <w:r>
              <w:rPr>
                <w:i/>
                <w:iCs/>
                <w:color w:val="64748B"/>
                <w:sz w:val="19"/>
                <w:szCs w:val="19"/>
              </w:rPr>
              <w:t>Corre la nueva versión en paralelo sin afectar al usuario; compara salidas. Ideal para validar antes del primer release.</w:t>
            </w:r>
          </w:p>
        </w:tc>
      </w:tr>
      <w:tr w:rsidR="005B6139" w14:paraId="5267C8F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8114CEE" w14:textId="77777777" w:rsidR="005B6139" w:rsidRDefault="00237D83">
            <w:r>
              <w:rPr>
                <w:color w:val="334155"/>
                <w:sz w:val="20"/>
                <w:szCs w:val="20"/>
              </w:rPr>
              <w:t>Canary</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C13DAC" w14:textId="77777777" w:rsidR="005B6139" w:rsidRDefault="00237D83">
            <w:r>
              <w:rPr>
                <w:i/>
                <w:iCs/>
                <w:color w:val="64748B"/>
                <w:sz w:val="19"/>
                <w:szCs w:val="19"/>
              </w:rPr>
              <w:t>Enrutar 5–10% del tráfico a la nueva versión; promover si las métricas se mantienen.</w:t>
            </w:r>
          </w:p>
        </w:tc>
      </w:tr>
      <w:tr w:rsidR="005B6139" w14:paraId="4A6871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94E778" w14:textId="77777777" w:rsidR="005B6139" w:rsidRDefault="00237D83">
            <w:r>
              <w:rPr>
                <w:color w:val="334155"/>
                <w:sz w:val="20"/>
                <w:szCs w:val="20"/>
              </w:rPr>
              <w:t>Blue-green</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80D496" w14:textId="77777777" w:rsidR="005B6139" w:rsidRDefault="00237D83">
            <w:r>
              <w:rPr>
                <w:i/>
                <w:iCs/>
                <w:color w:val="64748B"/>
                <w:sz w:val="19"/>
                <w:szCs w:val="19"/>
              </w:rPr>
              <w:t>Mantener dos entornos completos; conmutar al nuevo en un solo paso, con rollback instantáneo.</w:t>
            </w:r>
          </w:p>
        </w:tc>
      </w:tr>
      <w:tr w:rsidR="005B6139" w14:paraId="6040609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CBDB9E" w14:textId="77777777" w:rsidR="005B6139" w:rsidRDefault="00237D83">
            <w:r>
              <w:rPr>
                <w:color w:val="334155"/>
                <w:sz w:val="20"/>
                <w:szCs w:val="20"/>
              </w:rPr>
              <w:t>Feature flag</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B4FC50" w14:textId="77777777" w:rsidR="005B6139" w:rsidRDefault="00237D83">
            <w:r>
              <w:rPr>
                <w:i/>
                <w:iCs/>
                <w:color w:val="64748B"/>
                <w:sz w:val="19"/>
                <w:szCs w:val="19"/>
              </w:rPr>
              <w:t>Activar el comportamiento nuevo por segmento (rol, geografía, beta).</w:t>
            </w:r>
          </w:p>
        </w:tc>
      </w:tr>
    </w:tbl>
    <w:p w14:paraId="20C5ED9A" w14:textId="77777777" w:rsidR="005B6139" w:rsidRDefault="00237D83">
      <w:pPr>
        <w:pStyle w:val="Ttulo2"/>
      </w:pPr>
      <w:bookmarkStart w:id="74" w:name="_Toc231908452"/>
      <w:r>
        <w:t>8.6 Monitoreo y alertas</w:t>
      </w:r>
      <w:bookmarkEnd w:id="74"/>
    </w:p>
    <w:p w14:paraId="76DAEBD3" w14:textId="77777777" w:rsidR="005B6139" w:rsidRDefault="00237D83">
      <w:pPr>
        <w:pStyle w:val="Prrafodelista"/>
        <w:numPr>
          <w:ilvl w:val="0"/>
          <w:numId w:val="3"/>
        </w:numPr>
        <w:spacing w:after="60" w:line="268" w:lineRule="auto"/>
      </w:pPr>
      <w:r>
        <w:t>Latencia (p50, p95, p99), tasa de error, tasa de tool-call fallido.</w:t>
      </w:r>
    </w:p>
    <w:p w14:paraId="4795E9D9" w14:textId="77777777" w:rsidR="005B6139" w:rsidRDefault="00237D83">
      <w:pPr>
        <w:pStyle w:val="Prrafodelista"/>
        <w:numPr>
          <w:ilvl w:val="0"/>
          <w:numId w:val="3"/>
        </w:numPr>
        <w:spacing w:after="60" w:line="268" w:lineRule="auto"/>
      </w:pPr>
      <w:r>
        <w:t>Costo acumulado vs. presupuesto (alerta a 70%, 90%, 100%).</w:t>
      </w:r>
    </w:p>
    <w:p w14:paraId="5D390EC2" w14:textId="77777777" w:rsidR="005B6139" w:rsidRDefault="00237D83">
      <w:pPr>
        <w:pStyle w:val="Prrafodelista"/>
        <w:numPr>
          <w:ilvl w:val="0"/>
          <w:numId w:val="3"/>
        </w:numPr>
        <w:spacing w:after="60" w:line="268" w:lineRule="auto"/>
      </w:pPr>
      <w:r>
        <w:t>Calidad: caída de métricas online de LangSmith por debajo del umbral.</w:t>
      </w:r>
    </w:p>
    <w:p w14:paraId="70F81C03" w14:textId="77777777" w:rsidR="005B6139" w:rsidRDefault="00237D83">
      <w:pPr>
        <w:pStyle w:val="Prrafodelista"/>
        <w:numPr>
          <w:ilvl w:val="0"/>
          <w:numId w:val="3"/>
        </w:numPr>
        <w:spacing w:after="60" w:line="268" w:lineRule="auto"/>
      </w:pPr>
      <w:r>
        <w:t>Seguridad: intentos sospechosos de inyección de prompts o uso anómalo.</w:t>
      </w:r>
    </w:p>
    <w:p w14:paraId="7957A2BC" w14:textId="77777777" w:rsidR="005B6139" w:rsidRDefault="00237D83">
      <w:pPr>
        <w:pStyle w:val="Prrafodelista"/>
        <w:numPr>
          <w:ilvl w:val="0"/>
          <w:numId w:val="3"/>
        </w:numPr>
        <w:spacing w:after="60" w:line="268" w:lineRule="auto"/>
      </w:pPr>
      <w:r>
        <w:t>Saturación del checkpointer / vector store (espacio, conexiones).</w:t>
      </w:r>
    </w:p>
    <w:p w14:paraId="320B0C0C" w14:textId="77777777" w:rsidR="005B6139" w:rsidRDefault="00237D83">
      <w:pPr>
        <w:pStyle w:val="Ttulo2"/>
      </w:pPr>
      <w:bookmarkStart w:id="75" w:name="_Toc231908453"/>
      <w:r>
        <w:t>8.7 Procedimiento ante incidentes</w:t>
      </w:r>
      <w:bookmarkEnd w:id="75"/>
    </w:p>
    <w:p w14:paraId="6CD9E4AD" w14:textId="77777777" w:rsidR="005B6139" w:rsidRDefault="00237D83">
      <w:pPr>
        <w:pStyle w:val="Prrafodelista"/>
        <w:numPr>
          <w:ilvl w:val="0"/>
          <w:numId w:val="5"/>
        </w:numPr>
        <w:spacing w:after="60" w:line="268" w:lineRule="auto"/>
      </w:pPr>
      <w:r>
        <w:t>Detección: la alerta indica métrica y umbral excedido.</w:t>
      </w:r>
    </w:p>
    <w:p w14:paraId="7E26A326" w14:textId="77777777" w:rsidR="005B6139" w:rsidRDefault="00237D83">
      <w:pPr>
        <w:pStyle w:val="Prrafodelista"/>
        <w:numPr>
          <w:ilvl w:val="0"/>
          <w:numId w:val="5"/>
        </w:numPr>
        <w:spacing w:after="60" w:line="268" w:lineRule="auto"/>
      </w:pPr>
      <w:r>
        <w:t>Triage: clasificar como degradación de calidad, latencia, costo o disponibilidad.</w:t>
      </w:r>
    </w:p>
    <w:p w14:paraId="2B4DF4FF" w14:textId="77777777" w:rsidR="005B6139" w:rsidRDefault="00237D83">
      <w:pPr>
        <w:pStyle w:val="Prrafodelista"/>
        <w:numPr>
          <w:ilvl w:val="0"/>
          <w:numId w:val="5"/>
        </w:numPr>
        <w:spacing w:after="60" w:line="268" w:lineRule="auto"/>
      </w:pPr>
      <w:r>
        <w:t>Diagnóstico: revisar trazas LangSmith del periodo, comparar con baseline.</w:t>
      </w:r>
    </w:p>
    <w:p w14:paraId="68BCAEC7" w14:textId="77777777" w:rsidR="005B6139" w:rsidRDefault="00237D83">
      <w:pPr>
        <w:pStyle w:val="Prrafodelista"/>
        <w:numPr>
          <w:ilvl w:val="0"/>
          <w:numId w:val="5"/>
        </w:numPr>
        <w:spacing w:after="60" w:line="268" w:lineRule="auto"/>
      </w:pPr>
      <w:r>
        <w:t>Mitigación: rollback del prompt o modelo, fallback de proveedor, o degradación controlada.</w:t>
      </w:r>
    </w:p>
    <w:p w14:paraId="298A07D3" w14:textId="77777777" w:rsidR="005B6139" w:rsidRDefault="00237D83">
      <w:pPr>
        <w:pStyle w:val="Prrafodelista"/>
        <w:numPr>
          <w:ilvl w:val="0"/>
          <w:numId w:val="5"/>
        </w:numPr>
        <w:spacing w:after="60" w:line="268" w:lineRule="auto"/>
      </w:pPr>
      <w:r>
        <w:t>Post-mortem: causa raíz, lecciones, ajustes al runbook y a los evaluadores.</w:t>
      </w:r>
    </w:p>
    <w:p w14:paraId="2F5AE2F9" w14:textId="77777777" w:rsidR="005B6139" w:rsidRDefault="00237D83">
      <w:pPr>
        <w:pStyle w:val="Ttulo2"/>
      </w:pPr>
      <w:bookmarkStart w:id="76" w:name="_Toc231908454"/>
      <w:r>
        <w:t>8.8 Escalado y FinOps</w:t>
      </w:r>
      <w:bookmarkEnd w:id="76"/>
    </w:p>
    <w:p w14:paraId="5380CC41" w14:textId="77777777" w:rsidR="005B6139" w:rsidRDefault="00237D83">
      <w:pPr>
        <w:pStyle w:val="Prrafodelista"/>
        <w:numPr>
          <w:ilvl w:val="0"/>
          <w:numId w:val="3"/>
        </w:numPr>
        <w:spacing w:after="60" w:line="268" w:lineRule="auto"/>
      </w:pPr>
      <w:r>
        <w:t>Etiquetado (tags) de cada llamada por área, feature o cliente para atribuir costos.</w:t>
      </w:r>
    </w:p>
    <w:p w14:paraId="0F28C510" w14:textId="77777777" w:rsidR="005B6139" w:rsidRDefault="00237D83">
      <w:pPr>
        <w:pStyle w:val="Prrafodelista"/>
        <w:numPr>
          <w:ilvl w:val="0"/>
          <w:numId w:val="3"/>
        </w:numPr>
        <w:spacing w:after="60" w:line="268" w:lineRule="auto"/>
      </w:pPr>
      <w:r>
        <w:t>Caché semántica de respuestas frecuentes (ahorro significativo en RAG repetitivo).</w:t>
      </w:r>
    </w:p>
    <w:p w14:paraId="2A1CBC6C" w14:textId="77777777" w:rsidR="005B6139" w:rsidRDefault="00237D83">
      <w:pPr>
        <w:pStyle w:val="Prrafodelista"/>
        <w:numPr>
          <w:ilvl w:val="0"/>
          <w:numId w:val="3"/>
        </w:numPr>
        <w:spacing w:after="60" w:line="268" w:lineRule="auto"/>
      </w:pPr>
      <w:r>
        <w:t>Estrategia de modelos por tipo de consulta: usar el modelo más pequeño que cumpla la métrica.</w:t>
      </w:r>
    </w:p>
    <w:p w14:paraId="2B754B42" w14:textId="77777777" w:rsidR="005B6139" w:rsidRDefault="00237D83">
      <w:pPr>
        <w:pStyle w:val="Prrafodelista"/>
        <w:numPr>
          <w:ilvl w:val="0"/>
          <w:numId w:val="3"/>
        </w:numPr>
        <w:spacing w:after="60" w:line="268" w:lineRule="auto"/>
      </w:pPr>
      <w:r>
        <w:t>Límites por usuario o sesión (rate limit, token cap) para contener abuso y costos.</w:t>
      </w:r>
    </w:p>
    <w:p w14:paraId="4DD4FC84" w14:textId="77777777" w:rsidR="005B6139" w:rsidRDefault="00237D83">
      <w:pPr>
        <w:pStyle w:val="Prrafodelista"/>
        <w:numPr>
          <w:ilvl w:val="0"/>
          <w:numId w:val="3"/>
        </w:numPr>
        <w:spacing w:after="60" w:line="268" w:lineRule="auto"/>
      </w:pPr>
      <w:r>
        <w:t>Revisión mensual de tendencia de costos y ajuste de plan tarifario / proveedor.</w:t>
      </w:r>
    </w:p>
    <w:p w14:paraId="7EE8301D" w14:textId="77777777" w:rsidR="005B6139" w:rsidRDefault="00237D83">
      <w:r>
        <w:br w:type="page"/>
      </w:r>
    </w:p>
    <w:p w14:paraId="2C8AB269" w14:textId="77777777" w:rsidR="005B6139" w:rsidRDefault="00237D83">
      <w:pPr>
        <w:pStyle w:val="Ttulo1"/>
      </w:pPr>
      <w:bookmarkStart w:id="77" w:name="_Toc231908455"/>
      <w:r>
        <w:lastRenderedPageBreak/>
        <w:t>9. Apéndices</w:t>
      </w:r>
      <w:bookmarkEnd w:id="77"/>
    </w:p>
    <w:p w14:paraId="5FEB32F2" w14:textId="77777777" w:rsidR="005B6139" w:rsidRDefault="00237D83">
      <w:pPr>
        <w:pStyle w:val="Ttulo2"/>
      </w:pPr>
      <w:bookmarkStart w:id="78" w:name="_Toc231908456"/>
      <w:r>
        <w:t>9.1 Glosario</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B6139" w14:paraId="4E97D83D"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D0E4EB8" w14:textId="77777777" w:rsidR="005B6139" w:rsidRDefault="00237D83">
            <w:r>
              <w:rPr>
                <w:b/>
                <w:bCs/>
                <w:color w:val="FFFFFF"/>
                <w:sz w:val="20"/>
                <w:szCs w:val="20"/>
              </w:rPr>
              <w:t>Término</w:t>
            </w:r>
          </w:p>
        </w:tc>
        <w:tc>
          <w:tcPr>
            <w:tcW w:w="64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8EEDCC3" w14:textId="77777777" w:rsidR="005B6139" w:rsidRDefault="00237D83">
            <w:r>
              <w:rPr>
                <w:b/>
                <w:bCs/>
                <w:color w:val="FFFFFF"/>
                <w:sz w:val="20"/>
                <w:szCs w:val="20"/>
              </w:rPr>
              <w:t>Definición</w:t>
            </w:r>
          </w:p>
        </w:tc>
      </w:tr>
      <w:tr w:rsidR="005B6139" w14:paraId="139A6CFC"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4F8D3A" w14:textId="77777777" w:rsidR="005B6139" w:rsidRDefault="00237D83">
            <w:r>
              <w:rPr>
                <w:color w:val="334155"/>
                <w:sz w:val="20"/>
                <w:szCs w:val="20"/>
              </w:rPr>
              <w:t>Runnable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E9C795" w14:textId="77777777" w:rsidR="005B6139" w:rsidRDefault="00237D83">
            <w:r>
              <w:rPr>
                <w:color w:val="334155"/>
                <w:sz w:val="20"/>
                <w:szCs w:val="20"/>
              </w:rPr>
              <w:t>Interfaz común de todo componente de LangChain; se compone con el operador pipe.</w:t>
            </w:r>
          </w:p>
        </w:tc>
      </w:tr>
      <w:tr w:rsidR="005B6139" w14:paraId="2B693801"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53A876" w14:textId="77777777" w:rsidR="005B6139" w:rsidRDefault="00237D83">
            <w:r>
              <w:rPr>
                <w:color w:val="334155"/>
                <w:sz w:val="20"/>
                <w:szCs w:val="20"/>
              </w:rPr>
              <w:t>LCEL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727115" w14:textId="77777777" w:rsidR="005B6139" w:rsidRDefault="00237D83">
            <w:r>
              <w:rPr>
                <w:color w:val="334155"/>
                <w:sz w:val="20"/>
                <w:szCs w:val="20"/>
              </w:rPr>
              <w:t>LangChain Expression Language; composición declarativa de Runnables.</w:t>
            </w:r>
          </w:p>
        </w:tc>
      </w:tr>
      <w:tr w:rsidR="005B6139" w14:paraId="24123FE7"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E963E20" w14:textId="77777777" w:rsidR="005B6139" w:rsidRDefault="00237D83">
            <w:r>
              <w:rPr>
                <w:color w:val="334155"/>
                <w:sz w:val="20"/>
                <w:szCs w:val="20"/>
              </w:rPr>
              <w:t>LangGraph</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4DA4191" w14:textId="77777777" w:rsidR="005B6139" w:rsidRDefault="00237D83">
            <w:r>
              <w:rPr>
                <w:color w:val="334155"/>
                <w:sz w:val="20"/>
                <w:szCs w:val="20"/>
              </w:rPr>
              <w:t>Framework de orquestación con estado: grafo de nodos y aristas con checkpointing, ciclos y human-in-the-loop.</w:t>
            </w:r>
          </w:p>
        </w:tc>
      </w:tr>
      <w:tr w:rsidR="005B6139" w14:paraId="3A3F7A2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2A4DCB" w14:textId="77777777" w:rsidR="005B6139" w:rsidRDefault="00237D83">
            <w:r>
              <w:rPr>
                <w:color w:val="334155"/>
                <w:sz w:val="20"/>
                <w:szCs w:val="20"/>
              </w:rPr>
              <w:t>LangSmith</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F74C85" w14:textId="77777777" w:rsidR="005B6139" w:rsidRDefault="00237D83">
            <w:r>
              <w:rPr>
                <w:color w:val="334155"/>
                <w:sz w:val="20"/>
                <w:szCs w:val="20"/>
              </w:rPr>
              <w:t>Plataforma de tracing, datasets, evaluación y monitoreo para aplicaciones LangChain/LangGraph.</w:t>
            </w:r>
          </w:p>
        </w:tc>
      </w:tr>
      <w:tr w:rsidR="005B6139" w14:paraId="36458BF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3F3E2F" w14:textId="77777777" w:rsidR="005B6139" w:rsidRDefault="00237D83">
            <w:r>
              <w:rPr>
                <w:color w:val="334155"/>
                <w:sz w:val="20"/>
                <w:szCs w:val="20"/>
              </w:rPr>
              <w:t>Deep Agent</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415424" w14:textId="77777777" w:rsidR="005B6139" w:rsidRDefault="00237D83">
            <w:r>
              <w:rPr>
                <w:color w:val="334155"/>
                <w:sz w:val="20"/>
                <w:szCs w:val="20"/>
              </w:rPr>
              <w:t>Patrón de agente con planificación explícita, sub-agentes especializados y memoria persistente.</w:t>
            </w:r>
          </w:p>
        </w:tc>
      </w:tr>
      <w:tr w:rsidR="005B6139" w14:paraId="2000FD91"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1881D7" w14:textId="77777777" w:rsidR="005B6139" w:rsidRDefault="00237D83">
            <w:r>
              <w:rPr>
                <w:color w:val="334155"/>
                <w:sz w:val="20"/>
                <w:szCs w:val="20"/>
              </w:rPr>
              <w:t>Checkpointing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9E488" w14:textId="77777777" w:rsidR="005B6139" w:rsidRDefault="00237D83">
            <w:r>
              <w:rPr>
                <w:color w:val="334155"/>
                <w:sz w:val="20"/>
                <w:szCs w:val="20"/>
              </w:rPr>
              <w:t>Persistencia del estado del grafo tras cada paso, para reanudación y debugging.</w:t>
            </w:r>
          </w:p>
        </w:tc>
      </w:tr>
      <w:tr w:rsidR="005B6139" w14:paraId="44AECFFA"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10C5414" w14:textId="77777777" w:rsidR="005B6139" w:rsidRDefault="00237D83">
            <w:r>
              <w:rPr>
                <w:color w:val="334155"/>
                <w:sz w:val="20"/>
                <w:szCs w:val="20"/>
              </w:rPr>
              <w:t>Human-in-the-loop (HITL)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1026A25" w14:textId="77777777" w:rsidR="005B6139" w:rsidRDefault="00237D83">
            <w:r>
              <w:rPr>
                <w:color w:val="334155"/>
                <w:sz w:val="20"/>
                <w:szCs w:val="20"/>
              </w:rPr>
              <w:t>Interrupción del flujo para que una persona apruebe, edite o rechace antes de continuar.</w:t>
            </w:r>
          </w:p>
        </w:tc>
      </w:tr>
      <w:tr w:rsidR="005B6139" w14:paraId="50EA90F2"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16D8F0D" w14:textId="77777777" w:rsidR="005B6139" w:rsidRDefault="00237D83">
            <w:r>
              <w:rPr>
                <w:color w:val="334155"/>
                <w:sz w:val="20"/>
                <w:szCs w:val="20"/>
              </w:rPr>
              <w:t>RAG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15A868" w14:textId="77777777" w:rsidR="005B6139" w:rsidRDefault="00237D83">
            <w:r>
              <w:rPr>
                <w:color w:val="334155"/>
                <w:sz w:val="20"/>
                <w:szCs w:val="20"/>
              </w:rPr>
              <w:t>Retrieval-Augmented Generation; recuperar contexto y luego generar la respuesta.</w:t>
            </w:r>
          </w:p>
        </w:tc>
      </w:tr>
      <w:tr w:rsidR="005B6139" w14:paraId="6719F783"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1C7802F" w14:textId="77777777" w:rsidR="005B6139" w:rsidRDefault="00237D83">
            <w:r>
              <w:rPr>
                <w:color w:val="334155"/>
                <w:sz w:val="20"/>
                <w:szCs w:val="20"/>
              </w:rPr>
              <w:t>Tool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8D76F8" w14:textId="77777777" w:rsidR="005B6139" w:rsidRDefault="00237D83">
            <w:r>
              <w:rPr>
                <w:color w:val="334155"/>
                <w:sz w:val="20"/>
                <w:szCs w:val="20"/>
              </w:rPr>
              <w:t>Función externa que el modelo puede solicitar invocar.</w:t>
            </w:r>
          </w:p>
        </w:tc>
      </w:tr>
      <w:tr w:rsidR="005B6139" w14:paraId="224F018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393A53" w14:textId="77777777" w:rsidR="005B6139" w:rsidRDefault="00237D83">
            <w:r>
              <w:rPr>
                <w:color w:val="334155"/>
                <w:sz w:val="20"/>
                <w:szCs w:val="20"/>
              </w:rPr>
              <w:t>Golden set</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7F64E9" w14:textId="77777777" w:rsidR="005B6139" w:rsidRDefault="00237D83">
            <w:r>
              <w:rPr>
                <w:color w:val="334155"/>
                <w:sz w:val="20"/>
                <w:szCs w:val="20"/>
              </w:rPr>
              <w:t>Conjunto de casos con respuestas esperadas para evaluar el sistema.</w:t>
            </w:r>
          </w:p>
        </w:tc>
      </w:tr>
      <w:tr w:rsidR="005B6139" w14:paraId="59D5B7F9"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BFB864B" w14:textId="77777777" w:rsidR="005B6139" w:rsidRDefault="00237D83">
            <w:r>
              <w:rPr>
                <w:color w:val="334155"/>
                <w:sz w:val="20"/>
                <w:szCs w:val="20"/>
              </w:rPr>
              <w:t>Groundedness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B5BBFB2" w14:textId="77777777" w:rsidR="005B6139" w:rsidRDefault="00237D83">
            <w:r>
              <w:rPr>
                <w:color w:val="334155"/>
                <w:sz w:val="20"/>
                <w:szCs w:val="20"/>
              </w:rPr>
              <w:t>Grado en que una respuesta se apoya en el contexto recuperado.</w:t>
            </w:r>
          </w:p>
        </w:tc>
      </w:tr>
      <w:tr w:rsidR="005B6139" w14:paraId="330F7D18"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6FFC104" w14:textId="77777777" w:rsidR="005B6139" w:rsidRDefault="00237D83">
            <w:r>
              <w:rPr>
                <w:color w:val="334155"/>
                <w:sz w:val="20"/>
                <w:szCs w:val="20"/>
              </w:rPr>
              <w:t>LLM-as-judge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9CB66E" w14:textId="77777777" w:rsidR="005B6139" w:rsidRDefault="00237D83">
            <w:r>
              <w:rPr>
                <w:color w:val="334155"/>
                <w:sz w:val="20"/>
                <w:szCs w:val="20"/>
              </w:rPr>
              <w:t>Evaluador que usa un LLM para juzgar la calidad de otra respuesta contra un criterio.</w:t>
            </w:r>
          </w:p>
        </w:tc>
      </w:tr>
      <w:tr w:rsidR="005B6139" w14:paraId="0EE07FD3"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43EC11B" w14:textId="77777777" w:rsidR="005B6139" w:rsidRDefault="00237D83">
            <w:r>
              <w:rPr>
                <w:color w:val="334155"/>
                <w:sz w:val="20"/>
                <w:szCs w:val="20"/>
              </w:rPr>
              <w:t>Online eval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831C46" w14:textId="77777777" w:rsidR="005B6139" w:rsidRDefault="00237D83">
            <w:r>
              <w:rPr>
                <w:color w:val="334155"/>
                <w:sz w:val="20"/>
                <w:szCs w:val="20"/>
              </w:rPr>
              <w:t>Evaluación sobre tráfico real en producción, no solo sobre un dataset offline.</w:t>
            </w:r>
          </w:p>
        </w:tc>
      </w:tr>
      <w:tr w:rsidR="005B6139" w14:paraId="5D464A9E"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9485B0" w14:textId="77777777" w:rsidR="005B6139" w:rsidRDefault="00237D83">
            <w:r>
              <w:rPr>
                <w:color w:val="334155"/>
                <w:sz w:val="20"/>
                <w:szCs w:val="20"/>
              </w:rPr>
              <w:t>Canary release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D98814" w14:textId="77777777" w:rsidR="005B6139" w:rsidRDefault="00237D83">
            <w:r>
              <w:rPr>
                <w:color w:val="334155"/>
                <w:sz w:val="20"/>
                <w:szCs w:val="20"/>
              </w:rPr>
              <w:t>Despliegue gradual: enrutar un porcentaje del tráfico a la nueva versión.</w:t>
            </w:r>
          </w:p>
        </w:tc>
      </w:tr>
      <w:tr w:rsidR="005B6139" w14:paraId="1B8662E2"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A98A0E" w14:textId="77777777" w:rsidR="005B6139" w:rsidRDefault="00237D83">
            <w:r>
              <w:rPr>
                <w:color w:val="334155"/>
                <w:sz w:val="20"/>
                <w:szCs w:val="20"/>
              </w:rPr>
              <w:t>FinOps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F222230" w14:textId="77777777" w:rsidR="005B6139" w:rsidRDefault="00237D83">
            <w:r>
              <w:rPr>
                <w:color w:val="334155"/>
                <w:sz w:val="20"/>
                <w:szCs w:val="20"/>
              </w:rPr>
              <w:t>Práctica de gestión financiera de costos en la nube y en infraestructura de IA.</w:t>
            </w:r>
          </w:p>
        </w:tc>
      </w:tr>
      <w:tr w:rsidR="005B6139" w14:paraId="42E7A780"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8C2A9B" w14:textId="77777777" w:rsidR="005B6139" w:rsidRDefault="00237D83">
            <w:r>
              <w:rPr>
                <w:color w:val="334155"/>
                <w:sz w:val="20"/>
                <w:szCs w:val="20"/>
              </w:rPr>
              <w:t>ADR</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4B401E" w14:textId="77777777" w:rsidR="005B6139" w:rsidRDefault="00237D83">
            <w:r>
              <w:rPr>
                <w:color w:val="334155"/>
                <w:sz w:val="20"/>
                <w:szCs w:val="20"/>
              </w:rPr>
              <w:t>Architecture Decision Record; registro de una decisión técnica.</w:t>
            </w:r>
          </w:p>
        </w:tc>
      </w:tr>
    </w:tbl>
    <w:p w14:paraId="4C11A2DB" w14:textId="77777777" w:rsidR="005B6139" w:rsidRDefault="00237D83">
      <w:pPr>
        <w:pStyle w:val="Ttulo2"/>
      </w:pPr>
      <w:bookmarkStart w:id="79" w:name="_Toc231908457"/>
      <w:r>
        <w:t>9.2 Referencias</w:t>
      </w:r>
      <w:bookmarkEnd w:id="79"/>
    </w:p>
    <w:p w14:paraId="5BA17EBA" w14:textId="77777777" w:rsidR="005B6139" w:rsidRDefault="00237D83">
      <w:pPr>
        <w:pStyle w:val="Prrafodelista"/>
        <w:numPr>
          <w:ilvl w:val="0"/>
          <w:numId w:val="3"/>
        </w:numPr>
        <w:spacing w:after="60" w:line="268" w:lineRule="auto"/>
      </w:pPr>
      <w:r>
        <w:t>Documentación oficial de LangChain, LangGraph y LangSmith.</w:t>
      </w:r>
    </w:p>
    <w:p w14:paraId="5D87973C" w14:textId="77777777" w:rsidR="005B6139" w:rsidRDefault="00237D83">
      <w:pPr>
        <w:pStyle w:val="Prrafodelista"/>
        <w:numPr>
          <w:ilvl w:val="0"/>
          <w:numId w:val="3"/>
        </w:numPr>
        <w:spacing w:after="60" w:line="268" w:lineRule="auto"/>
      </w:pPr>
      <w:r>
        <w:t>Patrón Deep Agents (planificación, sub-agentes, memoria persistente).</w:t>
      </w:r>
    </w:p>
    <w:p w14:paraId="35C1C7B1" w14:textId="77777777" w:rsidR="005B6139" w:rsidRDefault="00237D83">
      <w:pPr>
        <w:pStyle w:val="Prrafodelista"/>
        <w:numPr>
          <w:ilvl w:val="0"/>
          <w:numId w:val="3"/>
        </w:numPr>
        <w:spacing w:after="60" w:line="268" w:lineRule="auto"/>
      </w:pPr>
      <w:r>
        <w:t>Completar referencias internas (políticas, normativas, papers).</w:t>
      </w:r>
    </w:p>
    <w:p>
      <w:r>
        <w:br w:type="page"/>
      </w:r>
    </w:p>
    <w:p>
      <w:pPr>
        <w:pStyle w:val="Ttulo1"/>
      </w:pPr>
      <w:r>
        <w:t>Adenda v4 — Cierre de brechas de implementación</w:t>
      </w:r>
    </w:p>
    <w:p>
      <w:r>
        <w:t>Esta adenda documenta las brechas identificadas entre el documento v3 y el código entregado, y su cierre en la versión v4 del proyecto (carpeta deepagent/). Se organiza según los mismos criterios de evaluación del curso.</w:t>
      </w:r>
    </w:p>
    <w:p>
      <w:pPr>
        <w:pStyle w:val="Ttulo2"/>
      </w:pPr>
      <w:r>
        <w:t>A.1 Implementación — Subsistema RAG (antes: código faltante)</w:t>
      </w:r>
    </w:p>
    <w:p>
      <w:r>
        <w:t>El documento v3 declaraba el RAG como 'no aplica' (§3.3). En v4 se implementó un subsistema RAG real y funcional:</w:t>
      </w:r>
    </w:p>
    <w:p>
      <w:pPr>
        <w:pStyle w:val="Prrafodelista"/>
      </w:pPr>
      <w:r>
        <w:t>shared/rag_kb.py: 5 documentos de políticas de RRHH indexados con BM25 (rank_bm25).</w:t>
      </w:r>
    </w:p>
    <w:p>
      <w:pPr>
        <w:pStyle w:val="Prrafodelista"/>
      </w:pPr>
      <w:r>
        <w:t>tools/rag_tools.py: tool retrieve_hr_policies(query, k) que expone el retriever.</w:t>
      </w:r>
    </w:p>
    <w:p>
      <w:pPr>
        <w:pStyle w:val="Prrafodelista"/>
      </w:pPr>
      <w:r>
        <w:t>agents/graph.py: el nodo evaluar_clasificar arma la query, recupera contexto y lo inyecta en el prompt de Evaluación antes de puntuar al candidato.</w:t>
      </w:r>
    </w:p>
    <w:p>
      <w:pPr>
        <w:pStyle w:val="Prrafodelista"/>
      </w:pPr>
      <w:r>
        <w:t>agents/prompts.py: EVALUATION_PROMPT actualizado para exigir que el LLM aplique las políticas recuperadas con prioridad sobre su criterio general.</w:t>
      </w:r>
    </w:p>
    <w:p>
      <w:pPr>
        <w:pStyle w:val="Prrafodelista"/>
      </w:pPr>
      <w:r>
        <w:t>Trazabilidad: el campo rag_context_used queda en el estado final y se persiste en results.json, permitiendo auditar qué política sustentó cada decisión.</w:t>
      </w:r>
    </w:p>
    <w:p>
      <w:pPr>
        <w:pStyle w:val="Ttulo2"/>
      </w:pPr>
      <w:r>
        <w:t>A.2 Observabilidad y evaluación — LangSmith (antes: solo variables de entorno)</w:t>
      </w:r>
    </w:p>
    <w:p>
      <w:r>
        <w:t>El documento v3 mencionaba LangSmith únicamente como configuración (§5.3.1: variables de entorno). En v4 se agregó el script eval/langsmith_eval.py que:</w:t>
      </w:r>
    </w:p>
    <w:p>
      <w:pPr>
        <w:pStyle w:val="Prrafodelista"/>
      </w:pPr>
      <w:r>
        <w:t>Sube el golden set (eval/golden_set.py, 5 casos) como Dataset de LangSmith.</w:t>
      </w:r>
    </w:p>
    <w:p>
      <w:pPr>
        <w:pStyle w:val="Prrafodelista"/>
      </w:pPr>
      <w:r>
        <w:t>Ejecuta el grafo completo sobre cada ejemplo mediante evaluate().</w:t>
      </w:r>
    </w:p>
    <w:p>
      <w:pPr>
        <w:pStyle w:val="Prrafodelista"/>
      </w:pPr>
      <w:r>
        <w:t>Aplica 4 evaluadores automáticos: validacion_correcta, decision_correcta (excluye casos de frontera/HITL), robustez_estructural y uso_de_rag.</w:t>
      </w:r>
    </w:p>
    <w:p>
      <w:pPr>
        <w:pStyle w:val="Prrafodelista"/>
      </w:pPr>
      <w:r>
        <w:t>Corre en modo local (sin subir nada) si no hay LANGSMITH_API_KEY configurada, para que el proyecto siga siendo 100% reproducible sin cuenta externa.</w:t>
      </w:r>
    </w:p>
    <w:p>
      <w:pPr>
        <w:pStyle w:val="Prrafodelista"/>
      </w:pPr>
      <w:r>
        <w:t>Queda conectado al job eval-golden-set del pipeline de CI (ver A.4).</w:t>
      </w:r>
    </w:p>
    <w:p>
      <w:pPr>
        <w:pStyle w:val="Ttulo2"/>
      </w:pPr>
      <w:r>
        <w:t>A.3 Calidad de código — Pruebas automatizadas (antes: sin tests)</w:t>
      </w:r>
    </w:p>
    <w:p>
      <w:r>
        <w:t>Se agregó tests/test_graph.py con 12 pruebas unitarias deterministas (sin LLM, sin costo de tokens, ejecución &lt; 1 segundo), verificadas en este entorno:</w:t>
      </w:r>
    </w:p>
    <w:p>
      <w:pPr>
        <w:pStyle w:val="Prrafodelista"/>
      </w:pPr>
      <w:r>
        <w:t>5 pruebas de validación de schemas Pydantic (rangos, patrones de classification/decision).</w:t>
      </w:r>
    </w:p>
    <w:p>
      <w:pPr>
        <w:pStyle w:val="Prrafodelista"/>
      </w:pPr>
      <w:r>
        <w:t>3 pruebas del enrutamiento condicional route_after_validation (candidato válido → evaluación; inválido → swarm de rechazo temprano; estado vacío → default seguro).</w:t>
      </w:r>
    </w:p>
    <w:p>
      <w:pPr>
        <w:pStyle w:val="Prrafodelista"/>
      </w:pPr>
      <w:r>
        <w:t>3 pruebas del retriever RAG (recuperación relevante, manejo de queries sin match, formato de contexto vacío).</w:t>
      </w:r>
    </w:p>
    <w:p>
      <w:pPr>
        <w:pStyle w:val="Prrafodelista"/>
      </w:pPr>
      <w:r>
        <w:t>1 prueba de serialización de CandidateProfile.</w:t>
      </w:r>
    </w:p>
    <w:p>
      <w:pPr>
        <w:pStyle w:val="Prrafodelista"/>
      </w:pPr>
      <w:r>
        <w:t>Resultado verificado: 12 passed en 0.36s (pytest tests/ -v).</w:t>
      </w:r>
    </w:p>
    <w:p>
      <w:pPr>
        <w:pStyle w:val="Ttulo2"/>
      </w:pPr>
      <w:r>
        <w:t>A.4 Despliegue y operación — CI/CD (antes: sin pipeline)</w:t>
      </w:r>
    </w:p>
    <w:p>
      <w:r>
        <w:t>.github/workflows/ci.yml agrega dos jobs:</w:t>
      </w:r>
    </w:p>
    <w:p>
      <w:pPr>
        <w:pStyle w:val="Prrafodelista"/>
      </w:pPr>
      <w:r>
        <w:t>test: instala dependencias, corre pytest con cobertura (--cov=shared --cov=agents) y lint con ruff en cada push/PR.</w:t>
      </w:r>
    </w:p>
    <w:p>
      <w:pPr>
        <w:pStyle w:val="Prrafodelista"/>
      </w:pPr>
      <w:r>
        <w:t>eval-golden-set: solo en la rama main, corre eval/langsmith_eval.py con secrets de GROQ_API_KEY y LANGSMITH_API_KEY — deja el experimento en LangSmith como evidencia de que el cambio no degradó el baseline (regla de promoción §5.3.3).</w:t>
      </w:r>
    </w:p>
    <w:p>
      <w:pPr>
        <w:pStyle w:val="Prrafodelista"/>
      </w:pPr>
      <w:r>
        <w:t>Se agregaron .env.example (plantilla de credenciales) y .gitignore (excluye checkpoints.sqlite, results.json, outbox/ y .env del control de versiones).</w:t>
      </w:r>
    </w:p>
    <w:p>
      <w:r>
        <w:br w:type="page"/>
      </w:r>
    </w:p>
    <w:p>
      <w:pPr>
        <w:pStyle w:val="Ttulo1"/>
      </w:pPr>
      <w:r>
        <w:t>10. Innovación y contribución</w:t>
      </w:r>
    </w:p>
    <w:p>
      <w:pPr>
        <w:pStyle w:val="Ttulo2"/>
      </w:pPr>
      <w:r>
        <w:t>10.1 Elementos innovadores del proyecto</w:t>
      </w:r>
    </w:p>
    <w:p>
      <w:pPr>
        <w:pStyle w:val="Ttulo3"/>
      </w:pPr>
      <w:r>
        <w:t>RAG ligero sin infraestructura vectorial</w:t>
      </w:r>
    </w:p>
    <w:p>
      <w:r>
        <w:t>En vez de adoptar por defecto una base de datos vectorial (Pinecone, Weaviate, pgvector) con el costo de infraestructura y latencia que implica, se optó por BM25 (rank_bm25) para un corpus pequeño y controlado de políticas de RRHH. Es una decisión de arquitectura deliberada: para 5-20 documentos institucionales que cambian con poca frecuencia, un índice léxico es más rápido, más barato y más explicable que una búsqueda semántica por embeddings — la relevancia de qué política aplica a qué candidato es mayormente léxica (nombres de puesto, skills, certificaciones), no conceptual.</w:t>
      </w:r>
    </w:p>
    <w:p>
      <w:pPr>
        <w:pStyle w:val="Ttulo3"/>
      </w:pPr>
      <w:r>
        <w:t>Human-in-the-loop dinámico basado en dos señales combinadas</w:t>
      </w:r>
    </w:p>
    <w:p>
      <w:r>
        <w:t>La interrupción (NodeInterrupt) no se dispara solo por el score de evaluación (banda frontera 50-59), sino también si SUNEDU no pudo verificar el título declarado. Esto combina una señal de negocio (competencia técnica dudosa) con una señal de integridad de datos (credencial no verificable), evitando que un candidato con score alto pero título no verificado se apruebe automáticamente sin revisión humana.</w:t>
      </w:r>
    </w:p>
    <w:p>
      <w:pPr>
        <w:pStyle w:val="Ttulo3"/>
      </w:pPr>
      <w:r>
        <w:t>Evaluador de adopción real del RAG, no solo de su existencia</w:t>
      </w:r>
    </w:p>
    <w:p>
      <w:r>
        <w:t>El evaluador uso_de_rag en eval/langsmith_eval.py no verifica que el código de RAG exista, sino que el campo rag_context_used efectivamente contenga una política recuperada (no el string por defecto 'Sin políticas adicionales relevantes'). Esto previene una falla común en sistemas RAG: tener el subsistema implementado pero que nunca se use en la práctica porque el prompt no lo prioriza o la query de recuperación es de baja calidad.</w:t>
      </w:r>
    </w:p>
    <w:p>
      <w:pPr>
        <w:pStyle w:val="Ttulo3"/>
      </w:pPr>
      <w:r>
        <w:t>Degradación de modelo como patrón de resiliencia, no solo de reintentos</w:t>
      </w:r>
    </w:p>
    <w:p>
      <w:r>
        <w:t>_call_structured() en agents/graph.py no solo reintenta ante fallos; degrada explícitamente de llama-3.3-70b-versatile a llama-3.1-8b-instant como fallback declarado, documentando en el propio código la relación costo/latencia/calidad entre ambos modelos (§3.8 Robustez operativa).</w:t>
      </w:r>
    </w:p>
    <w:p>
      <w:pPr>
        <w:pStyle w:val="Ttulo2"/>
      </w:pPr>
      <w:r>
        <w:t>10.2 Contribución respecto al proyecto original (versión pre-LangGraph)</w:t>
      </w:r>
    </w:p>
    <w:p>
      <w:r>
        <w:t>El proyecto original (agents/orchestrator.py con ThreadPoolExecutor y SharedState con RLock manual) resolvía el mismo problema de negocio, pero con limitaciones estructurales que esta versión elimina:</w:t>
      </w:r>
    </w:p>
    <w:tbl>
      <w:tblPr>
        <w:tblW w:type="auto" w:w="0"/>
        <w:tblLook w:firstColumn="1" w:firstRow="1" w:lastColumn="0" w:lastRow="0" w:noHBand="0" w:noVBand="1" w:val="04A0"/>
      </w:tblPr>
      <w:tblGrid>
        <w:gridCol w:w="4513"/>
        <w:gridCol w:w="4513"/>
      </w:tblGrid>
      <w:tr>
        <w:tc>
          <w:tcPr>
            <w:tcW w:type="dxa" w:w="4513"/>
          </w:tcPr>
          <w:p>
            <w:r>
              <w:t>Limitación original</w:t>
            </w:r>
          </w:p>
        </w:tc>
        <w:tc>
          <w:tcPr>
            <w:tcW w:type="dxa" w:w="4513"/>
          </w:tcPr>
          <w:p>
            <w:r>
              <w:t>Contribución de esta versión</w:t>
            </w:r>
          </w:p>
        </w:tc>
      </w:tr>
      <w:tr>
        <w:tc>
          <w:tcPr>
            <w:tcW w:type="dxa" w:w="4513"/>
          </w:tcPr>
          <w:p>
            <w:r>
              <w:t>Estado en memoria volátil: un fallo de proceso pierde todo el progreso del candidato.</w:t>
            </w:r>
          </w:p>
        </w:tc>
        <w:tc>
          <w:tcPr>
            <w:tcW w:type="dxa" w:w="4513"/>
          </w:tcPr>
          <w:p>
            <w:r>
              <w:t>Checkpointing en SQLite (thread_id = candidate_id): el pipeline es reanudable.</w:t>
            </w:r>
          </w:p>
        </w:tc>
      </w:tr>
      <w:tr>
        <w:tc>
          <w:tcPr>
            <w:tcW w:type="dxa" w:w="4513"/>
          </w:tcPr>
          <w:p>
            <w:r>
              <w:t>Parseo manual de JSON con regex (_extract_json), frágil ante variaciones del LLM.</w:t>
            </w:r>
          </w:p>
        </w:tc>
        <w:tc>
          <w:tcPr>
            <w:tcW w:type="dxa" w:w="4513"/>
          </w:tcPr>
          <w:p>
            <w:r>
              <w:t>Salida estructurada obligatoria con Pydantic (.with_structured_output): el contrato de datos es verificado por el framework, no por regex.</w:t>
            </w:r>
          </w:p>
        </w:tc>
      </w:tr>
      <w:tr>
        <w:tc>
          <w:tcPr>
            <w:tcW w:type="dxa" w:w="4513"/>
          </w:tcPr>
          <w:p>
            <w:r>
              <w:t>Sin mecanismo de revisión humana: todo candidato se procesa de punta a punta sin pausa.</w:t>
            </w:r>
          </w:p>
        </w:tc>
        <w:tc>
          <w:tcPr>
            <w:tcW w:type="dxa" w:w="4513"/>
          </w:tcPr>
          <w:p>
            <w:r>
              <w:t>HITL automático en casos frontera o de baja confianza en credenciales (NodeInterrupt).</w:t>
            </w:r>
          </w:p>
        </w:tc>
      </w:tr>
      <w:tr>
        <w:tc>
          <w:tcPr>
            <w:tcW w:type="dxa" w:w="4513"/>
          </w:tcPr>
          <w:p>
            <w:r>
              <w:t>Ninguna fuente de conocimiento institucional consultable en tiempo de evaluación.</w:t>
            </w:r>
          </w:p>
        </w:tc>
        <w:tc>
          <w:tcPr>
            <w:tcW w:type="dxa" w:w="4513"/>
          </w:tcPr>
          <w:p>
            <w:r>
              <w:t>Subsistema RAG (BM25) que inyecta políticas de RRHH reales al momento de puntuar.</w:t>
            </w:r>
          </w:p>
        </w:tc>
      </w:tr>
      <w:tr>
        <w:tc>
          <w:tcPr>
            <w:tcW w:type="dxa" w:w="4513"/>
          </w:tcPr>
          <w:p>
            <w:r>
              <w:t>Sin evaluación sistemática más allá de prints en consola.</w:t>
            </w:r>
          </w:p>
        </w:tc>
        <w:tc>
          <w:tcPr>
            <w:tcW w:type="dxa" w:w="4513"/>
          </w:tcPr>
          <w:p>
            <w:r>
              <w:t>Golden set + evaluadores automáticos en LangSmith, reproducible en CI.</w:t>
            </w:r>
          </w:p>
        </w:tc>
      </w:tr>
    </w:tbl>
    <w:p>
      <w:pPr>
        <w:pStyle w:val="Ttulo2"/>
      </w:pPr>
      <w:r>
        <w:t>10.3 Líneas de extensión futura</w:t>
      </w:r>
    </w:p>
    <w:p>
      <w:pPr>
        <w:pStyle w:val="Prrafodelista"/>
      </w:pPr>
      <w:r>
        <w:t>Escalar el corpus RAG a documentación completa de RRHH (manual del colaborador, convenio colectivo) migrando de BM25 a un retriever híbrido (BM25 + embeddings) solo si el corpus supera ~200 documentos, donde la búsqueda léxica empieza a perder precisión frente a variación de vocabulario.</w:t>
      </w:r>
    </w:p>
    <w:p>
      <w:pPr>
        <w:pStyle w:val="Prrafodelista"/>
      </w:pPr>
      <w:r>
        <w:t>Registrar el resultado de cada revisión HITL (aprobar/editar/rechazar) como nuevo ejemplo de fine-tuning o de few-shot dinámico para CLASSIFICATION_PROMPT, cerrando el ciclo de mejora continua descrito en §5.3.4 (online evals).</w:t>
      </w:r>
    </w:p>
    <w:p>
      <w:pPr>
        <w:pStyle w:val="Prrafodelista"/>
      </w:pPr>
      <w:r>
        <w:t>Sustituir MockLinkedInSource por la API real de LinkedIn Talent Solutions (OAuth), manteniendo la misma interfaz fetch_linkedin_profile() para no romper el contrato de la tool.</w:t>
      </w:r>
    </w:p>
    <w:p>
      <w:pPr>
        <w:pStyle w:val="Ttulo1"/>
      </w:pPr>
      <w:r>
        <w:t>Adenda v5 — Nuevas funcionalidades de interfaz y procesamiento de hojas de vida (PDF, Carrusel de Demos y Desglose con Pesos)</w:t>
      </w:r>
    </w:p>
    <w:p>
      <w:r>
        <w:t>Esta adenda documenta las mejoras implementadas en la versión v5 del proyecto para dotar al sistema de una interfaz gráfica interactiva, capacidad de carga de hojas de vida en formato PDF con extracción automática por IA, carrusel dinámico de demos y visualización del desglose de criterios con pesos.</w:t>
      </w:r>
    </w:p>
    <w:p>
      <w:pPr>
        <w:pStyle w:val="Ttulo2"/>
      </w:pPr>
      <w:r>
        <w:t>A5.1 Ingesta Inteligente de PDFs y extracción con IA (main.py, requirements.txt)</w:t>
      </w:r>
    </w:p>
    <w:p>
      <w:r>
        <w:t>Se implementó un nuevo endpoint para permitir la carga y preprocesamiento de CVs en formato PDF:</w:t>
      </w:r>
    </w:p>
    <w:p>
      <w:pPr>
        <w:pStyle w:val="Prrafodelista"/>
      </w:pPr>
      <w:r>
        <w:t>requirements.txt: Se agregaron las librerías pypdf (para la lectura y procesamiento local de PDFs), python-multipart y aiofiles (para el manejo asíncrono de carga de archivos en FastAPI).</w:t>
      </w:r>
    </w:p>
    <w:p>
      <w:pPr>
        <w:pStyle w:val="Prrafodelista"/>
      </w:pPr>
      <w:r>
        <w:t>Endpoint /parse-cv (main.py): Recibe el archivo PDF enviado desde la UI, lee sus páginas utilizando pypdf, extrae el texto plano y realiza una llamada estructurada al LLM (Groq) con el esquema CandidateProfile para extraer campos como nombre, email, teléfono, posición, años de experiencia, habilidades, educación y DNI automáticamente.</w:t>
      </w:r>
    </w:p>
    <w:p>
      <w:pPr>
        <w:pStyle w:val="Ttulo2"/>
      </w:pPr>
      <w:r>
        <w:t>A5.2 Interfaz Gráfica Premium y Carrusel de Demos (static/index.html)</w:t>
      </w:r>
    </w:p>
    <w:p>
      <w:r>
        <w:t>Se desarrolló un frontend web SPA moderno en la carpeta static/ que consume de forma asíncrona la API del backend:</w:t>
      </w:r>
    </w:p>
    <w:p>
      <w:pPr>
        <w:pStyle w:val="Prrafodelista"/>
      </w:pPr>
      <w:r>
        <w:t>Zona de Carga (Drag &amp; Drop): Habilita arrastrar o seleccionar archivos PDF, mostrando un indicador de progreso de análisis de IA y destellos verdes en los campos del formulario que se auto-rellenan de forma automática.</w:t>
      </w:r>
    </w:p>
    <w:p>
      <w:pPr>
        <w:pStyle w:val="Prrafodelista"/>
      </w:pPr>
      <w:r>
        <w:t>Carrusel de Demos Rotativo: Sistema de perfiles precargados (Carlos Mendoza, Ana Rojas, Miguel Torres, Luciana Paredes) que permite probar el flujo con candidatos aprobados, rechazados y frontera. Incluye botones de flechas (‹ y ›), puntos de estado del carrusel y un botón '🎲 Otro demo' que avanza automáticamente.</w:t>
      </w:r>
    </w:p>
    <w:p>
      <w:pPr>
        <w:pStyle w:val="Prrafodelista"/>
      </w:pPr>
      <w:r>
        <w:t>Historial de Evaluaciones: Muestra los candidatos evaluados durante la sesión con su clasificación y permite recuperar sus resultados completos instantáneamente con un solo clic.</w:t>
      </w:r>
    </w:p>
    <w:p>
      <w:pPr>
        <w:pStyle w:val="Ttulo2"/>
      </w:pPr>
      <w:r>
        <w:t>A5.3 Visualización del Desglose de Criterios y Pesos en la Evaluación</w:t>
      </w:r>
    </w:p>
    <w:p>
      <w:r>
        <w:t>Se resolvió la visualización de los resultados estructurados del grafo de reclutamiento:</w:t>
      </w:r>
    </w:p>
    <w:p>
      <w:pPr>
        <w:pStyle w:val="Prrafodelista"/>
      </w:pPr>
      <w:r>
        <w:t>Campo breakdown en el Grafo: Se añadió la variable breakdown en RecruitmentState (shared/state.py) y en el retorno del nodo evaluar_clasificar (agents/graph.py) para pasar los puntajes de los criterios de evaluación del LLM.</w:t>
      </w:r>
    </w:p>
    <w:p>
      <w:pPr>
        <w:pStyle w:val="Prrafodelista"/>
      </w:pPr>
      <w:r>
        <w:t>Visualización de Pesos oficiales en el Frontend: El desglose en el frontend ahora indica explícitamente el peso de cada criterio según la rúbrica institucional del curso:</w:t>
      </w:r>
    </w:p>
    <w:p>
      <w:pPr>
        <w:pStyle w:val="Prrafodelista"/>
      </w:pPr>
      <w:r>
        <w:t xml:space="preserve">  - Habilidades técnicas (35%)</w:t>
      </w:r>
    </w:p>
    <w:p>
      <w:pPr>
        <w:pStyle w:val="Prrafodelista"/>
      </w:pPr>
      <w:r>
        <w:t xml:space="preserve">  - Experiencia relevante (30%)</w:t>
      </w:r>
    </w:p>
    <w:p>
      <w:pPr>
        <w:pStyle w:val="Prrafodelista"/>
      </w:pPr>
      <w:r>
        <w:t xml:space="preserve">  - Educación (20%)</w:t>
      </w:r>
    </w:p>
    <w:p>
      <w:pPr>
        <w:pStyle w:val="Prrafodelista"/>
      </w:pPr>
      <w:r>
        <w:t xml:space="preserve">  - Calidad del CV (15%)</w:t>
      </w:r>
    </w:p>
    <w:p>
      <w:pPr>
        <w:pStyle w:val="Prrafodelista"/>
      </w:pPr>
      <w:r>
        <w:t>Anillo de Puntuación Global (Score Ring): Indicador circular SVG dinámico que muestra el score ponderado final utilizando colores semánticos (verde para aprobados &gt;=70, amarillo para frontera 50-69, rojo para rechazados) junto con las fortalezas, brechas y la justificación del LLM.</w:t>
      </w:r>
    </w:p>
    <w:sectPr w:rsidR="005B613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5DE12" w14:textId="77777777" w:rsidR="00115B3D" w:rsidRDefault="00115B3D">
      <w:r>
        <w:separator/>
      </w:r>
    </w:p>
  </w:endnote>
  <w:endnote w:type="continuationSeparator" w:id="0">
    <w:p w14:paraId="3CD6EE7F" w14:textId="77777777" w:rsidR="00115B3D" w:rsidRDefault="00115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107A2" w14:textId="573196C4" w:rsidR="005B6139" w:rsidRDefault="00237D83">
    <w:pPr>
      <w:pBdr>
        <w:top w:val="single" w:sz="4" w:space="4" w:color="CBD5E1"/>
      </w:pBdr>
      <w:tabs>
        <w:tab w:val="right" w:pos="9026"/>
      </w:tabs>
    </w:pPr>
    <w:r>
      <w:rPr>
        <w:color w:val="64748B"/>
        <w:sz w:val="16"/>
        <w:szCs w:val="16"/>
      </w:rPr>
      <w:t>UPAO · Ingeniería de Sistemas e I</w:t>
    </w:r>
    <w:r w:rsidR="00073B7E">
      <w:rPr>
        <w:color w:val="64748B"/>
        <w:sz w:val="16"/>
        <w:szCs w:val="16"/>
      </w:rPr>
      <w:t xml:space="preserve">nteligencia </w:t>
    </w:r>
    <w:r>
      <w:rPr>
        <w:color w:val="64748B"/>
        <w:sz w:val="16"/>
        <w:szCs w:val="16"/>
      </w:rPr>
      <w:t>A</w:t>
    </w:r>
    <w:r w:rsidR="00073B7E">
      <w:rPr>
        <w:color w:val="64748B"/>
        <w:sz w:val="16"/>
        <w:szCs w:val="16"/>
      </w:rPr>
      <w:t>rtificial</w:t>
    </w:r>
    <w:r>
      <w:rPr>
        <w:color w:val="64748B"/>
        <w:sz w:val="16"/>
        <w:szCs w:val="16"/>
      </w:rPr>
      <w:tab/>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073B7E">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4034B" w14:textId="77777777" w:rsidR="00115B3D" w:rsidRDefault="00115B3D">
      <w:r>
        <w:separator/>
      </w:r>
    </w:p>
  </w:footnote>
  <w:footnote w:type="continuationSeparator" w:id="0">
    <w:p w14:paraId="066EB36D" w14:textId="77777777" w:rsidR="00115B3D" w:rsidRDefault="00115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AFB6A" w14:textId="492F2451" w:rsidR="005B6139" w:rsidRDefault="00237D83">
    <w:pPr>
      <w:pBdr>
        <w:bottom w:val="single" w:sz="4" w:space="4" w:color="0F766E"/>
      </w:pBdr>
      <w:jc w:val="right"/>
    </w:pPr>
    <w:r>
      <w:rPr>
        <w:color w:val="64748B"/>
        <w:sz w:val="16"/>
        <w:szCs w:val="16"/>
      </w:rPr>
      <w:t xml:space="preserve">Documento de diseño · Proyecto </w:t>
    </w:r>
    <w:r w:rsidR="00073B7E">
      <w:rPr>
        <w:color w:val="64748B"/>
        <w:sz w:val="16"/>
        <w:szCs w:val="16"/>
      </w:rPr>
      <w:t>Automatización Inteligente de Procesos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569"/>
    <w:multiLevelType w:val="hybridMultilevel"/>
    <w:tmpl w:val="0032FB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5117193"/>
    <w:multiLevelType w:val="multilevel"/>
    <w:tmpl w:val="C62C42AC"/>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C290226"/>
    <w:multiLevelType w:val="hybridMultilevel"/>
    <w:tmpl w:val="44829144"/>
    <w:lvl w:ilvl="0" w:tplc="566A8CD0">
      <w:start w:val="1"/>
      <w:numFmt w:val="bullet"/>
      <w:lvlText w:val="●"/>
      <w:lvlJc w:val="left"/>
      <w:pPr>
        <w:ind w:left="720" w:hanging="360"/>
      </w:pPr>
    </w:lvl>
    <w:lvl w:ilvl="1" w:tplc="A1F6CC00">
      <w:start w:val="1"/>
      <w:numFmt w:val="bullet"/>
      <w:lvlText w:val="○"/>
      <w:lvlJc w:val="left"/>
      <w:pPr>
        <w:ind w:left="1440" w:hanging="360"/>
      </w:pPr>
    </w:lvl>
    <w:lvl w:ilvl="2" w:tplc="C102F8B4">
      <w:start w:val="1"/>
      <w:numFmt w:val="bullet"/>
      <w:lvlText w:val="■"/>
      <w:lvlJc w:val="left"/>
      <w:pPr>
        <w:ind w:left="2160" w:hanging="360"/>
      </w:pPr>
    </w:lvl>
    <w:lvl w:ilvl="3" w:tplc="C4D601BE">
      <w:start w:val="1"/>
      <w:numFmt w:val="bullet"/>
      <w:lvlText w:val="●"/>
      <w:lvlJc w:val="left"/>
      <w:pPr>
        <w:ind w:left="2880" w:hanging="360"/>
      </w:pPr>
    </w:lvl>
    <w:lvl w:ilvl="4" w:tplc="444A4EE6">
      <w:start w:val="1"/>
      <w:numFmt w:val="bullet"/>
      <w:lvlText w:val="○"/>
      <w:lvlJc w:val="left"/>
      <w:pPr>
        <w:ind w:left="3600" w:hanging="360"/>
      </w:pPr>
    </w:lvl>
    <w:lvl w:ilvl="5" w:tplc="41642902">
      <w:start w:val="1"/>
      <w:numFmt w:val="bullet"/>
      <w:lvlText w:val="■"/>
      <w:lvlJc w:val="left"/>
      <w:pPr>
        <w:ind w:left="4320" w:hanging="360"/>
      </w:pPr>
    </w:lvl>
    <w:lvl w:ilvl="6" w:tplc="B242FCBE">
      <w:start w:val="1"/>
      <w:numFmt w:val="bullet"/>
      <w:lvlText w:val="●"/>
      <w:lvlJc w:val="left"/>
      <w:pPr>
        <w:ind w:left="5040" w:hanging="360"/>
      </w:pPr>
    </w:lvl>
    <w:lvl w:ilvl="7" w:tplc="9894F652">
      <w:start w:val="1"/>
      <w:numFmt w:val="bullet"/>
      <w:lvlText w:val="●"/>
      <w:lvlJc w:val="left"/>
      <w:pPr>
        <w:ind w:left="5760" w:hanging="360"/>
      </w:pPr>
    </w:lvl>
    <w:lvl w:ilvl="8" w:tplc="4546FB40">
      <w:start w:val="1"/>
      <w:numFmt w:val="bullet"/>
      <w:lvlText w:val="●"/>
      <w:lvlJc w:val="left"/>
      <w:pPr>
        <w:ind w:left="6480" w:hanging="360"/>
      </w:pPr>
    </w:lvl>
  </w:abstractNum>
  <w:abstractNum w:abstractNumId="3" w15:restartNumberingAfterBreak="0">
    <w:nsid w:val="2DBF3F82"/>
    <w:multiLevelType w:val="hybridMultilevel"/>
    <w:tmpl w:val="505E750C"/>
    <w:lvl w:ilvl="0" w:tplc="F106FCD2">
      <w:start w:val="1"/>
      <w:numFmt w:val="decimal"/>
      <w:lvlText w:val="%1."/>
      <w:lvlJc w:val="left"/>
      <w:pPr>
        <w:ind w:left="560" w:hanging="280"/>
      </w:pPr>
    </w:lvl>
    <w:lvl w:ilvl="1" w:tplc="9A4CF62A">
      <w:numFmt w:val="decimal"/>
      <w:lvlText w:val=""/>
      <w:lvlJc w:val="left"/>
    </w:lvl>
    <w:lvl w:ilvl="2" w:tplc="4AC01A10">
      <w:numFmt w:val="decimal"/>
      <w:lvlText w:val=""/>
      <w:lvlJc w:val="left"/>
    </w:lvl>
    <w:lvl w:ilvl="3" w:tplc="28F215E0">
      <w:numFmt w:val="decimal"/>
      <w:lvlText w:val=""/>
      <w:lvlJc w:val="left"/>
    </w:lvl>
    <w:lvl w:ilvl="4" w:tplc="831E8818">
      <w:numFmt w:val="decimal"/>
      <w:lvlText w:val=""/>
      <w:lvlJc w:val="left"/>
    </w:lvl>
    <w:lvl w:ilvl="5" w:tplc="A9464CDC">
      <w:numFmt w:val="decimal"/>
      <w:lvlText w:val=""/>
      <w:lvlJc w:val="left"/>
    </w:lvl>
    <w:lvl w:ilvl="6" w:tplc="28547CE0">
      <w:numFmt w:val="decimal"/>
      <w:lvlText w:val=""/>
      <w:lvlJc w:val="left"/>
    </w:lvl>
    <w:lvl w:ilvl="7" w:tplc="00F4C97E">
      <w:numFmt w:val="decimal"/>
      <w:lvlText w:val=""/>
      <w:lvlJc w:val="left"/>
    </w:lvl>
    <w:lvl w:ilvl="8" w:tplc="9C00518C">
      <w:numFmt w:val="decimal"/>
      <w:lvlText w:val=""/>
      <w:lvlJc w:val="left"/>
    </w:lvl>
  </w:abstractNum>
  <w:abstractNum w:abstractNumId="4" w15:restartNumberingAfterBreak="0">
    <w:nsid w:val="41EA6D66"/>
    <w:multiLevelType w:val="hybridMultilevel"/>
    <w:tmpl w:val="73424722"/>
    <w:lvl w:ilvl="0" w:tplc="79089A4C">
      <w:start w:val="1"/>
      <w:numFmt w:val="decimal"/>
      <w:lvlText w:val="%1."/>
      <w:lvlJc w:val="left"/>
      <w:pPr>
        <w:ind w:left="560" w:hanging="280"/>
      </w:pPr>
    </w:lvl>
    <w:lvl w:ilvl="1" w:tplc="DCA2B878">
      <w:numFmt w:val="decimal"/>
      <w:lvlText w:val=""/>
      <w:lvlJc w:val="left"/>
    </w:lvl>
    <w:lvl w:ilvl="2" w:tplc="7076C49C">
      <w:numFmt w:val="decimal"/>
      <w:lvlText w:val=""/>
      <w:lvlJc w:val="left"/>
    </w:lvl>
    <w:lvl w:ilvl="3" w:tplc="080C233A">
      <w:numFmt w:val="decimal"/>
      <w:lvlText w:val=""/>
      <w:lvlJc w:val="left"/>
    </w:lvl>
    <w:lvl w:ilvl="4" w:tplc="F2E83114">
      <w:numFmt w:val="decimal"/>
      <w:lvlText w:val=""/>
      <w:lvlJc w:val="left"/>
    </w:lvl>
    <w:lvl w:ilvl="5" w:tplc="14F668A8">
      <w:numFmt w:val="decimal"/>
      <w:lvlText w:val=""/>
      <w:lvlJc w:val="left"/>
    </w:lvl>
    <w:lvl w:ilvl="6" w:tplc="9342B738">
      <w:numFmt w:val="decimal"/>
      <w:lvlText w:val=""/>
      <w:lvlJc w:val="left"/>
    </w:lvl>
    <w:lvl w:ilvl="7" w:tplc="683E93A0">
      <w:numFmt w:val="decimal"/>
      <w:lvlText w:val=""/>
      <w:lvlJc w:val="left"/>
    </w:lvl>
    <w:lvl w:ilvl="8" w:tplc="FD0A2FEA">
      <w:numFmt w:val="decimal"/>
      <w:lvlText w:val=""/>
      <w:lvlJc w:val="left"/>
    </w:lvl>
  </w:abstractNum>
  <w:abstractNum w:abstractNumId="5" w15:restartNumberingAfterBreak="0">
    <w:nsid w:val="4ACE00CC"/>
    <w:multiLevelType w:val="hybridMultilevel"/>
    <w:tmpl w:val="842C0E28"/>
    <w:lvl w:ilvl="0" w:tplc="7A2C4BF4">
      <w:start w:val="1"/>
      <w:numFmt w:val="decimal"/>
      <w:lvlText w:val="%1."/>
      <w:lvlJc w:val="left"/>
      <w:pPr>
        <w:ind w:left="560" w:hanging="280"/>
      </w:pPr>
    </w:lvl>
    <w:lvl w:ilvl="1" w:tplc="27D8E676">
      <w:numFmt w:val="decimal"/>
      <w:lvlText w:val=""/>
      <w:lvlJc w:val="left"/>
    </w:lvl>
    <w:lvl w:ilvl="2" w:tplc="C116237E">
      <w:numFmt w:val="decimal"/>
      <w:lvlText w:val=""/>
      <w:lvlJc w:val="left"/>
    </w:lvl>
    <w:lvl w:ilvl="3" w:tplc="EE245B5A">
      <w:numFmt w:val="decimal"/>
      <w:lvlText w:val=""/>
      <w:lvlJc w:val="left"/>
    </w:lvl>
    <w:lvl w:ilvl="4" w:tplc="F296F40A">
      <w:numFmt w:val="decimal"/>
      <w:lvlText w:val=""/>
      <w:lvlJc w:val="left"/>
    </w:lvl>
    <w:lvl w:ilvl="5" w:tplc="CD90B38E">
      <w:numFmt w:val="decimal"/>
      <w:lvlText w:val=""/>
      <w:lvlJc w:val="left"/>
    </w:lvl>
    <w:lvl w:ilvl="6" w:tplc="D02A5C66">
      <w:numFmt w:val="decimal"/>
      <w:lvlText w:val=""/>
      <w:lvlJc w:val="left"/>
    </w:lvl>
    <w:lvl w:ilvl="7" w:tplc="218C772A">
      <w:numFmt w:val="decimal"/>
      <w:lvlText w:val=""/>
      <w:lvlJc w:val="left"/>
    </w:lvl>
    <w:lvl w:ilvl="8" w:tplc="0622BFBC">
      <w:numFmt w:val="decimal"/>
      <w:lvlText w:val=""/>
      <w:lvlJc w:val="left"/>
    </w:lvl>
  </w:abstractNum>
  <w:abstractNum w:abstractNumId="6" w15:restartNumberingAfterBreak="0">
    <w:nsid w:val="536517F0"/>
    <w:multiLevelType w:val="hybridMultilevel"/>
    <w:tmpl w:val="A790EA64"/>
    <w:lvl w:ilvl="0" w:tplc="815C2C82">
      <w:start w:val="1"/>
      <w:numFmt w:val="bullet"/>
      <w:lvlText w:val="•"/>
      <w:lvlJc w:val="left"/>
      <w:pPr>
        <w:ind w:left="560" w:hanging="280"/>
      </w:pPr>
    </w:lvl>
    <w:lvl w:ilvl="1" w:tplc="C2A47E9E">
      <w:start w:val="1"/>
      <w:numFmt w:val="bullet"/>
      <w:lvlText w:val="◦"/>
      <w:lvlJc w:val="left"/>
      <w:pPr>
        <w:ind w:left="1040" w:hanging="280"/>
      </w:pPr>
    </w:lvl>
    <w:lvl w:ilvl="2" w:tplc="0B10CB94">
      <w:numFmt w:val="decimal"/>
      <w:lvlText w:val=""/>
      <w:lvlJc w:val="left"/>
    </w:lvl>
    <w:lvl w:ilvl="3" w:tplc="98E6144A">
      <w:numFmt w:val="decimal"/>
      <w:lvlText w:val=""/>
      <w:lvlJc w:val="left"/>
    </w:lvl>
    <w:lvl w:ilvl="4" w:tplc="A25C4376">
      <w:numFmt w:val="decimal"/>
      <w:lvlText w:val=""/>
      <w:lvlJc w:val="left"/>
    </w:lvl>
    <w:lvl w:ilvl="5" w:tplc="580E8920">
      <w:numFmt w:val="decimal"/>
      <w:lvlText w:val=""/>
      <w:lvlJc w:val="left"/>
    </w:lvl>
    <w:lvl w:ilvl="6" w:tplc="280A0003">
      <w:start w:val="1"/>
      <w:numFmt w:val="bullet"/>
      <w:lvlText w:val="o"/>
      <w:lvlJc w:val="left"/>
      <w:rPr>
        <w:rFonts w:ascii="Courier New" w:hAnsi="Courier New" w:cs="Courier New" w:hint="default"/>
      </w:rPr>
    </w:lvl>
    <w:lvl w:ilvl="7" w:tplc="D1F65C66">
      <w:numFmt w:val="decimal"/>
      <w:lvlText w:val=""/>
      <w:lvlJc w:val="left"/>
    </w:lvl>
    <w:lvl w:ilvl="8" w:tplc="0804F50E">
      <w:numFmt w:val="decimal"/>
      <w:lvlText w:val=""/>
      <w:lvlJc w:val="left"/>
    </w:lvl>
  </w:abstractNum>
  <w:num w:numId="1" w16cid:durableId="1996638180">
    <w:abstractNumId w:val="2"/>
    <w:lvlOverride w:ilvl="0">
      <w:startOverride w:val="1"/>
    </w:lvlOverride>
  </w:num>
  <w:num w:numId="2" w16cid:durableId="1674453273">
    <w:abstractNumId w:val="3"/>
    <w:lvlOverride w:ilvl="0">
      <w:startOverride w:val="1"/>
    </w:lvlOverride>
  </w:num>
  <w:num w:numId="3" w16cid:durableId="1572543046">
    <w:abstractNumId w:val="6"/>
  </w:num>
  <w:num w:numId="4" w16cid:durableId="778911790">
    <w:abstractNumId w:val="5"/>
    <w:lvlOverride w:ilvl="0">
      <w:startOverride w:val="1"/>
    </w:lvlOverride>
  </w:num>
  <w:num w:numId="5" w16cid:durableId="1171874098">
    <w:abstractNumId w:val="4"/>
    <w:lvlOverride w:ilvl="0">
      <w:startOverride w:val="1"/>
    </w:lvlOverride>
  </w:num>
  <w:num w:numId="6" w16cid:durableId="2023510733">
    <w:abstractNumId w:val="0"/>
  </w:num>
  <w:num w:numId="7" w16cid:durableId="823401440">
    <w:abstractNumId w:val="6"/>
  </w:num>
  <w:num w:numId="8" w16cid:durableId="1670794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139"/>
    <w:rsid w:val="00073B7E"/>
    <w:rsid w:val="00115B3D"/>
    <w:rsid w:val="001951FA"/>
    <w:rsid w:val="001D56B5"/>
    <w:rsid w:val="00232DFC"/>
    <w:rsid w:val="00237D83"/>
    <w:rsid w:val="00240ADE"/>
    <w:rsid w:val="002849E3"/>
    <w:rsid w:val="00326522"/>
    <w:rsid w:val="003A7E69"/>
    <w:rsid w:val="003F22C2"/>
    <w:rsid w:val="00483F0F"/>
    <w:rsid w:val="004B5897"/>
    <w:rsid w:val="00532513"/>
    <w:rsid w:val="005516F2"/>
    <w:rsid w:val="00554495"/>
    <w:rsid w:val="00567ABB"/>
    <w:rsid w:val="005B6139"/>
    <w:rsid w:val="005D4D81"/>
    <w:rsid w:val="005F2091"/>
    <w:rsid w:val="00771B0F"/>
    <w:rsid w:val="007A428D"/>
    <w:rsid w:val="008679BD"/>
    <w:rsid w:val="00877FE3"/>
    <w:rsid w:val="00995320"/>
    <w:rsid w:val="00C075F1"/>
    <w:rsid w:val="00C45BED"/>
    <w:rsid w:val="00E75F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AC73"/>
  <w15:docId w15:val="{604133EA-3160-49EC-8C17-4BBAA009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CCFBF1"/>
      </w:pBdr>
      <w:spacing w:before="280" w:after="160"/>
      <w:outlineLvl w:val="0"/>
    </w:pPr>
    <w:rPr>
      <w:b/>
      <w:bCs/>
      <w:color w:val="0F766E"/>
      <w:sz w:val="30"/>
      <w:szCs w:val="30"/>
    </w:rPr>
  </w:style>
  <w:style w:type="paragraph" w:styleId="Ttulo2">
    <w:name w:val="heading 2"/>
    <w:link w:val="Ttulo2Car"/>
    <w:uiPriority w:val="9"/>
    <w:unhideWhenUsed/>
    <w:qFormat/>
    <w:pPr>
      <w:spacing w:before="200" w:after="100"/>
      <w:outlineLvl w:val="1"/>
    </w:pPr>
    <w:rPr>
      <w:b/>
      <w:bCs/>
      <w:color w:val="1E293B"/>
      <w:sz w:val="25"/>
      <w:szCs w:val="25"/>
    </w:rPr>
  </w:style>
  <w:style w:type="paragraph" w:styleId="Ttulo3">
    <w:name w:val="heading 3"/>
    <w:uiPriority w:val="9"/>
    <w:unhideWhenUsed/>
    <w:qFormat/>
    <w:pPr>
      <w:spacing w:before="140" w:after="80"/>
      <w:outlineLvl w:val="2"/>
    </w:pPr>
    <w:rPr>
      <w:b/>
      <w:bCs/>
      <w:color w:val="33415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73B7E"/>
    <w:pPr>
      <w:spacing w:after="100"/>
    </w:pPr>
  </w:style>
  <w:style w:type="paragraph" w:styleId="TDC2">
    <w:name w:val="toc 2"/>
    <w:basedOn w:val="Normal"/>
    <w:next w:val="Normal"/>
    <w:autoRedefine/>
    <w:uiPriority w:val="39"/>
    <w:unhideWhenUsed/>
    <w:rsid w:val="00073B7E"/>
    <w:pPr>
      <w:spacing w:after="100"/>
      <w:ind w:left="220"/>
    </w:pPr>
  </w:style>
  <w:style w:type="paragraph" w:styleId="TDC3">
    <w:name w:val="toc 3"/>
    <w:basedOn w:val="Normal"/>
    <w:next w:val="Normal"/>
    <w:autoRedefine/>
    <w:uiPriority w:val="39"/>
    <w:unhideWhenUsed/>
    <w:rsid w:val="00073B7E"/>
    <w:pPr>
      <w:spacing w:after="100"/>
      <w:ind w:left="440"/>
    </w:pPr>
  </w:style>
  <w:style w:type="paragraph" w:styleId="Encabezado">
    <w:name w:val="header"/>
    <w:basedOn w:val="Normal"/>
    <w:link w:val="EncabezadoCar"/>
    <w:uiPriority w:val="99"/>
    <w:unhideWhenUsed/>
    <w:rsid w:val="00073B7E"/>
    <w:pPr>
      <w:tabs>
        <w:tab w:val="center" w:pos="4252"/>
        <w:tab w:val="right" w:pos="8504"/>
      </w:tabs>
    </w:pPr>
  </w:style>
  <w:style w:type="character" w:customStyle="1" w:styleId="EncabezadoCar">
    <w:name w:val="Encabezado Car"/>
    <w:basedOn w:val="Fuentedeprrafopredeter"/>
    <w:link w:val="Encabezado"/>
    <w:uiPriority w:val="99"/>
    <w:rsid w:val="00073B7E"/>
  </w:style>
  <w:style w:type="paragraph" w:styleId="Piedepgina">
    <w:name w:val="footer"/>
    <w:basedOn w:val="Normal"/>
    <w:link w:val="PiedepginaCar"/>
    <w:uiPriority w:val="99"/>
    <w:unhideWhenUsed/>
    <w:rsid w:val="00073B7E"/>
    <w:pPr>
      <w:tabs>
        <w:tab w:val="center" w:pos="4252"/>
        <w:tab w:val="right" w:pos="8504"/>
      </w:tabs>
    </w:pPr>
  </w:style>
  <w:style w:type="character" w:customStyle="1" w:styleId="PiedepginaCar">
    <w:name w:val="Pie de página Car"/>
    <w:basedOn w:val="Fuentedeprrafopredeter"/>
    <w:link w:val="Piedepgina"/>
    <w:uiPriority w:val="99"/>
    <w:rsid w:val="00073B7E"/>
  </w:style>
  <w:style w:type="character" w:styleId="CdigoHTML">
    <w:name w:val="HTML Code"/>
    <w:basedOn w:val="Fuentedeprrafopredeter"/>
    <w:uiPriority w:val="99"/>
    <w:semiHidden/>
    <w:unhideWhenUsed/>
    <w:rsid w:val="005F2091"/>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32513"/>
    <w:rPr>
      <w:b/>
      <w:bCs/>
      <w:color w:val="1E293B"/>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901400">
      <w:bodyDiv w:val="1"/>
      <w:marLeft w:val="0"/>
      <w:marRight w:val="0"/>
      <w:marTop w:val="0"/>
      <w:marBottom w:val="0"/>
      <w:divBdr>
        <w:top w:val="none" w:sz="0" w:space="0" w:color="auto"/>
        <w:left w:val="none" w:sz="0" w:space="0" w:color="auto"/>
        <w:bottom w:val="none" w:sz="0" w:space="0" w:color="auto"/>
        <w:right w:val="none" w:sz="0" w:space="0" w:color="auto"/>
      </w:divBdr>
    </w:div>
    <w:div w:id="1012293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1C2D7-EC59-462C-B963-99D0C601B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6675</Words>
  <Characters>36713</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flores alvarez</cp:lastModifiedBy>
  <cp:revision>2</cp:revision>
  <dcterms:created xsi:type="dcterms:W3CDTF">2026-07-01T20:22:00Z</dcterms:created>
  <dcterms:modified xsi:type="dcterms:W3CDTF">2026-07-01T20:22:00Z</dcterms:modified>
</cp:coreProperties>
</file>