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E6665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E66655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C904CE">
            <w:pPr>
              <w:cnfStyle w:val="000000100000"/>
            </w:pPr>
            <w:r w:rsidRPr="000704CB">
              <w:t>30</w:t>
            </w:r>
            <w:r w:rsidR="00C904CE">
              <w:t>35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904CE" w:rsidP="00457139">
            <w:pPr>
              <w:cnfStyle w:val="000000100000"/>
            </w:pPr>
            <w:r>
              <w:t>Limites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E378EB" w:rsidRDefault="005F130C" w:rsidP="005F130C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/>
        <w:t xml:space="preserve">Importar {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updateHTML,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>getTokenPortal</w:t>
      </w:r>
      <w:r>
        <w:rPr>
          <w:rFonts w:asciiTheme="majorHAnsi" w:hAnsiTheme="majorHAnsi" w:cstheme="minorHAnsi"/>
          <w:sz w:val="18"/>
          <w:szCs w:val="18"/>
        </w:rPr>
        <w:t>,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  <w:t>displaySystemPopup,</w:t>
      </w:r>
      <w:r>
        <w:rPr>
          <w:rFonts w:asciiTheme="majorHAnsi" w:hAnsiTheme="majorHAnsi" w:cstheme="minorHAnsi"/>
          <w:sz w:val="18"/>
          <w:szCs w:val="18"/>
        </w:rPr>
        <w:br/>
        <w:t>}de Util</w:t>
      </w:r>
      <w:r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FC4933" w:rsidRPr="00CC4600">
        <w:rPr>
          <w:rFonts w:asciiTheme="majorHAnsi" w:hAnsiTheme="majorHAnsi" w:cstheme="minorHAnsi"/>
          <w:b/>
          <w:sz w:val="18"/>
          <w:szCs w:val="18"/>
        </w:rPr>
        <w:t>Endpoints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MyForm</w:t>
      </w:r>
      <w:r>
        <w:rPr>
          <w:rFonts w:asciiTheme="majorHAnsi" w:hAnsiTheme="majorHAnsi" w:cstheme="minorHAnsi"/>
          <w:sz w:val="18"/>
          <w:szCs w:val="18"/>
        </w:rPr>
        <w:t xml:space="preserve"> de “./Views/View</w:t>
      </w:r>
      <w:r w:rsidR="00C904CE">
        <w:rPr>
          <w:rFonts w:asciiTheme="majorHAnsi" w:hAnsiTheme="majorHAnsi" w:cstheme="minorHAnsi"/>
          <w:sz w:val="18"/>
          <w:szCs w:val="18"/>
        </w:rPr>
        <w:t>Limites</w:t>
      </w:r>
      <w:r>
        <w:rPr>
          <w:rFonts w:asciiTheme="majorHAnsi" w:hAnsiTheme="majorHAnsi" w:cstheme="minorHAnsi"/>
          <w:sz w:val="18"/>
          <w:szCs w:val="18"/>
        </w:rPr>
        <w:t>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Incluir trecho padrão de resize, usando </w:t>
      </w:r>
      <w:r w:rsidRPr="00CC4600">
        <w:rPr>
          <w:rFonts w:asciiTheme="majorHAnsi" w:hAnsiTheme="majorHAnsi" w:cstheme="minorHAnsi"/>
          <w:b/>
          <w:sz w:val="18"/>
          <w:szCs w:val="18"/>
        </w:rPr>
        <w:t>updateHTML</w:t>
      </w:r>
      <w:r>
        <w:rPr>
          <w:rFonts w:asciiTheme="majorHAnsi" w:hAnsiTheme="majorHAnsi" w:cstheme="minorHAnsi"/>
          <w:b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com o resultado de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Inicio Classe padrão </w:t>
      </w:r>
      <w:r w:rsidR="003F3790">
        <w:rPr>
          <w:rFonts w:asciiTheme="majorHAnsi" w:hAnsiTheme="majorHAnsi" w:cstheme="minorHAnsi"/>
          <w:b/>
          <w:sz w:val="18"/>
          <w:szCs w:val="18"/>
        </w:rPr>
        <w:t>Limites</w:t>
      </w:r>
      <w:r w:rsidRPr="00CC4600">
        <w:rPr>
          <w:rFonts w:asciiTheme="majorHAnsi" w:hAnsiTheme="majorHAnsi" w:cstheme="minorHAnsi"/>
          <w:b/>
          <w:sz w:val="18"/>
          <w:szCs w:val="18"/>
        </w:rPr>
        <w:t>Page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b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5F130C">
        <w:rPr>
          <w:rFonts w:asciiTheme="majorHAnsi" w:hAnsiTheme="majorHAnsi" w:cstheme="minorHAnsi"/>
          <w:b/>
          <w:sz w:val="18"/>
          <w:szCs w:val="18"/>
        </w:rPr>
        <w:t>constructor</w:t>
      </w:r>
      <w:r>
        <w:rPr>
          <w:rFonts w:asciiTheme="majorHAnsi" w:hAnsiTheme="majorHAnsi" w:cstheme="minorHAnsi"/>
          <w:sz w:val="18"/>
          <w:szCs w:val="18"/>
        </w:rPr>
        <w:t>()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D91CE4">
        <w:rPr>
          <w:rFonts w:asciiTheme="majorHAnsi" w:hAnsiTheme="majorHAnsi" w:cstheme="minorHAnsi"/>
          <w:sz w:val="18"/>
          <w:szCs w:val="18"/>
        </w:rPr>
        <w:tab/>
      </w:r>
      <w:r w:rsidR="00D91CE4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>Inicio document.Ready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 xml:space="preserve">Usar </w:t>
      </w:r>
      <w:r w:rsidR="00FC4933">
        <w:rPr>
          <w:rFonts w:asciiTheme="majorHAnsi" w:hAnsiTheme="majorHAnsi" w:cstheme="minorHAnsi"/>
          <w:b/>
          <w:sz w:val="18"/>
          <w:szCs w:val="18"/>
        </w:rPr>
        <w:t xml:space="preserve">getTokenPortal( </w:t>
      </w:r>
      <w:r w:rsidR="00FC4933" w:rsidRPr="00FC4933">
        <w:rPr>
          <w:rFonts w:asciiTheme="majorHAnsi" w:hAnsiTheme="majorHAnsi" w:cstheme="minorHAnsi"/>
          <w:sz w:val="18"/>
          <w:szCs w:val="18"/>
        </w:rPr>
        <w:t>End</w:t>
      </w:r>
      <w:r w:rsidR="00FC4933">
        <w:rPr>
          <w:rFonts w:asciiTheme="majorHAnsi" w:hAnsiTheme="majorHAnsi" w:cstheme="minorHAnsi"/>
          <w:sz w:val="18"/>
          <w:szCs w:val="18"/>
        </w:rPr>
        <w:t xml:space="preserve">points.limites, null ) =&gt; resp 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Se ( resp.ok == VERDADEIRO) Então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serviceOk (resp.payload)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Fim Se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Senão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displaySystemPopup (‘Aviso do Sistema’, resp.msg)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Exceção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displaySystemPopup (‘Aviso do Sistema’, resp.msg)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Fim getTokenPortal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Fim document.Ready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 xml:space="preserve">Inicio funcão </w:t>
      </w:r>
      <w:r w:rsidR="00FC4933" w:rsidRPr="00FC4933">
        <w:rPr>
          <w:rFonts w:asciiTheme="majorHAnsi" w:hAnsiTheme="majorHAnsi" w:cstheme="minorHAnsi"/>
          <w:b/>
          <w:sz w:val="18"/>
          <w:szCs w:val="18"/>
        </w:rPr>
        <w:t>serviceOK</w:t>
      </w:r>
      <w:r w:rsidR="00FC4933">
        <w:rPr>
          <w:rFonts w:asciiTheme="majorHAnsi" w:hAnsiTheme="majorHAnsi" w:cstheme="minorHAnsi"/>
          <w:sz w:val="18"/>
          <w:szCs w:val="18"/>
        </w:rPr>
        <w:t xml:space="preserve"> (payload)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MyForm.update (payload)</w:t>
      </w:r>
      <w:r w:rsidR="00FC4933">
        <w:rPr>
          <w:rFonts w:asciiTheme="majorHAnsi" w:hAnsiTheme="majorHAnsi" w:cstheme="minorHAnsi"/>
          <w:sz w:val="18"/>
          <w:szCs w:val="18"/>
        </w:rPr>
        <w:br/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tab/>
        <w:t>Fim service OK</w:t>
      </w:r>
      <w:r w:rsidR="00FC4933">
        <w:rPr>
          <w:rFonts w:asciiTheme="majorHAnsi" w:hAnsiTheme="majorHAnsi" w:cstheme="minorHAnsi"/>
          <w:sz w:val="18"/>
          <w:szCs w:val="18"/>
        </w:rPr>
        <w:tab/>
      </w:r>
      <w:r w:rsidR="00FC4933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Constructor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D91CE4">
        <w:rPr>
          <w:rFonts w:asciiTheme="majorHAnsi" w:hAnsiTheme="majorHAnsi" w:cstheme="minorHAnsi"/>
          <w:sz w:val="18"/>
          <w:szCs w:val="18"/>
        </w:rPr>
        <w:t>Fim Classe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447" w:rsidRDefault="00976447" w:rsidP="001A7EC4">
      <w:pPr>
        <w:spacing w:after="0" w:line="240" w:lineRule="auto"/>
      </w:pPr>
      <w:r>
        <w:separator/>
      </w:r>
    </w:p>
  </w:endnote>
  <w:endnote w:type="continuationSeparator" w:id="1">
    <w:p w:rsidR="00976447" w:rsidRDefault="0097644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447" w:rsidRDefault="00976447" w:rsidP="001A7EC4">
      <w:pPr>
        <w:spacing w:after="0" w:line="240" w:lineRule="auto"/>
      </w:pPr>
      <w:r>
        <w:separator/>
      </w:r>
    </w:p>
  </w:footnote>
  <w:footnote w:type="continuationSeparator" w:id="1">
    <w:p w:rsidR="00976447" w:rsidRDefault="0097644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F130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5F130C">
            <w:rPr>
              <w:rFonts w:ascii="Cambria" w:hAnsi="Cambria"/>
              <w:color w:val="A6A6A6" w:themeColor="background1" w:themeShade="A6"/>
            </w:rPr>
            <w:t>Exit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</w:t>
          </w:r>
          <w:r w:rsidR="005F130C">
            <w:rPr>
              <w:rFonts w:ascii="Cambria" w:hAnsi="Cambria"/>
              <w:color w:val="A6A6A6" w:themeColor="background1" w:themeShade="A6"/>
            </w:rPr>
            <w:t>Exit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3F3790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5F130C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444B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76447"/>
    <w:rsid w:val="0099156D"/>
    <w:rsid w:val="009A2AC1"/>
    <w:rsid w:val="009B4B85"/>
    <w:rsid w:val="009D0120"/>
    <w:rsid w:val="009F14D0"/>
    <w:rsid w:val="00A01775"/>
    <w:rsid w:val="00A01E47"/>
    <w:rsid w:val="00A223CC"/>
    <w:rsid w:val="00A315E4"/>
    <w:rsid w:val="00A4684E"/>
    <w:rsid w:val="00A65202"/>
    <w:rsid w:val="00A7047F"/>
    <w:rsid w:val="00AC68E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BF05E1"/>
    <w:rsid w:val="00C0125E"/>
    <w:rsid w:val="00C07093"/>
    <w:rsid w:val="00C07F38"/>
    <w:rsid w:val="00C23717"/>
    <w:rsid w:val="00C37041"/>
    <w:rsid w:val="00C46343"/>
    <w:rsid w:val="00C65035"/>
    <w:rsid w:val="00C8156B"/>
    <w:rsid w:val="00C904CE"/>
    <w:rsid w:val="00C9347B"/>
    <w:rsid w:val="00CB33AF"/>
    <w:rsid w:val="00CB7C72"/>
    <w:rsid w:val="00CE0832"/>
    <w:rsid w:val="00CE0C82"/>
    <w:rsid w:val="00CE1CF6"/>
    <w:rsid w:val="00D14DBE"/>
    <w:rsid w:val="00D2403E"/>
    <w:rsid w:val="00D34946"/>
    <w:rsid w:val="00D35711"/>
    <w:rsid w:val="00D41196"/>
    <w:rsid w:val="00D76145"/>
    <w:rsid w:val="00D91CE4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402C6"/>
    <w:rsid w:val="00E61EE8"/>
    <w:rsid w:val="00E66655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C4933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81</cp:revision>
  <dcterms:created xsi:type="dcterms:W3CDTF">2019-06-07T14:25:00Z</dcterms:created>
  <dcterms:modified xsi:type="dcterms:W3CDTF">2021-03-22T20:14:00Z</dcterms:modified>
</cp:coreProperties>
</file>