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2E1212" w:rsidRDefault="00C37041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467235" w:history="1">
            <w:r w:rsidR="002E1212" w:rsidRPr="000C4668">
              <w:rPr>
                <w:rStyle w:val="Hyperlink"/>
                <w:rFonts w:cstheme="minorHAnsi"/>
                <w:noProof/>
              </w:rPr>
              <w:t>Software</w:t>
            </w:r>
            <w:r w:rsidR="002E1212">
              <w:rPr>
                <w:noProof/>
                <w:webHidden/>
              </w:rPr>
              <w:tab/>
            </w:r>
            <w:r w:rsidR="002E1212">
              <w:rPr>
                <w:noProof/>
                <w:webHidden/>
              </w:rPr>
              <w:fldChar w:fldCharType="begin"/>
            </w:r>
            <w:r w:rsidR="002E1212">
              <w:rPr>
                <w:noProof/>
                <w:webHidden/>
              </w:rPr>
              <w:instrText xml:space="preserve"> PAGEREF _Toc66467235 \h </w:instrText>
            </w:r>
            <w:r w:rsidR="002E1212">
              <w:rPr>
                <w:noProof/>
                <w:webHidden/>
              </w:rPr>
            </w:r>
            <w:r w:rsidR="002E1212">
              <w:rPr>
                <w:noProof/>
                <w:webHidden/>
              </w:rPr>
              <w:fldChar w:fldCharType="separate"/>
            </w:r>
            <w:r w:rsidR="002E1212">
              <w:rPr>
                <w:noProof/>
                <w:webHidden/>
              </w:rPr>
              <w:t>2</w:t>
            </w:r>
            <w:r w:rsidR="002E1212"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36" w:history="1">
            <w:r w:rsidRPr="000C4668">
              <w:rPr>
                <w:rStyle w:val="Hyperlink"/>
                <w:rFonts w:cstheme="minorHAnsi"/>
                <w:noProof/>
              </w:rPr>
              <w:t>Resumo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37" w:history="1">
            <w:r w:rsidRPr="000C4668">
              <w:rPr>
                <w:rStyle w:val="Hyperlink"/>
                <w:rFonts w:cstheme="minorHAnsi"/>
                <w:noProof/>
              </w:rPr>
              <w:t>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38" w:history="1">
            <w:r w:rsidRPr="000C4668">
              <w:rPr>
                <w:rStyle w:val="Hyperlink"/>
                <w:rFonts w:cstheme="minorHAnsi"/>
                <w:noProof/>
              </w:rPr>
              <w:t>Entidades 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39" w:history="1">
            <w:r w:rsidRPr="000C4668">
              <w:rPr>
                <w:rStyle w:val="Hyperlink"/>
                <w:rFonts w:cstheme="minorHAnsi"/>
                <w:noProof/>
              </w:rPr>
              <w:t>Sistemas /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0" w:history="1">
            <w:r w:rsidRPr="000C4668">
              <w:rPr>
                <w:rStyle w:val="Hyperlink"/>
                <w:rFonts w:cstheme="minorHAnsi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1" w:history="1">
            <w:r w:rsidRPr="000C4668">
              <w:rPr>
                <w:rStyle w:val="Hyperlink"/>
                <w:rFonts w:cstheme="minorHAnsi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2" w:history="1">
            <w:r w:rsidRPr="000C4668">
              <w:rPr>
                <w:rStyle w:val="Hyperlink"/>
                <w:rFonts w:cstheme="minorHAnsi"/>
                <w:noProof/>
              </w:rPr>
              <w:t>Legado (2018- 2021)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3" w:history="1">
            <w:r w:rsidRPr="000C4668">
              <w:rPr>
                <w:rStyle w:val="Hyperlink"/>
                <w:rFonts w:cstheme="minorHAnsi"/>
                <w:noProof/>
              </w:rPr>
              <w:t>Atualização (2021 em diante)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4" w:history="1">
            <w:r w:rsidRPr="000C4668">
              <w:rPr>
                <w:rStyle w:val="Hyperlink"/>
                <w:rFonts w:cstheme="minorHAnsi"/>
                <w:noProof/>
              </w:rPr>
              <w:t>Nomes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5" w:history="1">
            <w:r w:rsidRPr="000C4668">
              <w:rPr>
                <w:rStyle w:val="Hyperlink"/>
                <w:rFonts w:cstheme="minorHAnsi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6" w:history="1">
            <w:r w:rsidRPr="000C4668">
              <w:rPr>
                <w:rStyle w:val="Hyperlink"/>
                <w:rFonts w:cstheme="minorHAnsi"/>
                <w:noProof/>
              </w:rPr>
              <w:t>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7" w:history="1">
            <w:r w:rsidRPr="000C4668">
              <w:rPr>
                <w:rStyle w:val="Hyperlink"/>
                <w:rFonts w:cstheme="minorHAnsi"/>
                <w:noProof/>
              </w:rPr>
              <w:t>Diretórios para 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8" w:history="1">
            <w:r w:rsidRPr="000C4668">
              <w:rPr>
                <w:rStyle w:val="Hyperlink"/>
                <w:rFonts w:cstheme="minorHAnsi"/>
                <w:noProof/>
                <w:lang w:val="en-US"/>
              </w:rPr>
              <w:t>FrontEnd (web2)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49" w:history="1">
            <w:r w:rsidRPr="000C4668">
              <w:rPr>
                <w:rStyle w:val="Hyperlink"/>
                <w:rFonts w:cstheme="minorHAnsi"/>
                <w:noProof/>
                <w:lang w:val="en-US"/>
              </w:rPr>
              <w:t>Backend (api2)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212" w:rsidRDefault="002E121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67250" w:history="1">
            <w:r w:rsidRPr="000C4668">
              <w:rPr>
                <w:rStyle w:val="Hyperlink"/>
                <w:rFonts w:cstheme="minorHAnsi"/>
                <w:noProof/>
                <w:lang w:val="en-US"/>
              </w:rPr>
              <w:t>Backend (api2) - testes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C37041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Pr="008C7A21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831"/>
        <w:gridCol w:w="2653"/>
        <w:gridCol w:w="3111"/>
      </w:tblGrid>
      <w:tr w:rsidR="00F812E0" w:rsidTr="00F812E0">
        <w:trPr>
          <w:cnfStyle w:val="1000000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Data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100000000000"/>
            </w:pPr>
            <w:r>
              <w:t>Versão</w:t>
            </w:r>
          </w:p>
        </w:tc>
        <w:tc>
          <w:tcPr>
            <w:tcW w:w="3154" w:type="dxa"/>
          </w:tcPr>
          <w:p w:rsidR="00F812E0" w:rsidRDefault="00F812E0" w:rsidP="00F812E0">
            <w:pPr>
              <w:cnfStyle w:val="100000000000"/>
            </w:pPr>
            <w:r>
              <w:t>Responsável</w:t>
            </w:r>
          </w:p>
        </w:tc>
      </w:tr>
      <w:tr w:rsidR="00F812E0" w:rsidTr="00F812E0">
        <w:trPr>
          <w:cnfStyle w:val="0000001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12/03/2021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000000100000"/>
            </w:pPr>
            <w:r>
              <w:t>1.0</w:t>
            </w:r>
            <w:r w:rsidR="008A7982">
              <w:t xml:space="preserve"> – Esboço</w:t>
            </w:r>
          </w:p>
        </w:tc>
        <w:tc>
          <w:tcPr>
            <w:tcW w:w="3154" w:type="dxa"/>
          </w:tcPr>
          <w:p w:rsidR="00F812E0" w:rsidRDefault="002740C2" w:rsidP="00F812E0">
            <w:pPr>
              <w:cnfStyle w:val="000000100000"/>
            </w:pPr>
            <w:r>
              <w:t xml:space="preserve">R. </w:t>
            </w:r>
            <w:r w:rsidR="00F812E0">
              <w:t>Groff</w:t>
            </w:r>
          </w:p>
        </w:tc>
      </w:tr>
      <w:tr w:rsidR="008A7982" w:rsidTr="00F812E0">
        <w:tc>
          <w:tcPr>
            <w:cnfStyle w:val="001000000000"/>
            <w:tcW w:w="2869" w:type="dxa"/>
          </w:tcPr>
          <w:p w:rsidR="008A7982" w:rsidRDefault="008A7982" w:rsidP="00F812E0"/>
        </w:tc>
        <w:tc>
          <w:tcPr>
            <w:tcW w:w="2697" w:type="dxa"/>
          </w:tcPr>
          <w:p w:rsidR="008A7982" w:rsidRDefault="008A7982" w:rsidP="00F812E0">
            <w:pPr>
              <w:cnfStyle w:val="000000000000"/>
            </w:pPr>
          </w:p>
        </w:tc>
        <w:tc>
          <w:tcPr>
            <w:tcW w:w="3154" w:type="dxa"/>
          </w:tcPr>
          <w:p w:rsidR="008A7982" w:rsidRDefault="008A7982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F812E0" w:rsidP="00F812E0">
      <w:pPr>
        <w:pStyle w:val="Heading1"/>
        <w:rPr>
          <w:rFonts w:asciiTheme="minorHAnsi" w:hAnsiTheme="minorHAnsi" w:cstheme="minorHAnsi"/>
        </w:rPr>
      </w:pPr>
      <w:bookmarkStart w:id="0" w:name="_Toc66467235"/>
      <w:r>
        <w:rPr>
          <w:rFonts w:asciiTheme="minorHAnsi" w:hAnsiTheme="minorHAnsi" w:cstheme="minorHAnsi"/>
        </w:rPr>
        <w:lastRenderedPageBreak/>
        <w:t>Software</w:t>
      </w:r>
      <w:bookmarkEnd w:id="0"/>
    </w:p>
    <w:p w:rsidR="00F812E0" w:rsidRPr="008C7A21" w:rsidRDefault="002466B0" w:rsidP="00F812E0">
      <w:pPr>
        <w:pStyle w:val="Heading2"/>
        <w:rPr>
          <w:rFonts w:asciiTheme="minorHAnsi" w:hAnsiTheme="minorHAnsi" w:cstheme="minorHAnsi"/>
        </w:rPr>
      </w:pPr>
      <w:bookmarkStart w:id="1" w:name="_Toc66467236"/>
      <w:r>
        <w:rPr>
          <w:rFonts w:asciiTheme="minorHAnsi" w:hAnsiTheme="minorHAnsi" w:cstheme="minorHAnsi"/>
        </w:rPr>
        <w:t>Resumo Executivo</w:t>
      </w:r>
      <w:bookmarkEnd w:id="1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F557EF" w:rsidRDefault="00532116" w:rsidP="00532116">
      <w:pPr>
        <w:pStyle w:val="NormalWeb"/>
        <w:jc w:val="both"/>
        <w:rPr>
          <w:rFonts w:asciiTheme="minorHAnsi" w:hAnsiTheme="minorHAnsi" w:cstheme="minorHAnsi"/>
        </w:rPr>
      </w:pPr>
      <w:r w:rsidRPr="008A7982">
        <w:rPr>
          <w:rFonts w:asciiTheme="minorHAnsi" w:hAnsiTheme="minorHAnsi" w:cstheme="minorHAnsi"/>
          <w:b/>
        </w:rPr>
        <w:t>A emissora</w:t>
      </w:r>
      <w:r>
        <w:rPr>
          <w:rFonts w:asciiTheme="minorHAnsi" w:hAnsiTheme="minorHAnsi" w:cstheme="minorHAnsi"/>
        </w:rPr>
        <w:t xml:space="preserve"> lucra com um percentual sobre as vendas, chamado de repasse. Além disso, a</w:t>
      </w:r>
      <w:r w:rsidR="00F557EF">
        <w:rPr>
          <w:rFonts w:asciiTheme="minorHAnsi" w:hAnsiTheme="minorHAnsi" w:cstheme="minorHAnsi"/>
        </w:rPr>
        <w:t xml:space="preserve"> emissora de cartões definirá a quantidade máxima de parcelas que as compras poderão ser feitas, e através do salário de seu associado, determinar um valor para seus limites financeiros de endividamento.</w:t>
      </w:r>
    </w:p>
    <w:p w:rsidR="00F557EF" w:rsidRDefault="00F557EF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684524" w:rsidP="00F557EF">
      <w:pPr>
        <w:pStyle w:val="Heading2"/>
        <w:rPr>
          <w:rFonts w:asciiTheme="minorHAnsi" w:hAnsiTheme="minorHAnsi" w:cstheme="minorHAnsi"/>
        </w:rPr>
      </w:pPr>
      <w:bookmarkStart w:id="2" w:name="_Toc66467237"/>
      <w:r>
        <w:rPr>
          <w:rFonts w:asciiTheme="minorHAnsi" w:hAnsiTheme="minorHAnsi" w:cstheme="minorHAnsi"/>
        </w:rPr>
        <w:t>Operação</w:t>
      </w:r>
      <w:bookmarkEnd w:id="2"/>
    </w:p>
    <w:p w:rsidR="00F557EF" w:rsidRDefault="00F557EF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 portadores de cartão </w:t>
      </w:r>
      <w:r w:rsidR="00532116">
        <w:rPr>
          <w:rFonts w:asciiTheme="minorHAnsi" w:hAnsiTheme="minorHAnsi" w:cstheme="minorHAnsi"/>
        </w:rPr>
        <w:t xml:space="preserve">físico (embossados) </w:t>
      </w:r>
      <w:r>
        <w:rPr>
          <w:rFonts w:asciiTheme="minorHAnsi" w:hAnsiTheme="minorHAnsi" w:cstheme="minorHAnsi"/>
        </w:rPr>
        <w:t>podem ter:</w:t>
      </w:r>
    </w:p>
    <w:p w:rsidR="00F557EF" w:rsidRDefault="00F557EF" w:rsidP="00F557EF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Limite mensal – definido pela emissora;</w:t>
      </w:r>
    </w:p>
    <w:p w:rsidR="00F557EF" w:rsidRDefault="00F557EF" w:rsidP="00F557EF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Limite total – normalmente 20% de seu salário;</w:t>
      </w:r>
    </w:p>
    <w:p w:rsidR="00F557EF" w:rsidRDefault="00F557EF" w:rsidP="00F557EF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Dependentes de cartão, que usam o limite do cartão titular;</w:t>
      </w:r>
    </w:p>
    <w:p w:rsidR="00F557EF" w:rsidRDefault="008A7982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Ações ainda sobre os cartões:</w:t>
      </w:r>
    </w:p>
    <w:p w:rsidR="008A7982" w:rsidRDefault="008A7982" w:rsidP="008A7982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Bloqueio;</w:t>
      </w:r>
    </w:p>
    <w:p w:rsidR="008A7982" w:rsidRDefault="008A7982" w:rsidP="008A7982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Desbloqueio;</w:t>
      </w:r>
    </w:p>
    <w:p w:rsidR="008A7982" w:rsidRDefault="008A7982" w:rsidP="008A7982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Segunda-via;</w:t>
      </w:r>
    </w:p>
    <w:p w:rsidR="008A7982" w:rsidRDefault="008A7982" w:rsidP="008A7982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Cota-extra;</w:t>
      </w:r>
    </w:p>
    <w:p w:rsidR="008A7982" w:rsidRPr="008A7982" w:rsidRDefault="008A7982" w:rsidP="008A7982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8A7982">
        <w:rPr>
          <w:rFonts w:asciiTheme="minorHAnsi" w:hAnsiTheme="minorHAnsi" w:cstheme="minorHAnsi"/>
        </w:rPr>
        <w:t>Dados bancários dos portadores;</w:t>
      </w:r>
    </w:p>
    <w:p w:rsidR="00F557EF" w:rsidRDefault="00F557E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2466B0" w:rsidRPr="008C7A21" w:rsidRDefault="002466B0" w:rsidP="002466B0">
      <w:pPr>
        <w:pStyle w:val="Heading2"/>
        <w:rPr>
          <w:rFonts w:asciiTheme="minorHAnsi" w:hAnsiTheme="minorHAnsi" w:cstheme="minorHAnsi"/>
        </w:rPr>
      </w:pPr>
      <w:bookmarkStart w:id="3" w:name="_Toc66467238"/>
      <w:r>
        <w:rPr>
          <w:rFonts w:asciiTheme="minorHAnsi" w:hAnsiTheme="minorHAnsi" w:cstheme="minorHAnsi"/>
        </w:rPr>
        <w:lastRenderedPageBreak/>
        <w:t>Entidades envolvidas</w:t>
      </w:r>
      <w:bookmarkEnd w:id="3"/>
    </w:p>
    <w:p w:rsidR="002466B0" w:rsidRDefault="00684524" w:rsidP="002466B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Seguem todas as partes envolvidas no processo</w:t>
      </w:r>
      <w:r w:rsidR="002466B0">
        <w:rPr>
          <w:rFonts w:asciiTheme="minorHAnsi" w:hAnsiTheme="minorHAnsi" w:cstheme="minorHAnsi"/>
        </w:rPr>
        <w:t>:</w:t>
      </w:r>
    </w:p>
    <w:p w:rsidR="002466B0" w:rsidRDefault="00684524" w:rsidP="002466B0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684524" w:rsidRDefault="00684524" w:rsidP="002466B0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684524" w:rsidRDefault="00684524" w:rsidP="002466B0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684524" w:rsidRDefault="00684524" w:rsidP="002466B0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2466B0" w:rsidRDefault="002466B0" w:rsidP="00F812E0">
      <w:pPr>
        <w:pStyle w:val="Heading2"/>
        <w:rPr>
          <w:rFonts w:asciiTheme="minorHAnsi" w:hAnsiTheme="minorHAnsi" w:cstheme="minorHAnsi"/>
        </w:rPr>
      </w:pP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4" w:name="_Toc66467239"/>
      <w:r>
        <w:rPr>
          <w:rFonts w:asciiTheme="minorHAnsi" w:hAnsiTheme="minorHAnsi" w:cstheme="minorHAnsi"/>
        </w:rPr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4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F812E0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EXPRESS;</w:t>
      </w:r>
    </w:p>
    <w:p w:rsidR="00F812E0" w:rsidRDefault="00F812E0" w:rsidP="00F812E0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F812E0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partes interessadas na manutenção do software e de seus entregáveis;</w:t>
      </w:r>
    </w:p>
    <w:p w:rsidR="002740C2" w:rsidRPr="008C7A21" w:rsidRDefault="002740C2" w:rsidP="00F812E0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Default="00532116" w:rsidP="00F812E0">
      <w:r>
        <w:t xml:space="preserve">(*) Um aplicativo registrado no google play e na loja da Apple apenas abre um site responsivo dentro do celular, e desta maneira não tem manutenções diretas. </w:t>
      </w:r>
    </w:p>
    <w:p w:rsidR="00532116" w:rsidRPr="00F812E0" w:rsidRDefault="00532116" w:rsidP="00F812E0"/>
    <w:p w:rsidR="00F557EF" w:rsidRPr="008C7A21" w:rsidRDefault="00684524" w:rsidP="00F557EF">
      <w:pPr>
        <w:pStyle w:val="Heading2"/>
        <w:rPr>
          <w:rFonts w:asciiTheme="minorHAnsi" w:hAnsiTheme="minorHAnsi" w:cstheme="minorHAnsi"/>
        </w:rPr>
      </w:pPr>
      <w:bookmarkStart w:id="5" w:name="_Toc66467240"/>
      <w:r>
        <w:rPr>
          <w:rFonts w:asciiTheme="minorHAnsi" w:hAnsiTheme="minorHAnsi" w:cstheme="minorHAnsi"/>
        </w:rPr>
        <w:t>Tecnologias</w:t>
      </w:r>
      <w:bookmarkEnd w:id="5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F557EF">
        <w:rPr>
          <w:rFonts w:asciiTheme="minorHAnsi" w:hAnsiTheme="minorHAnsi" w:cstheme="minorHAnsi"/>
        </w:rPr>
        <w:t>:</w:t>
      </w:r>
    </w:p>
    <w:p w:rsidR="00F557EF" w:rsidRDefault="00F557EF" w:rsidP="00F557EF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>
        <w:rPr>
          <w:rFonts w:asciiTheme="minorHAnsi" w:hAnsiTheme="minorHAnsi" w:cstheme="minorHAnsi"/>
        </w:rPr>
        <w:t xml:space="preserve">: construído em 2018, migrou a empresa </w:t>
      </w:r>
      <w:r w:rsidR="00532116">
        <w:rPr>
          <w:rFonts w:asciiTheme="minorHAnsi" w:hAnsiTheme="minorHAnsi" w:cstheme="minorHAnsi"/>
        </w:rPr>
        <w:t xml:space="preserve">de WEB FORMS </w:t>
      </w:r>
      <w:r w:rsidR="00684524">
        <w:rPr>
          <w:rFonts w:asciiTheme="minorHAnsi" w:hAnsiTheme="minorHAnsi" w:cstheme="minorHAnsi"/>
        </w:rPr>
        <w:t xml:space="preserve">(2009 – 2018) </w:t>
      </w:r>
      <w:r>
        <w:rPr>
          <w:rFonts w:asciiTheme="minorHAnsi" w:hAnsiTheme="minorHAnsi" w:cstheme="minorHAnsi"/>
        </w:rPr>
        <w:t>para API / Angular / React</w:t>
      </w:r>
      <w:r w:rsidR="00684524">
        <w:rPr>
          <w:rFonts w:asciiTheme="minorHAnsi" w:hAnsiTheme="minorHAnsi" w:cstheme="minorHAnsi"/>
        </w:rPr>
        <w:t xml:space="preserve"> e banco SQL Server</w:t>
      </w:r>
      <w:r>
        <w:rPr>
          <w:rFonts w:asciiTheme="minorHAnsi" w:hAnsiTheme="minorHAnsi" w:cstheme="minorHAnsi"/>
        </w:rPr>
        <w:t>;</w:t>
      </w:r>
    </w:p>
    <w:p w:rsidR="00F557EF" w:rsidRDefault="00024040" w:rsidP="00F557EF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F557EF">
        <w:rPr>
          <w:rFonts w:asciiTheme="minorHAnsi" w:hAnsiTheme="minorHAnsi" w:cstheme="minorHAnsi"/>
        </w:rPr>
        <w:t>;</w:t>
      </w:r>
    </w:p>
    <w:p w:rsidR="0032014B" w:rsidRPr="008C7A21" w:rsidRDefault="00684524" w:rsidP="002914BB">
      <w:pPr>
        <w:pStyle w:val="Heading1"/>
        <w:rPr>
          <w:rFonts w:asciiTheme="minorHAnsi" w:hAnsiTheme="minorHAnsi" w:cstheme="minorHAnsi"/>
        </w:rPr>
      </w:pPr>
      <w:bookmarkStart w:id="6" w:name="_Toc66467241"/>
      <w:r>
        <w:rPr>
          <w:rFonts w:asciiTheme="minorHAnsi" w:hAnsiTheme="minorHAnsi" w:cstheme="minorHAnsi"/>
        </w:rPr>
        <w:lastRenderedPageBreak/>
        <w:t>Documentação</w:t>
      </w:r>
      <w:bookmarkEnd w:id="6"/>
      <w:r>
        <w:rPr>
          <w:rFonts w:asciiTheme="minorHAnsi" w:hAnsiTheme="minorHAnsi" w:cstheme="minorHAnsi"/>
        </w:rPr>
        <w:t xml:space="preserve"> </w:t>
      </w:r>
    </w:p>
    <w:p w:rsidR="002914BB" w:rsidRPr="008C7A21" w:rsidRDefault="004D65D0" w:rsidP="0032014B">
      <w:pPr>
        <w:pStyle w:val="Heading2"/>
        <w:rPr>
          <w:rFonts w:asciiTheme="minorHAnsi" w:hAnsiTheme="minorHAnsi" w:cstheme="minorHAnsi"/>
        </w:rPr>
      </w:pPr>
      <w:bookmarkStart w:id="7" w:name="_Toc66467242"/>
      <w:r>
        <w:rPr>
          <w:rFonts w:asciiTheme="minorHAnsi" w:hAnsiTheme="minorHAnsi" w:cstheme="minorHAnsi"/>
        </w:rPr>
        <w:t>Legado (2018- 2021)</w:t>
      </w:r>
      <w:bookmarkEnd w:id="7"/>
    </w:p>
    <w:p w:rsidR="006C5229" w:rsidRDefault="004D65D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Apenas manutenção do software, sem </w:t>
      </w:r>
      <w:r w:rsidR="00684524">
        <w:rPr>
          <w:rFonts w:asciiTheme="minorHAnsi" w:hAnsiTheme="minorHAnsi" w:cstheme="minorHAnsi"/>
        </w:rPr>
        <w:t xml:space="preserve">nenhuma </w:t>
      </w:r>
      <w:r>
        <w:rPr>
          <w:rFonts w:asciiTheme="minorHAnsi" w:hAnsiTheme="minorHAnsi" w:cstheme="minorHAnsi"/>
        </w:rPr>
        <w:t>documentação processual ou de artefatos entregáveis de código  / projeto</w:t>
      </w:r>
      <w:r w:rsidR="00F812E0">
        <w:rPr>
          <w:rFonts w:asciiTheme="minorHAnsi" w:hAnsiTheme="minorHAnsi" w:cstheme="minorHAnsi"/>
        </w:rPr>
        <w:t>.</w:t>
      </w:r>
    </w:p>
    <w:p w:rsidR="004D65D0" w:rsidRDefault="004D65D0" w:rsidP="004D65D0">
      <w:pPr>
        <w:pStyle w:val="Heading2"/>
        <w:rPr>
          <w:rFonts w:asciiTheme="minorHAnsi" w:hAnsiTheme="minorHAnsi" w:cstheme="minorHAnsi"/>
        </w:rPr>
      </w:pPr>
    </w:p>
    <w:p w:rsidR="004D65D0" w:rsidRPr="008C7A21" w:rsidRDefault="00684524" w:rsidP="004D65D0">
      <w:pPr>
        <w:pStyle w:val="Heading2"/>
        <w:rPr>
          <w:rFonts w:asciiTheme="minorHAnsi" w:hAnsiTheme="minorHAnsi" w:cstheme="minorHAnsi"/>
        </w:rPr>
      </w:pPr>
      <w:bookmarkStart w:id="8" w:name="_Toc66467243"/>
      <w:r>
        <w:rPr>
          <w:rFonts w:asciiTheme="minorHAnsi" w:hAnsiTheme="minorHAnsi" w:cstheme="minorHAnsi"/>
        </w:rPr>
        <w:t>Atualização</w:t>
      </w:r>
      <w:r w:rsidR="004D65D0">
        <w:rPr>
          <w:rFonts w:asciiTheme="minorHAnsi" w:hAnsiTheme="minorHAnsi" w:cstheme="minorHAnsi"/>
        </w:rPr>
        <w:t xml:space="preserve"> (2021 em diante)</w:t>
      </w:r>
      <w:bookmarkEnd w:id="8"/>
    </w:p>
    <w:p w:rsidR="004D65D0" w:rsidRDefault="004D65D0" w:rsidP="004D65D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Teremos um </w:t>
      </w:r>
      <w:r w:rsidR="00684524">
        <w:rPr>
          <w:rFonts w:asciiTheme="minorHAnsi" w:hAnsiTheme="minorHAnsi" w:cstheme="minorHAnsi"/>
        </w:rPr>
        <w:t xml:space="preserve">novo </w:t>
      </w:r>
      <w:r>
        <w:rPr>
          <w:rFonts w:asciiTheme="minorHAnsi" w:hAnsiTheme="minorHAnsi" w:cstheme="minorHAnsi"/>
        </w:rPr>
        <w:t>processo de software respeitando as seguintes diretivas:</w:t>
      </w:r>
    </w:p>
    <w:p w:rsidR="0024776F" w:rsidRDefault="0024776F" w:rsidP="004D65D0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Atenção sempre pela prioridade da necessidade da ConveyNET;</w:t>
      </w:r>
    </w:p>
    <w:p w:rsidR="0024776F" w:rsidRPr="00684524" w:rsidRDefault="0024776F" w:rsidP="004D65D0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</w:rPr>
        <w:t xml:space="preserve">Tickets de atendimento </w:t>
      </w:r>
      <w:r w:rsidR="00532116" w:rsidRPr="00684524">
        <w:rPr>
          <w:rFonts w:asciiTheme="minorHAnsi" w:hAnsiTheme="minorHAnsi" w:cstheme="minorHAnsi"/>
        </w:rPr>
        <w:t xml:space="preserve">registrados </w:t>
      </w:r>
      <w:r w:rsidRPr="00684524">
        <w:rPr>
          <w:rFonts w:asciiTheme="minorHAnsi" w:hAnsiTheme="minorHAnsi" w:cstheme="minorHAnsi"/>
        </w:rPr>
        <w:t>via email / whatsapp;</w:t>
      </w:r>
    </w:p>
    <w:p w:rsidR="0024776F" w:rsidRPr="00684524" w:rsidRDefault="0024776F" w:rsidP="004D65D0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b/>
        </w:rPr>
      </w:pPr>
      <w:r w:rsidRPr="00684524">
        <w:rPr>
          <w:rFonts w:asciiTheme="minorHAnsi" w:hAnsiTheme="minorHAnsi" w:cstheme="minorHAnsi"/>
          <w:b/>
        </w:rPr>
        <w:t>P</w:t>
      </w:r>
      <w:r w:rsidR="004D65D0" w:rsidRPr="00684524">
        <w:rPr>
          <w:rFonts w:asciiTheme="minorHAnsi" w:hAnsiTheme="minorHAnsi" w:cstheme="minorHAnsi"/>
          <w:b/>
        </w:rPr>
        <w:t>rojeto</w:t>
      </w:r>
      <w:r w:rsidRPr="00684524">
        <w:rPr>
          <w:rFonts w:asciiTheme="minorHAnsi" w:hAnsiTheme="minorHAnsi" w:cstheme="minorHAnsi"/>
          <w:b/>
        </w:rPr>
        <w:t xml:space="preserve"> de software em abstração de algoritmos e interfaces;</w:t>
      </w:r>
    </w:p>
    <w:p w:rsidR="004D65D0" w:rsidRDefault="0024776F" w:rsidP="004D65D0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Aprovação / revisão antes de execução;</w:t>
      </w:r>
    </w:p>
    <w:p w:rsidR="0024776F" w:rsidRDefault="0024776F" w:rsidP="004D65D0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Codificação / testes unitários e de integração;</w:t>
      </w:r>
    </w:p>
    <w:p w:rsidR="0024776F" w:rsidRDefault="0024776F" w:rsidP="004D65D0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Prototipação em homologação;</w:t>
      </w:r>
    </w:p>
    <w:p w:rsidR="0024776F" w:rsidRDefault="0024776F" w:rsidP="004D65D0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Revisão final, e ajustes sugeridos, voltando para etapa [</w:t>
      </w:r>
      <w:r w:rsidR="00532116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];</w:t>
      </w:r>
    </w:p>
    <w:p w:rsidR="00532116" w:rsidRPr="00684524" w:rsidRDefault="00532116" w:rsidP="004D65D0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b/>
        </w:rPr>
      </w:pPr>
      <w:r w:rsidRPr="00684524">
        <w:rPr>
          <w:rFonts w:asciiTheme="minorHAnsi" w:hAnsiTheme="minorHAnsi" w:cstheme="minorHAnsi"/>
          <w:b/>
        </w:rPr>
        <w:t>Demanda aprovada em homologação;</w:t>
      </w:r>
    </w:p>
    <w:p w:rsidR="0024776F" w:rsidRPr="00684524" w:rsidRDefault="0024776F" w:rsidP="004D65D0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b/>
        </w:rPr>
      </w:pPr>
      <w:r w:rsidRPr="00684524">
        <w:rPr>
          <w:rFonts w:asciiTheme="minorHAnsi" w:hAnsiTheme="minorHAnsi" w:cstheme="minorHAnsi"/>
          <w:b/>
        </w:rPr>
        <w:t xml:space="preserve">Entrega </w:t>
      </w:r>
      <w:r w:rsidR="00532116" w:rsidRPr="00684524">
        <w:rPr>
          <w:rFonts w:asciiTheme="minorHAnsi" w:hAnsiTheme="minorHAnsi" w:cstheme="minorHAnsi"/>
          <w:b/>
        </w:rPr>
        <w:t xml:space="preserve">final </w:t>
      </w:r>
      <w:r w:rsidRPr="00684524">
        <w:rPr>
          <w:rFonts w:asciiTheme="minorHAnsi" w:hAnsiTheme="minorHAnsi" w:cstheme="minorHAnsi"/>
          <w:b/>
        </w:rPr>
        <w:t>em produção;</w:t>
      </w:r>
    </w:p>
    <w:p w:rsidR="004E43DB" w:rsidRDefault="004E43DB">
      <w:pPr>
        <w:rPr>
          <w:rFonts w:eastAsia="Times New Roman" w:cstheme="minorHAnsi"/>
          <w:sz w:val="24"/>
          <w:szCs w:val="24"/>
        </w:rPr>
      </w:pPr>
    </w:p>
    <w:p w:rsidR="004E43DB" w:rsidRPr="008C7A21" w:rsidRDefault="00684524" w:rsidP="004E43DB">
      <w:pPr>
        <w:pStyle w:val="Heading2"/>
        <w:rPr>
          <w:rFonts w:asciiTheme="minorHAnsi" w:hAnsiTheme="minorHAnsi" w:cstheme="minorHAnsi"/>
        </w:rPr>
      </w:pPr>
      <w:bookmarkStart w:id="9" w:name="_Toc66467244"/>
      <w:r>
        <w:rPr>
          <w:rFonts w:asciiTheme="minorHAnsi" w:hAnsiTheme="minorHAnsi" w:cstheme="minorHAnsi"/>
        </w:rPr>
        <w:t>Nome</w:t>
      </w:r>
      <w:r w:rsidR="00AE594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de arquivos</w:t>
      </w:r>
      <w:bookmarkEnd w:id="9"/>
    </w:p>
    <w:p w:rsidR="004E43DB" w:rsidRDefault="004E43DB" w:rsidP="004E43D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Todos os artefatos e documentos serão passíveis de ajustes. Até mesmo novos entendimentos em processos poderão ser revistos e registrados conforme o andamento das tarefas e performance da equipe.</w:t>
      </w:r>
    </w:p>
    <w:p w:rsidR="004E43DB" w:rsidRDefault="004E43DB" w:rsidP="004E43D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Assim, para cada versão dos arquivos, teremos um padrão de nomenclatura em “_revXX.doc”, onde XX de mais alto valor será a versão atual do documento.</w:t>
      </w:r>
    </w:p>
    <w:p w:rsidR="0029426B" w:rsidRDefault="0029426B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684524" w:rsidRDefault="0068452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4E43DB" w:rsidRPr="008C7A21" w:rsidRDefault="00AE5949" w:rsidP="004E43DB">
      <w:pPr>
        <w:pStyle w:val="Heading2"/>
        <w:rPr>
          <w:rFonts w:asciiTheme="minorHAnsi" w:hAnsiTheme="minorHAnsi" w:cstheme="minorHAnsi"/>
        </w:rPr>
      </w:pPr>
      <w:bookmarkStart w:id="10" w:name="_Toc66467245"/>
      <w:r>
        <w:rPr>
          <w:rFonts w:asciiTheme="minorHAnsi" w:hAnsiTheme="minorHAnsi" w:cstheme="minorHAnsi"/>
        </w:rPr>
        <w:lastRenderedPageBreak/>
        <w:t>Organização</w:t>
      </w:r>
      <w:bookmarkEnd w:id="10"/>
    </w:p>
    <w:p w:rsidR="00AE5949" w:rsidRDefault="00AE5949" w:rsidP="004E43D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diversas features e ajustes do projeto e a atual documentação de cada subsistema de informação dentro da plataforma de serviços da ConveyNET.</w:t>
      </w:r>
    </w:p>
    <w:p w:rsidR="004E43DB" w:rsidRDefault="0029426B" w:rsidP="004E43D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Como toda a documentação estará em forma de arquivos em um diretório virtual, teremos a seguinte orientação para a estrutura de arquivos:</w:t>
      </w:r>
    </w:p>
    <w:p w:rsidR="00AE5949" w:rsidRDefault="00AE5949" w:rsidP="004E43DB">
      <w:pPr>
        <w:pStyle w:val="NormalWeb"/>
        <w:rPr>
          <w:rFonts w:asciiTheme="minorHAnsi" w:hAnsiTheme="minorHAnsi" w:cstheme="minorHAnsi"/>
        </w:rPr>
      </w:pPr>
    </w:p>
    <w:tbl>
      <w:tblPr>
        <w:tblStyle w:val="LightShading-Accent5"/>
        <w:tblW w:w="0" w:type="auto"/>
        <w:tblLook w:val="04A0"/>
      </w:tblPr>
      <w:tblGrid>
        <w:gridCol w:w="2358"/>
        <w:gridCol w:w="5850"/>
      </w:tblGrid>
      <w:tr w:rsidR="0029426B" w:rsidTr="008A7982">
        <w:trPr>
          <w:cnfStyle w:val="100000000000"/>
        </w:trPr>
        <w:tc>
          <w:tcPr>
            <w:cnfStyle w:val="001000000000"/>
            <w:tcW w:w="2358" w:type="dxa"/>
          </w:tcPr>
          <w:p w:rsidR="0029426B" w:rsidRDefault="0029426B" w:rsidP="004E43DB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./docs</w:t>
            </w: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5850" w:type="dxa"/>
          </w:tcPr>
          <w:p w:rsidR="007417F0" w:rsidRPr="00AE5949" w:rsidRDefault="007417F0" w:rsidP="007417F0">
            <w:pPr>
              <w:pStyle w:val="NormalWeb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AE5949">
              <w:rPr>
                <w:rFonts w:asciiTheme="minorHAnsi" w:hAnsiTheme="minorHAnsi" w:cstheme="minorHAnsi"/>
                <w:b w:val="0"/>
              </w:rPr>
              <w:t>Neste diretório teremos todos os arquivos de documentação.</w:t>
            </w:r>
          </w:p>
          <w:p w:rsidR="007417F0" w:rsidRPr="007417F0" w:rsidRDefault="007417F0" w:rsidP="007417F0">
            <w:pPr>
              <w:pStyle w:val="NormalWeb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7417F0">
              <w:rPr>
                <w:rFonts w:asciiTheme="minorHAnsi" w:hAnsiTheme="minorHAnsi" w:cstheme="minorHAnsi"/>
              </w:rPr>
              <w:t>Software_revXX.docx</w:t>
            </w:r>
          </w:p>
          <w:p w:rsidR="0029426B" w:rsidRPr="00AE5949" w:rsidRDefault="0029426B" w:rsidP="004E43DB">
            <w:pPr>
              <w:pStyle w:val="NormalWeb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AE5949">
              <w:rPr>
                <w:rFonts w:asciiTheme="minorHAnsi" w:hAnsiTheme="minorHAnsi" w:cstheme="minorHAnsi"/>
                <w:b w:val="0"/>
              </w:rPr>
              <w:t xml:space="preserve">Neste </w:t>
            </w:r>
            <w:r w:rsidR="007417F0" w:rsidRPr="00AE5949">
              <w:rPr>
                <w:rFonts w:asciiTheme="minorHAnsi" w:hAnsiTheme="minorHAnsi" w:cstheme="minorHAnsi"/>
                <w:b w:val="0"/>
              </w:rPr>
              <w:t>arquivo</w:t>
            </w:r>
            <w:r w:rsidRPr="00AE5949">
              <w:rPr>
                <w:rFonts w:asciiTheme="minorHAnsi" w:hAnsiTheme="minorHAnsi" w:cstheme="minorHAnsi"/>
                <w:b w:val="0"/>
              </w:rPr>
              <w:t xml:space="preserve"> teremos todos os detalhes de como</w:t>
            </w:r>
            <w:r w:rsidR="007417F0" w:rsidRPr="00AE5949">
              <w:rPr>
                <w:rFonts w:asciiTheme="minorHAnsi" w:hAnsiTheme="minorHAnsi" w:cstheme="minorHAnsi"/>
                <w:b w:val="0"/>
              </w:rPr>
              <w:t xml:space="preserve"> conduzir a construção de software</w:t>
            </w:r>
            <w:r w:rsidRPr="00AE5949">
              <w:rPr>
                <w:rFonts w:asciiTheme="minorHAnsi" w:hAnsiTheme="minorHAnsi" w:cstheme="minorHAnsi"/>
                <w:b w:val="0"/>
              </w:rPr>
              <w:t>.</w:t>
            </w:r>
          </w:p>
          <w:p w:rsidR="0029426B" w:rsidRDefault="0029426B" w:rsidP="007417F0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</w:p>
        </w:tc>
      </w:tr>
      <w:tr w:rsidR="0029426B" w:rsidTr="008A7982">
        <w:trPr>
          <w:cnfStyle w:val="000000100000"/>
        </w:trPr>
        <w:tc>
          <w:tcPr>
            <w:cnfStyle w:val="001000000000"/>
            <w:tcW w:w="2358" w:type="dxa"/>
          </w:tcPr>
          <w:p w:rsidR="0029426B" w:rsidRPr="00D963F0" w:rsidRDefault="0029426B" w:rsidP="004E43DB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</w:t>
            </w:r>
            <w:r w:rsidRPr="00DE7DA2">
              <w:rPr>
                <w:rFonts w:asciiTheme="minorHAnsi" w:hAnsiTheme="minorHAnsi" w:cstheme="minorHAnsi"/>
              </w:rPr>
              <w:t>features</w:t>
            </w:r>
          </w:p>
        </w:tc>
        <w:tc>
          <w:tcPr>
            <w:tcW w:w="5850" w:type="dxa"/>
          </w:tcPr>
          <w:p w:rsidR="0029426B" w:rsidRPr="0029426B" w:rsidRDefault="0029426B" w:rsidP="004E43DB">
            <w:pPr>
              <w:pStyle w:val="NormalWeb"/>
              <w:cnfStyle w:val="000000100000"/>
              <w:rPr>
                <w:rFonts w:asciiTheme="minorHAnsi" w:hAnsiTheme="minorHAnsi" w:cstheme="minorHAnsi"/>
                <w:b/>
              </w:rPr>
            </w:pPr>
            <w:r w:rsidRPr="0029426B">
              <w:rPr>
                <w:rFonts w:asciiTheme="minorHAnsi" w:hAnsiTheme="minorHAnsi" w:cstheme="minorHAnsi"/>
                <w:b/>
              </w:rPr>
              <w:t>Features_rev</w:t>
            </w:r>
            <w:r>
              <w:rPr>
                <w:rFonts w:asciiTheme="minorHAnsi" w:hAnsiTheme="minorHAnsi" w:cstheme="minorHAnsi"/>
                <w:b/>
              </w:rPr>
              <w:t>XX</w:t>
            </w:r>
            <w:r w:rsidRPr="0029426B">
              <w:rPr>
                <w:rFonts w:asciiTheme="minorHAnsi" w:hAnsiTheme="minorHAnsi" w:cstheme="minorHAnsi"/>
                <w:b/>
              </w:rPr>
              <w:t>.docx</w:t>
            </w:r>
          </w:p>
          <w:p w:rsidR="0029426B" w:rsidRDefault="0029426B" w:rsidP="004E43D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Neste arquivo teremos o registro das features, tal como um resumo, data de sua criação, prioridade e importância na ConveyNET.</w:t>
            </w:r>
          </w:p>
          <w:p w:rsidR="0029426B" w:rsidRDefault="0029426B" w:rsidP="004E43DB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29426B" w:rsidTr="008A7982">
        <w:tc>
          <w:tcPr>
            <w:cnfStyle w:val="001000000000"/>
            <w:tcW w:w="2358" w:type="dxa"/>
          </w:tcPr>
          <w:p w:rsidR="0029426B" w:rsidRPr="00D963F0" w:rsidRDefault="0029426B" w:rsidP="004E43DB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./docs/features/</w:t>
            </w:r>
            <w:r w:rsidRPr="00DE7DA2"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5850" w:type="dxa"/>
          </w:tcPr>
          <w:p w:rsidR="0029426B" w:rsidRDefault="0029426B" w:rsidP="004E43DB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Cada requisito (feature) precisa de um diretório para registro dos requisitos de software a serem atendidos.</w:t>
            </w:r>
          </w:p>
          <w:p w:rsidR="0029426B" w:rsidRDefault="0029426B" w:rsidP="004E43DB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  <w:r w:rsidRPr="00AE5949">
              <w:rPr>
                <w:rFonts w:asciiTheme="minorHAnsi" w:hAnsiTheme="minorHAnsi" w:cstheme="minorHAnsi"/>
                <w:b/>
              </w:rPr>
              <w:t>“AA”</w:t>
            </w:r>
            <w:r>
              <w:rPr>
                <w:rFonts w:asciiTheme="minorHAnsi" w:hAnsiTheme="minorHAnsi" w:cstheme="minorHAnsi"/>
              </w:rPr>
              <w:t xml:space="preserve"> será um nome curto dado à feature para identificá-la, e também será o </w:t>
            </w:r>
            <w:r w:rsidRPr="0029426B">
              <w:rPr>
                <w:rFonts w:asciiTheme="minorHAnsi" w:hAnsiTheme="minorHAnsi" w:cstheme="minorHAnsi"/>
                <w:b/>
              </w:rPr>
              <w:t>nome de um diretório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29426B" w:rsidRDefault="0029426B" w:rsidP="004E43DB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</w:p>
        </w:tc>
      </w:tr>
    </w:tbl>
    <w:p w:rsidR="003A7055" w:rsidRDefault="003A7055" w:rsidP="00F812E0">
      <w:pPr>
        <w:pStyle w:val="NormalWeb"/>
        <w:rPr>
          <w:rFonts w:asciiTheme="minorHAnsi" w:hAnsiTheme="minorHAnsi" w:cstheme="minorHAnsi"/>
        </w:rPr>
      </w:pPr>
    </w:p>
    <w:p w:rsidR="00AE5949" w:rsidRDefault="00AE5949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6D0E4B" w:rsidRPr="008C7A21" w:rsidRDefault="006D0E4B" w:rsidP="006D0E4B">
      <w:pPr>
        <w:pStyle w:val="Heading1"/>
        <w:rPr>
          <w:rFonts w:asciiTheme="minorHAnsi" w:hAnsiTheme="minorHAnsi" w:cstheme="minorHAnsi"/>
        </w:rPr>
      </w:pPr>
      <w:bookmarkStart w:id="11" w:name="_Toc66467246"/>
      <w:r>
        <w:rPr>
          <w:rFonts w:asciiTheme="minorHAnsi" w:hAnsiTheme="minorHAnsi" w:cstheme="minorHAnsi"/>
        </w:rPr>
        <w:lastRenderedPageBreak/>
        <w:t xml:space="preserve">Projeto </w:t>
      </w:r>
      <w:r w:rsidR="008A7982">
        <w:rPr>
          <w:rFonts w:asciiTheme="minorHAnsi" w:hAnsiTheme="minorHAnsi" w:cstheme="minorHAnsi"/>
        </w:rPr>
        <w:t>de Software</w:t>
      </w:r>
      <w:bookmarkEnd w:id="11"/>
    </w:p>
    <w:p w:rsidR="003A7055" w:rsidRPr="003A7055" w:rsidRDefault="00AE5949" w:rsidP="003A7055">
      <w:pPr>
        <w:pStyle w:val="Heading2"/>
        <w:rPr>
          <w:rFonts w:asciiTheme="minorHAnsi" w:hAnsiTheme="minorHAnsi" w:cstheme="minorHAnsi"/>
          <w:lang w:val="en-US"/>
        </w:rPr>
      </w:pPr>
      <w:bookmarkStart w:id="12" w:name="_Toc66467247"/>
      <w:r>
        <w:rPr>
          <w:rFonts w:asciiTheme="minorHAnsi" w:hAnsiTheme="minorHAnsi" w:cstheme="minorHAnsi"/>
        </w:rPr>
        <w:t>Diretórios para os sistemas</w:t>
      </w:r>
      <w:bookmarkEnd w:id="12"/>
    </w:p>
    <w:p w:rsidR="00AE5949" w:rsidRDefault="00AE5949" w:rsidP="003A705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documentação será feita apenas para software da atualização – o software legado será descontinuado sem alterações nas decisões de mantê-lo sem gerência de projeto.</w:t>
      </w:r>
    </w:p>
    <w:p w:rsidR="003A7055" w:rsidRDefault="003A7055" w:rsidP="003A705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onde teremos o projeto de software seguem como:</w:t>
      </w:r>
      <w:r w:rsidR="00AE5949">
        <w:rPr>
          <w:rFonts w:asciiTheme="minorHAnsi" w:hAnsiTheme="minorHAnsi" w:cstheme="minorHAnsi"/>
        </w:rPr>
        <w:br/>
      </w:r>
    </w:p>
    <w:tbl>
      <w:tblPr>
        <w:tblStyle w:val="LightShading-Accent5"/>
        <w:tblW w:w="0" w:type="auto"/>
        <w:tblLook w:val="04A0"/>
      </w:tblPr>
      <w:tblGrid>
        <w:gridCol w:w="2358"/>
        <w:gridCol w:w="5850"/>
      </w:tblGrid>
      <w:tr w:rsidR="003A7055" w:rsidTr="008A7982">
        <w:trPr>
          <w:cnfStyle w:val="100000000000"/>
        </w:trPr>
        <w:tc>
          <w:tcPr>
            <w:cnfStyle w:val="001000000000"/>
            <w:tcW w:w="2358" w:type="dxa"/>
          </w:tcPr>
          <w:p w:rsidR="003A7055" w:rsidRPr="00D963F0" w:rsidRDefault="003A7055" w:rsidP="00A816EB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</w:t>
            </w:r>
            <w:r w:rsidRPr="00D963F0">
              <w:rPr>
                <w:rFonts w:asciiTheme="minorHAnsi" w:hAnsiTheme="minorHAnsi" w:cstheme="minorHAnsi"/>
              </w:rPr>
              <w:t>front</w:t>
            </w:r>
            <w:r w:rsidRPr="00D963F0">
              <w:rPr>
                <w:rFonts w:asciiTheme="minorHAnsi" w:hAnsiTheme="minorHAnsi" w:cstheme="minorHAnsi"/>
                <w:b w:val="0"/>
              </w:rPr>
              <w:tab/>
            </w:r>
          </w:p>
        </w:tc>
        <w:tc>
          <w:tcPr>
            <w:tcW w:w="5850" w:type="dxa"/>
          </w:tcPr>
          <w:p w:rsidR="003A7055" w:rsidRPr="00D963F0" w:rsidRDefault="003A7055" w:rsidP="003A7055">
            <w:pPr>
              <w:pStyle w:val="NormalWeb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Diretório onde temos sistemas de interface com o usuário.</w:t>
            </w:r>
          </w:p>
          <w:p w:rsidR="003A7055" w:rsidRDefault="003A7055" w:rsidP="003A7055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</w:p>
        </w:tc>
      </w:tr>
      <w:tr w:rsidR="003A7055" w:rsidTr="008A7982">
        <w:trPr>
          <w:cnfStyle w:val="000000100000"/>
        </w:trPr>
        <w:tc>
          <w:tcPr>
            <w:cnfStyle w:val="001000000000"/>
            <w:tcW w:w="2358" w:type="dxa"/>
          </w:tcPr>
          <w:p w:rsidR="003A7055" w:rsidRPr="00D963F0" w:rsidRDefault="003A7055" w:rsidP="00A816EB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./docs/front/</w:t>
            </w:r>
            <w:r w:rsidRPr="00D963F0">
              <w:rPr>
                <w:rFonts w:asciiTheme="minorHAnsi" w:hAnsiTheme="minorHAnsi" w:cstheme="minorHAnsi"/>
              </w:rPr>
              <w:t>web2</w:t>
            </w:r>
            <w:r w:rsidRPr="00D963F0">
              <w:rPr>
                <w:rFonts w:asciiTheme="minorHAnsi" w:hAnsiTheme="minorHAnsi" w:cstheme="minorHAnsi"/>
                <w:b w:val="0"/>
              </w:rPr>
              <w:tab/>
            </w:r>
          </w:p>
          <w:p w:rsidR="003A7055" w:rsidRDefault="003A7055" w:rsidP="00A816E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5850" w:type="dxa"/>
          </w:tcPr>
          <w:p w:rsidR="003A7055" w:rsidRDefault="003A7055" w:rsidP="003A7055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projeto </w:t>
            </w:r>
            <w:r w:rsidRPr="003A7055">
              <w:rPr>
                <w:rFonts w:asciiTheme="minorHAnsi" w:hAnsiTheme="minorHAnsi" w:cstheme="minorHAnsi"/>
                <w:b/>
              </w:rPr>
              <w:t>web2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A7055">
              <w:rPr>
                <w:rFonts w:asciiTheme="minorHAnsi" w:hAnsiTheme="minorHAnsi" w:cstheme="minorHAnsi"/>
              </w:rPr>
              <w:t>é</w:t>
            </w:r>
            <w:r>
              <w:rPr>
                <w:rFonts w:asciiTheme="minorHAnsi" w:hAnsiTheme="minorHAnsi" w:cstheme="minorHAnsi"/>
              </w:rPr>
              <w:t xml:space="preserve"> a nova interface mobile first, progressive app, ES6 / node, para os usuários da ConveyNET e todas as visões do software.</w:t>
            </w:r>
          </w:p>
          <w:p w:rsidR="003A7055" w:rsidRDefault="003A7055" w:rsidP="003A7055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3A7055" w:rsidTr="008A7982">
        <w:tc>
          <w:tcPr>
            <w:cnfStyle w:val="001000000000"/>
            <w:tcW w:w="2358" w:type="dxa"/>
          </w:tcPr>
          <w:p w:rsidR="003A7055" w:rsidRPr="00D963F0" w:rsidRDefault="003A7055" w:rsidP="00A816EB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</w:t>
            </w:r>
            <w:r w:rsidRPr="00D963F0">
              <w:rPr>
                <w:rFonts w:asciiTheme="minorHAnsi" w:hAnsiTheme="minorHAnsi" w:cstheme="minorHAnsi"/>
              </w:rPr>
              <w:t>back</w:t>
            </w:r>
            <w:r w:rsidRPr="00D963F0">
              <w:rPr>
                <w:rFonts w:asciiTheme="minorHAnsi" w:hAnsiTheme="minorHAnsi" w:cstheme="minorHAnsi"/>
                <w:b w:val="0"/>
              </w:rPr>
              <w:tab/>
            </w:r>
          </w:p>
          <w:p w:rsidR="003A7055" w:rsidRDefault="003A7055" w:rsidP="00A816E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5850" w:type="dxa"/>
          </w:tcPr>
          <w:p w:rsidR="003A7055" w:rsidRDefault="003A7055" w:rsidP="003A7055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Diretório </w:t>
            </w:r>
            <w:r w:rsidR="00C65035" w:rsidRPr="00C65035">
              <w:rPr>
                <w:rFonts w:asciiTheme="minorHAnsi" w:hAnsiTheme="minorHAnsi" w:cstheme="minorHAnsi"/>
                <w:b/>
              </w:rPr>
              <w:t>back</w:t>
            </w:r>
            <w:r w:rsidR="00C6503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onde temos todas as descrições dos processos automatizados em nivel de servidor da empresa.</w:t>
            </w:r>
          </w:p>
          <w:p w:rsidR="003A7055" w:rsidRDefault="003A7055" w:rsidP="003A7055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3A7055" w:rsidTr="008A7982">
        <w:trPr>
          <w:cnfStyle w:val="000000100000"/>
        </w:trPr>
        <w:tc>
          <w:tcPr>
            <w:cnfStyle w:val="001000000000"/>
            <w:tcW w:w="2358" w:type="dxa"/>
          </w:tcPr>
          <w:p w:rsidR="003A7055" w:rsidRPr="00D963F0" w:rsidRDefault="003A7055" w:rsidP="00A816EB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./docs/back/</w:t>
            </w:r>
            <w:r w:rsidRPr="00D963F0">
              <w:rPr>
                <w:rFonts w:asciiTheme="minorHAnsi" w:hAnsiTheme="minorHAnsi" w:cstheme="minorHAnsi"/>
              </w:rPr>
              <w:t>api2</w:t>
            </w:r>
            <w:r w:rsidRPr="00D963F0">
              <w:rPr>
                <w:rFonts w:asciiTheme="minorHAnsi" w:hAnsiTheme="minorHAnsi" w:cstheme="minorHAnsi"/>
                <w:b w:val="0"/>
              </w:rPr>
              <w:tab/>
            </w:r>
          </w:p>
          <w:p w:rsidR="003A7055" w:rsidRDefault="003A7055" w:rsidP="00A816EB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5850" w:type="dxa"/>
          </w:tcPr>
          <w:p w:rsidR="003A7055" w:rsidRDefault="003A7055" w:rsidP="003A7055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projeto </w:t>
            </w:r>
            <w:r w:rsidRPr="003A7055">
              <w:rPr>
                <w:rFonts w:asciiTheme="minorHAnsi" w:hAnsiTheme="minorHAnsi" w:cstheme="minorHAnsi"/>
                <w:b/>
              </w:rPr>
              <w:t>api2</w:t>
            </w:r>
            <w:r>
              <w:rPr>
                <w:rFonts w:asciiTheme="minorHAnsi" w:hAnsiTheme="minorHAnsi" w:cstheme="minorHAnsi"/>
              </w:rPr>
              <w:t xml:space="preserve"> é o novo aplicativo .NET 5 para API, e é responsável pelo processamento REST de todas as regras de negócio da ConveyNET.</w:t>
            </w:r>
          </w:p>
          <w:p w:rsidR="003A7055" w:rsidRDefault="003A7055" w:rsidP="003A7055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3A7055" w:rsidTr="008A7982">
        <w:tc>
          <w:tcPr>
            <w:cnfStyle w:val="001000000000"/>
            <w:tcW w:w="2358" w:type="dxa"/>
          </w:tcPr>
          <w:p w:rsidR="003A7055" w:rsidRPr="00D963F0" w:rsidRDefault="003A7055" w:rsidP="003A7055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./docs/back/</w:t>
            </w:r>
            <w:r w:rsidRPr="00D963F0">
              <w:rPr>
                <w:rFonts w:asciiTheme="minorHAnsi" w:hAnsiTheme="minorHAnsi" w:cstheme="minorHAnsi"/>
              </w:rPr>
              <w:t>iso2</w:t>
            </w:r>
          </w:p>
        </w:tc>
        <w:tc>
          <w:tcPr>
            <w:tcW w:w="5850" w:type="dxa"/>
          </w:tcPr>
          <w:p w:rsidR="003A7055" w:rsidRDefault="003A7055" w:rsidP="003A7055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projeto </w:t>
            </w:r>
            <w:r>
              <w:rPr>
                <w:rFonts w:asciiTheme="minorHAnsi" w:hAnsiTheme="minorHAnsi" w:cstheme="minorHAnsi"/>
                <w:b/>
              </w:rPr>
              <w:t>iso</w:t>
            </w:r>
            <w:r w:rsidRPr="003A705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</w:rPr>
              <w:t xml:space="preserve"> é o aplicativo .NET para processamento de socket</w:t>
            </w:r>
            <w:r w:rsidR="00C65035">
              <w:rPr>
                <w:rFonts w:asciiTheme="minorHAnsi" w:hAnsiTheme="minorHAnsi" w:cstheme="minorHAnsi"/>
              </w:rPr>
              <w:t>s e ISO8563 das transações de venda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3A7055" w:rsidRDefault="003A7055" w:rsidP="003A7055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C65035" w:rsidTr="008A7982">
        <w:trPr>
          <w:cnfStyle w:val="000000100000"/>
        </w:trPr>
        <w:tc>
          <w:tcPr>
            <w:cnfStyle w:val="001000000000"/>
            <w:tcW w:w="2358" w:type="dxa"/>
          </w:tcPr>
          <w:p w:rsidR="00C65035" w:rsidRPr="00D963F0" w:rsidRDefault="00C65035" w:rsidP="003A7055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./docs/back/</w:t>
            </w:r>
            <w:r w:rsidRPr="00D963F0">
              <w:rPr>
                <w:rFonts w:asciiTheme="minorHAnsi" w:hAnsiTheme="minorHAnsi" w:cstheme="minorHAnsi"/>
              </w:rPr>
              <w:t>fech</w:t>
            </w:r>
          </w:p>
          <w:p w:rsidR="00C65035" w:rsidRDefault="00C65035" w:rsidP="003A7055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5850" w:type="dxa"/>
          </w:tcPr>
          <w:p w:rsidR="00C65035" w:rsidRDefault="00C65035" w:rsidP="00C65035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projeto </w:t>
            </w:r>
            <w:r>
              <w:rPr>
                <w:rFonts w:asciiTheme="minorHAnsi" w:hAnsiTheme="minorHAnsi" w:cstheme="minorHAnsi"/>
                <w:b/>
              </w:rPr>
              <w:t>fech</w:t>
            </w:r>
            <w:r>
              <w:rPr>
                <w:rFonts w:asciiTheme="minorHAnsi" w:hAnsiTheme="minorHAnsi" w:cstheme="minorHAnsi"/>
              </w:rPr>
              <w:t xml:space="preserve"> é um aplicativo .NET para executar fechamento da empresa, disparando tarefas em schedulamento diárias.</w:t>
            </w:r>
          </w:p>
          <w:p w:rsidR="00C65035" w:rsidRDefault="00C65035" w:rsidP="003A7055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</w:p>
        </w:tc>
      </w:tr>
    </w:tbl>
    <w:p w:rsidR="00E74D5B" w:rsidRDefault="00E74D5B" w:rsidP="00F812E0">
      <w:pPr>
        <w:pStyle w:val="NormalWeb"/>
        <w:rPr>
          <w:rFonts w:asciiTheme="minorHAnsi" w:hAnsiTheme="minorHAnsi" w:cstheme="minorHAnsi"/>
        </w:rPr>
      </w:pPr>
    </w:p>
    <w:p w:rsidR="00E74D5B" w:rsidRDefault="00E74D5B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:rsidR="00E74D5B" w:rsidRPr="003A7055" w:rsidRDefault="00E74D5B" w:rsidP="00E74D5B">
      <w:pPr>
        <w:pStyle w:val="Heading2"/>
        <w:rPr>
          <w:rFonts w:asciiTheme="minorHAnsi" w:hAnsiTheme="minorHAnsi" w:cstheme="minorHAnsi"/>
          <w:lang w:val="en-US"/>
        </w:rPr>
      </w:pPr>
      <w:bookmarkStart w:id="13" w:name="_Toc66467248"/>
      <w:r>
        <w:rPr>
          <w:rFonts w:asciiTheme="minorHAnsi" w:hAnsiTheme="minorHAnsi" w:cstheme="minorHAnsi"/>
          <w:lang w:val="en-US"/>
        </w:rPr>
        <w:lastRenderedPageBreak/>
        <w:t>Front</w:t>
      </w:r>
      <w:r w:rsidR="008A7982">
        <w:rPr>
          <w:rFonts w:asciiTheme="minorHAnsi" w:hAnsiTheme="minorHAnsi" w:cstheme="minorHAnsi"/>
          <w:lang w:val="en-US"/>
        </w:rPr>
        <w:t>End (web2)</w:t>
      </w:r>
      <w:bookmarkEnd w:id="13"/>
    </w:p>
    <w:p w:rsidR="00AE5949" w:rsidRDefault="00AE5949" w:rsidP="00E74D5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interface para aplicativos mobile e desktop web será a mesma, pois escolhemos uma arquitetura progressiva de baixo custo.</w:t>
      </w:r>
    </w:p>
    <w:p w:rsidR="00AE5949" w:rsidRDefault="00AE5949" w:rsidP="00E74D5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tecnologia escolhida será ES6 puro e NODE para hospedagem do site.</w:t>
      </w:r>
    </w:p>
    <w:p w:rsidR="00E74D5B" w:rsidRDefault="00E74D5B" w:rsidP="00E74D5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onde teremos o projeto de software seguem como:</w:t>
      </w:r>
      <w:r w:rsidR="00AE5949">
        <w:rPr>
          <w:rFonts w:asciiTheme="minorHAnsi" w:hAnsiTheme="minorHAnsi" w:cstheme="minorHAnsi"/>
        </w:rPr>
        <w:br/>
      </w:r>
    </w:p>
    <w:tbl>
      <w:tblPr>
        <w:tblStyle w:val="LightShading-Accent5"/>
        <w:tblW w:w="8748" w:type="dxa"/>
        <w:tblLook w:val="04A0"/>
      </w:tblPr>
      <w:tblGrid>
        <w:gridCol w:w="3888"/>
        <w:gridCol w:w="4860"/>
      </w:tblGrid>
      <w:tr w:rsidR="00E74D5B" w:rsidTr="008A7982">
        <w:trPr>
          <w:cnfStyle w:val="100000000000"/>
        </w:trPr>
        <w:tc>
          <w:tcPr>
            <w:cnfStyle w:val="001000000000"/>
            <w:tcW w:w="3888" w:type="dxa"/>
          </w:tcPr>
          <w:p w:rsidR="00E74D5B" w:rsidRPr="00AE5949" w:rsidRDefault="00E74D5B" w:rsidP="00FA1984">
            <w:pPr>
              <w:pStyle w:val="NormalWeb"/>
              <w:rPr>
                <w:rFonts w:asciiTheme="minorHAnsi" w:hAnsiTheme="minorHAnsi" w:cstheme="minorHAnsi"/>
                <w:b w:val="0"/>
                <w:lang w:val="en-US"/>
              </w:rPr>
            </w:pPr>
            <w:r w:rsidRPr="00AE5949">
              <w:rPr>
                <w:rFonts w:asciiTheme="minorHAnsi" w:hAnsiTheme="minorHAnsi" w:cstheme="minorHAnsi"/>
                <w:b w:val="0"/>
              </w:rPr>
              <w:t>./docs/front/</w:t>
            </w:r>
            <w:r w:rsidR="002A7759" w:rsidRPr="00AE5949">
              <w:rPr>
                <w:rFonts w:asciiTheme="minorHAnsi" w:hAnsiTheme="minorHAnsi" w:cstheme="minorHAnsi"/>
                <w:b w:val="0"/>
              </w:rPr>
              <w:t>web2/</w:t>
            </w:r>
            <w:r w:rsidR="002A7759" w:rsidRPr="00AE5949">
              <w:rPr>
                <w:rFonts w:asciiTheme="minorHAnsi" w:hAnsiTheme="minorHAnsi" w:cstheme="minorHAnsi"/>
              </w:rPr>
              <w:t>infra</w:t>
            </w:r>
            <w:r w:rsidRPr="00AE5949">
              <w:rPr>
                <w:rFonts w:asciiTheme="minorHAnsi" w:hAnsiTheme="minorHAnsi" w:cstheme="minorHAnsi"/>
                <w:b w:val="0"/>
              </w:rPr>
              <w:tab/>
            </w:r>
          </w:p>
        </w:tc>
        <w:tc>
          <w:tcPr>
            <w:tcW w:w="4860" w:type="dxa"/>
          </w:tcPr>
          <w:p w:rsidR="00E74D5B" w:rsidRPr="00AE5949" w:rsidRDefault="00E74D5B" w:rsidP="00FA1984">
            <w:pPr>
              <w:pStyle w:val="NormalWeb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AE5949">
              <w:rPr>
                <w:rFonts w:asciiTheme="minorHAnsi" w:hAnsiTheme="minorHAnsi" w:cstheme="minorHAnsi"/>
                <w:b w:val="0"/>
              </w:rPr>
              <w:t xml:space="preserve">Diretório onde </w:t>
            </w:r>
            <w:r w:rsidR="002A7759" w:rsidRPr="00AE5949">
              <w:rPr>
                <w:rFonts w:asciiTheme="minorHAnsi" w:hAnsiTheme="minorHAnsi" w:cstheme="minorHAnsi"/>
                <w:b w:val="0"/>
              </w:rPr>
              <w:t>residem os documentos gerais do aplicativo.</w:t>
            </w:r>
          </w:p>
          <w:p w:rsidR="00E74D5B" w:rsidRDefault="00E74D5B" w:rsidP="00FA1984">
            <w:pPr>
              <w:pStyle w:val="NormalWeb"/>
              <w:cnfStyle w:val="100000000000"/>
              <w:rPr>
                <w:rFonts w:asciiTheme="minorHAnsi" w:hAnsiTheme="minorHAnsi" w:cstheme="minorHAnsi"/>
              </w:rPr>
            </w:pPr>
          </w:p>
        </w:tc>
      </w:tr>
      <w:tr w:rsidR="002A7759" w:rsidTr="008A7982">
        <w:trPr>
          <w:cnfStyle w:val="000000100000"/>
        </w:trPr>
        <w:tc>
          <w:tcPr>
            <w:cnfStyle w:val="001000000000"/>
            <w:tcW w:w="3888" w:type="dxa"/>
          </w:tcPr>
          <w:p w:rsidR="002A7759" w:rsidRPr="00AE5949" w:rsidRDefault="002A7759" w:rsidP="002A7759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AE5949">
              <w:rPr>
                <w:rFonts w:asciiTheme="minorHAnsi" w:hAnsiTheme="minorHAnsi" w:cstheme="minorHAnsi"/>
                <w:b w:val="0"/>
              </w:rPr>
              <w:t>./docs/front/web2/</w:t>
            </w:r>
            <w:r w:rsidRPr="00AE5949">
              <w:rPr>
                <w:rFonts w:asciiTheme="minorHAnsi" w:hAnsiTheme="minorHAnsi" w:cstheme="minorHAnsi"/>
              </w:rPr>
              <w:t>components</w:t>
            </w:r>
          </w:p>
          <w:p w:rsidR="002A7759" w:rsidRDefault="002A7759" w:rsidP="00FA198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860" w:type="dxa"/>
          </w:tcPr>
          <w:p w:rsidR="002A7759" w:rsidRDefault="002A7759" w:rsidP="002A7759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Diretório onde residem os documentos gerais do aplicativo.</w:t>
            </w:r>
          </w:p>
          <w:p w:rsidR="002A7759" w:rsidRDefault="002A7759" w:rsidP="002A7759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</w:p>
          <w:p w:rsidR="002A7759" w:rsidRDefault="002A7759" w:rsidP="002A7759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2A7759" w:rsidTr="008A7982">
        <w:tc>
          <w:tcPr>
            <w:cnfStyle w:val="001000000000"/>
            <w:tcW w:w="3888" w:type="dxa"/>
          </w:tcPr>
          <w:p w:rsidR="002A7759" w:rsidRPr="00AE5949" w:rsidRDefault="002A7759" w:rsidP="002A7759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AE5949">
              <w:rPr>
                <w:rFonts w:asciiTheme="minorHAnsi" w:hAnsiTheme="minorHAnsi" w:cstheme="minorHAnsi"/>
                <w:b w:val="0"/>
              </w:rPr>
              <w:t>./docs/front/web2/</w:t>
            </w:r>
            <w:r w:rsidRPr="00AE5949">
              <w:rPr>
                <w:rFonts w:asciiTheme="minorHAnsi" w:hAnsiTheme="minorHAnsi" w:cstheme="minorHAnsi"/>
              </w:rPr>
              <w:t>pages</w:t>
            </w:r>
          </w:p>
          <w:p w:rsidR="002A7759" w:rsidRDefault="002A7759" w:rsidP="002A7759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860" w:type="dxa"/>
          </w:tcPr>
          <w:p w:rsidR="002A7759" w:rsidRDefault="002A7759" w:rsidP="002A7759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Diretório onde estão os documentos finais específicos sobre cada rota pública / privada do aplicativo.</w:t>
            </w:r>
          </w:p>
          <w:p w:rsidR="002A7759" w:rsidRDefault="002A7759" w:rsidP="002A7759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</w:p>
        </w:tc>
      </w:tr>
    </w:tbl>
    <w:p w:rsidR="0029426B" w:rsidRDefault="0029426B" w:rsidP="00F812E0">
      <w:pPr>
        <w:pStyle w:val="NormalWeb"/>
        <w:rPr>
          <w:rFonts w:asciiTheme="minorHAnsi" w:hAnsiTheme="minorHAnsi" w:cstheme="minorHAnsi"/>
        </w:rPr>
      </w:pPr>
    </w:p>
    <w:p w:rsidR="002A7759" w:rsidRDefault="002A7759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2A7759" w:rsidRPr="003A7055" w:rsidRDefault="002A7759" w:rsidP="002A7759">
      <w:pPr>
        <w:pStyle w:val="Heading2"/>
        <w:rPr>
          <w:rFonts w:asciiTheme="minorHAnsi" w:hAnsiTheme="minorHAnsi" w:cstheme="minorHAnsi"/>
          <w:lang w:val="en-US"/>
        </w:rPr>
      </w:pPr>
      <w:bookmarkStart w:id="14" w:name="_Toc66467249"/>
      <w:r>
        <w:rPr>
          <w:rFonts w:asciiTheme="minorHAnsi" w:hAnsiTheme="minorHAnsi" w:cstheme="minorHAnsi"/>
          <w:lang w:val="en-US"/>
        </w:rPr>
        <w:lastRenderedPageBreak/>
        <w:t>Backend</w:t>
      </w:r>
      <w:r w:rsidR="008A7982">
        <w:rPr>
          <w:rFonts w:asciiTheme="minorHAnsi" w:hAnsiTheme="minorHAnsi" w:cstheme="minorHAnsi"/>
          <w:lang w:val="en-US"/>
        </w:rPr>
        <w:t xml:space="preserve"> (api2)</w:t>
      </w:r>
      <w:bookmarkEnd w:id="14"/>
    </w:p>
    <w:p w:rsidR="00AE5949" w:rsidRDefault="00AE5949" w:rsidP="002A775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plataforma da ConveyNET tem uma arqu</w:t>
      </w:r>
      <w:r w:rsidR="00B1141E">
        <w:rPr>
          <w:rFonts w:asciiTheme="minorHAnsi" w:hAnsiTheme="minorHAnsi" w:cstheme="minorHAnsi"/>
        </w:rPr>
        <w:t>itetura mesclada de SOA com DDD, construída em ambiente .NET Core.</w:t>
      </w:r>
    </w:p>
    <w:p w:rsidR="00AE5949" w:rsidRDefault="00AE5949" w:rsidP="002A7759">
      <w:pPr>
        <w:pStyle w:val="NormalWeb"/>
        <w:rPr>
          <w:rFonts w:asciiTheme="minorHAnsi" w:hAnsiTheme="minorHAnsi" w:cstheme="minorHAnsi"/>
          <w:lang w:val="en-US"/>
        </w:rPr>
      </w:pPr>
      <w:r w:rsidRPr="00AE5949">
        <w:rPr>
          <w:rFonts w:asciiTheme="minorHAnsi" w:hAnsiTheme="minorHAnsi" w:cstheme="minorHAnsi"/>
          <w:b/>
        </w:rPr>
        <w:t>SOA</w:t>
      </w:r>
      <w:r w:rsidR="00B1141E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Service Oriented Archictecture</w:t>
      </w:r>
      <w:r w:rsidR="00B1141E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lang w:val="en-US"/>
        </w:rPr>
        <w:t xml:space="preserve">é </w:t>
      </w:r>
      <w:r w:rsidR="00B1141E">
        <w:rPr>
          <w:rFonts w:asciiTheme="minorHAnsi" w:hAnsiTheme="minorHAnsi" w:cstheme="minorHAnsi"/>
          <w:lang w:val="en-US"/>
        </w:rPr>
        <w:t xml:space="preserve">uma prática </w:t>
      </w:r>
      <w:r>
        <w:rPr>
          <w:rFonts w:asciiTheme="minorHAnsi" w:hAnsiTheme="minorHAnsi" w:cstheme="minorHAnsi"/>
          <w:lang w:val="en-US"/>
        </w:rPr>
        <w:t xml:space="preserve">utilizada para </w:t>
      </w:r>
      <w:r w:rsidR="00B1141E">
        <w:rPr>
          <w:rFonts w:asciiTheme="minorHAnsi" w:hAnsiTheme="minorHAnsi" w:cstheme="minorHAnsi"/>
          <w:lang w:val="en-US"/>
        </w:rPr>
        <w:t>uma abstração de classes levando em conta “serviços”, onde um contexto de entrada resulta em um processamento que entrega um contexto de sáida.</w:t>
      </w:r>
    </w:p>
    <w:p w:rsidR="00B1141E" w:rsidRPr="00AE5949" w:rsidRDefault="00B1141E" w:rsidP="002A7759">
      <w:pPr>
        <w:pStyle w:val="NormalWeb"/>
        <w:rPr>
          <w:rFonts w:asciiTheme="minorHAnsi" w:hAnsiTheme="minorHAnsi" w:cstheme="minorHAnsi"/>
          <w:lang w:val="en-US"/>
        </w:rPr>
      </w:pPr>
      <w:r w:rsidRPr="00B1141E">
        <w:rPr>
          <w:rFonts w:asciiTheme="minorHAnsi" w:hAnsiTheme="minorHAnsi" w:cstheme="minorHAnsi"/>
          <w:b/>
          <w:lang w:val="en-US"/>
        </w:rPr>
        <w:t>DDD</w:t>
      </w:r>
      <w:r>
        <w:rPr>
          <w:rFonts w:asciiTheme="minorHAnsi" w:hAnsiTheme="minorHAnsi" w:cstheme="minorHAnsi"/>
          <w:lang w:val="en-US"/>
        </w:rPr>
        <w:t xml:space="preserve"> (</w:t>
      </w:r>
      <w:r>
        <w:rPr>
          <w:rFonts w:asciiTheme="minorHAnsi" w:hAnsiTheme="minorHAnsi" w:cstheme="minorHAnsi"/>
        </w:rPr>
        <w:t>Domain Driven Design) – é um metodo de agrupar serviços e classes que resulta em código mais limpo e força a criação de módulos e reaproveitamento de código; além disso, reforça o conceito de “single responsability” que é uma boa prática de desenvolvimento.</w:t>
      </w:r>
    </w:p>
    <w:p w:rsidR="00B1141E" w:rsidRDefault="00B1141E" w:rsidP="002A7759">
      <w:pPr>
        <w:pStyle w:val="NormalWeb"/>
        <w:rPr>
          <w:rFonts w:asciiTheme="minorHAnsi" w:hAnsiTheme="minorHAnsi" w:cstheme="minorHAnsi"/>
        </w:rPr>
      </w:pPr>
    </w:p>
    <w:p w:rsidR="002A7759" w:rsidRDefault="002A7759" w:rsidP="002A775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onde teremos o projeto de software seguem como:</w:t>
      </w:r>
    </w:p>
    <w:tbl>
      <w:tblPr>
        <w:tblStyle w:val="LightShading-Accent5"/>
        <w:tblW w:w="8658" w:type="dxa"/>
        <w:tblLook w:val="04A0"/>
      </w:tblPr>
      <w:tblGrid>
        <w:gridCol w:w="3888"/>
        <w:gridCol w:w="4770"/>
      </w:tblGrid>
      <w:tr w:rsidR="002A7759" w:rsidTr="008A7982">
        <w:trPr>
          <w:cnfStyle w:val="100000000000"/>
        </w:trPr>
        <w:tc>
          <w:tcPr>
            <w:cnfStyle w:val="001000000000"/>
            <w:tcW w:w="3888" w:type="dxa"/>
          </w:tcPr>
          <w:p w:rsidR="002A7759" w:rsidRPr="00D963F0" w:rsidRDefault="002A7759" w:rsidP="002A7759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</w:t>
            </w:r>
            <w:r w:rsidR="006D0E4B" w:rsidRPr="00D963F0">
              <w:rPr>
                <w:rFonts w:asciiTheme="minorHAnsi" w:hAnsiTheme="minorHAnsi" w:cstheme="minorHAnsi"/>
                <w:b w:val="0"/>
              </w:rPr>
              <w:t>back</w:t>
            </w:r>
            <w:r w:rsidRPr="00D963F0">
              <w:rPr>
                <w:rFonts w:asciiTheme="minorHAnsi" w:hAnsiTheme="minorHAnsi" w:cstheme="minorHAnsi"/>
                <w:b w:val="0"/>
              </w:rPr>
              <w:t>/api2/</w:t>
            </w:r>
            <w:r w:rsidRPr="00D963F0">
              <w:rPr>
                <w:rFonts w:asciiTheme="minorHAnsi" w:hAnsiTheme="minorHAnsi" w:cstheme="minorHAnsi"/>
              </w:rPr>
              <w:t>Controller</w:t>
            </w:r>
            <w:r w:rsidRPr="00D963F0">
              <w:rPr>
                <w:rFonts w:asciiTheme="minorHAnsi" w:hAnsiTheme="minorHAnsi" w:cstheme="minorHAnsi"/>
                <w:b w:val="0"/>
              </w:rPr>
              <w:tab/>
            </w:r>
          </w:p>
          <w:p w:rsidR="002A7759" w:rsidRDefault="002A7759" w:rsidP="002A7759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770" w:type="dxa"/>
          </w:tcPr>
          <w:p w:rsidR="002A7759" w:rsidRPr="00D963F0" w:rsidRDefault="002A7759" w:rsidP="00FA1984">
            <w:pPr>
              <w:pStyle w:val="NormalWeb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Diretório para recebimento REST da API.</w:t>
            </w:r>
          </w:p>
        </w:tc>
      </w:tr>
      <w:tr w:rsidR="002A7759" w:rsidTr="008A7982">
        <w:trPr>
          <w:cnfStyle w:val="000000100000"/>
        </w:trPr>
        <w:tc>
          <w:tcPr>
            <w:cnfStyle w:val="001000000000"/>
            <w:tcW w:w="3888" w:type="dxa"/>
          </w:tcPr>
          <w:p w:rsidR="002A7759" w:rsidRPr="00D963F0" w:rsidRDefault="002A7759" w:rsidP="00FA1984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</w:t>
            </w:r>
            <w:r w:rsidR="006D0E4B" w:rsidRPr="00D963F0">
              <w:rPr>
                <w:rFonts w:asciiTheme="minorHAnsi" w:hAnsiTheme="minorHAnsi" w:cstheme="minorHAnsi"/>
                <w:b w:val="0"/>
              </w:rPr>
              <w:t xml:space="preserve">back </w:t>
            </w:r>
            <w:r w:rsidRPr="00D963F0">
              <w:rPr>
                <w:rFonts w:asciiTheme="minorHAnsi" w:hAnsiTheme="minorHAnsi" w:cstheme="minorHAnsi"/>
                <w:b w:val="0"/>
              </w:rPr>
              <w:t>/api2/</w:t>
            </w:r>
            <w:r w:rsidRPr="00D963F0">
              <w:rPr>
                <w:rFonts w:asciiTheme="minorHAnsi" w:hAnsiTheme="minorHAnsi" w:cstheme="minorHAnsi"/>
              </w:rPr>
              <w:t>Data</w:t>
            </w:r>
          </w:p>
          <w:p w:rsidR="002A7759" w:rsidRDefault="002A7759" w:rsidP="00FA198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770" w:type="dxa"/>
          </w:tcPr>
          <w:p w:rsidR="002A7759" w:rsidRDefault="002A7759" w:rsidP="00FA1984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Diretório de definições das classes DTO.</w:t>
            </w:r>
          </w:p>
        </w:tc>
      </w:tr>
      <w:tr w:rsidR="002A7759" w:rsidTr="008A7982">
        <w:tc>
          <w:tcPr>
            <w:cnfStyle w:val="001000000000"/>
            <w:tcW w:w="3888" w:type="dxa"/>
          </w:tcPr>
          <w:p w:rsidR="002A7759" w:rsidRPr="00D963F0" w:rsidRDefault="002A7759" w:rsidP="002A7759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</w:t>
            </w:r>
            <w:r w:rsidR="006D0E4B" w:rsidRPr="00D963F0">
              <w:rPr>
                <w:rFonts w:asciiTheme="minorHAnsi" w:hAnsiTheme="minorHAnsi" w:cstheme="minorHAnsi"/>
                <w:b w:val="0"/>
              </w:rPr>
              <w:t xml:space="preserve">back </w:t>
            </w:r>
            <w:r w:rsidRPr="00D963F0">
              <w:rPr>
                <w:rFonts w:asciiTheme="minorHAnsi" w:hAnsiTheme="minorHAnsi" w:cstheme="minorHAnsi"/>
                <w:b w:val="0"/>
              </w:rPr>
              <w:t>/api2/</w:t>
            </w:r>
            <w:r w:rsidRPr="00D963F0">
              <w:rPr>
                <w:rFonts w:asciiTheme="minorHAnsi" w:hAnsiTheme="minorHAnsi" w:cstheme="minorHAnsi"/>
              </w:rPr>
              <w:t>Infra</w:t>
            </w:r>
          </w:p>
          <w:p w:rsidR="002A7759" w:rsidRDefault="002A7759" w:rsidP="00FA198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770" w:type="dxa"/>
          </w:tcPr>
          <w:p w:rsidR="002A7759" w:rsidRDefault="002A7759" w:rsidP="00FA1984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Classes base da API</w:t>
            </w:r>
          </w:p>
        </w:tc>
      </w:tr>
      <w:tr w:rsidR="002A7759" w:rsidTr="008A7982">
        <w:trPr>
          <w:cnfStyle w:val="000000100000"/>
        </w:trPr>
        <w:tc>
          <w:tcPr>
            <w:cnfStyle w:val="001000000000"/>
            <w:tcW w:w="3888" w:type="dxa"/>
          </w:tcPr>
          <w:p w:rsidR="002A7759" w:rsidRPr="00D963F0" w:rsidRDefault="002A7759" w:rsidP="002A7759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</w:t>
            </w:r>
            <w:r w:rsidR="006D0E4B" w:rsidRPr="00D963F0">
              <w:rPr>
                <w:rFonts w:asciiTheme="minorHAnsi" w:hAnsiTheme="minorHAnsi" w:cstheme="minorHAnsi"/>
                <w:b w:val="0"/>
              </w:rPr>
              <w:t xml:space="preserve">back </w:t>
            </w:r>
            <w:r w:rsidRPr="00D963F0">
              <w:rPr>
                <w:rFonts w:asciiTheme="minorHAnsi" w:hAnsiTheme="minorHAnsi" w:cstheme="minorHAnsi"/>
                <w:b w:val="0"/>
              </w:rPr>
              <w:t>/api2/</w:t>
            </w:r>
            <w:r w:rsidRPr="00D963F0">
              <w:rPr>
                <w:rFonts w:asciiTheme="minorHAnsi" w:hAnsiTheme="minorHAnsi" w:cstheme="minorHAnsi"/>
              </w:rPr>
              <w:t>Repository</w:t>
            </w:r>
          </w:p>
          <w:p w:rsidR="002A7759" w:rsidRDefault="002A7759" w:rsidP="002A7759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770" w:type="dxa"/>
          </w:tcPr>
          <w:p w:rsidR="002A7759" w:rsidRDefault="002A7759" w:rsidP="00FA1984">
            <w:pPr>
              <w:pStyle w:val="NormalWeb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Classes para acesso ao banco de dados.</w:t>
            </w:r>
          </w:p>
        </w:tc>
      </w:tr>
      <w:tr w:rsidR="002A7759" w:rsidTr="008A7982">
        <w:tc>
          <w:tcPr>
            <w:cnfStyle w:val="001000000000"/>
            <w:tcW w:w="3888" w:type="dxa"/>
          </w:tcPr>
          <w:p w:rsidR="002A7759" w:rsidRPr="00D963F0" w:rsidRDefault="002A7759" w:rsidP="002A7759">
            <w:pPr>
              <w:pStyle w:val="NormalWeb"/>
              <w:rPr>
                <w:rFonts w:asciiTheme="minorHAnsi" w:hAnsiTheme="minorHAnsi" w:cstheme="minorHAnsi"/>
                <w:b w:val="0"/>
              </w:rPr>
            </w:pPr>
            <w:r w:rsidRPr="00D963F0">
              <w:rPr>
                <w:rFonts w:asciiTheme="minorHAnsi" w:hAnsiTheme="minorHAnsi" w:cstheme="minorHAnsi"/>
                <w:b w:val="0"/>
              </w:rPr>
              <w:t>./docs/</w:t>
            </w:r>
            <w:r w:rsidR="006D0E4B" w:rsidRPr="00D963F0">
              <w:rPr>
                <w:rFonts w:asciiTheme="minorHAnsi" w:hAnsiTheme="minorHAnsi" w:cstheme="minorHAnsi"/>
                <w:b w:val="0"/>
              </w:rPr>
              <w:t xml:space="preserve">back </w:t>
            </w:r>
            <w:r w:rsidRPr="00D963F0">
              <w:rPr>
                <w:rFonts w:asciiTheme="minorHAnsi" w:hAnsiTheme="minorHAnsi" w:cstheme="minorHAnsi"/>
                <w:b w:val="0"/>
              </w:rPr>
              <w:t>/api2/</w:t>
            </w:r>
            <w:r w:rsidRPr="00D963F0">
              <w:rPr>
                <w:rFonts w:asciiTheme="minorHAnsi" w:hAnsiTheme="minorHAnsi" w:cstheme="minorHAnsi"/>
              </w:rPr>
              <w:t>Services</w:t>
            </w:r>
          </w:p>
          <w:p w:rsidR="002A7759" w:rsidRDefault="002A7759" w:rsidP="002A7759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770" w:type="dxa"/>
          </w:tcPr>
          <w:p w:rsidR="002A7759" w:rsidRDefault="002A7759" w:rsidP="00FA1984">
            <w:pPr>
              <w:pStyle w:val="NormalWeb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Serviços para atendimento das requisições à API.</w:t>
            </w:r>
          </w:p>
        </w:tc>
      </w:tr>
    </w:tbl>
    <w:p w:rsidR="00B1141E" w:rsidRDefault="00B1141E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:rsidR="00B1141E" w:rsidRDefault="00B1141E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:rsidR="00B1141E" w:rsidRPr="003A7055" w:rsidRDefault="00B1141E" w:rsidP="00B1141E">
      <w:pPr>
        <w:pStyle w:val="Heading2"/>
        <w:rPr>
          <w:rFonts w:asciiTheme="minorHAnsi" w:hAnsiTheme="minorHAnsi" w:cstheme="minorHAnsi"/>
          <w:lang w:val="en-US"/>
        </w:rPr>
      </w:pPr>
      <w:bookmarkStart w:id="15" w:name="_Toc66467250"/>
      <w:r>
        <w:rPr>
          <w:rFonts w:asciiTheme="minorHAnsi" w:hAnsiTheme="minorHAnsi" w:cstheme="minorHAnsi"/>
          <w:lang w:val="en-US"/>
        </w:rPr>
        <w:lastRenderedPageBreak/>
        <w:t>Backend (api2) - testes internos</w:t>
      </w:r>
      <w:bookmarkEnd w:id="15"/>
      <w:r>
        <w:rPr>
          <w:rFonts w:asciiTheme="minorHAnsi" w:hAnsiTheme="minorHAnsi" w:cstheme="minorHAnsi"/>
          <w:lang w:val="en-US"/>
        </w:rPr>
        <w:t xml:space="preserve"> </w:t>
      </w:r>
    </w:p>
    <w:p w:rsidR="00B1141E" w:rsidRDefault="00B1141E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Além das documentações de projeto, teremos dentro do processo de codificação as duas etapas abaixo:</w:t>
      </w:r>
    </w:p>
    <w:p w:rsidR="00B1141E" w:rsidRDefault="00B1141E" w:rsidP="00B1141E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Testes </w:t>
      </w:r>
      <w:r w:rsidRPr="00B1141E">
        <w:rPr>
          <w:rFonts w:asciiTheme="minorHAnsi" w:hAnsiTheme="minorHAnsi" w:cstheme="minorHAnsi"/>
          <w:b/>
        </w:rPr>
        <w:t>unitários</w:t>
      </w:r>
      <w:r>
        <w:rPr>
          <w:rFonts w:asciiTheme="minorHAnsi" w:hAnsiTheme="minorHAnsi" w:cstheme="minorHAnsi"/>
        </w:rPr>
        <w:t xml:space="preserve"> (usando mocks dos repositórios);</w:t>
      </w:r>
    </w:p>
    <w:p w:rsidR="00B1141E" w:rsidRDefault="00B1141E" w:rsidP="00B1141E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Testes de </w:t>
      </w:r>
      <w:r w:rsidRPr="00B1141E">
        <w:rPr>
          <w:rFonts w:asciiTheme="minorHAnsi" w:hAnsiTheme="minorHAnsi" w:cstheme="minorHAnsi"/>
          <w:b/>
        </w:rPr>
        <w:t>integração</w:t>
      </w:r>
      <w:r>
        <w:rPr>
          <w:rFonts w:asciiTheme="minorHAnsi" w:hAnsiTheme="minorHAnsi" w:cstheme="minorHAnsi"/>
        </w:rPr>
        <w:t xml:space="preserve"> (usando um ambiente de teste local real);</w:t>
      </w:r>
    </w:p>
    <w:p w:rsidR="00B1141E" w:rsidRDefault="00B1141E" w:rsidP="00B1141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>Estes processos acima serão executados pelo time de desenvolvimento em  apoio pelo seu líder técnico – e não possuem processo definido.</w:t>
      </w:r>
    </w:p>
    <w:p w:rsidR="00B1141E" w:rsidRPr="008C7A21" w:rsidRDefault="00B1141E" w:rsidP="00B1141E">
      <w:pPr>
        <w:pStyle w:val="NormalWeb"/>
        <w:rPr>
          <w:rFonts w:asciiTheme="minorHAnsi" w:hAnsiTheme="minorHAnsi" w:cstheme="minorHAnsi"/>
        </w:rPr>
      </w:pPr>
    </w:p>
    <w:sectPr w:rsidR="00B1141E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142" w:rsidRDefault="00720142" w:rsidP="001A7EC4">
      <w:pPr>
        <w:spacing w:after="0" w:line="240" w:lineRule="auto"/>
      </w:pPr>
      <w:r>
        <w:separator/>
      </w:r>
    </w:p>
  </w:endnote>
  <w:endnote w:type="continuationSeparator" w:id="1">
    <w:p w:rsidR="00720142" w:rsidRDefault="00720142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142" w:rsidRDefault="00720142" w:rsidP="001A7EC4">
      <w:pPr>
        <w:spacing w:after="0" w:line="240" w:lineRule="auto"/>
      </w:pPr>
      <w:r>
        <w:separator/>
      </w:r>
    </w:p>
  </w:footnote>
  <w:footnote w:type="continuationSeparator" w:id="1">
    <w:p w:rsidR="00720142" w:rsidRDefault="00720142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2740C2" w:rsidRDefault="006D0E4B" w:rsidP="006D0E4B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>Guia de C</w:t>
          </w:r>
          <w:r w:rsidR="002740C2" w:rsidRPr="002740C2">
            <w:rPr>
              <w:rFonts w:ascii="Cambria" w:hAnsi="Cambria"/>
              <w:b/>
            </w:rPr>
            <w:t>onstrução de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4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3"/>
  </w:num>
  <w:num w:numId="3">
    <w:abstractNumId w:val="28"/>
  </w:num>
  <w:num w:numId="4">
    <w:abstractNumId w:val="6"/>
  </w:num>
  <w:num w:numId="5">
    <w:abstractNumId w:val="1"/>
  </w:num>
  <w:num w:numId="6">
    <w:abstractNumId w:val="35"/>
  </w:num>
  <w:num w:numId="7">
    <w:abstractNumId w:val="36"/>
  </w:num>
  <w:num w:numId="8">
    <w:abstractNumId w:val="23"/>
  </w:num>
  <w:num w:numId="9">
    <w:abstractNumId w:val="7"/>
  </w:num>
  <w:num w:numId="10">
    <w:abstractNumId w:val="21"/>
  </w:num>
  <w:num w:numId="11">
    <w:abstractNumId w:val="11"/>
  </w:num>
  <w:num w:numId="12">
    <w:abstractNumId w:val="32"/>
  </w:num>
  <w:num w:numId="13">
    <w:abstractNumId w:val="10"/>
  </w:num>
  <w:num w:numId="14">
    <w:abstractNumId w:val="19"/>
  </w:num>
  <w:num w:numId="15">
    <w:abstractNumId w:val="0"/>
  </w:num>
  <w:num w:numId="16">
    <w:abstractNumId w:val="12"/>
  </w:num>
  <w:num w:numId="17">
    <w:abstractNumId w:val="17"/>
  </w:num>
  <w:num w:numId="18">
    <w:abstractNumId w:val="29"/>
  </w:num>
  <w:num w:numId="19">
    <w:abstractNumId w:val="20"/>
  </w:num>
  <w:num w:numId="20">
    <w:abstractNumId w:val="31"/>
  </w:num>
  <w:num w:numId="21">
    <w:abstractNumId w:val="41"/>
  </w:num>
  <w:num w:numId="22">
    <w:abstractNumId w:val="16"/>
  </w:num>
  <w:num w:numId="23">
    <w:abstractNumId w:val="26"/>
  </w:num>
  <w:num w:numId="24">
    <w:abstractNumId w:val="3"/>
  </w:num>
  <w:num w:numId="25">
    <w:abstractNumId w:val="39"/>
  </w:num>
  <w:num w:numId="26">
    <w:abstractNumId w:val="5"/>
  </w:num>
  <w:num w:numId="27">
    <w:abstractNumId w:val="38"/>
  </w:num>
  <w:num w:numId="28">
    <w:abstractNumId w:val="37"/>
  </w:num>
  <w:num w:numId="29">
    <w:abstractNumId w:val="25"/>
  </w:num>
  <w:num w:numId="30">
    <w:abstractNumId w:val="40"/>
  </w:num>
  <w:num w:numId="31">
    <w:abstractNumId w:val="4"/>
  </w:num>
  <w:num w:numId="32">
    <w:abstractNumId w:val="13"/>
  </w:num>
  <w:num w:numId="33">
    <w:abstractNumId w:val="42"/>
  </w:num>
  <w:num w:numId="34">
    <w:abstractNumId w:val="27"/>
  </w:num>
  <w:num w:numId="35">
    <w:abstractNumId w:val="8"/>
  </w:num>
  <w:num w:numId="36">
    <w:abstractNumId w:val="15"/>
  </w:num>
  <w:num w:numId="37">
    <w:abstractNumId w:val="14"/>
  </w:num>
  <w:num w:numId="38">
    <w:abstractNumId w:val="30"/>
  </w:num>
  <w:num w:numId="39">
    <w:abstractNumId w:val="9"/>
  </w:num>
  <w:num w:numId="40">
    <w:abstractNumId w:val="24"/>
  </w:num>
  <w:num w:numId="41">
    <w:abstractNumId w:val="18"/>
  </w:num>
  <w:num w:numId="42">
    <w:abstractNumId w:val="22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95785"/>
    <w:rsid w:val="00096FD5"/>
    <w:rsid w:val="000C3C07"/>
    <w:rsid w:val="000D6E8B"/>
    <w:rsid w:val="001A375B"/>
    <w:rsid w:val="001A7EC4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406FD8"/>
    <w:rsid w:val="00410C9B"/>
    <w:rsid w:val="00421BD9"/>
    <w:rsid w:val="004D65D0"/>
    <w:rsid w:val="004E43DB"/>
    <w:rsid w:val="00532116"/>
    <w:rsid w:val="005C5516"/>
    <w:rsid w:val="00604DA0"/>
    <w:rsid w:val="006406B8"/>
    <w:rsid w:val="006665E8"/>
    <w:rsid w:val="006669AD"/>
    <w:rsid w:val="00684524"/>
    <w:rsid w:val="00690A57"/>
    <w:rsid w:val="006A6DF9"/>
    <w:rsid w:val="006B2CC6"/>
    <w:rsid w:val="006C5229"/>
    <w:rsid w:val="006D0E4B"/>
    <w:rsid w:val="00720142"/>
    <w:rsid w:val="00733326"/>
    <w:rsid w:val="00736471"/>
    <w:rsid w:val="00740E4B"/>
    <w:rsid w:val="007417F0"/>
    <w:rsid w:val="00782CF8"/>
    <w:rsid w:val="007F6D7B"/>
    <w:rsid w:val="00837ECD"/>
    <w:rsid w:val="008760FE"/>
    <w:rsid w:val="008A6ED6"/>
    <w:rsid w:val="008A7982"/>
    <w:rsid w:val="008C7A21"/>
    <w:rsid w:val="008D067E"/>
    <w:rsid w:val="008F3382"/>
    <w:rsid w:val="00911041"/>
    <w:rsid w:val="0093744A"/>
    <w:rsid w:val="009639DC"/>
    <w:rsid w:val="009D0120"/>
    <w:rsid w:val="00A01775"/>
    <w:rsid w:val="00A4684E"/>
    <w:rsid w:val="00A65202"/>
    <w:rsid w:val="00AD0102"/>
    <w:rsid w:val="00AE5949"/>
    <w:rsid w:val="00AF2F01"/>
    <w:rsid w:val="00B1141E"/>
    <w:rsid w:val="00B71973"/>
    <w:rsid w:val="00BC01E9"/>
    <w:rsid w:val="00C07F38"/>
    <w:rsid w:val="00C23717"/>
    <w:rsid w:val="00C37041"/>
    <w:rsid w:val="00C65035"/>
    <w:rsid w:val="00CB33AF"/>
    <w:rsid w:val="00D14DBE"/>
    <w:rsid w:val="00D41196"/>
    <w:rsid w:val="00D963F0"/>
    <w:rsid w:val="00DB18E0"/>
    <w:rsid w:val="00DE7CA5"/>
    <w:rsid w:val="00DE7DA2"/>
    <w:rsid w:val="00E61EE8"/>
    <w:rsid w:val="00E74D5B"/>
    <w:rsid w:val="00E87E9D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23</cp:revision>
  <dcterms:created xsi:type="dcterms:W3CDTF">2019-06-07T14:25:00Z</dcterms:created>
  <dcterms:modified xsi:type="dcterms:W3CDTF">2021-03-12T21:47:00Z</dcterms:modified>
</cp:coreProperties>
</file>