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553C4" w:rsidRDefault="000553C4" w:rsidP="009422CA">
      <w:pPr>
        <w:spacing w:line="320" w:lineRule="atLeast"/>
        <w:jc w:val="center"/>
        <w:rPr>
          <w:rFonts w:ascii="Electra LT Std Display" w:hAnsi="Electra LT Std Display"/>
          <w:sz w:val="52"/>
          <w:szCs w:val="48"/>
        </w:rPr>
      </w:pPr>
    </w:p>
    <w:p w:rsidR="000553C4" w:rsidRDefault="000553C4" w:rsidP="009422CA">
      <w:pPr>
        <w:spacing w:line="320" w:lineRule="atLeast"/>
        <w:jc w:val="center"/>
        <w:rPr>
          <w:rFonts w:ascii="Electra LT Std Display" w:hAnsi="Electra LT Std Display"/>
          <w:sz w:val="52"/>
          <w:szCs w:val="48"/>
        </w:rPr>
      </w:pPr>
    </w:p>
    <w:p w:rsidR="000553C4" w:rsidRDefault="000553C4" w:rsidP="009422CA">
      <w:pPr>
        <w:spacing w:line="320" w:lineRule="atLeast"/>
        <w:jc w:val="center"/>
        <w:rPr>
          <w:rFonts w:ascii="Electra LT Std Display" w:hAnsi="Electra LT Std Display"/>
          <w:sz w:val="52"/>
          <w:szCs w:val="48"/>
        </w:rPr>
      </w:pPr>
    </w:p>
    <w:p w:rsidR="000553C4" w:rsidRDefault="000553C4" w:rsidP="009422CA">
      <w:pPr>
        <w:spacing w:line="320" w:lineRule="atLeast"/>
        <w:jc w:val="center"/>
        <w:rPr>
          <w:rFonts w:ascii="Electra LT Std Display" w:hAnsi="Electra LT Std Display"/>
          <w:sz w:val="52"/>
          <w:szCs w:val="48"/>
        </w:rPr>
      </w:pPr>
    </w:p>
    <w:p w:rsidR="000553C4" w:rsidRDefault="000553C4" w:rsidP="009422CA">
      <w:pPr>
        <w:spacing w:line="320" w:lineRule="atLeast"/>
        <w:jc w:val="center"/>
        <w:rPr>
          <w:rFonts w:ascii="Electra LT Std Display" w:hAnsi="Electra LT Std Display"/>
          <w:sz w:val="52"/>
          <w:szCs w:val="48"/>
        </w:rPr>
      </w:pPr>
    </w:p>
    <w:p w:rsidR="000553C4" w:rsidRDefault="000553C4" w:rsidP="009422CA">
      <w:pPr>
        <w:spacing w:line="320" w:lineRule="atLeast"/>
        <w:jc w:val="center"/>
        <w:rPr>
          <w:rFonts w:ascii="Electra LT Std Display" w:hAnsi="Electra LT Std Display"/>
          <w:b/>
          <w:sz w:val="52"/>
          <w:szCs w:val="48"/>
        </w:rPr>
      </w:pPr>
    </w:p>
    <w:p w:rsidR="00C57103" w:rsidRPr="00A43744" w:rsidRDefault="00C57103" w:rsidP="009422CA">
      <w:pPr>
        <w:spacing w:line="320" w:lineRule="atLeast"/>
        <w:jc w:val="center"/>
        <w:rPr>
          <w:rFonts w:ascii="Electra LT Std Display" w:hAnsi="Electra LT Std Display"/>
          <w:b/>
          <w:sz w:val="40"/>
          <w:szCs w:val="40"/>
        </w:rPr>
      </w:pPr>
      <w:r w:rsidRPr="00A43744">
        <w:rPr>
          <w:rFonts w:ascii="Electra LT Std Display" w:hAnsi="Electra LT Std Display"/>
          <w:b/>
          <w:sz w:val="40"/>
          <w:szCs w:val="40"/>
        </w:rPr>
        <w:t>FUNDAÇÃO</w:t>
      </w:r>
    </w:p>
    <w:p w:rsidR="000553C4" w:rsidRDefault="000553C4" w:rsidP="009422CA">
      <w:pPr>
        <w:spacing w:line="320" w:lineRule="atLeast"/>
        <w:jc w:val="center"/>
        <w:rPr>
          <w:rFonts w:ascii="Electra LT Std Display" w:hAnsi="Electra LT Std Display"/>
          <w:b/>
          <w:sz w:val="40"/>
          <w:szCs w:val="48"/>
        </w:rPr>
      </w:pPr>
    </w:p>
    <w:p w:rsidR="000553C4" w:rsidRPr="001A0526" w:rsidRDefault="000553C4" w:rsidP="009422CA">
      <w:pPr>
        <w:spacing w:line="320" w:lineRule="atLeast"/>
        <w:jc w:val="center"/>
        <w:rPr>
          <w:rFonts w:ascii="Electra LT Std Display" w:hAnsi="Electra LT Std Display"/>
          <w:sz w:val="22"/>
          <w:szCs w:val="22"/>
        </w:rPr>
      </w:pPr>
      <w:r w:rsidRPr="001A0526">
        <w:rPr>
          <w:rFonts w:ascii="Electra LT Std Display" w:hAnsi="Electra LT Std Display"/>
          <w:sz w:val="22"/>
          <w:szCs w:val="22"/>
        </w:rPr>
        <w:t>R. GROFF</w:t>
      </w:r>
    </w:p>
    <w:p w:rsidR="000553C4" w:rsidRPr="001A0526" w:rsidRDefault="000553C4" w:rsidP="009422CA">
      <w:pPr>
        <w:spacing w:line="320" w:lineRule="atLeast"/>
        <w:jc w:val="center"/>
        <w:rPr>
          <w:rFonts w:ascii="Electra LT Std Display" w:hAnsi="Electra LT Std Display"/>
          <w:sz w:val="22"/>
          <w:szCs w:val="22"/>
        </w:rPr>
      </w:pPr>
      <w:r w:rsidRPr="001A0526">
        <w:rPr>
          <w:rFonts w:ascii="Electra LT Std Display" w:hAnsi="Electra LT Std Display"/>
          <w:sz w:val="22"/>
          <w:szCs w:val="22"/>
        </w:rPr>
        <w:t>v1.0</w:t>
      </w:r>
    </w:p>
    <w:p w:rsidR="000553C4" w:rsidRPr="001A0526" w:rsidRDefault="000553C4" w:rsidP="009422CA">
      <w:pPr>
        <w:spacing w:line="320" w:lineRule="atLeast"/>
        <w:jc w:val="center"/>
        <w:rPr>
          <w:rFonts w:ascii="Electra LT Std Display" w:hAnsi="Electra LT Std Display"/>
          <w:sz w:val="22"/>
          <w:szCs w:val="22"/>
        </w:rPr>
      </w:pPr>
    </w:p>
    <w:p w:rsidR="000553C4" w:rsidRPr="001A0526" w:rsidRDefault="000553C4" w:rsidP="009422CA">
      <w:pPr>
        <w:spacing w:line="320" w:lineRule="atLeast"/>
        <w:jc w:val="center"/>
        <w:rPr>
          <w:rFonts w:ascii="Electra LT Std Display" w:hAnsi="Electra LT Std Display"/>
          <w:sz w:val="22"/>
          <w:szCs w:val="22"/>
        </w:rPr>
      </w:pPr>
      <w:r w:rsidRPr="001A0526">
        <w:rPr>
          <w:rFonts w:ascii="Electra LT Std Display" w:hAnsi="Electra LT Std Display"/>
          <w:sz w:val="22"/>
          <w:szCs w:val="22"/>
        </w:rPr>
        <w:t>(Início de plot)</w:t>
      </w:r>
    </w:p>
    <w:p w:rsidR="00C57103" w:rsidRPr="00D42FC3" w:rsidRDefault="00C57103" w:rsidP="009422CA">
      <w:pPr>
        <w:spacing w:line="320" w:lineRule="atLeast"/>
        <w:ind w:firstLine="360"/>
        <w:rPr>
          <w:rFonts w:ascii="Electra LT Std Display" w:hAnsi="Electra LT Std Display"/>
          <w:szCs w:val="20"/>
        </w:rPr>
      </w:pPr>
    </w:p>
    <w:p w:rsidR="000553C4" w:rsidRDefault="000553C4">
      <w:pPr>
        <w:rPr>
          <w:rFonts w:ascii="Electra LT Std Display" w:hAnsi="Electra LT Std Display"/>
          <w:i/>
          <w:szCs w:val="20"/>
        </w:rPr>
      </w:pPr>
      <w:r>
        <w:rPr>
          <w:rFonts w:ascii="Electra LT Std Display" w:hAnsi="Electra LT Std Display"/>
          <w:i/>
          <w:szCs w:val="20"/>
        </w:rPr>
        <w:br w:type="page"/>
      </w: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As pessoas vão sendo “trocadas” por demônios (shapeshifters), que as mantém em cativeiro e em rituais de extração de sangue para que a magia perdure. Memórias e forma vão sendo assimiladas. Depois de um ano, o corpo do demônio não precisa de mais sangue e a pessoa é morta. Mudanças bruscas em comportamento em sua mãe e tio faz com que Adam suspeite de que eles foram trocados.Agentes de uma seita (?) são os guardadores das pessoas trocadas (tipo curador de vampiro). No inicio da troca, demônio pode ser visto no espelho. Sangue de demônio reage violentamente com alho, e torna-se verde. Sol forte irrita / sal irrita a pele / ferimentos e sangue fresco alteram o comportamento do demônio e ele pode revelar-se, pois seu lado animalesco aumenta. Lua cheia ficam mais fortes, porém mais fácil de detectá-los nos espelhos.</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Morte de James Jones (?) foi testemunhada por seu filho Adam, que vai se perdendo nos jogos e drogas (festa/amigo maconheiro/médium e contato com o “espírito vingador” para obter dinheiro). Adam vai negociando com o demônio... enquanto vai perdendo dedos, mãos. Volta e renegocia com anjo, que mata o demônio, mas o deixa cego de um olho (sacrifício), e depois força doação de rim e o coloca em uma cadeira de rodas (acidente no fim). Ele vai entender todas as regras demoníacas conforme vai lutando contra mãe e tio (shapeshifters), e vai desmascarando a seita. No final, ele decide que irá ajudar outras pessoas como informante (o taxista que lhe leva do hospital é o mesmo do olho da serpente lhe dá uma carona (usar só o nome, endereço com o logotipo de são George contra o dragão)) (ele manda correspondência para o pessoal do olho na serpente (monastério) com o endereço da monitoração de iluminados).</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Durval Bild é aprendido por encapuzados no estacionamento da fundação Jones, e é nocauteado. Adam Jones recebe Florence Torres, RP da fundação, com papéis da fundação (momento delicado, pois o pai Albert faleceu). Ela leva água a ele e ele toma.</w:t>
      </w:r>
    </w:p>
    <w:p w:rsidR="00C57103" w:rsidRPr="00D42FC3" w:rsidRDefault="00C57103" w:rsidP="009422CA">
      <w:pPr>
        <w:spacing w:line="320" w:lineRule="atLeast"/>
        <w:ind w:firstLine="360"/>
        <w:rPr>
          <w:rFonts w:ascii="Electra LT Std Display" w:hAnsi="Electra LT Std Display"/>
          <w:i/>
          <w:szCs w:val="20"/>
        </w:rPr>
      </w:pPr>
    </w:p>
    <w:p w:rsidR="001A0526" w:rsidRDefault="001A0526" w:rsidP="009422CA">
      <w:pPr>
        <w:spacing w:line="320" w:lineRule="atLeast"/>
        <w:ind w:firstLine="360"/>
        <w:jc w:val="both"/>
        <w:rPr>
          <w:rFonts w:ascii="Electra LT Std Display" w:hAnsi="Electra LT Std Display"/>
          <w:i/>
          <w:szCs w:val="20"/>
        </w:rPr>
      </w:pPr>
    </w:p>
    <w:p w:rsidR="001A0526" w:rsidRDefault="001A0526" w:rsidP="009422CA">
      <w:pPr>
        <w:spacing w:line="320" w:lineRule="atLeast"/>
        <w:ind w:firstLine="360"/>
        <w:jc w:val="both"/>
        <w:rPr>
          <w:rFonts w:ascii="Electra LT Std Display" w:hAnsi="Electra LT Std Display"/>
          <w:i/>
          <w:szCs w:val="20"/>
        </w:rPr>
      </w:pPr>
    </w:p>
    <w:p w:rsidR="001A0526" w:rsidRDefault="001A0526"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Florence vai até o centro de Boston, na fonte e deixa um pequeno frasco. Uma outra mulher toca o frasco. Flor vai até um café, e quando se vira na fonte uma tulipa branca está no lougar do frasco.</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Alexia Recebe Durval, que se queixa de um resfriado, e que não pode ficar muito tempo, mas que queria saber de Adam. Alexia vê Adam saindo da casa com seu amigo pintor. </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Após ver o atelier, Sergio Rodrigues lhe conta como consegue inspiração: abre seu terceiro olho. / Eles vão a uma festa por habito, e como Adam não consegue se soltar por causa do funeral recente, ele sai. O amigo de Sérgio, Juarez, diz que ele precisa conhecer este outro club energético, onde Sergio freqüenta. / Eles entram</w:t>
      </w:r>
    </w:p>
    <w:p w:rsidR="00C57103" w:rsidRPr="00D42FC3" w:rsidRDefault="00C57103" w:rsidP="009422CA">
      <w:pPr>
        <w:spacing w:line="320" w:lineRule="atLeast"/>
        <w:ind w:firstLine="360"/>
        <w:jc w:val="both"/>
        <w:rPr>
          <w:rFonts w:ascii="Electra LT Std Display" w:hAnsi="Electra LT Std Display"/>
          <w:i/>
          <w:szCs w:val="20"/>
        </w:rPr>
      </w:pPr>
    </w:p>
    <w:p w:rsidR="00251AD1" w:rsidRDefault="00251AD1"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Default="001A0526" w:rsidP="00876684">
      <w:pPr>
        <w:spacing w:line="320" w:lineRule="atLeast"/>
        <w:rPr>
          <w:rFonts w:ascii="Electra LT Std Display" w:hAnsi="Electra LT Std Display"/>
          <w:i/>
          <w:sz w:val="52"/>
          <w:szCs w:val="48"/>
        </w:rPr>
      </w:pPr>
    </w:p>
    <w:p w:rsidR="001A0526" w:rsidRPr="00D42FC3" w:rsidRDefault="001A0526" w:rsidP="00876684">
      <w:pPr>
        <w:spacing w:line="320" w:lineRule="atLeast"/>
        <w:rPr>
          <w:rFonts w:ascii="Electra LT Std Display" w:hAnsi="Electra LT Std Display"/>
          <w:i/>
          <w:sz w:val="52"/>
          <w:szCs w:val="48"/>
        </w:rPr>
      </w:pPr>
    </w:p>
    <w:sectPr w:rsidR="001A0526" w:rsidRPr="00D42FC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0B8" w:rsidRDefault="00AC60B8">
      <w:r>
        <w:separator/>
      </w:r>
    </w:p>
  </w:endnote>
  <w:endnote w:type="continuationSeparator" w:id="1">
    <w:p w:rsidR="00AC60B8" w:rsidRDefault="00AC60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0A15AD"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0A15AD"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1A0526">
      <w:rPr>
        <w:rFonts w:ascii="Adobe Caslon Pro" w:hAnsi="Adobe Caslon Pro"/>
        <w:noProof/>
        <w:sz w:val="16"/>
        <w:szCs w:val="16"/>
      </w:rPr>
      <w:t>4</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0B8" w:rsidRDefault="00AC60B8">
      <w:r>
        <w:separator/>
      </w:r>
    </w:p>
  </w:footnote>
  <w:footnote w:type="continuationSeparator" w:id="1">
    <w:p w:rsidR="00AC60B8" w:rsidRDefault="00AC60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0A15AD"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74082">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53C4"/>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5AD"/>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0526"/>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3ABB"/>
    <w:rsid w:val="002E4602"/>
    <w:rsid w:val="002E472C"/>
    <w:rsid w:val="002E4AA0"/>
    <w:rsid w:val="002E4B5E"/>
    <w:rsid w:val="002E4D75"/>
    <w:rsid w:val="002E5D15"/>
    <w:rsid w:val="002E5D83"/>
    <w:rsid w:val="002E61D5"/>
    <w:rsid w:val="002E663C"/>
    <w:rsid w:val="002E6D52"/>
    <w:rsid w:val="002E7DCD"/>
    <w:rsid w:val="002E7E33"/>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684"/>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3E1D"/>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17618"/>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744"/>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0B8"/>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080D"/>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BED"/>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2">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9419</TotalTime>
  <Pages>4</Pages>
  <Words>428</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182</cp:revision>
  <cp:lastPrinted>2015-04-10T19:57:00Z</cp:lastPrinted>
  <dcterms:created xsi:type="dcterms:W3CDTF">2008-11-22T00:04:00Z</dcterms:created>
  <dcterms:modified xsi:type="dcterms:W3CDTF">2015-10-14T18:31:00Z</dcterms:modified>
</cp:coreProperties>
</file>