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D7F1A" w:rsidRPr="0048356F" w:rsidRDefault="006D7F1A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814B52" w:rsidRDefault="00814B52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814B52" w:rsidRDefault="00814B52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814B52" w:rsidRDefault="00814B52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814B52" w:rsidRDefault="00814B52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814B52" w:rsidRDefault="00814B52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620871" w:rsidRPr="00EB1E4C" w:rsidRDefault="00620871" w:rsidP="00443258">
      <w:pPr>
        <w:spacing w:line="320" w:lineRule="atLeast"/>
        <w:jc w:val="center"/>
        <w:rPr>
          <w:rFonts w:ascii="Electra LT Std Display" w:hAnsi="Electra LT Std Display"/>
          <w:b/>
          <w:sz w:val="40"/>
          <w:szCs w:val="40"/>
          <w:lang w:val="en-US"/>
        </w:rPr>
      </w:pPr>
      <w:r w:rsidRPr="00EB1E4C">
        <w:rPr>
          <w:rFonts w:ascii="Electra LT Std Display" w:hAnsi="Electra LT Std Display"/>
          <w:b/>
          <w:sz w:val="40"/>
          <w:szCs w:val="40"/>
          <w:lang w:val="en-US"/>
        </w:rPr>
        <w:t>NEW HANNSVILLE</w:t>
      </w:r>
    </w:p>
    <w:p w:rsidR="00814B52" w:rsidRPr="005D6786" w:rsidRDefault="00814B52" w:rsidP="00443258">
      <w:pPr>
        <w:spacing w:line="320" w:lineRule="atLeast"/>
        <w:jc w:val="center"/>
        <w:rPr>
          <w:rFonts w:ascii="Electra LT Std Display" w:hAnsi="Electra LT Std Display"/>
          <w:b/>
          <w:sz w:val="42"/>
          <w:szCs w:val="48"/>
          <w:lang w:val="en-US"/>
        </w:rPr>
      </w:pPr>
    </w:p>
    <w:p w:rsidR="00814B52" w:rsidRPr="00EB1E4C" w:rsidRDefault="00814B52" w:rsidP="00443258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EB1E4C">
        <w:rPr>
          <w:rFonts w:ascii="Electra LT Std Display" w:hAnsi="Electra LT Std Display"/>
          <w:sz w:val="22"/>
          <w:szCs w:val="22"/>
        </w:rPr>
        <w:t>R. GROFF</w:t>
      </w:r>
    </w:p>
    <w:p w:rsidR="00814B52" w:rsidRPr="00EB1E4C" w:rsidRDefault="00814B52" w:rsidP="00443258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EB1E4C">
        <w:rPr>
          <w:rFonts w:ascii="Electra LT Std Display" w:hAnsi="Electra LT Std Display"/>
          <w:sz w:val="22"/>
          <w:szCs w:val="22"/>
        </w:rPr>
        <w:t>v1.0</w:t>
      </w:r>
    </w:p>
    <w:p w:rsidR="005D6786" w:rsidRPr="00EB1E4C" w:rsidRDefault="005D6786" w:rsidP="00443258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</w:p>
    <w:p w:rsidR="005D6786" w:rsidRPr="00EB1E4C" w:rsidRDefault="005D6786" w:rsidP="00443258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EB1E4C">
        <w:rPr>
          <w:rFonts w:ascii="Electra LT Std Display" w:hAnsi="Electra LT Std Display"/>
          <w:sz w:val="22"/>
          <w:szCs w:val="22"/>
        </w:rPr>
        <w:t>(Idéia de plot)</w:t>
      </w:r>
    </w:p>
    <w:p w:rsidR="00650EC6" w:rsidRPr="00EB1E4C" w:rsidRDefault="00650EC6" w:rsidP="00443258">
      <w:pPr>
        <w:spacing w:line="320" w:lineRule="atLeast"/>
        <w:jc w:val="both"/>
        <w:rPr>
          <w:rFonts w:ascii="Electra LT Std Display" w:hAnsi="Electra LT Std Display"/>
          <w:b/>
          <w:sz w:val="22"/>
          <w:szCs w:val="22"/>
        </w:rPr>
      </w:pPr>
    </w:p>
    <w:p w:rsidR="00814B52" w:rsidRPr="00EB1E4C" w:rsidRDefault="00620871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EB1E4C">
        <w:rPr>
          <w:rFonts w:ascii="Electra LT Std Display" w:hAnsi="Electra LT Std Display"/>
          <w:b/>
          <w:sz w:val="22"/>
          <w:szCs w:val="20"/>
        </w:rPr>
        <w:br/>
      </w:r>
    </w:p>
    <w:p w:rsidR="00814B52" w:rsidRPr="00EB1E4C" w:rsidRDefault="00814B52">
      <w:pPr>
        <w:rPr>
          <w:rFonts w:ascii="Electra LT Std Display" w:hAnsi="Electra LT Std Display" w:cs="Segoe UI"/>
          <w:i/>
          <w:sz w:val="22"/>
          <w:szCs w:val="20"/>
        </w:rPr>
      </w:pPr>
      <w:r w:rsidRPr="00EB1E4C">
        <w:rPr>
          <w:rFonts w:ascii="Electra LT Std Display" w:hAnsi="Electra LT Std Display" w:cs="Segoe UI"/>
          <w:i/>
          <w:sz w:val="22"/>
          <w:szCs w:val="20"/>
        </w:rPr>
        <w:br w:type="page"/>
      </w:r>
    </w:p>
    <w:p w:rsidR="0048356F" w:rsidRDefault="00620871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8356F">
        <w:rPr>
          <w:rFonts w:ascii="Electra LT Std Display" w:hAnsi="Electra LT Std Display" w:cs="Segoe UI"/>
          <w:i/>
          <w:sz w:val="22"/>
          <w:szCs w:val="20"/>
        </w:rPr>
        <w:lastRenderedPageBreak/>
        <w:t xml:space="preserve">Um casal de mágicos resolve tirar sua segunda lua de mel após aposentarem-se. O local é mantido por uma seita com todos os tipos de segredos. </w:t>
      </w:r>
    </w:p>
    <w:p w:rsidR="0048356F" w:rsidRDefault="0048356F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48356F" w:rsidRDefault="00620871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8356F">
        <w:rPr>
          <w:rFonts w:ascii="Electra LT Std Display" w:hAnsi="Electra LT Std Display" w:cs="Segoe UI"/>
          <w:i/>
          <w:sz w:val="22"/>
          <w:szCs w:val="20"/>
        </w:rPr>
        <w:t xml:space="preserve">Muitos flashbacks de missões antigas dos dois e de como eles se conheceram. </w:t>
      </w:r>
    </w:p>
    <w:p w:rsidR="0048356F" w:rsidRDefault="0048356F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E87557" w:rsidRPr="0048356F" w:rsidRDefault="00620871" w:rsidP="0048356F">
      <w:pPr>
        <w:spacing w:line="320" w:lineRule="atLeast"/>
        <w:jc w:val="both"/>
        <w:rPr>
          <w:rFonts w:ascii="Electra LT Std Display" w:hAnsi="Electra LT Std Display" w:cs="Microsoft Sans Serif"/>
          <w:i/>
          <w:sz w:val="22"/>
          <w:szCs w:val="20"/>
        </w:rPr>
      </w:pPr>
      <w:r w:rsidRPr="0048356F">
        <w:rPr>
          <w:rFonts w:ascii="Electra LT Std Display" w:hAnsi="Electra LT Std Display" w:cs="Segoe UI"/>
          <w:i/>
          <w:sz w:val="22"/>
          <w:szCs w:val="20"/>
        </w:rPr>
        <w:t>História termina com eles mostrando como a sabedoria triunfa sobre a impetuosidade da juventude.</w:t>
      </w:r>
      <w:r w:rsidR="0048356F" w:rsidRPr="0048356F">
        <w:rPr>
          <w:rFonts w:ascii="Electra LT Std Display" w:hAnsi="Electra LT Std Display" w:cs="Microsoft Sans Serif"/>
          <w:i/>
          <w:sz w:val="22"/>
          <w:szCs w:val="20"/>
        </w:rPr>
        <w:t xml:space="preserve"> </w:t>
      </w:r>
    </w:p>
    <w:p w:rsidR="00E87557" w:rsidRPr="0048356F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sz w:val="22"/>
          <w:szCs w:val="20"/>
        </w:rPr>
      </w:pPr>
    </w:p>
    <w:sectPr w:rsidR="00E87557" w:rsidRPr="0048356F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424" w:rsidRDefault="00400424">
      <w:r>
        <w:separator/>
      </w:r>
    </w:p>
  </w:endnote>
  <w:endnote w:type="continuationSeparator" w:id="1">
    <w:p w:rsidR="00400424" w:rsidRDefault="00400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C53143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C53143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EB1E4C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424" w:rsidRDefault="00400424">
      <w:r>
        <w:separator/>
      </w:r>
    </w:p>
  </w:footnote>
  <w:footnote w:type="continuationSeparator" w:id="1">
    <w:p w:rsidR="00400424" w:rsidRDefault="004004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C53143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0354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591A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63C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4F53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57C7"/>
    <w:rsid w:val="00395FF1"/>
    <w:rsid w:val="003968C7"/>
    <w:rsid w:val="00396C7D"/>
    <w:rsid w:val="003976DE"/>
    <w:rsid w:val="003A02C2"/>
    <w:rsid w:val="003A19E1"/>
    <w:rsid w:val="003A1F38"/>
    <w:rsid w:val="003A2190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424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6673"/>
    <w:rsid w:val="004272D3"/>
    <w:rsid w:val="00427C33"/>
    <w:rsid w:val="00433A4F"/>
    <w:rsid w:val="00433F12"/>
    <w:rsid w:val="00434193"/>
    <w:rsid w:val="00434F3B"/>
    <w:rsid w:val="00435A45"/>
    <w:rsid w:val="00436C36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356F"/>
    <w:rsid w:val="00484E37"/>
    <w:rsid w:val="00484F16"/>
    <w:rsid w:val="00484FF1"/>
    <w:rsid w:val="0048532B"/>
    <w:rsid w:val="00486162"/>
    <w:rsid w:val="0048777F"/>
    <w:rsid w:val="00487F98"/>
    <w:rsid w:val="00490C03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8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B52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143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371B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E0C"/>
    <w:rsid w:val="00EB1E4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135</cp:revision>
  <cp:lastPrinted>2014-12-30T02:18:00Z</cp:lastPrinted>
  <dcterms:created xsi:type="dcterms:W3CDTF">2008-11-22T00:04:00Z</dcterms:created>
  <dcterms:modified xsi:type="dcterms:W3CDTF">2015-10-14T18:31:00Z</dcterms:modified>
</cp:coreProperties>
</file>