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AADD" w14:textId="77777777" w:rsidR="00D5269F" w:rsidRDefault="00D5269F" w:rsidP="00D5269F">
      <w:pPr>
        <w:spacing w:before="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B255835" wp14:editId="0672ECF5">
            <wp:extent cx="680644" cy="718457"/>
            <wp:effectExtent l="0" t="0" r="5715" b="5715"/>
            <wp:docPr id="1999296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96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487" cy="73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F851" w14:textId="23DA8177" w:rsidR="00BB4CBB" w:rsidRDefault="00E07210" w:rsidP="00D5269F">
      <w:pPr>
        <w:spacing w:before="60"/>
        <w:jc w:val="center"/>
      </w:pPr>
      <w:r>
        <w:rPr>
          <w:b/>
          <w:bCs/>
        </w:rPr>
        <w:t>MONITOR</w:t>
      </w:r>
      <w:r w:rsidR="00DB6A65">
        <w:rPr>
          <w:b/>
          <w:bCs/>
        </w:rPr>
        <w:t xml:space="preserve"> DE MERCADO COMMODITIES</w:t>
      </w:r>
    </w:p>
    <w:p w14:paraId="431A1F61" w14:textId="77777777" w:rsidR="00BB4CBB" w:rsidRDefault="00000000" w:rsidP="00D5269F">
      <w:pPr>
        <w:spacing w:before="60"/>
        <w:jc w:val="center"/>
      </w:pPr>
      <w:r>
        <w:rPr>
          <w:i/>
          <w:iCs/>
        </w:rPr>
        <w:t>Detalhamento do Projeto e Seus Impactos Estratégicos</w:t>
      </w:r>
    </w:p>
    <w:p w14:paraId="1FE04A82" w14:textId="397CE5E7" w:rsidR="00BB4CBB" w:rsidRDefault="00DB6A65" w:rsidP="00D5269F">
      <w:pPr>
        <w:pBdr>
          <w:bottom w:val="single" w:sz="6" w:space="0" w:color="CCCCCC"/>
        </w:pBdr>
        <w:spacing w:before="200" w:after="200"/>
        <w:jc w:val="both"/>
      </w:pPr>
      <w:r>
        <w:t>2</w:t>
      </w:r>
      <w:r w:rsidR="00413B3C">
        <w:t xml:space="preserve">5 de </w:t>
      </w:r>
      <w:r w:rsidR="000935BB">
        <w:t>junho</w:t>
      </w:r>
      <w:r w:rsidR="00395C69">
        <w:t xml:space="preserve"> de 2026</w:t>
      </w:r>
    </w:p>
    <w:p w14:paraId="7A97114C" w14:textId="77777777" w:rsidR="00BB4CBB" w:rsidRDefault="00000000" w:rsidP="00D5269F">
      <w:pPr>
        <w:pStyle w:val="Ttulo3"/>
        <w:jc w:val="both"/>
      </w:pPr>
      <w:r>
        <w:t>Sumário</w:t>
      </w:r>
    </w:p>
    <w:p w14:paraId="6AC4C818" w14:textId="620DD390" w:rsidR="0089170A" w:rsidRDefault="0089170A" w:rsidP="00D5269F">
      <w:pPr>
        <w:pStyle w:val="PargrafodaLista"/>
        <w:numPr>
          <w:ilvl w:val="0"/>
          <w:numId w:val="2"/>
        </w:numPr>
        <w:spacing w:before="40" w:after="40"/>
        <w:jc w:val="both"/>
      </w:pPr>
      <w:r>
        <w:t>Dono do Pilar Estratégico</w:t>
      </w:r>
      <w:r w:rsidR="00943C9A">
        <w:t xml:space="preserve"> – </w:t>
      </w:r>
      <w:r w:rsidR="00943C9A" w:rsidRPr="007961FC">
        <w:rPr>
          <w:color w:val="00B0F0"/>
        </w:rPr>
        <w:t>M1</w:t>
      </w:r>
    </w:p>
    <w:p w14:paraId="3536E5C4" w14:textId="433276DD" w:rsidR="0089170A" w:rsidRDefault="0089170A" w:rsidP="00D5269F">
      <w:pPr>
        <w:pStyle w:val="PargrafodaLista"/>
        <w:numPr>
          <w:ilvl w:val="0"/>
          <w:numId w:val="2"/>
        </w:numPr>
        <w:spacing w:before="40" w:after="40"/>
        <w:jc w:val="both"/>
      </w:pPr>
      <w:r>
        <w:t xml:space="preserve">Responsável pelo Projeto </w:t>
      </w:r>
      <w:r w:rsidR="00943C9A">
        <w:t xml:space="preserve">– </w:t>
      </w:r>
      <w:r w:rsidR="00943C9A" w:rsidRPr="007961FC">
        <w:rPr>
          <w:color w:val="00B0F0"/>
        </w:rPr>
        <w:t>M1</w:t>
      </w:r>
    </w:p>
    <w:p w14:paraId="2D38DE03" w14:textId="775CBCC5" w:rsidR="0089170A" w:rsidRDefault="0089170A" w:rsidP="00D5269F">
      <w:pPr>
        <w:pStyle w:val="PargrafodaLista"/>
        <w:numPr>
          <w:ilvl w:val="0"/>
          <w:numId w:val="2"/>
        </w:numPr>
        <w:spacing w:before="40" w:after="40"/>
        <w:jc w:val="both"/>
      </w:pPr>
      <w:r>
        <w:t>Classificação do Projeto</w:t>
      </w:r>
      <w:r w:rsidR="00943C9A">
        <w:t xml:space="preserve"> </w:t>
      </w:r>
      <w:r w:rsidR="00433548">
        <w:t xml:space="preserve">– </w:t>
      </w:r>
      <w:r w:rsidR="00433548" w:rsidRPr="007961FC">
        <w:rPr>
          <w:color w:val="00B0F0"/>
        </w:rPr>
        <w:t>M1</w:t>
      </w:r>
    </w:p>
    <w:p w14:paraId="107F9A08" w14:textId="47635033" w:rsidR="00BB4CBB" w:rsidRDefault="00000000" w:rsidP="00D5269F">
      <w:pPr>
        <w:pStyle w:val="PargrafodaLista"/>
        <w:numPr>
          <w:ilvl w:val="0"/>
          <w:numId w:val="2"/>
        </w:numPr>
        <w:spacing w:before="40" w:after="40"/>
        <w:jc w:val="both"/>
      </w:pPr>
      <w:r>
        <w:t>Alinhamento estratégico</w:t>
      </w:r>
      <w:r w:rsidR="002E7FA9">
        <w:t xml:space="preserve"> – </w:t>
      </w:r>
      <w:r w:rsidR="002E7FA9" w:rsidRPr="007961FC">
        <w:rPr>
          <w:color w:val="00B0F0"/>
        </w:rPr>
        <w:t>M1</w:t>
      </w:r>
      <w:r w:rsidR="00CF297C" w:rsidRPr="007961FC">
        <w:rPr>
          <w:color w:val="00B0F0"/>
        </w:rPr>
        <w:t xml:space="preserve"> e orientação para M4</w:t>
      </w:r>
    </w:p>
    <w:p w14:paraId="0AF2ADCF" w14:textId="2B35CAFF" w:rsidR="00096F34" w:rsidRDefault="00096F34" w:rsidP="00D5269F">
      <w:pPr>
        <w:pStyle w:val="PargrafodaLista"/>
        <w:numPr>
          <w:ilvl w:val="0"/>
          <w:numId w:val="2"/>
        </w:numPr>
        <w:spacing w:before="40" w:after="40"/>
        <w:jc w:val="both"/>
      </w:pPr>
      <w:r>
        <w:t>Justificativa</w:t>
      </w:r>
      <w:r w:rsidR="002E652A">
        <w:t xml:space="preserve">: Problema | Oportunidade </w:t>
      </w:r>
      <w:r w:rsidR="00872973">
        <w:t>a ser trabalhado</w:t>
      </w:r>
      <w:r w:rsidR="008B3DEC">
        <w:t xml:space="preserve"> </w:t>
      </w:r>
      <w:r w:rsidR="008B3DEC" w:rsidRPr="007961FC">
        <w:rPr>
          <w:color w:val="00B0F0"/>
        </w:rPr>
        <w:t xml:space="preserve">(orientação </w:t>
      </w:r>
      <w:r w:rsidR="00A50750" w:rsidRPr="007961FC">
        <w:rPr>
          <w:color w:val="00B0F0"/>
        </w:rPr>
        <w:t>M3 e M4)</w:t>
      </w:r>
    </w:p>
    <w:p w14:paraId="19BECEB9" w14:textId="77777777" w:rsidR="00AE0A79" w:rsidRDefault="00AE0A79" w:rsidP="00AE0A79">
      <w:pPr>
        <w:pStyle w:val="PargrafodaLista"/>
        <w:numPr>
          <w:ilvl w:val="0"/>
          <w:numId w:val="2"/>
        </w:numPr>
        <w:spacing w:before="40" w:after="40"/>
        <w:jc w:val="both"/>
      </w:pPr>
      <w:r>
        <w:t xml:space="preserve">Escopo do projeto – </w:t>
      </w:r>
      <w:r w:rsidRPr="007961FC">
        <w:rPr>
          <w:color w:val="00B0F0"/>
        </w:rPr>
        <w:t>M2 e M3</w:t>
      </w:r>
    </w:p>
    <w:p w14:paraId="7042DA9F" w14:textId="2222A818" w:rsidR="00D5269F" w:rsidRDefault="00000000" w:rsidP="00D5269F">
      <w:pPr>
        <w:pStyle w:val="PargrafodaLista"/>
        <w:numPr>
          <w:ilvl w:val="0"/>
          <w:numId w:val="2"/>
        </w:numPr>
        <w:spacing w:before="40" w:after="40"/>
        <w:jc w:val="both"/>
      </w:pPr>
      <w:r>
        <w:t>Produto Final e Impacto esperado no objetivo estratégico</w:t>
      </w:r>
      <w:r w:rsidR="002E7FA9">
        <w:t xml:space="preserve"> – </w:t>
      </w:r>
      <w:r w:rsidR="002E7FA9" w:rsidRPr="007961FC">
        <w:rPr>
          <w:color w:val="00B0F0"/>
        </w:rPr>
        <w:t>M3</w:t>
      </w:r>
      <w:r w:rsidR="003A54EB" w:rsidRPr="007961FC">
        <w:rPr>
          <w:color w:val="00B0F0"/>
        </w:rPr>
        <w:t xml:space="preserve"> e M4</w:t>
      </w:r>
    </w:p>
    <w:p w14:paraId="69692DA7" w14:textId="1B7F3BC4" w:rsidR="00D5269F" w:rsidRPr="007961FC" w:rsidRDefault="00000000" w:rsidP="00D5269F">
      <w:pPr>
        <w:pStyle w:val="PargrafodaLista"/>
        <w:numPr>
          <w:ilvl w:val="0"/>
          <w:numId w:val="2"/>
        </w:numPr>
        <w:spacing w:before="40" w:after="40"/>
        <w:jc w:val="both"/>
        <w:rPr>
          <w:color w:val="00B0F0"/>
        </w:rPr>
      </w:pPr>
      <w:r>
        <w:t xml:space="preserve">Como medir o impacto esperado: KPIs, ROI e outros indicadores </w:t>
      </w:r>
      <w:r w:rsidR="003A54EB" w:rsidRPr="007961FC">
        <w:rPr>
          <w:color w:val="00B0F0"/>
        </w:rPr>
        <w:t>M4</w:t>
      </w:r>
    </w:p>
    <w:p w14:paraId="239D534E" w14:textId="19ABD2C4" w:rsidR="00BB4CBB" w:rsidRDefault="00000000" w:rsidP="00D5269F">
      <w:pPr>
        <w:pStyle w:val="PargrafodaLista"/>
        <w:numPr>
          <w:ilvl w:val="0"/>
          <w:numId w:val="2"/>
        </w:numPr>
        <w:spacing w:before="40" w:after="40"/>
        <w:jc w:val="both"/>
      </w:pPr>
      <w:r>
        <w:t>Investimento</w:t>
      </w:r>
      <w:r w:rsidR="008B3DEC">
        <w:t xml:space="preserve"> </w:t>
      </w:r>
      <w:r w:rsidR="008B3DEC" w:rsidRPr="007961FC">
        <w:rPr>
          <w:color w:val="00B0F0"/>
        </w:rPr>
        <w:t>M4</w:t>
      </w:r>
    </w:p>
    <w:p w14:paraId="5D6236F4" w14:textId="46E8CA26" w:rsidR="00B3159C" w:rsidRDefault="00B3159C" w:rsidP="00D5269F">
      <w:pPr>
        <w:pStyle w:val="PargrafodaLista"/>
        <w:numPr>
          <w:ilvl w:val="0"/>
          <w:numId w:val="2"/>
        </w:numPr>
        <w:spacing w:before="40" w:after="40"/>
        <w:jc w:val="both"/>
      </w:pPr>
      <w:r>
        <w:t>Alinhamento com áreas</w:t>
      </w:r>
      <w:r w:rsidR="0016768E">
        <w:t xml:space="preserve"> envolvidas no Projeto</w:t>
      </w:r>
      <w:r>
        <w:t xml:space="preserve"> </w:t>
      </w:r>
      <w:r w:rsidR="008B3DEC">
        <w:t xml:space="preserve">– </w:t>
      </w:r>
      <w:r w:rsidR="008B3DEC" w:rsidRPr="007961FC">
        <w:rPr>
          <w:color w:val="00B0F0"/>
        </w:rPr>
        <w:t>M1</w:t>
      </w:r>
    </w:p>
    <w:p w14:paraId="0C4D5E67" w14:textId="77BF6708" w:rsidR="00855878" w:rsidRPr="00E54579" w:rsidRDefault="0089170A" w:rsidP="00855878">
      <w:pPr>
        <w:pStyle w:val="Ttulo3"/>
        <w:numPr>
          <w:ilvl w:val="0"/>
          <w:numId w:val="4"/>
        </w:numPr>
        <w:jc w:val="both"/>
        <w:rPr>
          <w:b w:val="0"/>
          <w:bCs w:val="0"/>
          <w:sz w:val="22"/>
          <w:szCs w:val="22"/>
        </w:rPr>
      </w:pPr>
      <w:r w:rsidRPr="00E54579">
        <w:rPr>
          <w:color w:val="00B0F0"/>
        </w:rPr>
        <w:t>Dono do Pilar Estratégico</w:t>
      </w:r>
      <w:r w:rsidR="00E54579" w:rsidRPr="00E54579">
        <w:rPr>
          <w:color w:val="00B0F0"/>
        </w:rPr>
        <w:t xml:space="preserve">: </w:t>
      </w:r>
    </w:p>
    <w:p w14:paraId="5F27C8D9" w14:textId="376D99FB" w:rsidR="00613C9F" w:rsidRPr="00E54579" w:rsidRDefault="0089170A" w:rsidP="00613C9F">
      <w:pPr>
        <w:pStyle w:val="Ttulo3"/>
        <w:numPr>
          <w:ilvl w:val="0"/>
          <w:numId w:val="4"/>
        </w:numPr>
        <w:jc w:val="both"/>
        <w:rPr>
          <w:color w:val="00B0F0"/>
        </w:rPr>
      </w:pPr>
      <w:r w:rsidRPr="00E54579">
        <w:rPr>
          <w:color w:val="00B0F0"/>
        </w:rPr>
        <w:t>Responsável pelo Projeto</w:t>
      </w:r>
      <w:r w:rsidR="00E54579" w:rsidRPr="00E54579">
        <w:rPr>
          <w:color w:val="00B0F0"/>
        </w:rPr>
        <w:t xml:space="preserve">: </w:t>
      </w:r>
      <w:r w:rsidR="00DB6A65">
        <w:rPr>
          <w:b w:val="0"/>
          <w:bCs w:val="0"/>
          <w:sz w:val="22"/>
          <w:szCs w:val="22"/>
        </w:rPr>
        <w:t>Diretor de Compras</w:t>
      </w:r>
    </w:p>
    <w:p w14:paraId="0086FF6C" w14:textId="6A8E0168" w:rsidR="00E54579" w:rsidRPr="00E54579" w:rsidRDefault="00E54579" w:rsidP="00E54579">
      <w:pPr>
        <w:pStyle w:val="Ttulo3"/>
        <w:numPr>
          <w:ilvl w:val="0"/>
          <w:numId w:val="4"/>
        </w:numPr>
        <w:jc w:val="both"/>
        <w:rPr>
          <w:color w:val="00B0F0"/>
        </w:rPr>
      </w:pPr>
      <w:r w:rsidRPr="00E54579">
        <w:rPr>
          <w:color w:val="00B0F0"/>
        </w:rPr>
        <w:t xml:space="preserve"> </w:t>
      </w:r>
      <w:r w:rsidR="0089170A" w:rsidRPr="00E54579">
        <w:rPr>
          <w:color w:val="00B0F0"/>
        </w:rPr>
        <w:t>Classificação do Projeto</w:t>
      </w:r>
      <w:r w:rsidRPr="00E54579">
        <w:rPr>
          <w:color w:val="00B0F0"/>
        </w:rPr>
        <w:t xml:space="preserve">: </w:t>
      </w:r>
      <w:r w:rsidR="00CA6D70">
        <w:rPr>
          <w:b w:val="0"/>
          <w:bCs w:val="0"/>
          <w:sz w:val="22"/>
          <w:szCs w:val="22"/>
        </w:rPr>
        <w:t>Alavanca</w:t>
      </w:r>
    </w:p>
    <w:p w14:paraId="33D36D60" w14:textId="244F5C15" w:rsidR="00613C9F" w:rsidRPr="00A92046" w:rsidRDefault="001A2562" w:rsidP="00243B73">
      <w:pPr>
        <w:pBdr>
          <w:bottom w:val="single" w:sz="6" w:space="6" w:color="CCCCCC"/>
        </w:pBdr>
        <w:spacing w:before="200" w:after="200"/>
        <w:jc w:val="both"/>
      </w:pPr>
      <w:r>
        <w:t>Projeto c</w:t>
      </w:r>
      <w:r w:rsidR="000D4D0A">
        <w:t xml:space="preserve">lassificado como </w:t>
      </w:r>
      <w:r w:rsidR="00CA6D70">
        <w:t xml:space="preserve">Alavanca visto que </w:t>
      </w:r>
      <w:r w:rsidR="003F2833">
        <w:t xml:space="preserve">iremos potencializar um controle já existe </w:t>
      </w:r>
      <w:r w:rsidR="000D67B6">
        <w:t xml:space="preserve">e orienta </w:t>
      </w:r>
      <w:r w:rsidR="003F2833">
        <w:t>minimamente</w:t>
      </w:r>
      <w:r w:rsidR="00A92046">
        <w:t>.</w:t>
      </w:r>
    </w:p>
    <w:p w14:paraId="659199CC" w14:textId="0681E180" w:rsidR="00BB4CBB" w:rsidRPr="009E3C61" w:rsidRDefault="00000000" w:rsidP="00D5269F">
      <w:pPr>
        <w:pStyle w:val="Ttulo3"/>
        <w:numPr>
          <w:ilvl w:val="0"/>
          <w:numId w:val="4"/>
        </w:numPr>
        <w:jc w:val="both"/>
        <w:rPr>
          <w:color w:val="00B0F0"/>
        </w:rPr>
      </w:pPr>
      <w:r w:rsidRPr="009E3C61">
        <w:rPr>
          <w:color w:val="00B0F0"/>
        </w:rPr>
        <w:t>Alinhamento estratégico</w:t>
      </w:r>
    </w:p>
    <w:p w14:paraId="34A1AD06" w14:textId="37F8C9FB" w:rsidR="00331DBA" w:rsidRDefault="00000000" w:rsidP="00D5269F">
      <w:pPr>
        <w:spacing w:before="60"/>
        <w:jc w:val="both"/>
      </w:pPr>
      <w:r>
        <w:t xml:space="preserve">O projeto </w:t>
      </w:r>
      <w:r w:rsidR="00257B2F">
        <w:t>Monitor de Mercado de Commodities</w:t>
      </w:r>
      <w:r>
        <w:t xml:space="preserve"> está diretamente vinculado ao</w:t>
      </w:r>
      <w:r w:rsidR="00DC6467">
        <w:t>s</w:t>
      </w:r>
      <w:r>
        <w:t xml:space="preserve"> objetivo</w:t>
      </w:r>
      <w:r w:rsidR="00DC6467">
        <w:t>s</w:t>
      </w:r>
      <w:r>
        <w:t xml:space="preserve"> estratégico</w:t>
      </w:r>
      <w:r w:rsidR="00DC6467">
        <w:t>s:</w:t>
      </w:r>
    </w:p>
    <w:p w14:paraId="435A1F3F" w14:textId="43EEFCFE" w:rsidR="00331DBA" w:rsidRDefault="00836E94" w:rsidP="00331DBA">
      <w:pPr>
        <w:pStyle w:val="PargrafodaLista"/>
        <w:numPr>
          <w:ilvl w:val="0"/>
          <w:numId w:val="9"/>
        </w:numPr>
        <w:spacing w:before="60"/>
        <w:jc w:val="both"/>
        <w:rPr>
          <w:b/>
          <w:bCs/>
        </w:rPr>
      </w:pPr>
      <w:r>
        <w:rPr>
          <w:b/>
          <w:bCs/>
        </w:rPr>
        <w:t>Crescer de forma sustentável, preservando margem</w:t>
      </w:r>
      <w:r w:rsidR="00A70C3C">
        <w:rPr>
          <w:b/>
          <w:bCs/>
        </w:rPr>
        <w:t>.</w:t>
      </w:r>
    </w:p>
    <w:p w14:paraId="147AA2AF" w14:textId="3C23F755" w:rsidR="00872973" w:rsidRDefault="00872973" w:rsidP="0089170A">
      <w:pPr>
        <w:pStyle w:val="Ttulo3"/>
        <w:numPr>
          <w:ilvl w:val="0"/>
          <w:numId w:val="4"/>
        </w:numPr>
        <w:jc w:val="both"/>
        <w:rPr>
          <w:color w:val="00B0F0"/>
        </w:rPr>
      </w:pPr>
      <w:r>
        <w:rPr>
          <w:color w:val="00B0F0"/>
        </w:rPr>
        <w:t>Justificativa</w:t>
      </w:r>
      <w:r w:rsidR="00B501A7">
        <w:rPr>
          <w:color w:val="00B0F0"/>
        </w:rPr>
        <w:t>: Problema | Oportunidade a ser trabalhado</w:t>
      </w:r>
    </w:p>
    <w:p w14:paraId="5DAE0EE7" w14:textId="2FA374FE" w:rsidR="00BF7273" w:rsidRDefault="00C85CBF" w:rsidP="00BF7273">
      <w:pPr>
        <w:spacing w:before="60"/>
        <w:ind w:firstLine="360"/>
        <w:jc w:val="both"/>
      </w:pPr>
      <w:r>
        <w:t xml:space="preserve">O mercado de commodities </w:t>
      </w:r>
      <w:r w:rsidR="005338FD">
        <w:t xml:space="preserve">agrícolas é muito dinâmico tendo </w:t>
      </w:r>
      <w:r w:rsidR="009A3494">
        <w:t xml:space="preserve">influência de </w:t>
      </w:r>
      <w:r w:rsidR="005338FD">
        <w:t>variáveis tanto do mercado interno como externo</w:t>
      </w:r>
      <w:r w:rsidR="009A3494">
        <w:t xml:space="preserve">. Estar atento as notícias e cotações </w:t>
      </w:r>
      <w:r w:rsidR="004C3E91">
        <w:t xml:space="preserve">de cada </w:t>
      </w:r>
      <w:r w:rsidR="00EA09F5">
        <w:t>produto</w:t>
      </w:r>
      <w:r w:rsidR="008D12EC">
        <w:t xml:space="preserve"> </w:t>
      </w:r>
      <w:r w:rsidR="004C3E91">
        <w:t xml:space="preserve">assim como fatores que influenciam a tendência é </w:t>
      </w:r>
      <w:r w:rsidR="00336786">
        <w:t xml:space="preserve">muitíssimo importante para o resultado do negócio, visto que </w:t>
      </w:r>
      <w:r w:rsidR="005C6E0B">
        <w:t>têm</w:t>
      </w:r>
      <w:r w:rsidR="00336786">
        <w:t xml:space="preserve"> participação significativa no faturamento da empresa e que grande parte d</w:t>
      </w:r>
      <w:r w:rsidR="00216B70">
        <w:t>esse</w:t>
      </w:r>
      <w:r w:rsidR="00336786">
        <w:t xml:space="preserve"> faturamento está relacionado à contratos com preços fixados</w:t>
      </w:r>
      <w:r w:rsidR="005C6E0B">
        <w:t xml:space="preserve">, ou seja, uma compra fora do </w:t>
      </w:r>
      <w:r w:rsidR="005C6E0B" w:rsidRPr="0027657D">
        <w:rPr>
          <w:i/>
          <w:iCs/>
        </w:rPr>
        <w:t>time</w:t>
      </w:r>
      <w:r w:rsidR="005C6E0B">
        <w:t xml:space="preserve"> correto significa </w:t>
      </w:r>
      <w:r w:rsidR="008D12EC">
        <w:t>prejuízo direto na última linha do DRE.</w:t>
      </w:r>
    </w:p>
    <w:p w14:paraId="2B4D5F53" w14:textId="2BCCF908" w:rsidR="00593EBC" w:rsidRDefault="00593EBC" w:rsidP="00BF7273">
      <w:pPr>
        <w:spacing w:before="60"/>
        <w:ind w:firstLine="360"/>
        <w:jc w:val="both"/>
      </w:pPr>
      <w:r>
        <w:t>O objetivo é consolidar informações recentes e relevantes do que pode influenciar o preço</w:t>
      </w:r>
      <w:r w:rsidR="00D37C34">
        <w:t xml:space="preserve"> e insights orientativ</w:t>
      </w:r>
      <w:r w:rsidR="00E04671">
        <w:t>os para</w:t>
      </w:r>
      <w:r w:rsidR="00D37C34">
        <w:t xml:space="preserve"> decisão de compra</w:t>
      </w:r>
      <w:r w:rsidR="00E04671">
        <w:t>.</w:t>
      </w:r>
    </w:p>
    <w:p w14:paraId="6C2EC0E2" w14:textId="77777777" w:rsidR="00077EB1" w:rsidRPr="009E3C61" w:rsidRDefault="00077EB1" w:rsidP="00077EB1">
      <w:pPr>
        <w:pStyle w:val="Ttulo3"/>
        <w:numPr>
          <w:ilvl w:val="0"/>
          <w:numId w:val="4"/>
        </w:numPr>
        <w:jc w:val="both"/>
        <w:rPr>
          <w:color w:val="00B0F0"/>
        </w:rPr>
      </w:pPr>
      <w:r w:rsidRPr="009E3C61">
        <w:rPr>
          <w:color w:val="00B0F0"/>
        </w:rPr>
        <w:t>Escopo do projeto</w:t>
      </w:r>
    </w:p>
    <w:p w14:paraId="59DAD786" w14:textId="4ECA889C" w:rsidR="000B5A37" w:rsidRDefault="00077EB1" w:rsidP="000B5A37">
      <w:pPr>
        <w:spacing w:before="60"/>
        <w:jc w:val="both"/>
      </w:pPr>
      <w:r w:rsidRPr="00DE674F">
        <w:t xml:space="preserve">O projeto contempla a </w:t>
      </w:r>
      <w:r w:rsidR="00AA3C7D">
        <w:t xml:space="preserve">estruturação de um </w:t>
      </w:r>
      <w:r w:rsidR="0027657D">
        <w:t>dashboard</w:t>
      </w:r>
      <w:r w:rsidR="00223715">
        <w:t xml:space="preserve"> em </w:t>
      </w:r>
      <w:proofErr w:type="spellStart"/>
      <w:r w:rsidR="00223715">
        <w:t>html</w:t>
      </w:r>
      <w:proofErr w:type="spellEnd"/>
      <w:r w:rsidR="00223715">
        <w:t xml:space="preserve"> acessível pelo Depto de Compras e Vendas</w:t>
      </w:r>
      <w:r w:rsidR="000B5A37">
        <w:t xml:space="preserve"> contendo</w:t>
      </w:r>
      <w:r w:rsidR="001E38E5">
        <w:t xml:space="preserve"> a seguinte estrutura e informações</w:t>
      </w:r>
      <w:r w:rsidR="000B5A37">
        <w:t xml:space="preserve">: </w:t>
      </w:r>
    </w:p>
    <w:p w14:paraId="0EE63FA1" w14:textId="5541E113" w:rsidR="00E121CF" w:rsidRDefault="00EA38D9" w:rsidP="00556691">
      <w:pPr>
        <w:pStyle w:val="PargrafodaLista"/>
        <w:numPr>
          <w:ilvl w:val="2"/>
          <w:numId w:val="4"/>
        </w:numPr>
        <w:spacing w:before="60"/>
        <w:jc w:val="both"/>
      </w:pPr>
      <w:r>
        <w:lastRenderedPageBreak/>
        <w:t xml:space="preserve">Cabeçalho com título, período das notícias, fontes </w:t>
      </w:r>
      <w:r w:rsidR="00DA706D">
        <w:t>pesquisadas, ícones com nomes dos produtos em que podemos clicar e ir diretamente para a análise do produto;</w:t>
      </w:r>
    </w:p>
    <w:p w14:paraId="4E00D811" w14:textId="3EC58FE0" w:rsidR="00DB2C9D" w:rsidRDefault="008F5B5B" w:rsidP="00556691">
      <w:pPr>
        <w:pStyle w:val="PargrafodaLista"/>
        <w:numPr>
          <w:ilvl w:val="2"/>
          <w:numId w:val="4"/>
        </w:numPr>
        <w:spacing w:before="60"/>
        <w:jc w:val="both"/>
      </w:pPr>
      <w:r>
        <w:t xml:space="preserve">Quadro de </w:t>
      </w:r>
      <w:r w:rsidR="003D1731">
        <w:t>Cotação</w:t>
      </w:r>
      <w:r>
        <w:t xml:space="preserve"> dos itens </w:t>
      </w:r>
      <w:r w:rsidR="003D1731">
        <w:t>dos últimos 5 dias</w:t>
      </w:r>
      <w:r w:rsidR="00EF4854">
        <w:t xml:space="preserve"> até o dia anterior à pesquisa, mostrando preços e variação </w:t>
      </w:r>
      <w:r w:rsidR="00C153B7">
        <w:t>ao dia anterior e acumulado do mês (padrão Cepea)</w:t>
      </w:r>
      <w:r>
        <w:t>;</w:t>
      </w:r>
    </w:p>
    <w:p w14:paraId="37D83FC9" w14:textId="77777777" w:rsidR="00AE37EE" w:rsidRDefault="00AE37EE" w:rsidP="00AE37EE">
      <w:pPr>
        <w:pStyle w:val="PargrafodaLista"/>
        <w:numPr>
          <w:ilvl w:val="2"/>
          <w:numId w:val="4"/>
        </w:numPr>
        <w:spacing w:before="60"/>
        <w:jc w:val="both"/>
      </w:pPr>
      <w:r>
        <w:t>Incluir dólar como se fosse um produto</w:t>
      </w:r>
    </w:p>
    <w:p w14:paraId="50C2B09C" w14:textId="6BBC182D" w:rsidR="005C5595" w:rsidRDefault="005C5595" w:rsidP="005C5595">
      <w:pPr>
        <w:pStyle w:val="PargrafodaLista"/>
        <w:numPr>
          <w:ilvl w:val="2"/>
          <w:numId w:val="4"/>
        </w:numPr>
        <w:spacing w:before="60"/>
        <w:jc w:val="both"/>
      </w:pPr>
      <w:r>
        <w:t>Corpo com detalhamento da análise por produto</w:t>
      </w:r>
      <w:r w:rsidR="00AE37EE">
        <w:t xml:space="preserve">, </w:t>
      </w:r>
    </w:p>
    <w:p w14:paraId="6DB8C893" w14:textId="41DDD667" w:rsidR="00E04671" w:rsidRDefault="00E04671" w:rsidP="00556691">
      <w:pPr>
        <w:pStyle w:val="PargrafodaLista"/>
        <w:numPr>
          <w:ilvl w:val="2"/>
          <w:numId w:val="4"/>
        </w:numPr>
        <w:spacing w:before="60"/>
        <w:jc w:val="both"/>
      </w:pPr>
      <w:r>
        <w:t xml:space="preserve">Gráficos </w:t>
      </w:r>
      <w:r w:rsidR="00BD080B">
        <w:t xml:space="preserve">de cada produto </w:t>
      </w:r>
      <w:r w:rsidR="00DB0E51">
        <w:t>de 30</w:t>
      </w:r>
      <w:r w:rsidR="00CA4695">
        <w:t xml:space="preserve"> </w:t>
      </w:r>
      <w:r w:rsidR="00DB0E51">
        <w:t>dias, 6 meses, 1 ano e 2 anos, indicando ponto de suporte e resistência</w:t>
      </w:r>
    </w:p>
    <w:p w14:paraId="383A7903" w14:textId="484F5531" w:rsidR="00A473C0" w:rsidRDefault="00A473C0" w:rsidP="00556691">
      <w:pPr>
        <w:pStyle w:val="PargrafodaLista"/>
        <w:numPr>
          <w:ilvl w:val="2"/>
          <w:numId w:val="4"/>
        </w:numPr>
        <w:spacing w:before="60"/>
        <w:jc w:val="both"/>
      </w:pPr>
      <w:r>
        <w:t xml:space="preserve">Notícias preferencialmente dos últimos </w:t>
      </w:r>
      <w:r w:rsidR="006540B7">
        <w:t>3</w:t>
      </w:r>
      <w:r>
        <w:t xml:space="preserve"> dias</w:t>
      </w:r>
      <w:r w:rsidR="00AC1FD8">
        <w:t xml:space="preserve">, </w:t>
      </w:r>
      <w:r w:rsidR="00B610CB">
        <w:t>com data, fonte e link do site pesquisado</w:t>
      </w:r>
      <w:r w:rsidR="00EE5798">
        <w:t xml:space="preserve">, </w:t>
      </w:r>
      <w:r w:rsidR="00252748">
        <w:t>separadas em blocos:</w:t>
      </w:r>
    </w:p>
    <w:p w14:paraId="34616887" w14:textId="405F363A" w:rsidR="00252748" w:rsidRDefault="004F0D0C" w:rsidP="00252748">
      <w:pPr>
        <w:pStyle w:val="PargrafodaLista"/>
        <w:numPr>
          <w:ilvl w:val="3"/>
          <w:numId w:val="4"/>
        </w:numPr>
        <w:spacing w:before="60"/>
        <w:jc w:val="both"/>
      </w:pPr>
      <w:r>
        <w:t>Safra</w:t>
      </w:r>
      <w:r w:rsidR="0052620E">
        <w:t xml:space="preserve"> nacional e principais países</w:t>
      </w:r>
      <w:r w:rsidR="00840623">
        <w:t>: data, expectativa, evolução da colheita</w:t>
      </w:r>
    </w:p>
    <w:p w14:paraId="2393367E" w14:textId="25FAF3BB" w:rsidR="00840623" w:rsidRDefault="00840623" w:rsidP="00252748">
      <w:pPr>
        <w:pStyle w:val="PargrafodaLista"/>
        <w:numPr>
          <w:ilvl w:val="3"/>
          <w:numId w:val="4"/>
        </w:numPr>
        <w:spacing w:before="60"/>
        <w:jc w:val="both"/>
      </w:pPr>
      <w:r>
        <w:t xml:space="preserve">Fatores </w:t>
      </w:r>
      <w:r w:rsidR="009D5553">
        <w:t>que podem influenciar tendência</w:t>
      </w:r>
      <w:r>
        <w:t>: Clima</w:t>
      </w:r>
      <w:r w:rsidR="009D5553">
        <w:t>, dólar, geopolí</w:t>
      </w:r>
      <w:r w:rsidR="0052620E">
        <w:t>ti</w:t>
      </w:r>
      <w:r w:rsidR="009D5553">
        <w:t xml:space="preserve">ca, </w:t>
      </w:r>
      <w:r w:rsidR="0052620E">
        <w:t>oferta demanda</w:t>
      </w:r>
      <w:r w:rsidR="005B2356">
        <w:t xml:space="preserve"> mundo, </w:t>
      </w:r>
    </w:p>
    <w:p w14:paraId="6722E65D" w14:textId="7C570F03" w:rsidR="00B75337" w:rsidRDefault="00B75337" w:rsidP="00252748">
      <w:pPr>
        <w:pStyle w:val="PargrafodaLista"/>
        <w:numPr>
          <w:ilvl w:val="3"/>
          <w:numId w:val="4"/>
        </w:numPr>
        <w:spacing w:before="60"/>
        <w:jc w:val="both"/>
      </w:pPr>
      <w:r>
        <w:t>Mercado interno</w:t>
      </w:r>
    </w:p>
    <w:p w14:paraId="5AC73FEF" w14:textId="39CA81D7" w:rsidR="006540B7" w:rsidRDefault="00097455" w:rsidP="00556691">
      <w:pPr>
        <w:pStyle w:val="PargrafodaLista"/>
        <w:numPr>
          <w:ilvl w:val="2"/>
          <w:numId w:val="4"/>
        </w:numPr>
        <w:spacing w:before="60"/>
        <w:jc w:val="both"/>
      </w:pPr>
      <w:r>
        <w:t>Buscar notícias em sites que são referência em cada produto</w:t>
      </w:r>
      <w:r w:rsidR="002D6636">
        <w:t xml:space="preserve"> em primeiro lugar, os quais </w:t>
      </w:r>
      <w:r w:rsidR="00A2508E">
        <w:t>serão indicados por nós</w:t>
      </w:r>
      <w:r w:rsidR="0010793D">
        <w:t xml:space="preserve"> e </w:t>
      </w:r>
      <w:r w:rsidR="00655A58">
        <w:t>demonstrar integridade dos dados</w:t>
      </w:r>
    </w:p>
    <w:p w14:paraId="4A66ED31" w14:textId="74957752" w:rsidR="00655A58" w:rsidRDefault="00121471" w:rsidP="00556691">
      <w:pPr>
        <w:pStyle w:val="PargrafodaLista"/>
        <w:numPr>
          <w:ilvl w:val="2"/>
          <w:numId w:val="4"/>
        </w:numPr>
        <w:spacing w:before="60"/>
        <w:jc w:val="both"/>
      </w:pPr>
      <w:r>
        <w:t xml:space="preserve">Card de Insight para decisão de compra </w:t>
      </w:r>
      <w:r w:rsidR="00D86481">
        <w:t>com farol indicativo da ação.</w:t>
      </w:r>
      <w:r w:rsidR="00943363">
        <w:t xml:space="preserve"> Os insights devem levar em consideração </w:t>
      </w:r>
      <w:r w:rsidR="00075B2D">
        <w:t xml:space="preserve">indicações para curto prazo (até 60 dias), médio prazo (3 a 6 meses) </w:t>
      </w:r>
      <w:r w:rsidR="00D1697A">
        <w:t xml:space="preserve">e acima de 6 meses a um ano. </w:t>
      </w:r>
    </w:p>
    <w:p w14:paraId="0042247B" w14:textId="77777777" w:rsidR="004F5579" w:rsidRPr="004F5579" w:rsidRDefault="004F5579" w:rsidP="004F5579">
      <w:pPr>
        <w:spacing w:before="60"/>
        <w:jc w:val="both"/>
      </w:pPr>
      <w:r w:rsidRPr="004F5579">
        <w:rPr>
          <w:b/>
          <w:bCs/>
        </w:rPr>
        <w:t>Coleta de dados:</w:t>
      </w:r>
      <w:r w:rsidRPr="004F5579">
        <w:t> Este dashboard é gerado automaticamente por robô analítico que consulta fontes públicas e gratuitas na web. Os preços são coletados diariamente via busca estruturada nas seguintes fontes:</w:t>
      </w:r>
    </w:p>
    <w:p w14:paraId="047E25FB" w14:textId="77777777" w:rsidR="004F5579" w:rsidRPr="004F5579" w:rsidRDefault="004F5579" w:rsidP="004F5579">
      <w:pPr>
        <w:numPr>
          <w:ilvl w:val="0"/>
          <w:numId w:val="14"/>
        </w:numPr>
        <w:spacing w:before="60"/>
        <w:jc w:val="both"/>
      </w:pPr>
      <w:r w:rsidRPr="004F5579">
        <w:rPr>
          <w:b/>
          <w:bCs/>
        </w:rPr>
        <w:t>CEPEA/ESALQ–USP</w:t>
      </w:r>
      <w:r w:rsidRPr="004F5579">
        <w:t> (cepea.org.br) — indicadores primários de soja (Paranaguá), trigo (PR), café arábica e robusta, açúcar cristal ICUMSA 130–180 (SP), feijão carioca, arroz irrigado em casca (RS)</w:t>
      </w:r>
    </w:p>
    <w:p w14:paraId="7683B080" w14:textId="77777777" w:rsidR="004F5579" w:rsidRPr="004F5579" w:rsidRDefault="004F5579" w:rsidP="004F5579">
      <w:pPr>
        <w:numPr>
          <w:ilvl w:val="0"/>
          <w:numId w:val="14"/>
        </w:numPr>
        <w:spacing w:before="60"/>
        <w:jc w:val="both"/>
      </w:pPr>
      <w:r w:rsidRPr="004F5579">
        <w:rPr>
          <w:b/>
          <w:bCs/>
        </w:rPr>
        <w:t>Brasil61.com</w:t>
      </w:r>
      <w:r w:rsidRPr="004F5579">
        <w:t> — agregador de cotações CEPEA com cobertura diária de soja e trigo nas principais praças</w:t>
      </w:r>
    </w:p>
    <w:p w14:paraId="35170E0E" w14:textId="77777777" w:rsidR="004F5579" w:rsidRPr="004F5579" w:rsidRDefault="004F5579" w:rsidP="004F5579">
      <w:pPr>
        <w:numPr>
          <w:ilvl w:val="0"/>
          <w:numId w:val="14"/>
        </w:numPr>
        <w:spacing w:before="60"/>
        <w:jc w:val="both"/>
      </w:pPr>
      <w:r w:rsidRPr="004F5579">
        <w:rPr>
          <w:b/>
          <w:bCs/>
        </w:rPr>
        <w:t>IRGA–RS</w:t>
      </w:r>
      <w:r w:rsidRPr="004F5579">
        <w:t> (irga.rs.gov.br) — cotações de arroz irrigado em casca no Rio Grande do Sul</w:t>
      </w:r>
    </w:p>
    <w:p w14:paraId="508303D4" w14:textId="77777777" w:rsidR="004F5579" w:rsidRPr="004F5579" w:rsidRDefault="004F5579" w:rsidP="004F5579">
      <w:pPr>
        <w:numPr>
          <w:ilvl w:val="0"/>
          <w:numId w:val="14"/>
        </w:numPr>
        <w:spacing w:before="60"/>
        <w:jc w:val="both"/>
      </w:pPr>
      <w:r w:rsidRPr="004F5579">
        <w:rPr>
          <w:b/>
          <w:bCs/>
        </w:rPr>
        <w:t>CONAB</w:t>
      </w:r>
      <w:r w:rsidRPr="004F5579">
        <w:t> — estimativas de safra e balanço de oferta/demanda</w:t>
      </w:r>
    </w:p>
    <w:p w14:paraId="4D36C690" w14:textId="77777777" w:rsidR="004F5579" w:rsidRPr="004F5579" w:rsidRDefault="004F5579" w:rsidP="004F5579">
      <w:pPr>
        <w:numPr>
          <w:ilvl w:val="0"/>
          <w:numId w:val="14"/>
        </w:numPr>
        <w:spacing w:before="60"/>
        <w:jc w:val="both"/>
      </w:pPr>
      <w:r w:rsidRPr="004F5579">
        <w:rPr>
          <w:b/>
          <w:bCs/>
        </w:rPr>
        <w:t>Investing.com</w:t>
      </w:r>
      <w:r w:rsidRPr="004F5579">
        <w:t> — câmbio USD/BRL comercial e mercado de futuros internacionais</w:t>
      </w:r>
    </w:p>
    <w:p w14:paraId="496C6764" w14:textId="77777777" w:rsidR="004F5579" w:rsidRPr="004F5579" w:rsidRDefault="004F5579" w:rsidP="004F5579">
      <w:pPr>
        <w:numPr>
          <w:ilvl w:val="0"/>
          <w:numId w:val="14"/>
        </w:numPr>
        <w:spacing w:before="60"/>
        <w:jc w:val="both"/>
      </w:pPr>
      <w:r w:rsidRPr="004F5579">
        <w:rPr>
          <w:b/>
          <w:bCs/>
        </w:rPr>
        <w:t>ICE Futures US (NY)</w:t>
      </w:r>
      <w:r w:rsidRPr="004F5579">
        <w:t> — contratos futuros de café arábica (</w:t>
      </w:r>
      <w:proofErr w:type="spellStart"/>
      <w:r w:rsidRPr="004F5579">
        <w:t>Coffee</w:t>
      </w:r>
      <w:proofErr w:type="spellEnd"/>
      <w:r w:rsidRPr="004F5579">
        <w:t xml:space="preserve"> C) e açúcar (Sugar #11)</w:t>
      </w:r>
    </w:p>
    <w:p w14:paraId="5EC74270" w14:textId="77777777" w:rsidR="004F5579" w:rsidRPr="004F5579" w:rsidRDefault="004F5579" w:rsidP="004F5579">
      <w:pPr>
        <w:numPr>
          <w:ilvl w:val="0"/>
          <w:numId w:val="14"/>
        </w:numPr>
        <w:spacing w:before="60"/>
        <w:jc w:val="both"/>
      </w:pPr>
      <w:r w:rsidRPr="004F5579">
        <w:rPr>
          <w:b/>
          <w:bCs/>
        </w:rPr>
        <w:t xml:space="preserve">UDOP, </w:t>
      </w:r>
      <w:proofErr w:type="spellStart"/>
      <w:r w:rsidRPr="004F5579">
        <w:rPr>
          <w:b/>
          <w:bCs/>
        </w:rPr>
        <w:t>Novacana</w:t>
      </w:r>
      <w:proofErr w:type="spellEnd"/>
      <w:r w:rsidRPr="004F5579">
        <w:rPr>
          <w:b/>
          <w:bCs/>
        </w:rPr>
        <w:t xml:space="preserve">, Canal Rural, Notícias Agrícolas, </w:t>
      </w:r>
      <w:proofErr w:type="spellStart"/>
      <w:r w:rsidRPr="004F5579">
        <w:rPr>
          <w:b/>
          <w:bCs/>
        </w:rPr>
        <w:t>Agrolink</w:t>
      </w:r>
      <w:proofErr w:type="spellEnd"/>
      <w:r w:rsidRPr="004F5579">
        <w:t> — notícias e análises de mercado</w:t>
      </w:r>
    </w:p>
    <w:p w14:paraId="1D4CBE19" w14:textId="77777777" w:rsidR="004F5579" w:rsidRPr="004F5579" w:rsidRDefault="004F5579" w:rsidP="004F5579">
      <w:pPr>
        <w:spacing w:before="60"/>
        <w:jc w:val="both"/>
      </w:pPr>
      <w:r w:rsidRPr="004F5579">
        <w:br/>
      </w:r>
    </w:p>
    <w:p w14:paraId="24257EC7" w14:textId="77777777" w:rsidR="004F5579" w:rsidRPr="004F5579" w:rsidRDefault="004F5579" w:rsidP="004F5579">
      <w:pPr>
        <w:spacing w:before="60"/>
        <w:jc w:val="both"/>
      </w:pPr>
      <w:r w:rsidRPr="004F5579">
        <w:rPr>
          <w:b/>
          <w:bCs/>
        </w:rPr>
        <w:t>Regras de integridade dos dados:</w:t>
      </w:r>
    </w:p>
    <w:p w14:paraId="4D7D6CE3" w14:textId="77777777" w:rsidR="004F5579" w:rsidRPr="004F5579" w:rsidRDefault="004F5579" w:rsidP="004F5579">
      <w:pPr>
        <w:numPr>
          <w:ilvl w:val="0"/>
          <w:numId w:val="15"/>
        </w:numPr>
        <w:spacing w:before="60"/>
        <w:jc w:val="both"/>
      </w:pPr>
      <w:r w:rsidRPr="004F5579">
        <w:t>Preços não confirmados por fonte primária são marcados como </w:t>
      </w:r>
      <w:r w:rsidRPr="004F5579">
        <w:rPr>
          <w:i/>
          <w:iCs/>
        </w:rPr>
        <w:t>"dado não disponível"</w:t>
      </w:r>
      <w:r w:rsidRPr="004F5579">
        <w:t> ou </w:t>
      </w:r>
      <w:r w:rsidRPr="004F5579">
        <w:rPr>
          <w:i/>
          <w:iCs/>
        </w:rPr>
        <w:t>"referência"</w:t>
      </w:r>
      <w:r w:rsidRPr="004F5579">
        <w:t> — nunca inventados.</w:t>
      </w:r>
    </w:p>
    <w:p w14:paraId="5FC71D13" w14:textId="77777777" w:rsidR="004F5579" w:rsidRPr="004F5579" w:rsidRDefault="004F5579" w:rsidP="004F5579">
      <w:pPr>
        <w:numPr>
          <w:ilvl w:val="0"/>
          <w:numId w:val="15"/>
        </w:numPr>
        <w:spacing w:before="60"/>
        <w:jc w:val="both"/>
      </w:pPr>
      <w:r w:rsidRPr="004F5579">
        <w:t>Quando o CEPEA não publica o indicador do dia (publicação tardia, indisponibilidade da fonte), utiliza-se o último valor disponível com identificação explícita (</w:t>
      </w:r>
      <w:r w:rsidRPr="004F5579">
        <w:rPr>
          <w:rFonts w:ascii="Segoe UI Symbol" w:hAnsi="Segoe UI Symbol" w:cs="Segoe UI Symbol"/>
        </w:rPr>
        <w:t>⚠</w:t>
      </w:r>
      <w:r w:rsidRPr="004F5579">
        <w:t>).</w:t>
      </w:r>
    </w:p>
    <w:p w14:paraId="74B34F38" w14:textId="77777777" w:rsidR="004F5579" w:rsidRPr="004F5579" w:rsidRDefault="004F5579" w:rsidP="004F5579">
      <w:pPr>
        <w:numPr>
          <w:ilvl w:val="0"/>
          <w:numId w:val="15"/>
        </w:numPr>
        <w:spacing w:before="60"/>
        <w:jc w:val="both"/>
      </w:pPr>
      <w:r w:rsidRPr="004F5579">
        <w:t>Variações percentuais são calculadas apenas quando dois valores confirmados estão disponíveis para a mesma commodity.</w:t>
      </w:r>
    </w:p>
    <w:p w14:paraId="1DF31813" w14:textId="77777777" w:rsidR="004F5579" w:rsidRPr="004F5579" w:rsidRDefault="004F5579" w:rsidP="004F5579">
      <w:pPr>
        <w:numPr>
          <w:ilvl w:val="0"/>
          <w:numId w:val="15"/>
        </w:numPr>
        <w:spacing w:before="60"/>
        <w:jc w:val="both"/>
      </w:pPr>
      <w:r w:rsidRPr="004F5579">
        <w:rPr>
          <w:b/>
          <w:bCs/>
        </w:rPr>
        <w:t>Distinção de produtos — açúcar:</w:t>
      </w:r>
      <w:r w:rsidRPr="004F5579">
        <w:t> Este dashboard acompanha o indicador CEPEA/ESALQ de açúcar cristal ICUMSA 130–180 (SP). O açúcar cristal branco (ICUMSA ≤ 45, produto com maior grau de pureza e preço distinto) não é o mesmo indicador — referências à sua cotação (~R$ 126/</w:t>
      </w:r>
      <w:proofErr w:type="spellStart"/>
      <w:r w:rsidRPr="004F5579">
        <w:t>sc</w:t>
      </w:r>
      <w:proofErr w:type="spellEnd"/>
      <w:r w:rsidRPr="004F5579">
        <w:t xml:space="preserve"> em </w:t>
      </w:r>
      <w:proofErr w:type="spellStart"/>
      <w:r w:rsidRPr="004F5579">
        <w:t>jun</w:t>
      </w:r>
      <w:proofErr w:type="spellEnd"/>
      <w:r w:rsidRPr="004F5579">
        <w:t>/2026) não são equivalentes ao indicador monitorado aqui.</w:t>
      </w:r>
    </w:p>
    <w:p w14:paraId="4D87951C" w14:textId="77777777" w:rsidR="004F5579" w:rsidRDefault="004F5579" w:rsidP="004F5579">
      <w:pPr>
        <w:spacing w:before="60"/>
        <w:jc w:val="both"/>
      </w:pPr>
    </w:p>
    <w:p w14:paraId="50C8D451" w14:textId="09D6D913" w:rsidR="00BB4CBB" w:rsidRPr="00077EB1" w:rsidRDefault="00000000" w:rsidP="00077EB1">
      <w:pPr>
        <w:pStyle w:val="Ttulo3"/>
        <w:numPr>
          <w:ilvl w:val="0"/>
          <w:numId w:val="4"/>
        </w:numPr>
        <w:jc w:val="both"/>
        <w:rPr>
          <w:color w:val="00B0F0"/>
        </w:rPr>
      </w:pPr>
      <w:r w:rsidRPr="00077EB1">
        <w:rPr>
          <w:color w:val="00B0F0"/>
        </w:rPr>
        <w:t>P</w:t>
      </w:r>
      <w:r w:rsidRPr="00077EB1">
        <w:rPr>
          <w:color w:val="00B0F0"/>
        </w:rPr>
        <w:t xml:space="preserve">roduto Final </w:t>
      </w:r>
      <w:r w:rsidR="00DE674F" w:rsidRPr="00077EB1">
        <w:rPr>
          <w:color w:val="00B0F0"/>
        </w:rPr>
        <w:t>e Impacto Esperado</w:t>
      </w:r>
    </w:p>
    <w:p w14:paraId="0AA89450" w14:textId="6FFA171D" w:rsidR="00BB4CBB" w:rsidRDefault="002E7CAF" w:rsidP="00896DC8">
      <w:pPr>
        <w:spacing w:before="60"/>
        <w:ind w:left="360"/>
        <w:jc w:val="both"/>
      </w:pPr>
      <w:r>
        <w:rPr>
          <w:b/>
          <w:bCs/>
        </w:rPr>
        <w:t>7</w:t>
      </w:r>
      <w:r w:rsidR="00DE674F" w:rsidRPr="007D08AC">
        <w:rPr>
          <w:b/>
          <w:bCs/>
        </w:rPr>
        <w:t>.1. Produto Final</w:t>
      </w:r>
      <w:r w:rsidR="00DE674F" w:rsidRPr="007D08AC">
        <w:t xml:space="preserve">: </w:t>
      </w:r>
    </w:p>
    <w:p w14:paraId="5E433571" w14:textId="61CF4082" w:rsidR="00960BC3" w:rsidRDefault="00960BC3" w:rsidP="00077EB1">
      <w:pPr>
        <w:pStyle w:val="PargrafodaLista"/>
        <w:numPr>
          <w:ilvl w:val="2"/>
          <w:numId w:val="4"/>
        </w:numPr>
        <w:spacing w:before="60"/>
        <w:jc w:val="both"/>
      </w:pPr>
      <w:r>
        <w:t xml:space="preserve">Criação de </w:t>
      </w:r>
      <w:proofErr w:type="spellStart"/>
      <w:r>
        <w:t>dahboard</w:t>
      </w:r>
      <w:proofErr w:type="spellEnd"/>
      <w:r>
        <w:t xml:space="preserve"> estático</w:t>
      </w:r>
      <w:r w:rsidR="00615E52">
        <w:t xml:space="preserve"> </w:t>
      </w:r>
      <w:r w:rsidR="00447C1C">
        <w:t xml:space="preserve">em </w:t>
      </w:r>
      <w:proofErr w:type="spellStart"/>
      <w:r w:rsidR="00447C1C">
        <w:t>html</w:t>
      </w:r>
      <w:proofErr w:type="spellEnd"/>
    </w:p>
    <w:p w14:paraId="50AD5B9D" w14:textId="7A9E42FD" w:rsidR="00447C1C" w:rsidRDefault="00447C1C" w:rsidP="00077EB1">
      <w:pPr>
        <w:pStyle w:val="PargrafodaLista"/>
        <w:numPr>
          <w:ilvl w:val="2"/>
          <w:numId w:val="4"/>
        </w:numPr>
        <w:spacing w:before="60"/>
        <w:jc w:val="both"/>
      </w:pPr>
      <w:r>
        <w:t xml:space="preserve">Criação de uma rotina/agente que alimenta </w:t>
      </w:r>
      <w:r w:rsidR="003348E0">
        <w:t>as informações</w:t>
      </w:r>
    </w:p>
    <w:p w14:paraId="6692BAEB" w14:textId="77777777" w:rsidR="00632BAB" w:rsidRDefault="00632BAB" w:rsidP="0029780F">
      <w:pPr>
        <w:pStyle w:val="PargrafodaLista"/>
        <w:spacing w:before="60"/>
        <w:ind w:left="1080"/>
        <w:jc w:val="both"/>
      </w:pPr>
    </w:p>
    <w:p w14:paraId="5DAABA7B" w14:textId="77777777" w:rsidR="00914C63" w:rsidRDefault="00914C63" w:rsidP="00914C63">
      <w:pPr>
        <w:spacing w:before="60"/>
        <w:jc w:val="both"/>
      </w:pPr>
    </w:p>
    <w:p w14:paraId="3D3A9B61" w14:textId="4C01E70A" w:rsidR="00BB4CBB" w:rsidRPr="00896DC8" w:rsidRDefault="00896DC8" w:rsidP="00077EB1">
      <w:pPr>
        <w:pStyle w:val="PargrafodaLista"/>
        <w:numPr>
          <w:ilvl w:val="1"/>
          <w:numId w:val="4"/>
        </w:numPr>
        <w:spacing w:before="60" w:after="40"/>
        <w:jc w:val="both"/>
        <w:rPr>
          <w:b/>
          <w:bCs/>
        </w:rPr>
      </w:pPr>
      <w:r>
        <w:t xml:space="preserve"> </w:t>
      </w:r>
      <w:r w:rsidRPr="00896DC8">
        <w:rPr>
          <w:b/>
          <w:bCs/>
        </w:rPr>
        <w:t>Impacto esperado</w:t>
      </w:r>
    </w:p>
    <w:p w14:paraId="0C67C004" w14:textId="6BE8CEAA" w:rsidR="00BB4CBB" w:rsidRDefault="00000000" w:rsidP="00D5269F">
      <w:pPr>
        <w:spacing w:before="60"/>
        <w:jc w:val="both"/>
      </w:pPr>
      <w:r>
        <w:t>O</w:t>
      </w:r>
      <w:r w:rsidR="00BF15AE">
        <w:t>s</w:t>
      </w:r>
      <w:r>
        <w:t xml:space="preserve"> impacto</w:t>
      </w:r>
      <w:r w:rsidR="00BF15AE">
        <w:t>s</w:t>
      </w:r>
      <w:r>
        <w:t xml:space="preserve"> esperado</w:t>
      </w:r>
      <w:r w:rsidR="00BF15AE">
        <w:t>s</w:t>
      </w:r>
      <w:r>
        <w:t xml:space="preserve"> do projeto </w:t>
      </w:r>
      <w:r w:rsidR="00BD1FCA">
        <w:t>n</w:t>
      </w:r>
      <w:r>
        <w:t xml:space="preserve">o objetivo estratégico </w:t>
      </w:r>
      <w:r w:rsidR="00A51DAC">
        <w:t xml:space="preserve">que visa </w:t>
      </w:r>
      <w:r w:rsidR="00B632FA">
        <w:t>garantir posicionamento de preço com margem sustentável</w:t>
      </w:r>
      <w:r w:rsidR="00BF15AE">
        <w:t>:</w:t>
      </w:r>
    </w:p>
    <w:p w14:paraId="5B20848A" w14:textId="77777777" w:rsidR="0069534F" w:rsidRDefault="00000000" w:rsidP="00077EB1">
      <w:pPr>
        <w:pStyle w:val="PargrafodaLista"/>
        <w:numPr>
          <w:ilvl w:val="2"/>
          <w:numId w:val="4"/>
        </w:numPr>
        <w:spacing w:before="60"/>
        <w:jc w:val="both"/>
      </w:pPr>
      <w:r w:rsidRPr="002003A2">
        <w:t>Evolução Positiva do</w:t>
      </w:r>
      <w:r w:rsidR="00257E53">
        <w:t>s Indicadores</w:t>
      </w:r>
      <w:r w:rsidR="0069534F">
        <w:t>:</w:t>
      </w:r>
    </w:p>
    <w:p w14:paraId="2815BB4C" w14:textId="031AC5EE" w:rsidR="00580374" w:rsidRDefault="00922776" w:rsidP="00077EB1">
      <w:pPr>
        <w:pStyle w:val="PargrafodaLista"/>
        <w:numPr>
          <w:ilvl w:val="3"/>
          <w:numId w:val="4"/>
        </w:numPr>
        <w:spacing w:before="60"/>
        <w:jc w:val="both"/>
      </w:pPr>
      <w:r>
        <w:t xml:space="preserve">Melhoria de margem </w:t>
      </w:r>
      <w:r w:rsidR="00CA4E68">
        <w:t xml:space="preserve">itens </w:t>
      </w:r>
      <w:r w:rsidR="00217079">
        <w:t xml:space="preserve">controlados </w:t>
      </w:r>
      <w:r w:rsidR="00CA4E68">
        <w:t xml:space="preserve">da Somar e </w:t>
      </w:r>
      <w:proofErr w:type="spellStart"/>
      <w:r w:rsidR="00CA4E68">
        <w:t>Cleanper</w:t>
      </w:r>
      <w:proofErr w:type="spellEnd"/>
      <w:r w:rsidR="00CA4E68">
        <w:t xml:space="preserve"> em 2%</w:t>
      </w:r>
    </w:p>
    <w:p w14:paraId="223E1FA6" w14:textId="5F431CB1" w:rsidR="00D61EB0" w:rsidRDefault="009A539C" w:rsidP="00077EB1">
      <w:pPr>
        <w:pStyle w:val="PargrafodaLista"/>
        <w:numPr>
          <w:ilvl w:val="3"/>
          <w:numId w:val="4"/>
        </w:numPr>
        <w:spacing w:before="60"/>
        <w:jc w:val="both"/>
      </w:pPr>
      <w:r>
        <w:t xml:space="preserve">Ganho gerado por Compra </w:t>
      </w:r>
      <w:r w:rsidR="00BB27D7">
        <w:t xml:space="preserve">de </w:t>
      </w:r>
      <w:r w:rsidR="00D61EB0">
        <w:t>2%</w:t>
      </w:r>
      <w:r w:rsidR="00BB27D7">
        <w:t xml:space="preserve"> nesses itens controlados</w:t>
      </w:r>
      <w:r w:rsidR="001D741E">
        <w:t xml:space="preserve"> (calcular valor R$)</w:t>
      </w:r>
    </w:p>
    <w:p w14:paraId="69936F52" w14:textId="18E77AD4" w:rsidR="00BB4CBB" w:rsidRPr="009E3C61" w:rsidRDefault="00066A11" w:rsidP="00077EB1">
      <w:pPr>
        <w:pStyle w:val="Ttulo3"/>
        <w:numPr>
          <w:ilvl w:val="0"/>
          <w:numId w:val="4"/>
        </w:numPr>
        <w:jc w:val="both"/>
        <w:rPr>
          <w:color w:val="00B0F0"/>
        </w:rPr>
      </w:pPr>
      <w:r>
        <w:rPr>
          <w:color w:val="00B0F0"/>
        </w:rPr>
        <w:t>C</w:t>
      </w:r>
      <w:r w:rsidRPr="009E3C61">
        <w:rPr>
          <w:color w:val="00B0F0"/>
        </w:rPr>
        <w:t>omo medir o impacto esperado: KPIs, ROI e outros indicadores</w:t>
      </w:r>
    </w:p>
    <w:p w14:paraId="58228B88" w14:textId="2D984D62" w:rsidR="00BB4CBB" w:rsidRDefault="00000000" w:rsidP="00D5269F">
      <w:pPr>
        <w:spacing w:before="60"/>
        <w:jc w:val="both"/>
      </w:pPr>
      <w:r>
        <w:t>A medição do impacto do projeto será realizada através de um conjunto de indicadores chave de performance (KPIs), análise de Retorno sobre Investimento (ROI)</w:t>
      </w:r>
      <w:r w:rsidR="0029496F">
        <w:t>:</w:t>
      </w:r>
    </w:p>
    <w:p w14:paraId="404FCC14" w14:textId="58B2AAF5" w:rsidR="00BB4CBB" w:rsidRDefault="007B0DCA" w:rsidP="00D5269F">
      <w:pPr>
        <w:spacing w:before="60"/>
        <w:jc w:val="both"/>
      </w:pPr>
      <w:r>
        <w:t>8.1. KPIs principais</w:t>
      </w:r>
    </w:p>
    <w:p w14:paraId="3E4DF7E0" w14:textId="36758D6C" w:rsidR="00305F9A" w:rsidRPr="009A539C" w:rsidRDefault="00C60BE1" w:rsidP="00305F9A">
      <w:pPr>
        <w:pStyle w:val="PargrafodaLista"/>
        <w:numPr>
          <w:ilvl w:val="3"/>
          <w:numId w:val="4"/>
        </w:numPr>
        <w:spacing w:before="60"/>
        <w:jc w:val="both"/>
      </w:pPr>
      <w:r w:rsidRPr="009A539C">
        <w:t xml:space="preserve">% MC itens </w:t>
      </w:r>
      <w:r w:rsidR="00664D06">
        <w:t>controlados =</w:t>
      </w:r>
      <w:r w:rsidR="007E1DFF">
        <w:t>+2% (de x para Y)</w:t>
      </w:r>
    </w:p>
    <w:p w14:paraId="2B82F63F" w14:textId="4F078831" w:rsidR="008D4F03" w:rsidRPr="00580374" w:rsidRDefault="008D4F03" w:rsidP="008D4F03">
      <w:pPr>
        <w:pStyle w:val="PargrafodaLista"/>
        <w:numPr>
          <w:ilvl w:val="3"/>
          <w:numId w:val="4"/>
        </w:numPr>
        <w:spacing w:before="60"/>
        <w:jc w:val="both"/>
      </w:pPr>
      <w:r>
        <w:t>Aderência ao posicionamento de preço</w:t>
      </w:r>
      <w:r w:rsidR="00664D06">
        <w:t xml:space="preserve"> = 95%</w:t>
      </w:r>
      <w:r>
        <w:t xml:space="preserve"> (qtde itens conformes * 4 semanas / qtde itens total *4)</w:t>
      </w:r>
    </w:p>
    <w:p w14:paraId="5D79A7BA" w14:textId="77777777" w:rsidR="008D4F03" w:rsidRDefault="008D4F03" w:rsidP="008D4F03">
      <w:pPr>
        <w:pStyle w:val="PargrafodaLista"/>
        <w:numPr>
          <w:ilvl w:val="3"/>
          <w:numId w:val="4"/>
        </w:numPr>
        <w:spacing w:before="60"/>
        <w:jc w:val="both"/>
      </w:pPr>
      <w:r>
        <w:t>Over médio de 2% nesses itens controlados</w:t>
      </w:r>
    </w:p>
    <w:p w14:paraId="3F833383" w14:textId="77777777" w:rsidR="007E1DFF" w:rsidRDefault="007E1DFF" w:rsidP="007E1DFF">
      <w:pPr>
        <w:spacing w:before="60"/>
        <w:jc w:val="both"/>
      </w:pPr>
    </w:p>
    <w:p w14:paraId="626C745E" w14:textId="57856148" w:rsidR="00BB4CBB" w:rsidRPr="009E3C61" w:rsidRDefault="00000000" w:rsidP="00077EB1">
      <w:pPr>
        <w:pStyle w:val="Ttulo3"/>
        <w:numPr>
          <w:ilvl w:val="0"/>
          <w:numId w:val="4"/>
        </w:numPr>
        <w:jc w:val="both"/>
        <w:rPr>
          <w:color w:val="00B0F0"/>
        </w:rPr>
      </w:pPr>
      <w:r w:rsidRPr="009E3C61">
        <w:rPr>
          <w:color w:val="00B0F0"/>
        </w:rPr>
        <w:t>Investimento</w:t>
      </w:r>
    </w:p>
    <w:p w14:paraId="314948D8" w14:textId="77777777" w:rsidR="00AF34D3" w:rsidRDefault="00AF34D3" w:rsidP="00D5269F">
      <w:pPr>
        <w:spacing w:before="60"/>
        <w:jc w:val="both"/>
      </w:pPr>
      <w:r w:rsidRPr="00E501E4">
        <w:t>Não existe investimento externo mapeado a ser feito no planejamento inicial</w:t>
      </w:r>
      <w:r>
        <w:t xml:space="preserve"> </w:t>
      </w:r>
    </w:p>
    <w:p w14:paraId="3E072F77" w14:textId="3144B8B2" w:rsidR="00FA1FD7" w:rsidRDefault="0016768E" w:rsidP="00077EB1">
      <w:pPr>
        <w:pStyle w:val="Ttulo3"/>
        <w:numPr>
          <w:ilvl w:val="0"/>
          <w:numId w:val="4"/>
        </w:numPr>
        <w:jc w:val="both"/>
        <w:rPr>
          <w:color w:val="00B0F0"/>
        </w:rPr>
      </w:pPr>
      <w:r w:rsidRPr="009E3C61">
        <w:rPr>
          <w:color w:val="00B0F0"/>
        </w:rPr>
        <w:t>Alinhamento com outras áreas</w:t>
      </w:r>
      <w:r w:rsidR="00DC6A23" w:rsidRPr="009E3C61">
        <w:rPr>
          <w:color w:val="00B0F0"/>
        </w:rPr>
        <w:t xml:space="preserve"> envolvidas</w:t>
      </w:r>
    </w:p>
    <w:p w14:paraId="4BF43140" w14:textId="62AE878A" w:rsidR="009268FF" w:rsidRPr="00FA1FD7" w:rsidRDefault="00FA1FD7" w:rsidP="00077EB1">
      <w:pPr>
        <w:pStyle w:val="PargrafodaLista"/>
        <w:numPr>
          <w:ilvl w:val="1"/>
          <w:numId w:val="4"/>
        </w:numPr>
        <w:spacing w:before="60"/>
        <w:jc w:val="both"/>
      </w:pPr>
      <w:r>
        <w:t xml:space="preserve"> </w:t>
      </w:r>
      <w:r w:rsidR="001F6E5A" w:rsidRPr="00FA1FD7">
        <w:t xml:space="preserve">BI &amp; Performance </w:t>
      </w:r>
    </w:p>
    <w:p w14:paraId="10FFF8F7" w14:textId="77777777" w:rsidR="007311BC" w:rsidRDefault="009268FF" w:rsidP="007311BC">
      <w:pPr>
        <w:pStyle w:val="PargrafodaLista"/>
        <w:numPr>
          <w:ilvl w:val="1"/>
          <w:numId w:val="13"/>
        </w:numPr>
        <w:spacing w:before="60"/>
        <w:jc w:val="both"/>
      </w:pPr>
      <w:r>
        <w:t>Criação dos dashboards</w:t>
      </w:r>
      <w:r w:rsidR="00402A0F">
        <w:t xml:space="preserve"> </w:t>
      </w:r>
    </w:p>
    <w:p w14:paraId="037FE254" w14:textId="46FEE323" w:rsidR="006D4F9B" w:rsidRPr="00FA1FD7" w:rsidRDefault="00C1704D" w:rsidP="00077EB1">
      <w:pPr>
        <w:pStyle w:val="PargrafodaLista"/>
        <w:numPr>
          <w:ilvl w:val="1"/>
          <w:numId w:val="4"/>
        </w:numPr>
        <w:spacing w:before="60"/>
        <w:jc w:val="both"/>
      </w:pPr>
      <w:r>
        <w:t>Comprador de Commodities</w:t>
      </w:r>
    </w:p>
    <w:p w14:paraId="267F4CEB" w14:textId="6488F72C" w:rsidR="00DC6A23" w:rsidRDefault="0063635A" w:rsidP="00A3170A">
      <w:pPr>
        <w:pStyle w:val="PargrafodaLista"/>
        <w:numPr>
          <w:ilvl w:val="0"/>
          <w:numId w:val="8"/>
        </w:numPr>
        <w:spacing w:before="60"/>
        <w:jc w:val="both"/>
      </w:pPr>
      <w:r>
        <w:t xml:space="preserve">Alinhamento, treinamento e </w:t>
      </w:r>
      <w:r w:rsidR="00BE2DB5">
        <w:t>rotina de avaliação</w:t>
      </w:r>
    </w:p>
    <w:p w14:paraId="2695AFDF" w14:textId="1C62938C" w:rsidR="003D5772" w:rsidRDefault="00D6649C" w:rsidP="00D6649C">
      <w:pPr>
        <w:pStyle w:val="PargrafodaLista"/>
        <w:numPr>
          <w:ilvl w:val="1"/>
          <w:numId w:val="4"/>
        </w:numPr>
        <w:spacing w:before="60"/>
        <w:jc w:val="both"/>
      </w:pPr>
      <w:r>
        <w:t>Gerente de Compras</w:t>
      </w:r>
    </w:p>
    <w:p w14:paraId="216B6D18" w14:textId="77777777" w:rsidR="00E66688" w:rsidRDefault="00E66688" w:rsidP="00E66688">
      <w:pPr>
        <w:spacing w:before="60"/>
        <w:jc w:val="both"/>
      </w:pPr>
    </w:p>
    <w:p w14:paraId="7CEE2435" w14:textId="48F3021B" w:rsidR="00AB57DA" w:rsidRDefault="00AB57DA" w:rsidP="00D5269F">
      <w:pPr>
        <w:spacing w:before="60"/>
        <w:jc w:val="both"/>
      </w:pPr>
      <w:r>
        <w:t>Dono do Pilar: _______________________________________________</w:t>
      </w:r>
      <w:r w:rsidR="00450628">
        <w:t>______________________</w:t>
      </w:r>
      <w:r>
        <w:t>______</w:t>
      </w:r>
    </w:p>
    <w:p w14:paraId="58B2C091" w14:textId="77777777" w:rsidR="00AB57DA" w:rsidRDefault="00AB57DA" w:rsidP="00D5269F">
      <w:pPr>
        <w:spacing w:before="60"/>
        <w:jc w:val="both"/>
      </w:pPr>
    </w:p>
    <w:p w14:paraId="787E528E" w14:textId="5B5E9C4E" w:rsidR="00AB57DA" w:rsidRDefault="00AB57DA" w:rsidP="00D5269F">
      <w:pPr>
        <w:spacing w:before="60"/>
        <w:jc w:val="both"/>
      </w:pPr>
      <w:r>
        <w:t>Responsável do Projeto ______________________________________________</w:t>
      </w:r>
      <w:r w:rsidR="00450628">
        <w:t>______________________</w:t>
      </w:r>
    </w:p>
    <w:p w14:paraId="2389E006" w14:textId="77777777" w:rsidR="00AB57DA" w:rsidRDefault="00AB57DA" w:rsidP="00D5269F">
      <w:pPr>
        <w:spacing w:before="60"/>
        <w:jc w:val="both"/>
      </w:pPr>
    </w:p>
    <w:p w14:paraId="49026A73" w14:textId="56F76CD8" w:rsidR="00AB57DA" w:rsidRDefault="006D7669" w:rsidP="00D5269F">
      <w:pPr>
        <w:spacing w:before="60"/>
        <w:jc w:val="both"/>
      </w:pPr>
      <w:r>
        <w:t>BI &amp; Performance ___________________________________________________</w:t>
      </w:r>
      <w:r w:rsidR="00450628">
        <w:t>______________________</w:t>
      </w:r>
    </w:p>
    <w:p w14:paraId="3A9316EB" w14:textId="77777777" w:rsidR="006D7669" w:rsidRDefault="006D7669" w:rsidP="00D5269F">
      <w:pPr>
        <w:spacing w:before="60"/>
        <w:jc w:val="both"/>
      </w:pPr>
    </w:p>
    <w:p w14:paraId="4DF4CEF2" w14:textId="52D718E9" w:rsidR="00AB57DA" w:rsidRDefault="007311BC" w:rsidP="00D5269F">
      <w:pPr>
        <w:spacing w:before="60"/>
        <w:jc w:val="both"/>
      </w:pPr>
      <w:r>
        <w:t>Comprador______</w:t>
      </w:r>
      <w:r w:rsidR="00205B60">
        <w:t>___________________________________________________</w:t>
      </w:r>
      <w:r w:rsidR="00450628">
        <w:t>_____________________</w:t>
      </w:r>
      <w:r w:rsidR="00314002">
        <w:t>_</w:t>
      </w:r>
    </w:p>
    <w:p w14:paraId="47DDF01F" w14:textId="77777777" w:rsidR="00587FA7" w:rsidRDefault="00587FA7" w:rsidP="00D5269F">
      <w:pPr>
        <w:spacing w:before="60"/>
        <w:jc w:val="both"/>
      </w:pPr>
    </w:p>
    <w:p w14:paraId="7EA82434" w14:textId="3ED486D5" w:rsidR="00587FA7" w:rsidRDefault="00587FA7" w:rsidP="00587FA7">
      <w:pPr>
        <w:spacing w:before="60"/>
        <w:jc w:val="both"/>
      </w:pPr>
      <w:r>
        <w:t>Gerente Compras _________________________________________________________________________</w:t>
      </w:r>
    </w:p>
    <w:p w14:paraId="5F7DF836" w14:textId="77777777" w:rsidR="00587FA7" w:rsidRDefault="00587FA7" w:rsidP="00D5269F">
      <w:pPr>
        <w:spacing w:before="60"/>
        <w:jc w:val="both"/>
      </w:pPr>
    </w:p>
    <w:p w14:paraId="054AEFA7" w14:textId="20E38B8C" w:rsidR="002C7D4D" w:rsidRDefault="002C7D4D" w:rsidP="00D5269F">
      <w:pPr>
        <w:spacing w:before="60"/>
        <w:jc w:val="both"/>
      </w:pPr>
    </w:p>
    <w:sectPr w:rsidR="002C7D4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1B38"/>
    <w:multiLevelType w:val="multilevel"/>
    <w:tmpl w:val="FF982A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208A10A5"/>
    <w:multiLevelType w:val="hybridMultilevel"/>
    <w:tmpl w:val="5FACA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11B4B"/>
    <w:multiLevelType w:val="hybridMultilevel"/>
    <w:tmpl w:val="70B2BB6A"/>
    <w:lvl w:ilvl="0" w:tplc="0416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 w15:restartNumberingAfterBreak="0">
    <w:nsid w:val="2F56390D"/>
    <w:multiLevelType w:val="hybridMultilevel"/>
    <w:tmpl w:val="F070A400"/>
    <w:lvl w:ilvl="0" w:tplc="195C5F20">
      <w:start w:val="1"/>
      <w:numFmt w:val="decimal"/>
      <w:lvlText w:val="%1."/>
      <w:lvlJc w:val="left"/>
      <w:pPr>
        <w:ind w:left="720" w:hanging="360"/>
      </w:pPr>
    </w:lvl>
    <w:lvl w:ilvl="1" w:tplc="A82E5586">
      <w:numFmt w:val="decimal"/>
      <w:lvlText w:val=""/>
      <w:lvlJc w:val="left"/>
    </w:lvl>
    <w:lvl w:ilvl="2" w:tplc="4AE0D7B6">
      <w:numFmt w:val="decimal"/>
      <w:lvlText w:val=""/>
      <w:lvlJc w:val="left"/>
    </w:lvl>
    <w:lvl w:ilvl="3" w:tplc="FFA63BB2">
      <w:numFmt w:val="decimal"/>
      <w:lvlText w:val=""/>
      <w:lvlJc w:val="left"/>
    </w:lvl>
    <w:lvl w:ilvl="4" w:tplc="68FE67E0">
      <w:numFmt w:val="decimal"/>
      <w:lvlText w:val=""/>
      <w:lvlJc w:val="left"/>
    </w:lvl>
    <w:lvl w:ilvl="5" w:tplc="8FB6C686">
      <w:numFmt w:val="decimal"/>
      <w:lvlText w:val=""/>
      <w:lvlJc w:val="left"/>
    </w:lvl>
    <w:lvl w:ilvl="6" w:tplc="A1EEDA34">
      <w:numFmt w:val="decimal"/>
      <w:lvlText w:val=""/>
      <w:lvlJc w:val="left"/>
    </w:lvl>
    <w:lvl w:ilvl="7" w:tplc="8A4ACE78">
      <w:numFmt w:val="decimal"/>
      <w:lvlText w:val=""/>
      <w:lvlJc w:val="left"/>
    </w:lvl>
    <w:lvl w:ilvl="8" w:tplc="766ECA22">
      <w:numFmt w:val="decimal"/>
      <w:lvlText w:val=""/>
      <w:lvlJc w:val="left"/>
    </w:lvl>
  </w:abstractNum>
  <w:abstractNum w:abstractNumId="4" w15:restartNumberingAfterBreak="0">
    <w:nsid w:val="2FD24245"/>
    <w:multiLevelType w:val="hybridMultilevel"/>
    <w:tmpl w:val="B5786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C4987"/>
    <w:multiLevelType w:val="multilevel"/>
    <w:tmpl w:val="9F5AE52E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440"/>
      </w:pPr>
      <w:rPr>
        <w:rFonts w:hint="default"/>
      </w:rPr>
    </w:lvl>
  </w:abstractNum>
  <w:abstractNum w:abstractNumId="6" w15:restartNumberingAfterBreak="0">
    <w:nsid w:val="3D912066"/>
    <w:multiLevelType w:val="multilevel"/>
    <w:tmpl w:val="0C988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41645E48"/>
    <w:multiLevelType w:val="hybridMultilevel"/>
    <w:tmpl w:val="ADA4E9A8"/>
    <w:lvl w:ilvl="0" w:tplc="4F54AD2A">
      <w:start w:val="1"/>
      <w:numFmt w:val="bullet"/>
      <w:lvlText w:val="●"/>
      <w:lvlJc w:val="left"/>
      <w:pPr>
        <w:ind w:left="720" w:hanging="360"/>
      </w:pPr>
    </w:lvl>
    <w:lvl w:ilvl="1" w:tplc="CAF6EA9C">
      <w:start w:val="1"/>
      <w:numFmt w:val="bullet"/>
      <w:lvlText w:val="○"/>
      <w:lvlJc w:val="left"/>
      <w:pPr>
        <w:ind w:left="1440" w:hanging="360"/>
      </w:pPr>
    </w:lvl>
    <w:lvl w:ilvl="2" w:tplc="25546DBC">
      <w:start w:val="1"/>
      <w:numFmt w:val="bullet"/>
      <w:lvlText w:val="■"/>
      <w:lvlJc w:val="left"/>
      <w:pPr>
        <w:ind w:left="2160" w:hanging="360"/>
      </w:pPr>
    </w:lvl>
    <w:lvl w:ilvl="3" w:tplc="23920BD2">
      <w:start w:val="1"/>
      <w:numFmt w:val="bullet"/>
      <w:lvlText w:val="●"/>
      <w:lvlJc w:val="left"/>
      <w:pPr>
        <w:ind w:left="2880" w:hanging="360"/>
      </w:pPr>
    </w:lvl>
    <w:lvl w:ilvl="4" w:tplc="C30C5778">
      <w:start w:val="1"/>
      <w:numFmt w:val="bullet"/>
      <w:lvlText w:val="○"/>
      <w:lvlJc w:val="left"/>
      <w:pPr>
        <w:ind w:left="3600" w:hanging="360"/>
      </w:pPr>
    </w:lvl>
    <w:lvl w:ilvl="5" w:tplc="284EB91E">
      <w:start w:val="1"/>
      <w:numFmt w:val="bullet"/>
      <w:lvlText w:val="■"/>
      <w:lvlJc w:val="left"/>
      <w:pPr>
        <w:ind w:left="4320" w:hanging="360"/>
      </w:pPr>
    </w:lvl>
    <w:lvl w:ilvl="6" w:tplc="5FE42AA0">
      <w:start w:val="1"/>
      <w:numFmt w:val="bullet"/>
      <w:lvlText w:val="●"/>
      <w:lvlJc w:val="left"/>
      <w:pPr>
        <w:ind w:left="5040" w:hanging="360"/>
      </w:pPr>
    </w:lvl>
    <w:lvl w:ilvl="7" w:tplc="C8C4BAB0">
      <w:start w:val="1"/>
      <w:numFmt w:val="bullet"/>
      <w:lvlText w:val="●"/>
      <w:lvlJc w:val="left"/>
      <w:pPr>
        <w:ind w:left="5760" w:hanging="360"/>
      </w:pPr>
    </w:lvl>
    <w:lvl w:ilvl="8" w:tplc="79E8177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74F7443"/>
    <w:multiLevelType w:val="multilevel"/>
    <w:tmpl w:val="023C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F464E"/>
    <w:multiLevelType w:val="multilevel"/>
    <w:tmpl w:val="E3D63242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0" w15:restartNumberingAfterBreak="0">
    <w:nsid w:val="5BC905BF"/>
    <w:multiLevelType w:val="multilevel"/>
    <w:tmpl w:val="37DE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21BEE"/>
    <w:multiLevelType w:val="multilevel"/>
    <w:tmpl w:val="41E2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732BF"/>
    <w:multiLevelType w:val="multilevel"/>
    <w:tmpl w:val="0C988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77747BD3"/>
    <w:multiLevelType w:val="hybridMultilevel"/>
    <w:tmpl w:val="EB2ED6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853167">
    <w:abstractNumId w:val="7"/>
    <w:lvlOverride w:ilvl="0">
      <w:startOverride w:val="1"/>
    </w:lvlOverride>
  </w:num>
  <w:num w:numId="2" w16cid:durableId="1441989077">
    <w:abstractNumId w:val="3"/>
    <w:lvlOverride w:ilvl="0">
      <w:startOverride w:val="1"/>
    </w:lvlOverride>
  </w:num>
  <w:num w:numId="3" w16cid:durableId="1523593716">
    <w:abstractNumId w:val="10"/>
  </w:num>
  <w:num w:numId="4" w16cid:durableId="2129086592">
    <w:abstractNumId w:val="6"/>
  </w:num>
  <w:num w:numId="5" w16cid:durableId="168520963">
    <w:abstractNumId w:val="3"/>
  </w:num>
  <w:num w:numId="6" w16cid:durableId="1492409897">
    <w:abstractNumId w:val="1"/>
  </w:num>
  <w:num w:numId="7" w16cid:durableId="755980650">
    <w:abstractNumId w:val="9"/>
  </w:num>
  <w:num w:numId="8" w16cid:durableId="1212154894">
    <w:abstractNumId w:val="4"/>
  </w:num>
  <w:num w:numId="9" w16cid:durableId="1463812403">
    <w:abstractNumId w:val="2"/>
  </w:num>
  <w:num w:numId="10" w16cid:durableId="393044883">
    <w:abstractNumId w:val="5"/>
  </w:num>
  <w:num w:numId="11" w16cid:durableId="2145389048">
    <w:abstractNumId w:val="12"/>
  </w:num>
  <w:num w:numId="12" w16cid:durableId="106046722">
    <w:abstractNumId w:val="13"/>
  </w:num>
  <w:num w:numId="13" w16cid:durableId="1652128822">
    <w:abstractNumId w:val="0"/>
  </w:num>
  <w:num w:numId="14" w16cid:durableId="1849559883">
    <w:abstractNumId w:val="8"/>
  </w:num>
  <w:num w:numId="15" w16cid:durableId="3274471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CBB"/>
    <w:rsid w:val="00010C06"/>
    <w:rsid w:val="00012EAA"/>
    <w:rsid w:val="000166C0"/>
    <w:rsid w:val="00020D24"/>
    <w:rsid w:val="00021AF1"/>
    <w:rsid w:val="00035061"/>
    <w:rsid w:val="00036903"/>
    <w:rsid w:val="0005197A"/>
    <w:rsid w:val="000564F0"/>
    <w:rsid w:val="0006239F"/>
    <w:rsid w:val="00065475"/>
    <w:rsid w:val="00066A11"/>
    <w:rsid w:val="00075B2D"/>
    <w:rsid w:val="00077EB1"/>
    <w:rsid w:val="00087271"/>
    <w:rsid w:val="000917B3"/>
    <w:rsid w:val="000935BB"/>
    <w:rsid w:val="00095254"/>
    <w:rsid w:val="00096F34"/>
    <w:rsid w:val="00097455"/>
    <w:rsid w:val="00097CD4"/>
    <w:rsid w:val="000A7A11"/>
    <w:rsid w:val="000B4033"/>
    <w:rsid w:val="000B5A37"/>
    <w:rsid w:val="000C242A"/>
    <w:rsid w:val="000D4D0A"/>
    <w:rsid w:val="000D67B6"/>
    <w:rsid w:val="0010793D"/>
    <w:rsid w:val="001163B2"/>
    <w:rsid w:val="00121471"/>
    <w:rsid w:val="00127FDA"/>
    <w:rsid w:val="00142F45"/>
    <w:rsid w:val="00144FCB"/>
    <w:rsid w:val="00155DEF"/>
    <w:rsid w:val="0015693F"/>
    <w:rsid w:val="0016768E"/>
    <w:rsid w:val="001712BA"/>
    <w:rsid w:val="00183FE6"/>
    <w:rsid w:val="00184FCE"/>
    <w:rsid w:val="00190C86"/>
    <w:rsid w:val="001A2562"/>
    <w:rsid w:val="001A4BDE"/>
    <w:rsid w:val="001C2297"/>
    <w:rsid w:val="001D1CC1"/>
    <w:rsid w:val="001D2AD6"/>
    <w:rsid w:val="001D2D7E"/>
    <w:rsid w:val="001D536D"/>
    <w:rsid w:val="001D741E"/>
    <w:rsid w:val="001E38E5"/>
    <w:rsid w:val="001E595A"/>
    <w:rsid w:val="001F0082"/>
    <w:rsid w:val="001F6E5A"/>
    <w:rsid w:val="002003A2"/>
    <w:rsid w:val="0020272C"/>
    <w:rsid w:val="00205B60"/>
    <w:rsid w:val="00210056"/>
    <w:rsid w:val="00211C3B"/>
    <w:rsid w:val="00216B70"/>
    <w:rsid w:val="00217079"/>
    <w:rsid w:val="00223715"/>
    <w:rsid w:val="002254CA"/>
    <w:rsid w:val="00234A08"/>
    <w:rsid w:val="002356D4"/>
    <w:rsid w:val="0023608F"/>
    <w:rsid w:val="00240DD3"/>
    <w:rsid w:val="00243B73"/>
    <w:rsid w:val="00247CEC"/>
    <w:rsid w:val="0025213D"/>
    <w:rsid w:val="00252748"/>
    <w:rsid w:val="00252FB8"/>
    <w:rsid w:val="00257443"/>
    <w:rsid w:val="00257B2F"/>
    <w:rsid w:val="00257E53"/>
    <w:rsid w:val="00264BB8"/>
    <w:rsid w:val="0026778F"/>
    <w:rsid w:val="00271314"/>
    <w:rsid w:val="0027657D"/>
    <w:rsid w:val="002859CE"/>
    <w:rsid w:val="002879A3"/>
    <w:rsid w:val="0029496F"/>
    <w:rsid w:val="0029780F"/>
    <w:rsid w:val="002A5071"/>
    <w:rsid w:val="002A7E4B"/>
    <w:rsid w:val="002B4741"/>
    <w:rsid w:val="002C451A"/>
    <w:rsid w:val="002C72AC"/>
    <w:rsid w:val="002C7D4D"/>
    <w:rsid w:val="002D0AD7"/>
    <w:rsid w:val="002D6636"/>
    <w:rsid w:val="002D7B86"/>
    <w:rsid w:val="002E1C18"/>
    <w:rsid w:val="002E652A"/>
    <w:rsid w:val="002E7A48"/>
    <w:rsid w:val="002E7CAF"/>
    <w:rsid w:val="002E7FA9"/>
    <w:rsid w:val="002F313F"/>
    <w:rsid w:val="002F543B"/>
    <w:rsid w:val="00305F9A"/>
    <w:rsid w:val="00310869"/>
    <w:rsid w:val="00312482"/>
    <w:rsid w:val="00312593"/>
    <w:rsid w:val="00314002"/>
    <w:rsid w:val="00331DBA"/>
    <w:rsid w:val="003348E0"/>
    <w:rsid w:val="00336786"/>
    <w:rsid w:val="003422EA"/>
    <w:rsid w:val="003464FC"/>
    <w:rsid w:val="00352645"/>
    <w:rsid w:val="00377FF3"/>
    <w:rsid w:val="00381495"/>
    <w:rsid w:val="00383A35"/>
    <w:rsid w:val="00395C69"/>
    <w:rsid w:val="003A54EB"/>
    <w:rsid w:val="003B4308"/>
    <w:rsid w:val="003B4864"/>
    <w:rsid w:val="003B4D2B"/>
    <w:rsid w:val="003C6272"/>
    <w:rsid w:val="003D1731"/>
    <w:rsid w:val="003D5772"/>
    <w:rsid w:val="003D6DD6"/>
    <w:rsid w:val="003E6624"/>
    <w:rsid w:val="003F2044"/>
    <w:rsid w:val="003F2833"/>
    <w:rsid w:val="003F7E10"/>
    <w:rsid w:val="004008B3"/>
    <w:rsid w:val="00402A0F"/>
    <w:rsid w:val="00413B3C"/>
    <w:rsid w:val="004216FE"/>
    <w:rsid w:val="00433548"/>
    <w:rsid w:val="0044435A"/>
    <w:rsid w:val="00447C1C"/>
    <w:rsid w:val="00450628"/>
    <w:rsid w:val="00454F11"/>
    <w:rsid w:val="00462280"/>
    <w:rsid w:val="00466E2F"/>
    <w:rsid w:val="00477D86"/>
    <w:rsid w:val="004B10DC"/>
    <w:rsid w:val="004B3FF5"/>
    <w:rsid w:val="004B634D"/>
    <w:rsid w:val="004B6F6B"/>
    <w:rsid w:val="004C3E91"/>
    <w:rsid w:val="004C5DE3"/>
    <w:rsid w:val="004E6BD8"/>
    <w:rsid w:val="004F0D0C"/>
    <w:rsid w:val="004F3649"/>
    <w:rsid w:val="004F5579"/>
    <w:rsid w:val="0050150D"/>
    <w:rsid w:val="00503088"/>
    <w:rsid w:val="00511FB0"/>
    <w:rsid w:val="005145A0"/>
    <w:rsid w:val="0052620E"/>
    <w:rsid w:val="005338FD"/>
    <w:rsid w:val="00551F5D"/>
    <w:rsid w:val="00556691"/>
    <w:rsid w:val="00572242"/>
    <w:rsid w:val="00580374"/>
    <w:rsid w:val="005874B3"/>
    <w:rsid w:val="00587D26"/>
    <w:rsid w:val="00587FA7"/>
    <w:rsid w:val="00593EBC"/>
    <w:rsid w:val="005B2356"/>
    <w:rsid w:val="005B37B5"/>
    <w:rsid w:val="005C1409"/>
    <w:rsid w:val="005C5595"/>
    <w:rsid w:val="005C68A4"/>
    <w:rsid w:val="005C6E0B"/>
    <w:rsid w:val="005D149B"/>
    <w:rsid w:val="005D14A4"/>
    <w:rsid w:val="005D4D3A"/>
    <w:rsid w:val="005D4E2C"/>
    <w:rsid w:val="005E155D"/>
    <w:rsid w:val="005F5D69"/>
    <w:rsid w:val="00600A05"/>
    <w:rsid w:val="006052C5"/>
    <w:rsid w:val="0060570C"/>
    <w:rsid w:val="00611B6A"/>
    <w:rsid w:val="00613C9F"/>
    <w:rsid w:val="00615E52"/>
    <w:rsid w:val="00623696"/>
    <w:rsid w:val="00632BAB"/>
    <w:rsid w:val="00635A22"/>
    <w:rsid w:val="00636006"/>
    <w:rsid w:val="0063635A"/>
    <w:rsid w:val="006418FD"/>
    <w:rsid w:val="00650AA7"/>
    <w:rsid w:val="00653F02"/>
    <w:rsid w:val="006540B7"/>
    <w:rsid w:val="00655A58"/>
    <w:rsid w:val="006630F0"/>
    <w:rsid w:val="00664D06"/>
    <w:rsid w:val="00682130"/>
    <w:rsid w:val="006826AD"/>
    <w:rsid w:val="006868AC"/>
    <w:rsid w:val="0069534F"/>
    <w:rsid w:val="006A5862"/>
    <w:rsid w:val="006C4FE6"/>
    <w:rsid w:val="006D2F62"/>
    <w:rsid w:val="006D4F9B"/>
    <w:rsid w:val="006D5F56"/>
    <w:rsid w:val="006D7669"/>
    <w:rsid w:val="006E724D"/>
    <w:rsid w:val="006F44E1"/>
    <w:rsid w:val="007139AB"/>
    <w:rsid w:val="007243DD"/>
    <w:rsid w:val="007259F2"/>
    <w:rsid w:val="00726B84"/>
    <w:rsid w:val="0073023C"/>
    <w:rsid w:val="007311BC"/>
    <w:rsid w:val="00742F0F"/>
    <w:rsid w:val="00746DCB"/>
    <w:rsid w:val="007502FF"/>
    <w:rsid w:val="00756231"/>
    <w:rsid w:val="00771E41"/>
    <w:rsid w:val="0078534E"/>
    <w:rsid w:val="007878CA"/>
    <w:rsid w:val="007961FC"/>
    <w:rsid w:val="007A0930"/>
    <w:rsid w:val="007B0DCA"/>
    <w:rsid w:val="007C268D"/>
    <w:rsid w:val="007C4B73"/>
    <w:rsid w:val="007D08AC"/>
    <w:rsid w:val="007D35ED"/>
    <w:rsid w:val="007E1DFF"/>
    <w:rsid w:val="007E533E"/>
    <w:rsid w:val="007E6684"/>
    <w:rsid w:val="007F55C9"/>
    <w:rsid w:val="0081232A"/>
    <w:rsid w:val="00812AFE"/>
    <w:rsid w:val="00816D5D"/>
    <w:rsid w:val="00820A12"/>
    <w:rsid w:val="008339F3"/>
    <w:rsid w:val="00836E94"/>
    <w:rsid w:val="00840623"/>
    <w:rsid w:val="00855878"/>
    <w:rsid w:val="00856609"/>
    <w:rsid w:val="0086480E"/>
    <w:rsid w:val="0086487C"/>
    <w:rsid w:val="00872973"/>
    <w:rsid w:val="008744D3"/>
    <w:rsid w:val="00874AE4"/>
    <w:rsid w:val="0089170A"/>
    <w:rsid w:val="008921D4"/>
    <w:rsid w:val="00896DC8"/>
    <w:rsid w:val="008A134A"/>
    <w:rsid w:val="008A6493"/>
    <w:rsid w:val="008B30B6"/>
    <w:rsid w:val="008B3DEC"/>
    <w:rsid w:val="008C2F56"/>
    <w:rsid w:val="008C7781"/>
    <w:rsid w:val="008D12EC"/>
    <w:rsid w:val="008D1798"/>
    <w:rsid w:val="008D4F03"/>
    <w:rsid w:val="008E1698"/>
    <w:rsid w:val="008E39C4"/>
    <w:rsid w:val="008F1D29"/>
    <w:rsid w:val="008F2E9A"/>
    <w:rsid w:val="008F5B5B"/>
    <w:rsid w:val="008F7DCD"/>
    <w:rsid w:val="00906766"/>
    <w:rsid w:val="009079F4"/>
    <w:rsid w:val="00914632"/>
    <w:rsid w:val="00914C63"/>
    <w:rsid w:val="00916773"/>
    <w:rsid w:val="00922776"/>
    <w:rsid w:val="00922F08"/>
    <w:rsid w:val="009268FF"/>
    <w:rsid w:val="00930640"/>
    <w:rsid w:val="009374D9"/>
    <w:rsid w:val="00943363"/>
    <w:rsid w:val="00943C9A"/>
    <w:rsid w:val="00944C72"/>
    <w:rsid w:val="00947AB6"/>
    <w:rsid w:val="00950FD4"/>
    <w:rsid w:val="00952569"/>
    <w:rsid w:val="009531C5"/>
    <w:rsid w:val="00960BC3"/>
    <w:rsid w:val="00965EF5"/>
    <w:rsid w:val="00970230"/>
    <w:rsid w:val="00993189"/>
    <w:rsid w:val="00996287"/>
    <w:rsid w:val="009A3494"/>
    <w:rsid w:val="009A539C"/>
    <w:rsid w:val="009B0595"/>
    <w:rsid w:val="009B207B"/>
    <w:rsid w:val="009D5553"/>
    <w:rsid w:val="009D5662"/>
    <w:rsid w:val="009D7704"/>
    <w:rsid w:val="009E0B43"/>
    <w:rsid w:val="009E3C61"/>
    <w:rsid w:val="009E7034"/>
    <w:rsid w:val="00A04C96"/>
    <w:rsid w:val="00A06164"/>
    <w:rsid w:val="00A10730"/>
    <w:rsid w:val="00A1338A"/>
    <w:rsid w:val="00A2508E"/>
    <w:rsid w:val="00A3170A"/>
    <w:rsid w:val="00A43127"/>
    <w:rsid w:val="00A473C0"/>
    <w:rsid w:val="00A50750"/>
    <w:rsid w:val="00A5184C"/>
    <w:rsid w:val="00A51DAC"/>
    <w:rsid w:val="00A56CE7"/>
    <w:rsid w:val="00A576AC"/>
    <w:rsid w:val="00A57C89"/>
    <w:rsid w:val="00A64353"/>
    <w:rsid w:val="00A70C3C"/>
    <w:rsid w:val="00A85351"/>
    <w:rsid w:val="00A92046"/>
    <w:rsid w:val="00AA3C7D"/>
    <w:rsid w:val="00AB45D8"/>
    <w:rsid w:val="00AB57DA"/>
    <w:rsid w:val="00AC1FD8"/>
    <w:rsid w:val="00AE0A79"/>
    <w:rsid w:val="00AE37EE"/>
    <w:rsid w:val="00AF211E"/>
    <w:rsid w:val="00AF2567"/>
    <w:rsid w:val="00AF34D3"/>
    <w:rsid w:val="00B1039F"/>
    <w:rsid w:val="00B22191"/>
    <w:rsid w:val="00B255EC"/>
    <w:rsid w:val="00B256BE"/>
    <w:rsid w:val="00B30CC7"/>
    <w:rsid w:val="00B3159C"/>
    <w:rsid w:val="00B31E8E"/>
    <w:rsid w:val="00B4346D"/>
    <w:rsid w:val="00B46D0C"/>
    <w:rsid w:val="00B501A7"/>
    <w:rsid w:val="00B56FA5"/>
    <w:rsid w:val="00B610CB"/>
    <w:rsid w:val="00B632FA"/>
    <w:rsid w:val="00B64B3C"/>
    <w:rsid w:val="00B74591"/>
    <w:rsid w:val="00B75337"/>
    <w:rsid w:val="00B770E5"/>
    <w:rsid w:val="00B80EF2"/>
    <w:rsid w:val="00B815F3"/>
    <w:rsid w:val="00B97DD4"/>
    <w:rsid w:val="00BA452C"/>
    <w:rsid w:val="00BA4BE6"/>
    <w:rsid w:val="00BB27D7"/>
    <w:rsid w:val="00BB4CBB"/>
    <w:rsid w:val="00BC46F7"/>
    <w:rsid w:val="00BD080B"/>
    <w:rsid w:val="00BD1FCA"/>
    <w:rsid w:val="00BE2DB5"/>
    <w:rsid w:val="00BE5587"/>
    <w:rsid w:val="00BF15AE"/>
    <w:rsid w:val="00BF7273"/>
    <w:rsid w:val="00C0231D"/>
    <w:rsid w:val="00C153B7"/>
    <w:rsid w:val="00C1704D"/>
    <w:rsid w:val="00C315C0"/>
    <w:rsid w:val="00C34907"/>
    <w:rsid w:val="00C34FF3"/>
    <w:rsid w:val="00C462A2"/>
    <w:rsid w:val="00C530C5"/>
    <w:rsid w:val="00C54010"/>
    <w:rsid w:val="00C60BE1"/>
    <w:rsid w:val="00C621B9"/>
    <w:rsid w:val="00C8068D"/>
    <w:rsid w:val="00C85CBF"/>
    <w:rsid w:val="00C86DDE"/>
    <w:rsid w:val="00C8734E"/>
    <w:rsid w:val="00C96D2B"/>
    <w:rsid w:val="00CA4695"/>
    <w:rsid w:val="00CA4DDC"/>
    <w:rsid w:val="00CA4E68"/>
    <w:rsid w:val="00CA6D70"/>
    <w:rsid w:val="00CE1282"/>
    <w:rsid w:val="00CE2465"/>
    <w:rsid w:val="00CF297C"/>
    <w:rsid w:val="00CF647D"/>
    <w:rsid w:val="00D07D5B"/>
    <w:rsid w:val="00D12D8B"/>
    <w:rsid w:val="00D1697A"/>
    <w:rsid w:val="00D36B0D"/>
    <w:rsid w:val="00D37C34"/>
    <w:rsid w:val="00D50970"/>
    <w:rsid w:val="00D5269F"/>
    <w:rsid w:val="00D57FCA"/>
    <w:rsid w:val="00D61EB0"/>
    <w:rsid w:val="00D6649C"/>
    <w:rsid w:val="00D86481"/>
    <w:rsid w:val="00D97B56"/>
    <w:rsid w:val="00DA706D"/>
    <w:rsid w:val="00DB0E51"/>
    <w:rsid w:val="00DB2C9D"/>
    <w:rsid w:val="00DB3CCC"/>
    <w:rsid w:val="00DB6A65"/>
    <w:rsid w:val="00DC6467"/>
    <w:rsid w:val="00DC6A23"/>
    <w:rsid w:val="00DC7EE7"/>
    <w:rsid w:val="00DD685B"/>
    <w:rsid w:val="00DE65C3"/>
    <w:rsid w:val="00DE674F"/>
    <w:rsid w:val="00DF0B10"/>
    <w:rsid w:val="00DF2F3D"/>
    <w:rsid w:val="00DF484B"/>
    <w:rsid w:val="00DF5137"/>
    <w:rsid w:val="00E04671"/>
    <w:rsid w:val="00E07210"/>
    <w:rsid w:val="00E121CF"/>
    <w:rsid w:val="00E27BFE"/>
    <w:rsid w:val="00E34305"/>
    <w:rsid w:val="00E41DD7"/>
    <w:rsid w:val="00E42FCB"/>
    <w:rsid w:val="00E46684"/>
    <w:rsid w:val="00E501E4"/>
    <w:rsid w:val="00E53310"/>
    <w:rsid w:val="00E54568"/>
    <w:rsid w:val="00E54579"/>
    <w:rsid w:val="00E6152F"/>
    <w:rsid w:val="00E66688"/>
    <w:rsid w:val="00E7017C"/>
    <w:rsid w:val="00E7147C"/>
    <w:rsid w:val="00E72560"/>
    <w:rsid w:val="00E728C5"/>
    <w:rsid w:val="00E805D1"/>
    <w:rsid w:val="00E82B18"/>
    <w:rsid w:val="00E83204"/>
    <w:rsid w:val="00E95051"/>
    <w:rsid w:val="00EA09F5"/>
    <w:rsid w:val="00EA38D9"/>
    <w:rsid w:val="00EB264B"/>
    <w:rsid w:val="00EB5074"/>
    <w:rsid w:val="00EC06F8"/>
    <w:rsid w:val="00EC0AA2"/>
    <w:rsid w:val="00EC2A1F"/>
    <w:rsid w:val="00EC7461"/>
    <w:rsid w:val="00EE225C"/>
    <w:rsid w:val="00EE2FA3"/>
    <w:rsid w:val="00EE5798"/>
    <w:rsid w:val="00EF46F1"/>
    <w:rsid w:val="00EF4854"/>
    <w:rsid w:val="00F367AE"/>
    <w:rsid w:val="00F4437D"/>
    <w:rsid w:val="00F51B44"/>
    <w:rsid w:val="00F51E31"/>
    <w:rsid w:val="00F5483B"/>
    <w:rsid w:val="00F5610C"/>
    <w:rsid w:val="00F63A01"/>
    <w:rsid w:val="00F6696A"/>
    <w:rsid w:val="00F84A91"/>
    <w:rsid w:val="00F86E1A"/>
    <w:rsid w:val="00F938DB"/>
    <w:rsid w:val="00F956D5"/>
    <w:rsid w:val="00F96027"/>
    <w:rsid w:val="00F96104"/>
    <w:rsid w:val="00FA13B8"/>
    <w:rsid w:val="00FA1FD7"/>
    <w:rsid w:val="00FA750C"/>
    <w:rsid w:val="00FB17A7"/>
    <w:rsid w:val="00FC3173"/>
    <w:rsid w:val="00FD75FB"/>
    <w:rsid w:val="00FE0859"/>
    <w:rsid w:val="00FE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625F3"/>
  <w15:docId w15:val="{60BED7CC-0EAB-4AA8-A16B-FA0A4B02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979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Sartório</cp:lastModifiedBy>
  <cp:revision>85</cp:revision>
  <dcterms:created xsi:type="dcterms:W3CDTF">2026-06-25T22:26:00Z</dcterms:created>
  <dcterms:modified xsi:type="dcterms:W3CDTF">2026-06-26T11:06:00Z</dcterms:modified>
</cp:coreProperties>
</file>