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E8F6" w14:textId="77777777" w:rsidR="00971D7E" w:rsidRDefault="00971D7E" w:rsidP="00107447">
      <w:pPr>
        <w:ind w:left="3540"/>
      </w:pPr>
    </w:p>
    <w:p w14:paraId="2AB6E26F" w14:textId="77777777" w:rsidR="00971D7E" w:rsidRDefault="00971D7E" w:rsidP="00107447">
      <w:pPr>
        <w:ind w:left="3540"/>
      </w:pPr>
      <w:r>
        <w:t>CASO PRÁCTICO FINAL</w:t>
      </w:r>
    </w:p>
    <w:p w14:paraId="45199796" w14:textId="77777777" w:rsidR="00971D7E" w:rsidRDefault="00971D7E" w:rsidP="00971D7E"/>
    <w:p w14:paraId="01D9387A" w14:textId="77777777" w:rsidR="00272CB5" w:rsidRDefault="00107447" w:rsidP="00971D7E">
      <w:r>
        <w:t xml:space="preserve">ACTO I </w:t>
      </w:r>
    </w:p>
    <w:p w14:paraId="055851C7" w14:textId="77777777" w:rsidR="00107447" w:rsidRDefault="00107447"/>
    <w:p w14:paraId="2845EE47" w14:textId="77777777" w:rsidR="00272CB5" w:rsidRDefault="00BD76D2" w:rsidP="00971D7E">
      <w:pPr>
        <w:jc w:val="both"/>
      </w:pPr>
      <w:proofErr w:type="spellStart"/>
      <w:r>
        <w:t>Términus</w:t>
      </w:r>
      <w:proofErr w:type="spellEnd"/>
      <w:r>
        <w:t xml:space="preserve"> se ha consolidado como </w:t>
      </w:r>
      <w:r w:rsidR="00107447">
        <w:t>empresa de éxito. Ahora produce un software de gestión de carteras que es capaz de generar listas de posibles activos para invertir según la actividad previa del cliente, sus cap</w:t>
      </w:r>
      <w:r w:rsidR="00971D7E">
        <w:t>a</w:t>
      </w:r>
      <w:r w:rsidR="00107447">
        <w:t xml:space="preserve">cidad crediticia, sus intereses. </w:t>
      </w:r>
      <w:r w:rsidR="00F42D63">
        <w:t>También e</w:t>
      </w:r>
      <w:r w:rsidR="00107447">
        <w:t xml:space="preserve">l software </w:t>
      </w:r>
      <w:r w:rsidR="00F42D63">
        <w:t xml:space="preserve">prevé con mucho acierto los cambios de </w:t>
      </w:r>
      <w:r w:rsidR="00107447">
        <w:t>valores que cotizan en varias divisas.</w:t>
      </w:r>
    </w:p>
    <w:p w14:paraId="1DD2DFFE" w14:textId="77777777" w:rsidR="00107447" w:rsidRDefault="008A7C59" w:rsidP="00971D7E">
      <w:pPr>
        <w:jc w:val="both"/>
      </w:pPr>
      <w:r>
        <w:t xml:space="preserve">Hari </w:t>
      </w:r>
      <w:proofErr w:type="spellStart"/>
      <w:r>
        <w:t>Seldon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(HSI)</w:t>
      </w:r>
      <w:r w:rsidR="00107447">
        <w:t xml:space="preserve"> es</w:t>
      </w:r>
      <w:r w:rsidR="00995AF0">
        <w:t xml:space="preserve"> una entidad autorizada</w:t>
      </w:r>
      <w:r w:rsidR="00107447">
        <w:t xml:space="preserve">, cuenta con licencia bancaria y un potente equipo de </w:t>
      </w:r>
      <w:r w:rsidR="00F42D63">
        <w:t>desarrollo de tecnología. Suelen operar su propio sof</w:t>
      </w:r>
      <w:r w:rsidR="00995AF0">
        <w:t>t</w:t>
      </w:r>
      <w:r w:rsidR="00F42D63">
        <w:t>ware de gestión de carteras</w:t>
      </w:r>
      <w:r w:rsidR="00995AF0">
        <w:t>, llamado Arcadia,</w:t>
      </w:r>
      <w:r w:rsidR="00F42D63">
        <w:t xml:space="preserve"> pero quiere integrar </w:t>
      </w:r>
      <w:r w:rsidR="00995AF0">
        <w:t xml:space="preserve">la solución de </w:t>
      </w:r>
      <w:proofErr w:type="spellStart"/>
      <w:r w:rsidR="00995AF0">
        <w:t>Terminus</w:t>
      </w:r>
      <w:proofErr w:type="spellEnd"/>
      <w:r w:rsidR="00995AF0">
        <w:t xml:space="preserve"> en Arcadia </w:t>
      </w:r>
      <w:r w:rsidR="00F42D63">
        <w:t>para of</w:t>
      </w:r>
      <w:r w:rsidR="00995AF0">
        <w:t>r</w:t>
      </w:r>
      <w:r w:rsidR="00F42D63">
        <w:t xml:space="preserve">ecer </w:t>
      </w:r>
      <w:r w:rsidR="00995AF0">
        <w:t xml:space="preserve">un servicio más completo </w:t>
      </w:r>
      <w:r w:rsidR="00F42D63">
        <w:t>a los clientes. Desean gestionar el sof</w:t>
      </w:r>
      <w:r w:rsidR="00995AF0">
        <w:t>t</w:t>
      </w:r>
      <w:r w:rsidR="00F42D63">
        <w:t>ware directamente y parametrizarlo según las condiciones de cada cliente.</w:t>
      </w:r>
    </w:p>
    <w:p w14:paraId="3DE7E56F" w14:textId="77777777" w:rsidR="008A7C59" w:rsidRDefault="008A7C59" w:rsidP="00971D7E">
      <w:pPr>
        <w:jc w:val="both"/>
      </w:pPr>
      <w:r>
        <w:t xml:space="preserve">A pesar de que </w:t>
      </w:r>
      <w:r w:rsidR="00995AF0">
        <w:t xml:space="preserve">HSI gestionaría directamente el software con los clientes, hay ciertas tareas de mantenimiento y de parametrización general que tendría que llevar a cabo </w:t>
      </w:r>
      <w:proofErr w:type="spellStart"/>
      <w:r w:rsidR="00995AF0">
        <w:t>Terminus</w:t>
      </w:r>
      <w:proofErr w:type="spellEnd"/>
      <w:r w:rsidR="00995AF0">
        <w:t xml:space="preserve">. Para hacer ese soporte sería necesario, en algunas ocasiones, acceder a los sistemas que </w:t>
      </w:r>
      <w:proofErr w:type="spellStart"/>
      <w:r w:rsidR="00995AF0">
        <w:t>contienn</w:t>
      </w:r>
      <w:proofErr w:type="spellEnd"/>
      <w:r w:rsidR="00995AF0">
        <w:t xml:space="preserve"> datos de los clientes de HSI. </w:t>
      </w:r>
    </w:p>
    <w:p w14:paraId="0459A078" w14:textId="77777777" w:rsidR="00F42D63" w:rsidRDefault="00F42D63"/>
    <w:p w14:paraId="7D6DBBCF" w14:textId="77777777" w:rsidR="008A7C59" w:rsidRDefault="008A7C59">
      <w:r>
        <w:t xml:space="preserve">Para el Equipo </w:t>
      </w:r>
      <w:proofErr w:type="spellStart"/>
      <w:r>
        <w:t>T</w:t>
      </w:r>
      <w:r w:rsidR="00C515C0">
        <w:t>é</w:t>
      </w:r>
      <w:r>
        <w:t>rminus</w:t>
      </w:r>
      <w:proofErr w:type="spellEnd"/>
    </w:p>
    <w:p w14:paraId="75CAF872" w14:textId="77777777" w:rsidR="008A7C59" w:rsidRDefault="00C515C0" w:rsidP="00F42D63">
      <w:pPr>
        <w:pStyle w:val="Prrafodelista"/>
        <w:numPr>
          <w:ilvl w:val="0"/>
          <w:numId w:val="1"/>
        </w:numPr>
      </w:pPr>
      <w:r>
        <w:t>¿</w:t>
      </w:r>
      <w:r w:rsidR="008A7C59">
        <w:t xml:space="preserve">Qué tipo de figura o figuras somos? </w:t>
      </w:r>
      <w:r>
        <w:t>¿</w:t>
      </w:r>
      <w:r w:rsidR="008A7C59">
        <w:t>Productor, operador de back-</w:t>
      </w:r>
      <w:proofErr w:type="spellStart"/>
      <w:r w:rsidR="008A7C59">
        <w:t>end</w:t>
      </w:r>
      <w:proofErr w:type="spellEnd"/>
      <w:r w:rsidR="008A7C59">
        <w:t xml:space="preserve"> </w:t>
      </w:r>
      <w:proofErr w:type="spellStart"/>
      <w:r w:rsidR="008A7C59">
        <w:t>o</w:t>
      </w:r>
      <w:proofErr w:type="spellEnd"/>
      <w:r w:rsidR="008A7C59">
        <w:t xml:space="preserve"> operador de </w:t>
      </w:r>
      <w:proofErr w:type="spellStart"/>
      <w:r w:rsidR="008A7C59">
        <w:t>front-end</w:t>
      </w:r>
      <w:proofErr w:type="spellEnd"/>
      <w:r w:rsidR="008A7C59">
        <w:t>?</w:t>
      </w:r>
    </w:p>
    <w:p w14:paraId="06AA1E2F" w14:textId="77777777" w:rsidR="00F42D63" w:rsidRDefault="00C515C0" w:rsidP="00F42D63">
      <w:pPr>
        <w:pStyle w:val="Prrafodelista"/>
        <w:numPr>
          <w:ilvl w:val="0"/>
          <w:numId w:val="1"/>
        </w:numPr>
      </w:pPr>
      <w:r>
        <w:t>¿</w:t>
      </w:r>
      <w:r w:rsidR="00F42D63">
        <w:t>Cómo podría proteger</w:t>
      </w:r>
      <w:r w:rsidR="007C367C">
        <w:t xml:space="preserve"> contractualmente</w:t>
      </w:r>
      <w:r w:rsidR="00F42D63">
        <w:t xml:space="preserve"> a </w:t>
      </w:r>
      <w:proofErr w:type="spellStart"/>
      <w:r w:rsidR="00F42D63">
        <w:t>T</w:t>
      </w:r>
      <w:r>
        <w:t>é</w:t>
      </w:r>
      <w:r w:rsidR="00F42D63">
        <w:t>rminus</w:t>
      </w:r>
      <w:proofErr w:type="spellEnd"/>
      <w:r w:rsidR="00F42D63">
        <w:t xml:space="preserve"> de cualquier incidencia ante </w:t>
      </w:r>
      <w:r w:rsidR="008A7C59">
        <w:t>HSI</w:t>
      </w:r>
      <w:r w:rsidR="00F42D63">
        <w:t>?</w:t>
      </w:r>
    </w:p>
    <w:p w14:paraId="4754B2C9" w14:textId="77777777" w:rsidR="00F42D63" w:rsidRDefault="007C367C" w:rsidP="00F42D63">
      <w:pPr>
        <w:pStyle w:val="Prrafodelista"/>
        <w:numPr>
          <w:ilvl w:val="0"/>
          <w:numId w:val="1"/>
        </w:numPr>
      </w:pPr>
      <w:r>
        <w:t>Qué tipo de</w:t>
      </w:r>
      <w:r w:rsidR="00995AF0">
        <w:t xml:space="preserve"> cuidado</w:t>
      </w:r>
      <w:r w:rsidR="00C515C0">
        <w:t>/</w:t>
      </w:r>
      <w:r w:rsidR="00995AF0">
        <w:t>responsabilidades/deberes tengo?</w:t>
      </w:r>
    </w:p>
    <w:p w14:paraId="175BAE53" w14:textId="77777777" w:rsidR="00995AF0" w:rsidRDefault="00995AF0" w:rsidP="00995AF0"/>
    <w:p w14:paraId="333B6FCF" w14:textId="77777777" w:rsidR="00995AF0" w:rsidRDefault="00995AF0" w:rsidP="00995AF0">
      <w:r>
        <w:t>Para el equipo de HSI</w:t>
      </w:r>
    </w:p>
    <w:p w14:paraId="0A3D20E2" w14:textId="77777777" w:rsidR="00995AF0" w:rsidRDefault="00995AF0" w:rsidP="00995AF0"/>
    <w:p w14:paraId="662338EB" w14:textId="348CF34D" w:rsidR="00995AF0" w:rsidRDefault="00C515C0" w:rsidP="00995AF0">
      <w:pPr>
        <w:pStyle w:val="Prrafodelista"/>
        <w:numPr>
          <w:ilvl w:val="0"/>
          <w:numId w:val="1"/>
        </w:numPr>
      </w:pPr>
      <w:r>
        <w:t>¿</w:t>
      </w:r>
      <w:r w:rsidR="00995AF0">
        <w:t xml:space="preserve">Qué tipo de figura o figuras somos? </w:t>
      </w:r>
      <w:r>
        <w:t>¿</w:t>
      </w:r>
      <w:r w:rsidR="00995AF0">
        <w:t>Productor, operador de back-</w:t>
      </w:r>
      <w:proofErr w:type="spellStart"/>
      <w:r w:rsidR="00995AF0">
        <w:t>end</w:t>
      </w:r>
      <w:proofErr w:type="spellEnd"/>
      <w:r w:rsidR="00995AF0">
        <w:t xml:space="preserve"> </w:t>
      </w:r>
      <w:proofErr w:type="spellStart"/>
      <w:r w:rsidR="00995AF0">
        <w:t>o</w:t>
      </w:r>
      <w:proofErr w:type="spellEnd"/>
      <w:r w:rsidR="00995AF0">
        <w:t xml:space="preserve"> operador de </w:t>
      </w:r>
      <w:proofErr w:type="spellStart"/>
      <w:r w:rsidR="00995AF0">
        <w:t>front-end</w:t>
      </w:r>
      <w:proofErr w:type="spellEnd"/>
      <w:r w:rsidR="00995AF0">
        <w:t>?</w:t>
      </w:r>
    </w:p>
    <w:p w14:paraId="1E5E9EAD" w14:textId="77777777" w:rsidR="00C77F9A" w:rsidRDefault="00C77F9A" w:rsidP="00C77F9A">
      <w:pPr>
        <w:pStyle w:val="Prrafodelista"/>
        <w:ind w:left="1080"/>
      </w:pPr>
    </w:p>
    <w:p w14:paraId="704B7FC3" w14:textId="77777777" w:rsidR="00995AF0" w:rsidRDefault="00995AF0" w:rsidP="00995AF0">
      <w:pPr>
        <w:pStyle w:val="Prrafodelista"/>
        <w:numPr>
          <w:ilvl w:val="0"/>
          <w:numId w:val="1"/>
        </w:numPr>
      </w:pPr>
      <w:r>
        <w:t xml:space="preserve">Cómo podría proteger contractualmente a </w:t>
      </w:r>
      <w:r w:rsidR="00C515C0">
        <w:t xml:space="preserve">HSI </w:t>
      </w:r>
      <w:r>
        <w:t>de cualquier incidencia ante HSI?</w:t>
      </w:r>
    </w:p>
    <w:p w14:paraId="1B71475D" w14:textId="77777777" w:rsidR="00C515C0" w:rsidRDefault="00C515C0" w:rsidP="00C515C0">
      <w:pPr>
        <w:pStyle w:val="Prrafodelista"/>
        <w:ind w:left="1080"/>
      </w:pPr>
    </w:p>
    <w:p w14:paraId="63CB876F" w14:textId="77777777" w:rsidR="00995AF0" w:rsidRDefault="00995AF0" w:rsidP="00995AF0">
      <w:pPr>
        <w:pStyle w:val="Prrafodelista"/>
        <w:numPr>
          <w:ilvl w:val="0"/>
          <w:numId w:val="1"/>
        </w:numPr>
      </w:pPr>
      <w:r>
        <w:t>Qué tipo de cuidado</w:t>
      </w:r>
      <w:r w:rsidR="00C515C0">
        <w:t>/</w:t>
      </w:r>
      <w:r>
        <w:t>responsabilidades/deberes tengo?</w:t>
      </w:r>
    </w:p>
    <w:p w14:paraId="1217A690" w14:textId="77777777" w:rsidR="00995AF0" w:rsidRDefault="00995AF0" w:rsidP="00995AF0"/>
    <w:p w14:paraId="305D91BE" w14:textId="77777777" w:rsidR="00995AF0" w:rsidRDefault="00995AF0">
      <w:r>
        <w:br w:type="page"/>
      </w:r>
    </w:p>
    <w:p w14:paraId="10ACFF0B" w14:textId="77777777" w:rsidR="00995AF0" w:rsidRDefault="00995AF0" w:rsidP="00995AF0">
      <w:r>
        <w:lastRenderedPageBreak/>
        <w:t>ACTO II</w:t>
      </w:r>
    </w:p>
    <w:p w14:paraId="57C0F461" w14:textId="6CAA2145" w:rsidR="00995AF0" w:rsidRDefault="009D14A9" w:rsidP="002E6EA3">
      <w:pPr>
        <w:jc w:val="both"/>
      </w:pPr>
      <w:proofErr w:type="spellStart"/>
      <w:r>
        <w:t>T</w:t>
      </w:r>
      <w:r w:rsidR="00765AD2">
        <w:t>é</w:t>
      </w:r>
      <w:r>
        <w:t>rminus</w:t>
      </w:r>
      <w:proofErr w:type="spellEnd"/>
      <w:r>
        <w:t xml:space="preserve"> </w:t>
      </w:r>
      <w:r w:rsidR="004959E2">
        <w:t xml:space="preserve">incluye en Arcadia un </w:t>
      </w:r>
      <w:r w:rsidR="00A76A1C">
        <w:t>sof</w:t>
      </w:r>
      <w:r w:rsidR="008A2FB6">
        <w:t>tware que además de gestionar carteras puede realizar trading algorítmico e introducir órdenes en el mercado</w:t>
      </w:r>
      <w:r w:rsidR="00765AD2">
        <w:t>.</w:t>
      </w:r>
    </w:p>
    <w:p w14:paraId="206C0D99" w14:textId="7CB9F5C7" w:rsidR="00995AF0" w:rsidRDefault="00995AF0" w:rsidP="00375B52">
      <w:pPr>
        <w:jc w:val="both"/>
      </w:pPr>
      <w:r>
        <w:t xml:space="preserve">Un mañana de lunes </w:t>
      </w:r>
      <w:r w:rsidR="00971D7E">
        <w:t xml:space="preserve">el Sistema </w:t>
      </w:r>
      <w:r w:rsidR="00B9338F">
        <w:t>Arcadia de HSI</w:t>
      </w:r>
      <w:r w:rsidR="00971D7E">
        <w:t xml:space="preserve"> (ya con </w:t>
      </w:r>
      <w:r w:rsidR="00B9338F">
        <w:t xml:space="preserve">el software de </w:t>
      </w:r>
      <w:proofErr w:type="spellStart"/>
      <w:r w:rsidR="00B9338F">
        <w:t>T</w:t>
      </w:r>
      <w:r w:rsidR="00E67B86">
        <w:t>é</w:t>
      </w:r>
      <w:r w:rsidR="00B9338F">
        <w:t>rminus</w:t>
      </w:r>
      <w:proofErr w:type="spellEnd"/>
      <w:r w:rsidR="00971D7E">
        <w:t xml:space="preserve"> integrado)</w:t>
      </w:r>
      <w:r w:rsidR="00B9338F">
        <w:t>, comienza a hacer operaciones sin sentido en las Bolsa de Madrid, Londres y Nueva York. Tras la sesión de ese día, los clientes de HSI han perdido un total de 3</w:t>
      </w:r>
      <w:r w:rsidR="00E67B86">
        <w:t>0 millones de</w:t>
      </w:r>
      <w:r w:rsidR="00B9338F">
        <w:t xml:space="preserve"> </w:t>
      </w:r>
      <w:r w:rsidR="00375B52">
        <w:t>euros</w:t>
      </w:r>
      <w:r w:rsidR="00B9338F">
        <w:t xml:space="preserve"> en el mercado.</w:t>
      </w:r>
    </w:p>
    <w:p w14:paraId="6C5270AF" w14:textId="77777777" w:rsidR="00B9338F" w:rsidRDefault="00B9338F" w:rsidP="00375B52">
      <w:pPr>
        <w:jc w:val="both"/>
      </w:pPr>
      <w:r>
        <w:t xml:space="preserve">Tras ese día, </w:t>
      </w:r>
      <w:r w:rsidR="00971D7E">
        <w:t xml:space="preserve">mientras avanzan las investigaciones, </w:t>
      </w:r>
      <w:r>
        <w:t>HSI pierde la condición de miembro de estos mercados, con lo que no puede operar en Bolsa ni obtener los beneficios que eso supone.</w:t>
      </w:r>
    </w:p>
    <w:p w14:paraId="31B9DC11" w14:textId="77777777" w:rsidR="00B9338F" w:rsidRDefault="00B9338F" w:rsidP="00375B52">
      <w:pPr>
        <w:jc w:val="both"/>
      </w:pPr>
      <w:r>
        <w:t>Tras unos días convulsos los inversores se agrupan con la idea de iniciar una demanda colectiva.</w:t>
      </w:r>
    </w:p>
    <w:p w14:paraId="423C40A2" w14:textId="77777777" w:rsidR="00B9338F" w:rsidRDefault="00B9338F" w:rsidP="00375B52">
      <w:pPr>
        <w:jc w:val="both"/>
      </w:pPr>
    </w:p>
    <w:p w14:paraId="1C885322" w14:textId="77777777" w:rsidR="00B9338F" w:rsidRDefault="00B9338F" w:rsidP="00375B52">
      <w:pPr>
        <w:jc w:val="both"/>
      </w:pPr>
      <w:r>
        <w:t>Equipo Inversores:</w:t>
      </w:r>
    </w:p>
    <w:p w14:paraId="34E9EF62" w14:textId="77777777" w:rsidR="00971D7E" w:rsidRDefault="00971D7E" w:rsidP="00375B52">
      <w:pPr>
        <w:pStyle w:val="Prrafodelista"/>
        <w:numPr>
          <w:ilvl w:val="0"/>
          <w:numId w:val="3"/>
        </w:numPr>
        <w:jc w:val="both"/>
      </w:pPr>
      <w:r>
        <w:t>¿Qué tipo de daño habéis sufrido?</w:t>
      </w:r>
    </w:p>
    <w:p w14:paraId="0D9146A4" w14:textId="77777777" w:rsidR="00971D7E" w:rsidRDefault="00971D7E" w:rsidP="00375B52">
      <w:pPr>
        <w:pStyle w:val="Prrafodelista"/>
        <w:jc w:val="both"/>
      </w:pPr>
    </w:p>
    <w:p w14:paraId="194FB25C" w14:textId="4AE537E6" w:rsidR="00B9338F" w:rsidRDefault="00971D7E" w:rsidP="00375B52">
      <w:pPr>
        <w:pStyle w:val="Prrafodelista"/>
        <w:numPr>
          <w:ilvl w:val="0"/>
          <w:numId w:val="3"/>
        </w:numPr>
        <w:jc w:val="both"/>
      </w:pPr>
      <w:r>
        <w:t>¿</w:t>
      </w:r>
      <w:r w:rsidR="00B9338F">
        <w:t>Contra qui</w:t>
      </w:r>
      <w:r w:rsidR="00DD272B">
        <w:t>é</w:t>
      </w:r>
      <w:r w:rsidR="00B9338F">
        <w:t>n diri</w:t>
      </w:r>
      <w:r w:rsidR="00DD272B">
        <w:t>gís</w:t>
      </w:r>
      <w:r w:rsidR="00B9338F">
        <w:t xml:space="preserve"> la demanda colectiva, qui</w:t>
      </w:r>
      <w:r w:rsidR="00C77F9A">
        <w:t>é</w:t>
      </w:r>
      <w:r w:rsidR="00B9338F">
        <w:t>nes son los responsables?</w:t>
      </w:r>
    </w:p>
    <w:p w14:paraId="217A306A" w14:textId="77777777" w:rsidR="00DD272B" w:rsidRDefault="00DD272B" w:rsidP="00375B52">
      <w:pPr>
        <w:pStyle w:val="Prrafodelista"/>
        <w:jc w:val="both"/>
      </w:pPr>
    </w:p>
    <w:p w14:paraId="67A026CD" w14:textId="77777777" w:rsidR="00B9338F" w:rsidRDefault="00DD272B" w:rsidP="00375B52">
      <w:pPr>
        <w:pStyle w:val="Prrafodelista"/>
        <w:numPr>
          <w:ilvl w:val="0"/>
          <w:numId w:val="3"/>
        </w:numPr>
        <w:jc w:val="both"/>
      </w:pPr>
      <w:r>
        <w:t>Probar que ha habido algún tipo de negligencia es muy complicado incluso para el mejor de los peritos que trabajan para vosotros, ¿Cómo podríais solucionarlo?</w:t>
      </w:r>
    </w:p>
    <w:p w14:paraId="05FD6D94" w14:textId="77777777" w:rsidR="00DD272B" w:rsidRDefault="00DD272B" w:rsidP="00375B52">
      <w:pPr>
        <w:pStyle w:val="Prrafodelista"/>
        <w:jc w:val="both"/>
      </w:pPr>
    </w:p>
    <w:p w14:paraId="666177D7" w14:textId="77777777" w:rsidR="00DD272B" w:rsidRDefault="00971D7E" w:rsidP="00375B52">
      <w:pPr>
        <w:pStyle w:val="Prrafodelista"/>
        <w:numPr>
          <w:ilvl w:val="0"/>
          <w:numId w:val="3"/>
        </w:numPr>
        <w:jc w:val="both"/>
      </w:pPr>
      <w:r>
        <w:t>¿</w:t>
      </w:r>
      <w:r w:rsidR="00DD272B">
        <w:t>Es buena idea argumentar que el software es defectuoso?</w:t>
      </w:r>
      <w:r>
        <w:t xml:space="preserve">¿ Y qué </w:t>
      </w:r>
      <w:proofErr w:type="spellStart"/>
      <w:r>
        <w:t>T</w:t>
      </w:r>
      <w:r w:rsidR="00C515C0">
        <w:t>é</w:t>
      </w:r>
      <w:r>
        <w:t>rminus</w:t>
      </w:r>
      <w:proofErr w:type="spellEnd"/>
      <w:r>
        <w:t xml:space="preserve"> necesitaba autorización como EAFI?</w:t>
      </w:r>
    </w:p>
    <w:p w14:paraId="443F7255" w14:textId="77777777" w:rsidR="00DD272B" w:rsidRDefault="00DD272B" w:rsidP="00375B52">
      <w:pPr>
        <w:pStyle w:val="Prrafodelista"/>
        <w:jc w:val="both"/>
      </w:pPr>
    </w:p>
    <w:p w14:paraId="5112110D" w14:textId="3CC72250" w:rsidR="00DD272B" w:rsidRDefault="00DD272B" w:rsidP="00375B52">
      <w:pPr>
        <w:jc w:val="both"/>
      </w:pPr>
      <w:r>
        <w:t xml:space="preserve">Equipo HSI </w:t>
      </w:r>
    </w:p>
    <w:p w14:paraId="3D250853" w14:textId="77777777" w:rsidR="00DD272B" w:rsidRDefault="00DD272B" w:rsidP="00375B52">
      <w:pPr>
        <w:pStyle w:val="Prrafodelista"/>
        <w:numPr>
          <w:ilvl w:val="0"/>
          <w:numId w:val="6"/>
        </w:numPr>
        <w:jc w:val="both"/>
      </w:pPr>
      <w:r>
        <w:t xml:space="preserve"> ¿Cuál puede ser vuestro principal instrumento de defensa?</w:t>
      </w:r>
    </w:p>
    <w:p w14:paraId="50BD2182" w14:textId="77777777" w:rsidR="00DD272B" w:rsidRDefault="00DD272B" w:rsidP="00375B52">
      <w:pPr>
        <w:pStyle w:val="Prrafodelista"/>
        <w:jc w:val="both"/>
      </w:pPr>
    </w:p>
    <w:p w14:paraId="02BB4B67" w14:textId="3C01D0CE" w:rsidR="00D3111F" w:rsidRDefault="00971D7E" w:rsidP="00375B52">
      <w:pPr>
        <w:pStyle w:val="Prrafodelista"/>
        <w:numPr>
          <w:ilvl w:val="0"/>
          <w:numId w:val="6"/>
        </w:numPr>
        <w:jc w:val="both"/>
      </w:pPr>
      <w:r>
        <w:t>¿</w:t>
      </w:r>
      <w:r w:rsidR="00D3111F">
        <w:t>Qué tipo de daño está sufriendo HSI desde que deja de ser miembro de los mercados?</w:t>
      </w:r>
    </w:p>
    <w:p w14:paraId="6648535B" w14:textId="77777777" w:rsidR="00D3111F" w:rsidRDefault="00D3111F" w:rsidP="00375B52">
      <w:pPr>
        <w:pStyle w:val="Prrafodelista"/>
        <w:jc w:val="both"/>
      </w:pPr>
    </w:p>
    <w:p w14:paraId="7FB2B8F4" w14:textId="28C91D8A" w:rsidR="00DD272B" w:rsidRDefault="00971D7E" w:rsidP="00375B52">
      <w:pPr>
        <w:pStyle w:val="Prrafodelista"/>
        <w:numPr>
          <w:ilvl w:val="0"/>
          <w:numId w:val="6"/>
        </w:numPr>
        <w:jc w:val="both"/>
      </w:pPr>
      <w:r>
        <w:t>¿</w:t>
      </w:r>
      <w:r w:rsidR="00D3111F">
        <w:t xml:space="preserve">Cómo cambiaría el enfoque de la demanda si argumento que ese día el equipo de </w:t>
      </w:r>
      <w:proofErr w:type="spellStart"/>
      <w:r w:rsidR="00D3111F">
        <w:t>b</w:t>
      </w:r>
      <w:r>
        <w:t>r</w:t>
      </w:r>
      <w:r w:rsidR="00C77F9A">
        <w:t>o</w:t>
      </w:r>
      <w:r w:rsidR="00D3111F">
        <w:t>kers</w:t>
      </w:r>
      <w:proofErr w:type="spellEnd"/>
      <w:r w:rsidR="00D3111F">
        <w:t xml:space="preserve"> humanos perdió 1</w:t>
      </w:r>
      <w:r w:rsidR="00E67B86">
        <w:t>8</w:t>
      </w:r>
      <w:r w:rsidR="00D3111F">
        <w:t xml:space="preserve"> millones</w:t>
      </w:r>
      <w:r w:rsidR="00DD272B">
        <w:t>?</w:t>
      </w:r>
    </w:p>
    <w:p w14:paraId="066E52E5" w14:textId="77777777" w:rsidR="00DD272B" w:rsidRDefault="00DD272B" w:rsidP="00375B52">
      <w:pPr>
        <w:pStyle w:val="Prrafodelista"/>
        <w:jc w:val="both"/>
      </w:pPr>
    </w:p>
    <w:p w14:paraId="516EBE2F" w14:textId="285EFBBC" w:rsidR="00DD272B" w:rsidRDefault="00971D7E" w:rsidP="00375B52">
      <w:pPr>
        <w:pStyle w:val="Prrafodelista"/>
        <w:numPr>
          <w:ilvl w:val="0"/>
          <w:numId w:val="6"/>
        </w:numPr>
        <w:jc w:val="both"/>
      </w:pPr>
      <w:r>
        <w:t>¿</w:t>
      </w:r>
      <w:r w:rsidR="00D3111F">
        <w:t xml:space="preserve">Qué argumentos podría esgrimir </w:t>
      </w:r>
      <w:r w:rsidR="00C77F9A">
        <w:t xml:space="preserve">HSI </w:t>
      </w:r>
      <w:r w:rsidR="00D3111F">
        <w:t xml:space="preserve">para asignar la responsabilidad a </w:t>
      </w:r>
      <w:proofErr w:type="spellStart"/>
      <w:r w:rsidR="00C77F9A">
        <w:t>Términus</w:t>
      </w:r>
      <w:proofErr w:type="spellEnd"/>
      <w:r w:rsidR="00DD272B">
        <w:t>?</w:t>
      </w:r>
    </w:p>
    <w:p w14:paraId="21500FFC" w14:textId="77777777" w:rsidR="00082DB1" w:rsidRDefault="00082DB1" w:rsidP="00082DB1">
      <w:pPr>
        <w:pStyle w:val="Prrafodelista"/>
      </w:pPr>
    </w:p>
    <w:p w14:paraId="5EEC10DE" w14:textId="25CB46EA" w:rsidR="00082DB1" w:rsidRDefault="00082DB1" w:rsidP="00375B52">
      <w:pPr>
        <w:pStyle w:val="Prrafodelista"/>
        <w:numPr>
          <w:ilvl w:val="0"/>
          <w:numId w:val="6"/>
        </w:numPr>
        <w:jc w:val="both"/>
      </w:pPr>
      <w:r>
        <w:t>Qu</w:t>
      </w:r>
      <w:r w:rsidR="00C47CCB">
        <w:t>é tipo de controles hubieran permitido evitar en parte este problema según el Reglamento Delegado 2017/589?</w:t>
      </w:r>
    </w:p>
    <w:p w14:paraId="57637D23" w14:textId="77777777" w:rsidR="00C77F9A" w:rsidRDefault="00C77F9A" w:rsidP="00C77F9A">
      <w:pPr>
        <w:pStyle w:val="Prrafodelista"/>
      </w:pPr>
    </w:p>
    <w:p w14:paraId="416B95ED" w14:textId="54EBC876" w:rsidR="00C77F9A" w:rsidRDefault="00C77F9A" w:rsidP="00C77F9A">
      <w:pPr>
        <w:jc w:val="both"/>
      </w:pPr>
      <w:r>
        <w:t xml:space="preserve">Equipo </w:t>
      </w:r>
      <w:proofErr w:type="spellStart"/>
      <w:r>
        <w:t>Términus</w:t>
      </w:r>
      <w:proofErr w:type="spellEnd"/>
    </w:p>
    <w:p w14:paraId="74763E6A" w14:textId="774569C2" w:rsidR="00C77F9A" w:rsidRDefault="00C77F9A" w:rsidP="00C77F9A">
      <w:pPr>
        <w:jc w:val="both"/>
      </w:pPr>
    </w:p>
    <w:p w14:paraId="3CF71E0E" w14:textId="1245E1A0" w:rsidR="00C77F9A" w:rsidRDefault="00C77F9A" w:rsidP="00C77F9A">
      <w:pPr>
        <w:pStyle w:val="Prrafodelista"/>
        <w:numPr>
          <w:ilvl w:val="0"/>
          <w:numId w:val="7"/>
        </w:numPr>
        <w:jc w:val="both"/>
      </w:pPr>
      <w:r>
        <w:t>¿Cuál puede ser vuestro principal instrumento de defensa?</w:t>
      </w:r>
    </w:p>
    <w:p w14:paraId="1DED7D56" w14:textId="77777777" w:rsidR="00C77F9A" w:rsidRDefault="00C77F9A" w:rsidP="00C77F9A">
      <w:pPr>
        <w:pStyle w:val="Prrafodelista"/>
        <w:jc w:val="both"/>
      </w:pPr>
    </w:p>
    <w:p w14:paraId="5D75010A" w14:textId="589A5A74" w:rsidR="00C77F9A" w:rsidRDefault="00C77F9A" w:rsidP="00C77F9A">
      <w:pPr>
        <w:pStyle w:val="Prrafodelista"/>
        <w:numPr>
          <w:ilvl w:val="0"/>
          <w:numId w:val="7"/>
        </w:numPr>
        <w:jc w:val="both"/>
      </w:pPr>
      <w:r>
        <w:t>¿Qué mecanismos de limitación de responsabilidad de los escogidos en el ACTO I me pueden servir en esta situación?</w:t>
      </w:r>
    </w:p>
    <w:p w14:paraId="6370A4EE" w14:textId="77777777" w:rsidR="00C77F9A" w:rsidRDefault="00C77F9A" w:rsidP="00C77F9A">
      <w:pPr>
        <w:pStyle w:val="Prrafodelista"/>
        <w:jc w:val="both"/>
      </w:pPr>
    </w:p>
    <w:p w14:paraId="3B2B1996" w14:textId="3E19F55E" w:rsidR="00C77F9A" w:rsidRDefault="00C77F9A" w:rsidP="00C77F9A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¿Qué argumentos podría esgrimir </w:t>
      </w:r>
      <w:proofErr w:type="spellStart"/>
      <w:r>
        <w:t>Términus</w:t>
      </w:r>
      <w:proofErr w:type="spellEnd"/>
      <w:r>
        <w:t xml:space="preserve"> para asignar la responsabilidad a HSI?</w:t>
      </w:r>
    </w:p>
    <w:p w14:paraId="2A4D905E" w14:textId="77777777" w:rsidR="00C77F9A" w:rsidRDefault="00C77F9A" w:rsidP="00C77F9A">
      <w:pPr>
        <w:pStyle w:val="Prrafodelista"/>
        <w:jc w:val="both"/>
      </w:pPr>
    </w:p>
    <w:p w14:paraId="2D4814D7" w14:textId="552CC211" w:rsidR="00C77F9A" w:rsidRDefault="00C77F9A" w:rsidP="00C77F9A">
      <w:pPr>
        <w:pStyle w:val="Prrafodelista"/>
        <w:numPr>
          <w:ilvl w:val="0"/>
          <w:numId w:val="7"/>
        </w:numPr>
        <w:jc w:val="both"/>
      </w:pPr>
      <w:r>
        <w:t xml:space="preserve">¿Cómo puedo justificar que </w:t>
      </w:r>
      <w:proofErr w:type="spellStart"/>
      <w:r>
        <w:t>Términus</w:t>
      </w:r>
      <w:proofErr w:type="spellEnd"/>
      <w:r>
        <w:t xml:space="preserve"> no necesitaba una autorización como EAFI? </w:t>
      </w:r>
    </w:p>
    <w:p w14:paraId="62E86275" w14:textId="77777777" w:rsidR="000841D2" w:rsidRDefault="000841D2" w:rsidP="000841D2">
      <w:pPr>
        <w:pStyle w:val="Prrafodelista"/>
      </w:pPr>
    </w:p>
    <w:p w14:paraId="311DE509" w14:textId="2277B667" w:rsidR="000841D2" w:rsidRDefault="000841D2" w:rsidP="00C77F9A">
      <w:pPr>
        <w:pStyle w:val="Prrafodelista"/>
        <w:numPr>
          <w:ilvl w:val="0"/>
          <w:numId w:val="7"/>
        </w:numPr>
        <w:jc w:val="both"/>
      </w:pPr>
      <w:r>
        <w:t>Qué procesos</w:t>
      </w:r>
      <w:r w:rsidR="003C2DC3">
        <w:t xml:space="preserve"> superados</w:t>
      </w:r>
      <w:r>
        <w:t xml:space="preserve"> según</w:t>
      </w:r>
      <w:r w:rsidR="003C2DC3">
        <w:t xml:space="preserve"> los Reglamentos Delegados </w:t>
      </w:r>
      <w:r w:rsidR="0062392C">
        <w:t xml:space="preserve">referentes a trading algorítmico </w:t>
      </w:r>
      <w:bookmarkStart w:id="0" w:name="_GoBack"/>
      <w:bookmarkEnd w:id="0"/>
      <w:r w:rsidR="003C2DC3">
        <w:t xml:space="preserve">pueden servir a </w:t>
      </w:r>
      <w:proofErr w:type="spellStart"/>
      <w:r w:rsidR="003C2DC3">
        <w:t>Términuso</w:t>
      </w:r>
      <w:proofErr w:type="spellEnd"/>
      <w:r w:rsidR="003C2DC3">
        <w:t xml:space="preserve"> como elemento de </w:t>
      </w:r>
      <w:r w:rsidR="0062392C">
        <w:t>defensa</w:t>
      </w:r>
    </w:p>
    <w:p w14:paraId="2082E43F" w14:textId="77777777" w:rsidR="00DD272B" w:rsidRDefault="00DD272B" w:rsidP="00375B52">
      <w:pPr>
        <w:jc w:val="both"/>
      </w:pPr>
    </w:p>
    <w:p w14:paraId="587B1030" w14:textId="77777777" w:rsidR="00995AF0" w:rsidRDefault="00995AF0" w:rsidP="00375B52">
      <w:pPr>
        <w:jc w:val="both"/>
      </w:pPr>
    </w:p>
    <w:p w14:paraId="0428F056" w14:textId="77777777" w:rsidR="00995AF0" w:rsidRDefault="00995AF0" w:rsidP="00375B52">
      <w:pPr>
        <w:pStyle w:val="Prrafodelista"/>
        <w:ind w:left="1080"/>
        <w:jc w:val="both"/>
      </w:pPr>
    </w:p>
    <w:p w14:paraId="3198C020" w14:textId="77777777" w:rsidR="00F42D63" w:rsidRDefault="00F42D63" w:rsidP="00375B52">
      <w:pPr>
        <w:jc w:val="both"/>
      </w:pPr>
    </w:p>
    <w:p w14:paraId="4C0F5DE5" w14:textId="77777777" w:rsidR="00F42D63" w:rsidRDefault="00F42D63" w:rsidP="00375B52">
      <w:pPr>
        <w:jc w:val="both"/>
      </w:pPr>
    </w:p>
    <w:sectPr w:rsidR="00F42D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47009" w14:textId="77777777" w:rsidR="00C515C0" w:rsidRDefault="00C515C0" w:rsidP="00C515C0">
      <w:pPr>
        <w:spacing w:after="0" w:line="240" w:lineRule="auto"/>
      </w:pPr>
      <w:r>
        <w:separator/>
      </w:r>
    </w:p>
  </w:endnote>
  <w:endnote w:type="continuationSeparator" w:id="0">
    <w:p w14:paraId="3EA48A6B" w14:textId="77777777" w:rsidR="00C515C0" w:rsidRDefault="00C515C0" w:rsidP="00C5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29CF0" w14:textId="77777777" w:rsidR="00C515C0" w:rsidRDefault="00C515C0" w:rsidP="00C515C0">
      <w:pPr>
        <w:spacing w:after="0" w:line="240" w:lineRule="auto"/>
      </w:pPr>
      <w:r>
        <w:separator/>
      </w:r>
    </w:p>
  </w:footnote>
  <w:footnote w:type="continuationSeparator" w:id="0">
    <w:p w14:paraId="091FFEA0" w14:textId="77777777" w:rsidR="00C515C0" w:rsidRDefault="00C515C0" w:rsidP="00C51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4740" w14:textId="77777777" w:rsidR="00C515C0" w:rsidRDefault="00C515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03E90B" wp14:editId="10104A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73164dd28270d4626690ef4d" descr="{&quot;HashCode&quot;:-63419089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1355FF" w14:textId="77777777" w:rsidR="00C515C0" w:rsidRPr="00C515C0" w:rsidRDefault="00C515C0" w:rsidP="00C515C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C515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</w:t>
                          </w:r>
                          <w:proofErr w:type="spellEnd"/>
                          <w:r w:rsidRPr="00C515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as </w:t>
                          </w:r>
                          <w:proofErr w:type="spellStart"/>
                          <w:r w:rsidRPr="00C515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  <w:r w:rsidRPr="00C515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/ Clasificado como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3E90B" id="_x0000_t202" coordsize="21600,21600" o:spt="202" path="m,l,21600r21600,l21600,xe">
              <v:stroke joinstyle="miter"/>
              <v:path gradientshapeok="t" o:connecttype="rect"/>
            </v:shapetype>
            <v:shape id="MSIPCM73164dd28270d4626690ef4d" o:spid="_x0000_s1026" type="#_x0000_t202" alt="{&quot;HashCode&quot;:-63419089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sLvsgIAAEcFAAAOAAAAZHJzL2Uyb0RvYy54bWysVEtv2zAMvg/YfxB02GmtncRxHqtTZCm6&#10;FkjbAOnQsyLJsQFbUiWldjbsv4+S5XTrdhp2sSmS4uPjR11ctnWFXrg2pRQZHpzHGHFBJSvFPsNf&#10;H6/PphgZSwQjlRQ8w0du8OXi/buLRs35UBayYlwjCCLMvFEZLqxV8ygytOA1MedScQHGXOqaWDjq&#10;fcQ0aSB6XUXDOE6jRmqmtKTcGNBedUa88PHznFP7kOeGW1RlGGqz/qv9d+e+0eKCzPeaqKKkoQzy&#10;D1XUpBSQ9BTqiliCDrr8I1RdUi2NzO05lXUk87yk3PcA3QziN91sC6K47wXAMeoEk/l/Yen9y0aj&#10;ksHsMBKkhhHdbW83q7vJaJAmjA2nw0nMknSYprOY5wnDiHFDAcHvH54P0n66IaZYSca70/wsHSWD&#10;WTydDT8GOy/3hQ3WaQIMCYanktki6Mez8Um/qQjlNRf9nT4MAaJ0cghwKxhvQ4Dut9FlTfTxN68t&#10;UAC4GfwG4e6jVEETnxKved7nBOUPR41GmTkgtFWAkW0/y9bBFPQGlG7iba5r94dZIrADyY4nYvHW&#10;IgrKyTiNRwMwUbABlJPYMy96va20sV+4rJETMqyhas8n8rI2FjKCa+/ikgl5XVaVJ28lUJPhdDSO&#10;/YWTBW5UAi66HrpanWTbXRsa2El2hL607JbCKHpdQvI1MXZDNGwB1AubbR/gk1cSksggYVRI/e1v&#10;eucP5AQrRg1sVYbN84FojlF1K4C2w3ESQ+/I+hMI2guzQZLAYddrxaFeSdhY4CSU5UXna6tezLWs&#10;n2Dzly4dmIigkDTDthdXFk5ggJeD8uXSy7Bxiti12CrqQjscHaaP7RPRKgBvYWT3sl88Mn+Df+fb&#10;TWB5sDIv/XAcsh2cAXDYVj+z8LK45+DXs/d6ff8WPwE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+EbC77ICAABH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5C1355FF" w14:textId="77777777" w:rsidR="00C515C0" w:rsidRPr="00C515C0" w:rsidRDefault="00C515C0" w:rsidP="00C515C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C515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</w:t>
                    </w:r>
                    <w:proofErr w:type="spellEnd"/>
                    <w:r w:rsidRPr="00C515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as </w:t>
                    </w:r>
                    <w:proofErr w:type="spellStart"/>
                    <w:r w:rsidRPr="00C515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  <w:r w:rsidRPr="00C515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/ Clasificado como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0716"/>
    <w:multiLevelType w:val="hybridMultilevel"/>
    <w:tmpl w:val="7048F46E"/>
    <w:lvl w:ilvl="0" w:tplc="1908CF1E">
      <w:start w:val="1"/>
      <w:numFmt w:val="upperRoman"/>
      <w:lvlText w:val="%1-"/>
      <w:lvlJc w:val="left"/>
      <w:pPr>
        <w:ind w:left="10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B960FA9"/>
    <w:multiLevelType w:val="hybridMultilevel"/>
    <w:tmpl w:val="BA32B006"/>
    <w:lvl w:ilvl="0" w:tplc="5E2C156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656D47"/>
    <w:multiLevelType w:val="hybridMultilevel"/>
    <w:tmpl w:val="B4AE1BAA"/>
    <w:lvl w:ilvl="0" w:tplc="A33259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05F0"/>
    <w:multiLevelType w:val="hybridMultilevel"/>
    <w:tmpl w:val="10F84102"/>
    <w:lvl w:ilvl="0" w:tplc="20EA3B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E7AFA"/>
    <w:multiLevelType w:val="hybridMultilevel"/>
    <w:tmpl w:val="10F84102"/>
    <w:lvl w:ilvl="0" w:tplc="20EA3B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D0900"/>
    <w:multiLevelType w:val="hybridMultilevel"/>
    <w:tmpl w:val="D6203CE8"/>
    <w:lvl w:ilvl="0" w:tplc="8DB4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DB0"/>
    <w:multiLevelType w:val="hybridMultilevel"/>
    <w:tmpl w:val="E5AC9536"/>
    <w:lvl w:ilvl="0" w:tplc="8DB4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B5"/>
    <w:rsid w:val="00082DB1"/>
    <w:rsid w:val="000841D2"/>
    <w:rsid w:val="00107447"/>
    <w:rsid w:val="00272CB5"/>
    <w:rsid w:val="002E6EA3"/>
    <w:rsid w:val="00342A8D"/>
    <w:rsid w:val="00375B52"/>
    <w:rsid w:val="00396D98"/>
    <w:rsid w:val="003C2DC3"/>
    <w:rsid w:val="004959E2"/>
    <w:rsid w:val="0062392C"/>
    <w:rsid w:val="00765AD2"/>
    <w:rsid w:val="007C367C"/>
    <w:rsid w:val="008A2FB6"/>
    <w:rsid w:val="008A7C59"/>
    <w:rsid w:val="00971D7E"/>
    <w:rsid w:val="00995AF0"/>
    <w:rsid w:val="009D14A9"/>
    <w:rsid w:val="00A76A1C"/>
    <w:rsid w:val="00B9338F"/>
    <w:rsid w:val="00BD76D2"/>
    <w:rsid w:val="00C47CCB"/>
    <w:rsid w:val="00C515C0"/>
    <w:rsid w:val="00C77F9A"/>
    <w:rsid w:val="00D3111F"/>
    <w:rsid w:val="00DD272B"/>
    <w:rsid w:val="00E67B86"/>
    <w:rsid w:val="00F4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9A474B"/>
  <w15:chartTrackingRefBased/>
  <w15:docId w15:val="{9291CF72-75D6-4356-BFDB-6D5F648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B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42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15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5C0"/>
  </w:style>
  <w:style w:type="paragraph" w:styleId="Piedepgina">
    <w:name w:val="footer"/>
    <w:basedOn w:val="Normal"/>
    <w:link w:val="PiedepginaCar"/>
    <w:uiPriority w:val="99"/>
    <w:unhideWhenUsed/>
    <w:rsid w:val="00C515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26B8EE9A412419C31BE1EF792ED64" ma:contentTypeVersion="10" ma:contentTypeDescription="Crear nuevo documento." ma:contentTypeScope="" ma:versionID="3baaf90015c2133a6a4d1c1f887d9cbd">
  <xsd:schema xmlns:xsd="http://www.w3.org/2001/XMLSchema" xmlns:xs="http://www.w3.org/2001/XMLSchema" xmlns:p="http://schemas.microsoft.com/office/2006/metadata/properties" xmlns:ns3="7845a27b-d29f-4132-83af-7b571d63802d" targetNamespace="http://schemas.microsoft.com/office/2006/metadata/properties" ma:root="true" ma:fieldsID="abd3662bdaf6928b199161d5addc5112" ns3:_="">
    <xsd:import namespace="7845a27b-d29f-4132-83af-7b571d63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a27b-d29f-4132-83af-7b571d638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0600E-8E84-429B-8534-F3281C773C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125EB-F4C1-4938-97F6-01A01BDD7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a27b-d29f-4132-83af-7b571d63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DB8BA-538B-4425-95EC-CE792D132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Bolsas y Mercados Españoles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 Novillo</dc:creator>
  <cp:keywords/>
  <dc:description/>
  <cp:lastModifiedBy>Diego Garcia Novillo</cp:lastModifiedBy>
  <cp:revision>13</cp:revision>
  <dcterms:created xsi:type="dcterms:W3CDTF">2020-10-30T15:07:00Z</dcterms:created>
  <dcterms:modified xsi:type="dcterms:W3CDTF">2021-01-08T11:38:00Z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9c9c6-c312-493f-bc91-1871f81047af_Enabled">
    <vt:lpwstr>True</vt:lpwstr>
  </property>
  <property fmtid="{D5CDD505-2E9C-101B-9397-08002B2CF9AE}" pid="3" name="MSIP_Label_a119c9c6-c312-493f-bc91-1871f81047af_SiteId">
    <vt:lpwstr>faac5f16-6c6a-4379-bf59-205b22f007ec</vt:lpwstr>
  </property>
  <property fmtid="{D5CDD505-2E9C-101B-9397-08002B2CF9AE}" pid="4" name="MSIP_Label_a119c9c6-c312-493f-bc91-1871f81047af_Owner">
    <vt:lpwstr>dgarcian@grupobme.es</vt:lpwstr>
  </property>
  <property fmtid="{D5CDD505-2E9C-101B-9397-08002B2CF9AE}" pid="5" name="MSIP_Label_a119c9c6-c312-493f-bc91-1871f81047af_SetDate">
    <vt:lpwstr>2020-10-29T18:00:06.9929356Z</vt:lpwstr>
  </property>
  <property fmtid="{D5CDD505-2E9C-101B-9397-08002B2CF9AE}" pid="6" name="MSIP_Label_a119c9c6-c312-493f-bc91-1871f81047af_Name">
    <vt:lpwstr>Internal</vt:lpwstr>
  </property>
  <property fmtid="{D5CDD505-2E9C-101B-9397-08002B2CF9AE}" pid="7" name="MSIP_Label_a119c9c6-c312-493f-bc91-1871f81047af_Application">
    <vt:lpwstr>Microsoft Azure Information Protection</vt:lpwstr>
  </property>
  <property fmtid="{D5CDD505-2E9C-101B-9397-08002B2CF9AE}" pid="8" name="MSIP_Label_a119c9c6-c312-493f-bc91-1871f81047af_ActionId">
    <vt:lpwstr>66c5d888-5c60-41e5-96ce-5c0e24a39c12</vt:lpwstr>
  </property>
  <property fmtid="{D5CDD505-2E9C-101B-9397-08002B2CF9AE}" pid="9" name="MSIP_Label_a119c9c6-c312-493f-bc91-1871f81047af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0x010100CBB26B8EE9A412419C31BE1EF792ED64</vt:lpwstr>
  </property>
</Properties>
</file>