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Mazda CA Monthly Price Update — Production Incident &amp; Proposed Fix</w:t>
      </w:r>
    </w:p>
    <w:p>
      <w:pPr>
        <w:spacing w:after="240"/>
        <w:jc w:val="center"/>
      </w:pPr>
      <w:r>
        <w:rPr>
          <w:rFonts w:ascii="Calibri" w:cs="Calibri" w:eastAsia="Calibri" w:hAnsi="Calibri"/>
          <w:color w:val="666666"/>
          <w:sz w:val="20"/>
          <w:szCs w:val="20"/>
        </w:rPr>
        <w:t xml:space="preserve">RACE OEM — AIX to RHEL/AWS migration  |  Jobs mptr450 / mptr451 (program mptz026)</w:t>
      </w:r>
    </w:p>
    <w:p>
      <w:pPr>
        <w:pStyle w:val="Heading1"/>
        <w:spacing w:after="120" w:before="240"/>
      </w:pPr>
      <w:r>
        <w:rPr>
          <w:rFonts w:ascii="Calibri" w:cs="Calibri" w:eastAsia="Calibri" w:hAnsi="Calibri"/>
          <w:b/>
          <w:bCs/>
          <w:color w:val="1F4E79"/>
          <w:sz w:val="28"/>
          <w:szCs w:val="28"/>
        </w:rPr>
        <w:t xml:space="preserve">1. Summary (non-technical)</w:t>
      </w:r>
    </w:p>
    <w:p>
      <w:pPr>
        <w:spacing w:after="120"/>
      </w:pPr>
      <w:r>
        <w:rPr>
          <w:rFonts w:ascii="Calibri" w:cs="Calibri" w:eastAsia="Calibri" w:hAnsi="Calibri"/>
          <w:b w:val="false"/>
          <w:bCs w:val="false"/>
          <w:i w:val="false"/>
          <w:iCs w:val="false"/>
          <w:sz w:val="22"/>
          <w:szCs w:val="22"/>
        </w:rPr>
        <w:t xml:space="preserve">The monthly Mazda Canada price update failed twice in the new AWS production environment (Aug 27). The same jobs, with identical code, ran successfully every month on the old system — most recently on Jul 24. The failure is NOT a code defect introduced by our migration changes: it is caused by the combination of two pre-existing conditions that the old environment masked.</w:t>
      </w:r>
    </w:p>
    <w:p>
      <w:pPr>
        <w:spacing w:after="120"/>
      </w:pPr>
      <w:r>
        <w:rPr>
          <w:rFonts w:ascii="Calibri" w:cs="Calibri" w:eastAsia="Calibri" w:hAnsi="Calibri"/>
          <w:b w:val="false"/>
          <w:bCs w:val="false"/>
          <w:i w:val="false"/>
          <w:iCs w:val="false"/>
          <w:sz w:val="22"/>
          <w:szCs w:val="22"/>
        </w:rPr>
        <w:t xml:space="preserve">An analogy: the update program works like two clerks reading two sorted lists side by side — one list from the incoming Mazda file, one from our database — ticking off matches as they go. This only works if both lists are in the same order and neither list has unexpected gaps. The incoming file has always been in a slightly different order (a long-standing quirk), and the new AWS database is missing a small number of recently-added parts (they were created on the old system after the data snapshot was taken). Each issue alone was harmless; together they make the clerks lose their place — the program then tries to remove a part entry that is not where it expects, and stops with an error.</w:t>
      </w:r>
    </w:p>
    <w:p>
      <w:pPr>
        <w:pStyle w:val="Heading1"/>
        <w:spacing w:after="120" w:before="240"/>
      </w:pPr>
      <w:r>
        <w:rPr>
          <w:rFonts w:ascii="Calibri" w:cs="Calibri" w:eastAsia="Calibri" w:hAnsi="Calibri"/>
          <w:b/>
          <w:bCs/>
          <w:color w:val="1F4E79"/>
          <w:sz w:val="28"/>
          <w:szCs w:val="28"/>
        </w:rPr>
        <w:t xml:space="preserve">2. Impact</w:t>
      </w:r>
    </w:p>
    <w:p>
      <w:pPr>
        <w:pStyle w:val="ListParagraph"/>
        <w:numPr>
          <w:ilvl w:val="0"/>
          <w:numId w:val="2"/>
        </w:numPr>
        <w:spacing w:after="80"/>
      </w:pPr>
      <w:r>
        <w:rPr>
          <w:rFonts w:ascii="Calibri" w:cs="Calibri" w:eastAsia="Calibri" w:hAnsi="Calibri"/>
          <w:b w:val="false"/>
          <w:bCs w:val="false"/>
          <w:sz w:val="22"/>
          <w:szCs w:val="22"/>
        </w:rPr>
        <w:t xml:space="preserve">Mazda Canada price update (monthly) is currently blocked in production. Prices for the Aug cycle (effective 9/1/2026) are not fully applied.</w:t>
      </w:r>
    </w:p>
    <w:p>
      <w:pPr>
        <w:pStyle w:val="ListParagraph"/>
        <w:numPr>
          <w:ilvl w:val="0"/>
          <w:numId w:val="2"/>
        </w:numPr>
        <w:spacing w:after="80"/>
      </w:pPr>
      <w:r>
        <w:rPr>
          <w:rFonts w:ascii="Calibri" w:cs="Calibri" w:eastAsia="Calibri" w:hAnsi="Calibri"/>
          <w:b w:val="false"/>
          <w:bCs w:val="false"/>
          <w:sz w:val="22"/>
          <w:szCs w:val="22"/>
        </w:rPr>
        <w:t xml:space="preserve">No data corruption: the program stops safely and rolls back the incomplete portion. Partial work already committed is valid price data from the Mazda file.</w:t>
      </w:r>
    </w:p>
    <w:p>
      <w:pPr>
        <w:pStyle w:val="ListParagraph"/>
        <w:numPr>
          <w:ilvl w:val="0"/>
          <w:numId w:val="2"/>
        </w:numPr>
        <w:spacing w:after="80"/>
      </w:pPr>
      <w:r>
        <w:rPr>
          <w:rFonts w:ascii="Calibri" w:cs="Calibri" w:eastAsia="Calibri" w:hAnsi="Calibri"/>
          <w:b w:val="false"/>
          <w:bCs w:val="false"/>
          <w:sz w:val="22"/>
          <w:szCs w:val="22"/>
        </w:rPr>
        <w:t xml:space="preserve">Other OEM monthly updates may hit the same combination as they run for the first time on AWS, wherever the data snapshot is missing recently-added parts.</w:t>
      </w:r>
    </w:p>
    <w:p>
      <w:pPr>
        <w:pStyle w:val="Heading1"/>
        <w:spacing w:after="120" w:before="240"/>
      </w:pPr>
      <w:r>
        <w:rPr>
          <w:rFonts w:ascii="Calibri" w:cs="Calibri" w:eastAsia="Calibri" w:hAnsi="Calibri"/>
          <w:b/>
          <w:bCs/>
          <w:color w:val="1F4E79"/>
          <w:sz w:val="28"/>
          <w:szCs w:val="28"/>
        </w:rPr>
        <w:t xml:space="preserve">3. Evidence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9" w:val="clear"/>
          </w:tcPr>
          <w:p>
            <w:r>
              <w:rPr>
                <w:rFonts w:ascii="Calibri" w:cs="Calibri" w:eastAsia="Calibri" w:hAnsi="Calibri"/>
                <w:b/>
                <w:bCs/>
                <w:color w:val="FFFFFF"/>
                <w:sz w:val="20"/>
                <w:szCs w:val="20"/>
              </w:rPr>
              <w:t xml:space="preserve">Evidence</w:t>
            </w:r>
          </w:p>
        </w:tc>
        <w:tc>
          <w:tcPr>
            <w:tcW w:type="dxa" w:w="6560"/>
            <w:shd w:fill="1F4E79" w:val="clear"/>
          </w:tcPr>
          <w:p>
            <w:r>
              <w:rPr>
                <w:rFonts w:ascii="Calibri" w:cs="Calibri" w:eastAsia="Calibri" w:hAnsi="Calibri"/>
                <w:b/>
                <w:bCs/>
                <w:color w:val="FFFFFF"/>
                <w:sz w:val="20"/>
                <w:szCs w:val="20"/>
              </w:rPr>
              <w:t xml:space="preserve">What it shows</w:t>
            </w:r>
          </w:p>
        </w:tc>
      </w:tr>
      <w:tr>
        <w:tc>
          <w:tcPr>
            <w:tcW w:type="dxa" w:w="2800"/>
          </w:tcPr>
          <w:p>
            <w:r>
              <w:rPr>
                <w:rFonts w:ascii="Calibri" w:cs="Calibri" w:eastAsia="Calibri" w:hAnsi="Calibri"/>
                <w:b w:val="false"/>
                <w:bCs w:val="false"/>
                <w:sz w:val="20"/>
                <w:szCs w:val="20"/>
              </w:rPr>
              <w:t xml:space="preserve">Job logs (Aug 27, 00:23 and 21:12)</w:t>
            </w:r>
          </w:p>
        </w:tc>
        <w:tc>
          <w:tcPr>
            <w:tcW w:type="dxa" w:w="6560"/>
          </w:tcPr>
          <w:p>
            <w:r>
              <w:rPr>
                <w:rFonts w:ascii="Calibri" w:cs="Calibri" w:eastAsia="Calibri" w:hAnsi="Calibri"/>
                <w:b w:val="false"/>
                <w:bCs w:val="false"/>
                <w:sz w:val="20"/>
                <w:szCs w:val="20"/>
              </w:rPr>
              <w:t xml:space="preserve">Both runs stop at the same step (pricing program), on the same part number, with the same database answer: “no rows found (+100)” when trying to remove a part entry.</w:t>
            </w:r>
          </w:p>
        </w:tc>
      </w:tr>
      <w:tr>
        <w:tc>
          <w:tcPr>
            <w:tcW w:type="dxa" w:w="2800"/>
          </w:tcPr>
          <w:p>
            <w:r>
              <w:rPr>
                <w:rFonts w:ascii="Calibri" w:cs="Calibri" w:eastAsia="Calibri" w:hAnsi="Calibri"/>
                <w:b w:val="false"/>
                <w:bCs w:val="false"/>
                <w:sz w:val="20"/>
                <w:szCs w:val="20"/>
              </w:rPr>
              <w:t xml:space="preserve">Monthly job logs Jan–Jul</w:t>
            </w:r>
          </w:p>
        </w:tc>
        <w:tc>
          <w:tcPr>
            <w:tcW w:type="dxa" w:w="6560"/>
          </w:tcPr>
          <w:p>
            <w:r>
              <w:rPr>
                <w:rFonts w:ascii="Calibri" w:cs="Calibri" w:eastAsia="Calibri" w:hAnsi="Calibri"/>
                <w:b w:val="false"/>
                <w:bCs w:val="false"/>
                <w:sz w:val="20"/>
                <w:szCs w:val="20"/>
              </w:rPr>
              <w:t xml:space="preserve">All previous runs (including Jul 24) executed on the OLD system — log format and script versions prove it. The Aug cycle is the FIRST on AWS. Jul 24 completed normally: 412,416 price transactions, 391 parts added, 33 removed.</w:t>
            </w:r>
          </w:p>
        </w:tc>
      </w:tr>
      <w:tr>
        <w:tc>
          <w:tcPr>
            <w:tcW w:type="dxa" w:w="2800"/>
          </w:tcPr>
          <w:p>
            <w:r>
              <w:rPr>
                <w:rFonts w:ascii="Calibri" w:cs="Calibri" w:eastAsia="Calibri" w:hAnsi="Calibri"/>
                <w:b w:val="false"/>
                <w:bCs w:val="false"/>
                <w:sz w:val="20"/>
                <w:szCs w:val="20"/>
              </w:rPr>
              <w:t xml:space="preserve">Database checks</w:t>
            </w:r>
          </w:p>
        </w:tc>
        <w:tc>
          <w:tcPr>
            <w:tcW w:type="dxa" w:w="6560"/>
          </w:tcPr>
          <w:p>
            <w:r>
              <w:rPr>
                <w:rFonts w:ascii="Calibri" w:cs="Calibri" w:eastAsia="Calibri" w:hAnsi="Calibri"/>
                <w:b w:val="false"/>
                <w:bCs w:val="false"/>
                <w:sz w:val="20"/>
                <w:szCs w:val="20"/>
              </w:rPr>
              <w:t xml:space="preserve">The part the program tried to remove was not in the AWS database at run time — it was created seconds later by the run itself, and exists now, correctly priced. Data types, spacing, and language settings were all verified identical between old and new databases (several alternative theories were tested and eliminated).</w:t>
            </w:r>
          </w:p>
        </w:tc>
      </w:tr>
      <w:tr>
        <w:tc>
          <w:tcPr>
            <w:tcW w:type="dxa" w:w="2800"/>
          </w:tcPr>
          <w:p>
            <w:r>
              <w:rPr>
                <w:rFonts w:ascii="Calibri" w:cs="Calibri" w:eastAsia="Calibri" w:hAnsi="Calibri"/>
                <w:b w:val="false"/>
                <w:bCs w:val="false"/>
                <w:sz w:val="20"/>
                <w:szCs w:val="20"/>
              </w:rPr>
              <w:t xml:space="preserve">Incoming file inspection</w:t>
            </w:r>
          </w:p>
        </w:tc>
        <w:tc>
          <w:tcPr>
            <w:tcW w:type="dxa" w:w="6560"/>
          </w:tcPr>
          <w:p>
            <w:r>
              <w:rPr>
                <w:rFonts w:ascii="Calibri" w:cs="Calibri" w:eastAsia="Calibri" w:hAnsi="Calibri"/>
                <w:b w:val="false"/>
                <w:bCs w:val="false"/>
                <w:sz w:val="20"/>
                <w:szCs w:val="20"/>
              </w:rPr>
              <w:t xml:space="preserve">The Mazda transaction file (412,570 records) is sorted by the “compressed” part number (dashes removed), while the program’s database read is sorted by the raw part number (dashes included). At certain points (first at record 302) the two orders diverge — a long-standing quirk, tolerated while the database had all parts.</w:t>
            </w:r>
          </w:p>
        </w:tc>
      </w:tr>
      <w:tr>
        <w:tc>
          <w:tcPr>
            <w:tcW w:type="dxa" w:w="2800"/>
          </w:tcPr>
          <w:p>
            <w:r>
              <w:rPr>
                <w:rFonts w:ascii="Calibri" w:cs="Calibri" w:eastAsia="Calibri" w:hAnsi="Calibri"/>
                <w:b w:val="false"/>
                <w:bCs w:val="false"/>
                <w:sz w:val="20"/>
                <w:szCs w:val="20"/>
              </w:rPr>
              <w:t xml:space="preserve">Program restart table</w:t>
            </w:r>
          </w:p>
        </w:tc>
        <w:tc>
          <w:tcPr>
            <w:tcW w:type="dxa" w:w="6560"/>
          </w:tcPr>
          <w:p>
            <w:r>
              <w:rPr>
                <w:rFonts w:ascii="Calibri" w:cs="Calibri" w:eastAsia="Calibri" w:hAnsi="Calibri"/>
                <w:b w:val="false"/>
                <w:bCs w:val="false"/>
                <w:sz w:val="20"/>
                <w:szCs w:val="20"/>
              </w:rPr>
              <w:t xml:space="preserve">The program’s built-in checkpoint shows it had processed ~99% of the file before failing, and every restart resumes from the same poisoned position — explaining why re-runs fail identically.</w:t>
            </w:r>
          </w:p>
        </w:tc>
      </w:tr>
    </w:tbl>
    <w:p>
      <w:pPr>
        <w:pStyle w:val="Heading1"/>
        <w:spacing w:after="120" w:before="240"/>
      </w:pPr>
      <w:r>
        <w:rPr>
          <w:rFonts w:ascii="Calibri" w:cs="Calibri" w:eastAsia="Calibri" w:hAnsi="Calibri"/>
          <w:b/>
          <w:bCs/>
          <w:color w:val="1F4E79"/>
          <w:sz w:val="28"/>
          <w:szCs w:val="28"/>
        </w:rPr>
        <w:t xml:space="preserve">4. Root cause</w:t>
      </w:r>
    </w:p>
    <w:p>
      <w:pPr>
        <w:pStyle w:val="ListParagraph"/>
        <w:numPr>
          <w:ilvl w:val="0"/>
          <w:numId w:val="2"/>
        </w:numPr>
        <w:spacing w:after="80"/>
      </w:pPr>
      <w:r>
        <w:rPr>
          <w:rFonts w:ascii="Calibri" w:cs="Calibri" w:eastAsia="Calibri" w:hAnsi="Calibri"/>
          <w:b w:val="false"/>
          <w:bCs w:val="false"/>
          <w:sz w:val="22"/>
          <w:szCs w:val="22"/>
        </w:rPr>
        <w:t xml:space="preserve">Long-standing quirk: the incoming file order does not exactly match the database read order (dash vs no-dash sorting). The program tolerated this while every part in the file already existed in the database.</w:t>
      </w:r>
    </w:p>
    <w:p>
      <w:pPr>
        <w:pStyle w:val="ListParagraph"/>
        <w:numPr>
          <w:ilvl w:val="0"/>
          <w:numId w:val="2"/>
        </w:numPr>
        <w:spacing w:after="80"/>
      </w:pPr>
      <w:r>
        <w:rPr>
          <w:rFonts w:ascii="Calibri" w:cs="Calibri" w:eastAsia="Calibri" w:hAnsi="Calibri"/>
          <w:b w:val="false"/>
          <w:bCs w:val="false"/>
          <w:sz w:val="22"/>
          <w:szCs w:val="22"/>
        </w:rPr>
        <w:t xml:space="preserve">New condition: the AWS database was loaded from a snapshot taken before the last monthly run on the old system, so parts added in that run (~391) are missing. The program inserts them mid-stream, which disturbs its place-keeping in a way the old environment never experienced.</w:t>
      </w:r>
    </w:p>
    <w:p>
      <w:pPr>
        <w:pStyle w:val="ListParagraph"/>
        <w:numPr>
          <w:ilvl w:val="0"/>
          <w:numId w:val="2"/>
        </w:numPr>
        <w:spacing w:after="80"/>
      </w:pPr>
      <w:r>
        <w:rPr>
          <w:rFonts w:ascii="Calibri" w:cs="Calibri" w:eastAsia="Calibri" w:hAnsi="Calibri"/>
          <w:b w:val="false"/>
          <w:bCs w:val="false"/>
          <w:sz w:val="22"/>
          <w:szCs w:val="22"/>
        </w:rPr>
        <w:t xml:space="preserve">Combined effect: the program loses its position, attempts to remove a part entry that is not there, and stops with error +100.</w:t>
      </w:r>
    </w:p>
    <w:p>
      <w:pPr>
        <w:pStyle w:val="Heading1"/>
        <w:spacing w:after="120" w:before="240"/>
      </w:pPr>
      <w:r>
        <w:rPr>
          <w:rFonts w:ascii="Calibri" w:cs="Calibri" w:eastAsia="Calibri" w:hAnsi="Calibri"/>
          <w:b/>
          <w:bCs/>
          <w:color w:val="1F4E79"/>
          <w:sz w:val="28"/>
          <w:szCs w:val="28"/>
        </w:rPr>
        <w:t xml:space="preserve">5. Proposed fix (low risk, reversible)</w:t>
      </w:r>
    </w:p>
    <w:p>
      <w:pPr>
        <w:spacing w:after="120"/>
      </w:pPr>
      <w:r>
        <w:rPr>
          <w:rFonts w:ascii="Calibri" w:cs="Calibri" w:eastAsia="Calibri" w:hAnsi="Calibri"/>
          <w:b w:val="false"/>
          <w:bCs w:val="false"/>
          <w:i w:val="false"/>
          <w:iCs w:val="false"/>
          <w:sz w:val="22"/>
          <w:szCs w:val="22"/>
        </w:rPr>
        <w:t xml:space="preserve">Add one preparation step to the update job: sort the incoming transaction file into the exact order the program’s database read uses, before the pricing program runs. This restores the program’s core assumption (two identically-ordered lists) and makes it immune both to the file quirk and to missing-part gaps. The job already does exactly this for two of its three input files — we are extending the same existing pattern to the third.</w:t>
      </w:r>
    </w:p>
    <w:p>
      <w:pPr>
        <w:pStyle w:val="ListParagraph"/>
        <w:numPr>
          <w:ilvl w:val="0"/>
          <w:numId w:val="2"/>
        </w:numPr>
        <w:spacing w:after="80"/>
      </w:pPr>
      <w:r>
        <w:rPr>
          <w:rFonts w:ascii="Calibri" w:cs="Calibri" w:eastAsia="Calibri" w:hAnsi="Calibri"/>
          <w:b w:val="false"/>
          <w:bCs w:val="false"/>
          <w:sz w:val="22"/>
          <w:szCs w:val="22"/>
        </w:rPr>
        <w:t xml:space="preserve">Change is a few lines in one job script (shell), not in the COBOL program and not in the database.</w:t>
      </w:r>
    </w:p>
    <w:p>
      <w:pPr>
        <w:pStyle w:val="ListParagraph"/>
        <w:numPr>
          <w:ilvl w:val="0"/>
          <w:numId w:val="2"/>
        </w:numPr>
        <w:spacing w:after="80"/>
      </w:pPr>
      <w:r>
        <w:rPr>
          <w:rFonts w:ascii="Calibri" w:cs="Calibri" w:eastAsia="Calibri" w:hAnsi="Calibri"/>
          <w:b w:val="false"/>
          <w:bCs w:val="false"/>
          <w:sz w:val="22"/>
          <w:szCs w:val="22"/>
        </w:rPr>
        <w:t xml:space="preserve">A .bak of the script is kept; the change is a WinMerge-friendly, one-block diff and can be reverted instantly.</w:t>
      </w:r>
    </w:p>
    <w:p>
      <w:pPr>
        <w:pStyle w:val="ListParagraph"/>
        <w:numPr>
          <w:ilvl w:val="0"/>
          <w:numId w:val="2"/>
        </w:numPr>
        <w:spacing w:after="80"/>
      </w:pPr>
      <w:r>
        <w:rPr>
          <w:rFonts w:ascii="Calibri" w:cs="Calibri" w:eastAsia="Calibri" w:hAnsi="Calibri"/>
          <w:b w:val="false"/>
          <w:bCs w:val="false"/>
          <w:sz w:val="22"/>
          <w:szCs w:val="22"/>
        </w:rPr>
        <w:t xml:space="preserve">One-time action: clear the program’s checkpoint row for this job so the re-run starts clean instead of resuming from the poisoned position.</w:t>
      </w:r>
    </w:p>
    <w:p>
      <w:pPr>
        <w:pStyle w:val="ListParagraph"/>
        <w:numPr>
          <w:ilvl w:val="0"/>
          <w:numId w:val="2"/>
        </w:numPr>
        <w:spacing w:after="80"/>
      </w:pPr>
      <w:r>
        <w:rPr>
          <w:rFonts w:ascii="Calibri" w:cs="Calibri" w:eastAsia="Calibri" w:hAnsi="Calibri"/>
          <w:b w:val="false"/>
          <w:bCs w:val="false"/>
          <w:sz w:val="22"/>
          <w:szCs w:val="22"/>
        </w:rPr>
        <w:t xml:space="preserve">Validation plan: run the full chain in the DEV environment (RADD) first; compare the control report totals (read/inserted/updated/deleted) with the Jul 24 baseline; then run production.</w:t>
      </w:r>
    </w:p>
    <w:p>
      <w:pPr>
        <w:pStyle w:val="Heading1"/>
        <w:spacing w:after="120" w:before="240"/>
      </w:pPr>
      <w:r>
        <w:rPr>
          <w:rFonts w:ascii="Calibri" w:cs="Calibri" w:eastAsia="Calibri" w:hAnsi="Calibri"/>
          <w:b/>
          <w:bCs/>
          <w:color w:val="1F4E79"/>
          <w:sz w:val="28"/>
          <w:szCs w:val="28"/>
        </w:rPr>
        <w:t xml:space="preserve">6. What we are NOT proposing</w:t>
      </w:r>
    </w:p>
    <w:p>
      <w:pPr>
        <w:pStyle w:val="ListParagraph"/>
        <w:numPr>
          <w:ilvl w:val="0"/>
          <w:numId w:val="2"/>
        </w:numPr>
        <w:spacing w:after="80"/>
      </w:pPr>
      <w:r>
        <w:rPr>
          <w:rFonts w:ascii="Calibri" w:cs="Calibri" w:eastAsia="Calibri" w:hAnsi="Calibri"/>
          <w:b w:val="false"/>
          <w:bCs w:val="false"/>
          <w:sz w:val="22"/>
          <w:szCs w:val="22"/>
        </w:rPr>
        <w:t xml:space="preserve">No changes to the COBOL program or database procedures — identical to the old system.</w:t>
      </w:r>
    </w:p>
    <w:p>
      <w:pPr>
        <w:pStyle w:val="ListParagraph"/>
        <w:numPr>
          <w:ilvl w:val="0"/>
          <w:numId w:val="2"/>
        </w:numPr>
        <w:spacing w:after="80"/>
      </w:pPr>
      <w:r>
        <w:rPr>
          <w:rFonts w:ascii="Calibri" w:cs="Calibri" w:eastAsia="Calibri" w:hAnsi="Calibri"/>
          <w:b w:val="false"/>
          <w:bCs w:val="false"/>
          <w:sz w:val="22"/>
          <w:szCs w:val="22"/>
        </w:rPr>
        <w:t xml:space="preserve">No manual data manipulation — the missing parts are inserted naturally by the run itself from the official Mazda file.</w:t>
      </w:r>
    </w:p>
    <w:p>
      <w:pPr>
        <w:pStyle w:val="ListParagraph"/>
        <w:numPr>
          <w:ilvl w:val="0"/>
          <w:numId w:val="2"/>
        </w:numPr>
        <w:spacing w:after="80"/>
      </w:pPr>
      <w:r>
        <w:rPr>
          <w:rFonts w:ascii="Calibri" w:cs="Calibri" w:eastAsia="Calibri" w:hAnsi="Calibri"/>
          <w:b w:val="false"/>
          <w:bCs w:val="false"/>
          <w:sz w:val="22"/>
          <w:szCs w:val="22"/>
        </w:rPr>
        <w:t xml:space="preserve">No tolerance of errors — the +100 stop remains active as a safety net; we are removing the condition that triggers it falsely.</w:t>
      </w:r>
    </w:p>
    <w:p>
      <w:pPr>
        <w:pStyle w:val="Heading1"/>
        <w:spacing w:after="120" w:before="240"/>
      </w:pPr>
      <w:r>
        <w:rPr>
          <w:rFonts w:ascii="Calibri" w:cs="Calibri" w:eastAsia="Calibri" w:hAnsi="Calibri"/>
          <w:b/>
          <w:bCs/>
          <w:color w:val="1F4E79"/>
          <w:sz w:val="28"/>
          <w:szCs w:val="28"/>
        </w:rPr>
        <w:t xml:space="preserve">7. Approval requested</w:t>
      </w:r>
    </w:p>
    <w:p>
      <w:pPr>
        <w:pStyle w:val="ListParagraph"/>
        <w:numPr>
          <w:ilvl w:val="0"/>
          <w:numId w:val="2"/>
        </w:numPr>
        <w:spacing w:after="80"/>
      </w:pPr>
      <w:r>
        <w:rPr>
          <w:rFonts w:ascii="Calibri" w:cs="Calibri" w:eastAsia="Calibri" w:hAnsi="Calibri"/>
          <w:b w:val="false"/>
          <w:bCs w:val="false"/>
          <w:sz w:val="22"/>
          <w:szCs w:val="22"/>
        </w:rPr>
        <w:t xml:space="preserve">Apply the sort step to the Mazda CA update job script (dev first, then production).</w:t>
      </w:r>
    </w:p>
    <w:p>
      <w:pPr>
        <w:pStyle w:val="ListParagraph"/>
        <w:numPr>
          <w:ilvl w:val="0"/>
          <w:numId w:val="2"/>
        </w:numPr>
        <w:spacing w:after="80"/>
      </w:pPr>
      <w:r>
        <w:rPr>
          <w:rFonts w:ascii="Calibri" w:cs="Calibri" w:eastAsia="Calibri" w:hAnsi="Calibri"/>
          <w:b w:val="false"/>
          <w:bCs w:val="false"/>
          <w:sz w:val="22"/>
          <w:szCs w:val="22"/>
        </w:rPr>
        <w:t xml:space="preserve">Clear the checkpoint row for this job before the production re-run.</w:t>
      </w:r>
    </w:p>
    <w:p>
      <w:pPr>
        <w:pStyle w:val="ListParagraph"/>
        <w:numPr>
          <w:ilvl w:val="0"/>
          <w:numId w:val="2"/>
        </w:numPr>
        <w:spacing w:after="80"/>
      </w:pPr>
      <w:r>
        <w:rPr>
          <w:rFonts w:ascii="Calibri" w:cs="Calibri" w:eastAsia="Calibri" w:hAnsi="Calibri"/>
          <w:b w:val="false"/>
          <w:bCs w:val="false"/>
          <w:sz w:val="22"/>
          <w:szCs w:val="22"/>
        </w:rPr>
        <w:t xml:space="preserve">Re-run the Mazda CA chain in production and compare control totals with the Jul 24 baseline.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2026-08-28T17:04:52.851Z</dcterms:created>
  <dcterms:modified xsi:type="dcterms:W3CDTF">2026-08-28T17:04:52.851Z</dcterms:modified>
</cp:coreProperties>
</file>

<file path=docProps/custom.xml><?xml version="1.0" encoding="utf-8"?>
<Properties xmlns="http://schemas.openxmlformats.org/officeDocument/2006/custom-properties" xmlns:vt="http://schemas.openxmlformats.org/officeDocument/2006/docPropsVTypes"/>
</file>