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FAE87" w14:textId="7C7409F7" w:rsidR="00EC49FE" w:rsidRPr="00CC23D2" w:rsidRDefault="008B5EBE" w:rsidP="0039084B">
      <w:pPr>
        <w:pStyle w:val="Title"/>
        <w:rPr>
          <w:rFonts w:cs="Times"/>
          <w:lang w:val="pt-BR"/>
        </w:rPr>
      </w:pPr>
      <w:r>
        <w:rPr>
          <w:rFonts w:cs="Times"/>
          <w:lang w:val="pt-BR"/>
        </w:rPr>
        <w:t>Decomposição e Reconstrução de Objetos em Marcas Figurativas Baseado na Lei do Fechamento da Pscologia de Gestalt</w:t>
      </w:r>
      <w:r w:rsidR="002843A3" w:rsidRPr="00CC23D2">
        <w:rPr>
          <w:rFonts w:cs="Times"/>
          <w:lang w:val="pt-BR"/>
        </w:rPr>
        <w:t xml:space="preserve"> </w:t>
      </w:r>
    </w:p>
    <w:p w14:paraId="33072F3C" w14:textId="6D372156" w:rsidR="00EC49FE" w:rsidRPr="00CC23D2" w:rsidRDefault="002843A3" w:rsidP="0039084B">
      <w:pPr>
        <w:pStyle w:val="Author"/>
        <w:rPr>
          <w:rFonts w:cs="Times"/>
          <w:lang w:val="pt-BR"/>
        </w:rPr>
      </w:pPr>
      <w:r w:rsidRPr="00CC23D2">
        <w:rPr>
          <w:rFonts w:cs="Times"/>
          <w:lang w:val="pt-BR"/>
        </w:rPr>
        <w:t>Rodrigo L</w:t>
      </w:r>
      <w:r w:rsidR="008B5EBE">
        <w:rPr>
          <w:rFonts w:cs="Times"/>
          <w:lang w:val="pt-BR"/>
        </w:rPr>
        <w:t xml:space="preserve">essa de </w:t>
      </w:r>
      <w:r w:rsidRPr="00CC23D2">
        <w:rPr>
          <w:rFonts w:cs="Times"/>
          <w:lang w:val="pt-BR"/>
        </w:rPr>
        <w:t>S</w:t>
      </w:r>
      <w:r w:rsidR="008B5EBE">
        <w:rPr>
          <w:rFonts w:cs="Times"/>
          <w:lang w:val="pt-BR"/>
        </w:rPr>
        <w:t>ouza</w:t>
      </w:r>
      <w:r w:rsidRPr="00CC23D2">
        <w:rPr>
          <w:rFonts w:cs="Times"/>
          <w:lang w:val="pt-BR"/>
        </w:rPr>
        <w:t xml:space="preserve"> Rodrigues</w:t>
      </w:r>
    </w:p>
    <w:p w14:paraId="35ABE17F" w14:textId="68DFCFE3" w:rsidR="00EC49FE" w:rsidRPr="00CC23D2" w:rsidRDefault="00EC49FE" w:rsidP="003C25DE">
      <w:pPr>
        <w:spacing w:before="240"/>
        <w:jc w:val="center"/>
        <w:rPr>
          <w:rStyle w:val="AddressChar"/>
          <w:rFonts w:cs="Times"/>
          <w:szCs w:val="24"/>
        </w:rPr>
      </w:pPr>
      <w:r w:rsidRPr="00CC23D2">
        <w:rPr>
          <w:rStyle w:val="AddressChar"/>
          <w:rFonts w:cs="Times"/>
          <w:szCs w:val="24"/>
        </w:rPr>
        <w:t xml:space="preserve">Instituto de </w:t>
      </w:r>
      <w:r w:rsidR="002843A3" w:rsidRPr="00CC23D2">
        <w:rPr>
          <w:rStyle w:val="AddressChar"/>
          <w:rFonts w:cs="Times"/>
          <w:szCs w:val="24"/>
        </w:rPr>
        <w:t>Computação</w:t>
      </w:r>
      <w:r w:rsidRPr="00CC23D2">
        <w:rPr>
          <w:rStyle w:val="AddressChar"/>
          <w:rFonts w:cs="Times"/>
          <w:szCs w:val="24"/>
        </w:rPr>
        <w:t xml:space="preserve"> – Universidade Federal </w:t>
      </w:r>
      <w:r w:rsidR="002843A3" w:rsidRPr="00CC23D2">
        <w:rPr>
          <w:rStyle w:val="AddressChar"/>
          <w:rFonts w:cs="Times"/>
          <w:szCs w:val="24"/>
        </w:rPr>
        <w:t xml:space="preserve">Fluminense </w:t>
      </w:r>
      <w:r w:rsidRPr="00CC23D2">
        <w:rPr>
          <w:rStyle w:val="AddressChar"/>
          <w:rFonts w:cs="Times"/>
          <w:szCs w:val="24"/>
        </w:rPr>
        <w:t>(</w:t>
      </w:r>
      <w:r w:rsidR="002843A3" w:rsidRPr="00CC23D2">
        <w:rPr>
          <w:rStyle w:val="AddressChar"/>
          <w:rFonts w:cs="Times"/>
          <w:szCs w:val="24"/>
        </w:rPr>
        <w:t>UFF</w:t>
      </w:r>
      <w:r w:rsidRPr="00CC23D2">
        <w:rPr>
          <w:rStyle w:val="AddressChar"/>
          <w:rFonts w:cs="Times"/>
          <w:szCs w:val="24"/>
        </w:rPr>
        <w:t>)</w:t>
      </w:r>
      <w:r w:rsidRPr="00CC23D2">
        <w:rPr>
          <w:rStyle w:val="AddressChar"/>
          <w:rFonts w:cs="Times"/>
          <w:szCs w:val="24"/>
        </w:rPr>
        <w:br/>
        <w:t xml:space="preserve">Caixa Postal </w:t>
      </w:r>
      <w:r w:rsidR="002843A3" w:rsidRPr="00CC23D2">
        <w:rPr>
          <w:rStyle w:val="AddressChar"/>
          <w:rFonts w:cs="Times"/>
          <w:szCs w:val="24"/>
        </w:rPr>
        <w:t>24210-346</w:t>
      </w:r>
      <w:r w:rsidRPr="00CC23D2">
        <w:rPr>
          <w:rStyle w:val="AddressChar"/>
          <w:rFonts w:cs="Times"/>
          <w:szCs w:val="24"/>
        </w:rPr>
        <w:t xml:space="preserve"> – </w:t>
      </w:r>
      <w:r w:rsidR="002843A3" w:rsidRPr="00CC23D2">
        <w:rPr>
          <w:rStyle w:val="AddressChar"/>
          <w:rFonts w:cs="Times"/>
          <w:szCs w:val="24"/>
        </w:rPr>
        <w:t>Rio de Janeiro</w:t>
      </w:r>
      <w:r w:rsidRPr="00CC23D2">
        <w:rPr>
          <w:rStyle w:val="AddressChar"/>
          <w:rFonts w:cs="Times"/>
          <w:szCs w:val="24"/>
        </w:rPr>
        <w:t xml:space="preserve"> – R</w:t>
      </w:r>
      <w:r w:rsidR="002843A3" w:rsidRPr="00CC23D2">
        <w:rPr>
          <w:rStyle w:val="AddressChar"/>
          <w:rFonts w:cs="Times"/>
          <w:szCs w:val="24"/>
        </w:rPr>
        <w:t>J</w:t>
      </w:r>
      <w:r w:rsidRPr="00CC23D2">
        <w:rPr>
          <w:rStyle w:val="AddressChar"/>
          <w:rFonts w:cs="Times"/>
          <w:szCs w:val="24"/>
        </w:rPr>
        <w:t xml:space="preserve"> – Brazil</w:t>
      </w:r>
    </w:p>
    <w:p w14:paraId="1DF690AB" w14:textId="77777777" w:rsidR="00556B9F" w:rsidRPr="00CC23D2" w:rsidRDefault="00556B9F" w:rsidP="00556B9F">
      <w:pPr>
        <w:pStyle w:val="Address"/>
        <w:rPr>
          <w:rFonts w:cs="Times"/>
          <w:szCs w:val="24"/>
        </w:rPr>
      </w:pPr>
    </w:p>
    <w:p w14:paraId="48768FF9" w14:textId="77777777" w:rsidR="00EC49FE" w:rsidRDefault="00697422" w:rsidP="00EE70EF">
      <w:pPr>
        <w:pStyle w:val="Email"/>
        <w:rPr>
          <w:rFonts w:cs="Courier New"/>
          <w:lang w:val="pt-BR"/>
        </w:rPr>
      </w:pPr>
      <w:r w:rsidRPr="00CC23D2">
        <w:rPr>
          <w:rFonts w:cs="Courier New"/>
          <w:lang w:val="pt-BR"/>
        </w:rPr>
        <w:t xml:space="preserve">rodrigolsr@gmail.com </w:t>
      </w:r>
    </w:p>
    <w:p w14:paraId="1F67F9D8" w14:textId="77777777" w:rsidR="0094483E" w:rsidRDefault="0094483E" w:rsidP="00EE70EF">
      <w:pPr>
        <w:pStyle w:val="Email"/>
        <w:rPr>
          <w:rFonts w:cs="Courier New"/>
          <w:lang w:val="pt-BR"/>
        </w:rPr>
      </w:pPr>
    </w:p>
    <w:p w14:paraId="1718A732" w14:textId="0BFA6100" w:rsidR="0094483E" w:rsidRPr="00CC23D2" w:rsidRDefault="0094483E" w:rsidP="00EE70EF">
      <w:pPr>
        <w:pStyle w:val="Email"/>
        <w:rPr>
          <w:rFonts w:cs="Courier New"/>
          <w:lang w:val="pt-BR"/>
        </w:rPr>
        <w:sectPr w:rsidR="0094483E" w:rsidRPr="00CC23D2">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14:paraId="27D2F00C" w14:textId="0D148EB5" w:rsidR="00EC49FE" w:rsidRPr="00CC23D2" w:rsidRDefault="00EC49FE" w:rsidP="00676E05">
      <w:pPr>
        <w:pStyle w:val="Abstract"/>
        <w:rPr>
          <w:rFonts w:cs="Times"/>
          <w:lang w:val="en-US"/>
        </w:rPr>
      </w:pPr>
      <w:r w:rsidRPr="008B5EBE">
        <w:rPr>
          <w:rFonts w:cs="Times"/>
          <w:b/>
          <w:lang w:val="en-US"/>
        </w:rPr>
        <w:t>Abstract.</w:t>
      </w:r>
      <w:r w:rsidRPr="008B5EBE">
        <w:rPr>
          <w:rFonts w:cs="Times"/>
          <w:lang w:val="en-US"/>
        </w:rPr>
        <w:t xml:space="preserve"> </w:t>
      </w:r>
      <w:r w:rsidR="00B54215" w:rsidRPr="00CC23D2">
        <w:rPr>
          <w:rFonts w:cs="Times"/>
          <w:lang w:val="en-US"/>
        </w:rPr>
        <w:t xml:space="preserve">This paper approaches a </w:t>
      </w:r>
      <w:r w:rsidR="0094483E" w:rsidRPr="0094483E">
        <w:rPr>
          <w:rFonts w:cs="Times"/>
          <w:lang w:val="en-US"/>
        </w:rPr>
        <w:t>framework to try to detect objects of simple structures in an image based on the closing law of Gestalt Psychology in order to help systems of comparison of figurative marks to avoid plagiarism. The proposed scheme uses techniques already known in comput</w:t>
      </w:r>
      <w:r w:rsidR="0094483E">
        <w:rPr>
          <w:rFonts w:cs="Times"/>
          <w:lang w:val="en-US"/>
        </w:rPr>
        <w:t>er</w:t>
      </w:r>
      <w:r w:rsidR="0094483E" w:rsidRPr="0094483E">
        <w:rPr>
          <w:rFonts w:cs="Times"/>
          <w:lang w:val="en-US"/>
        </w:rPr>
        <w:t xml:space="preserve"> vision to first acquire boundaries and edges, then approximates circles and ellipses of edge points to try to find new shapes, subtract what has been found and apply a line estimate in the attempt to close two or more edges to close other shapes to construct object with completion outline</w:t>
      </w:r>
      <w:r w:rsidR="00406540" w:rsidRPr="00CC23D2">
        <w:rPr>
          <w:rFonts w:cs="Times"/>
          <w:lang w:val="en-US"/>
        </w:rPr>
        <w:t>.</w:t>
      </w:r>
    </w:p>
    <w:p w14:paraId="624FCFC1" w14:textId="3C8A822E" w:rsidR="00EC49FE" w:rsidRPr="00CC23D2" w:rsidRDefault="00EC49FE" w:rsidP="00676E05">
      <w:pPr>
        <w:pStyle w:val="Abstract"/>
        <w:rPr>
          <w:rFonts w:cs="Times"/>
        </w:rPr>
      </w:pPr>
      <w:r w:rsidRPr="008B5EBE">
        <w:rPr>
          <w:rFonts w:cs="Times"/>
          <w:b/>
        </w:rPr>
        <w:t>Resumo.</w:t>
      </w:r>
      <w:r w:rsidRPr="008B5EBE">
        <w:rPr>
          <w:rFonts w:cs="Times"/>
        </w:rPr>
        <w:t xml:space="preserve"> </w:t>
      </w:r>
      <w:r w:rsidRPr="00CC23D2">
        <w:rPr>
          <w:rFonts w:cs="Times"/>
        </w:rPr>
        <w:t xml:space="preserve">Este </w:t>
      </w:r>
      <w:r w:rsidR="008A002D" w:rsidRPr="00CC23D2">
        <w:rPr>
          <w:rFonts w:cs="Times"/>
        </w:rPr>
        <w:t xml:space="preserve">artigo aborda </w:t>
      </w:r>
      <w:r w:rsidR="0094483E" w:rsidRPr="0094483E">
        <w:rPr>
          <w:rFonts w:cs="Times"/>
        </w:rPr>
        <w:t>um arcabouço para tentar detectar objetos de estruturas simples em uma imagem baseado na lei de fechamento da Pscologia de Gestalt com o intuito de auxiliar sistemas de comparação de marcas figurativas a evitar plágios. O esquema proposto</w:t>
      </w:r>
      <w:r w:rsidR="0094483E">
        <w:rPr>
          <w:rFonts w:cs="Times"/>
        </w:rPr>
        <w:t xml:space="preserve"> se utiliza de técnicas já conhecidas em visão computacional para</w:t>
      </w:r>
      <w:r w:rsidR="0094483E" w:rsidRPr="0094483E">
        <w:rPr>
          <w:rFonts w:cs="Times"/>
        </w:rPr>
        <w:t xml:space="preserve"> primeiro, adquir</w:t>
      </w:r>
      <w:r w:rsidR="0094483E">
        <w:rPr>
          <w:rFonts w:cs="Times"/>
        </w:rPr>
        <w:t>ir</w:t>
      </w:r>
      <w:r w:rsidR="0094483E" w:rsidRPr="0094483E">
        <w:rPr>
          <w:rFonts w:cs="Times"/>
        </w:rPr>
        <w:t xml:space="preserve"> limites e bordas, em seguida, aproxima circulos e elipses dos pontos de borda para tentar encontra novas formas, subtrai o que foi encontrado e aplica uma estimativa de linha na tentativa de fechar duas ou mais arestas para fechar outras formas para construir objeto com contorno de conclusão</w:t>
      </w:r>
      <w:r w:rsidRPr="00CC23D2">
        <w:rPr>
          <w:rFonts w:cs="Times"/>
        </w:rPr>
        <w:t>.</w:t>
      </w:r>
    </w:p>
    <w:p w14:paraId="2AE1FF53" w14:textId="77777777" w:rsidR="00EC49FE" w:rsidRPr="00CC23D2" w:rsidRDefault="00CC23D2" w:rsidP="00CC23D2">
      <w:pPr>
        <w:pStyle w:val="SBCtitle1"/>
        <w:numPr>
          <w:ilvl w:val="0"/>
          <w:numId w:val="25"/>
        </w:numPr>
        <w:ind w:left="425" w:hanging="425"/>
      </w:pPr>
      <w:r>
        <w:rPr>
          <w:rFonts w:cs="Times"/>
          <w:sz w:val="24"/>
          <w:szCs w:val="24"/>
        </w:rPr>
        <w:br w:type="page"/>
      </w:r>
      <w:r w:rsidR="00013AD9" w:rsidRPr="00CC23D2">
        <w:lastRenderedPageBreak/>
        <w:t>Introdução</w:t>
      </w:r>
    </w:p>
    <w:p w14:paraId="3B0CCF52" w14:textId="77777777" w:rsidR="008B7E40" w:rsidRPr="00CC23D2" w:rsidRDefault="008B7E40" w:rsidP="008B7E40">
      <w:pPr>
        <w:rPr>
          <w:rFonts w:cs="Times"/>
          <w:szCs w:val="24"/>
          <w:lang w:val="pt-BR"/>
        </w:rPr>
      </w:pPr>
    </w:p>
    <w:p w14:paraId="757A5128" w14:textId="77777777" w:rsidR="00F23929" w:rsidRPr="00CC23D2" w:rsidRDefault="00F23929" w:rsidP="008B7E40">
      <w:pPr>
        <w:rPr>
          <w:rFonts w:cs="Times"/>
          <w:szCs w:val="24"/>
          <w:lang w:val="pt-BR"/>
        </w:rPr>
      </w:pPr>
    </w:p>
    <w:p w14:paraId="70885999" w14:textId="2B8E446E" w:rsidR="00F23929" w:rsidRPr="00CC23D2" w:rsidRDefault="00927D8D" w:rsidP="008B7E40">
      <w:pPr>
        <w:rPr>
          <w:rFonts w:cs="Times"/>
          <w:szCs w:val="24"/>
          <w:lang w:val="pt-BR"/>
        </w:rPr>
      </w:pPr>
      <w:r w:rsidRPr="00927D8D">
        <w:rPr>
          <w:rFonts w:cs="Times"/>
          <w:szCs w:val="24"/>
          <w:lang w:val="pt-BR"/>
        </w:rPr>
        <w:t>Seres humnos podem facilmente perceber objetos com incompletude ou combinação de bordas descontínuas. E esse conhecimento é empregado na construção marcas visuais e propagandas, podendo gerar objetos que se assemelham a objetos completos que existem em outras marcas criando uma forma de plágio. Contudo, hoje não existem abordagens para segmentar um objeto inteiro e reconstruir pensando em seu contorno de conclusão</w:t>
      </w:r>
      <w:r w:rsidR="00BB2AE9" w:rsidRPr="00CC23D2">
        <w:rPr>
          <w:rFonts w:cs="Times"/>
          <w:szCs w:val="24"/>
          <w:lang w:val="pt-BR"/>
        </w:rPr>
        <w:t xml:space="preserve">. </w:t>
      </w:r>
    </w:p>
    <w:p w14:paraId="39E23C57" w14:textId="42618209" w:rsidR="00BB2AE9" w:rsidRPr="00CC23D2" w:rsidRDefault="00BB2AE9" w:rsidP="008B7E40">
      <w:pPr>
        <w:rPr>
          <w:rFonts w:cs="Times"/>
          <w:szCs w:val="24"/>
          <w:lang w:val="pt-BR"/>
        </w:rPr>
      </w:pPr>
      <w:r w:rsidRPr="00CC23D2">
        <w:rPr>
          <w:rFonts w:cs="Times"/>
          <w:szCs w:val="24"/>
          <w:lang w:val="pt-BR"/>
        </w:rPr>
        <w:t xml:space="preserve">O </w:t>
      </w:r>
      <w:r w:rsidR="00927D8D">
        <w:rPr>
          <w:rFonts w:cs="Times"/>
          <w:szCs w:val="24"/>
          <w:lang w:val="pt-BR"/>
        </w:rPr>
        <w:t>objetivo principal e fomentar os estudos na área de propriedade industrial e auxiliar sistemas que fazem comparação de marcas figurativas para impedir plágios e evitar que usuário ou clientes de empresas e produtos sejam enganados por falsas figuras que se assemelham a outras marcas originais</w:t>
      </w:r>
      <w:r w:rsidRPr="00CC23D2">
        <w:rPr>
          <w:rFonts w:cs="Times"/>
          <w:szCs w:val="24"/>
          <w:lang w:val="pt-BR"/>
        </w:rPr>
        <w:t xml:space="preserve">. </w:t>
      </w:r>
    </w:p>
    <w:p w14:paraId="3731B5E4" w14:textId="77777777" w:rsidR="00351366" w:rsidRPr="00CC23D2" w:rsidRDefault="00351366" w:rsidP="008B7E40">
      <w:pPr>
        <w:rPr>
          <w:rFonts w:cs="Times"/>
          <w:szCs w:val="24"/>
          <w:lang w:val="pt-BR"/>
        </w:rPr>
      </w:pPr>
    </w:p>
    <w:p w14:paraId="091BAEF8" w14:textId="77777777" w:rsidR="00351366" w:rsidRPr="00CC23D2" w:rsidRDefault="00351366" w:rsidP="00CC23D2">
      <w:pPr>
        <w:pStyle w:val="SBCtitle1"/>
        <w:numPr>
          <w:ilvl w:val="0"/>
          <w:numId w:val="25"/>
        </w:numPr>
        <w:ind w:left="425" w:hanging="425"/>
      </w:pPr>
      <w:r w:rsidRPr="00CC23D2">
        <w:t>Modelagem do problema</w:t>
      </w:r>
    </w:p>
    <w:p w14:paraId="061409FC" w14:textId="77777777" w:rsidR="00351366" w:rsidRPr="00CC23D2" w:rsidRDefault="00351366" w:rsidP="00351366">
      <w:pPr>
        <w:rPr>
          <w:rFonts w:cs="Times"/>
          <w:szCs w:val="24"/>
          <w:lang w:val="pt-BR"/>
        </w:rPr>
      </w:pPr>
    </w:p>
    <w:p w14:paraId="58770791" w14:textId="77777777" w:rsidR="00927D8D" w:rsidRPr="00927D8D" w:rsidRDefault="00927D8D" w:rsidP="00927D8D">
      <w:pPr>
        <w:rPr>
          <w:rFonts w:cs="Times"/>
          <w:szCs w:val="24"/>
          <w:lang w:val="pt-BR"/>
        </w:rPr>
      </w:pPr>
      <w:r w:rsidRPr="00927D8D">
        <w:rPr>
          <w:rFonts w:cs="Times"/>
          <w:szCs w:val="24"/>
          <w:lang w:val="pt-BR"/>
        </w:rPr>
        <w:t>Um profissional da área do design, publicidade e propaganda ou marketing digital, aplica técnicas de percepção e emoção que foram fundadas a partir de análises de padrões de comportamento e interpretação naturais do nosso cérebro. Que são a essência das leis ou princípios da Gestalt.</w:t>
      </w:r>
    </w:p>
    <w:p w14:paraId="696A2701" w14:textId="77777777" w:rsidR="00927D8D" w:rsidRPr="00927D8D" w:rsidRDefault="00927D8D" w:rsidP="00927D8D">
      <w:pPr>
        <w:rPr>
          <w:rFonts w:cs="Times"/>
          <w:szCs w:val="24"/>
          <w:lang w:val="pt-BR"/>
        </w:rPr>
      </w:pPr>
    </w:p>
    <w:p w14:paraId="28674FB2" w14:textId="77777777" w:rsidR="00927D8D" w:rsidRPr="00927D8D" w:rsidRDefault="00927D8D" w:rsidP="00927D8D">
      <w:pPr>
        <w:rPr>
          <w:rFonts w:cs="Times"/>
          <w:szCs w:val="24"/>
          <w:lang w:val="pt-BR"/>
        </w:rPr>
      </w:pPr>
      <w:r w:rsidRPr="00927D8D">
        <w:rPr>
          <w:rFonts w:cs="Times"/>
          <w:szCs w:val="24"/>
          <w:lang w:val="pt-BR"/>
        </w:rPr>
        <w:t>O que é o estudo de psicologia de Gestalt?</w:t>
      </w:r>
    </w:p>
    <w:p w14:paraId="1E691C95" w14:textId="77777777" w:rsidR="00927D8D" w:rsidRPr="00927D8D" w:rsidRDefault="00927D8D" w:rsidP="00927D8D">
      <w:pPr>
        <w:rPr>
          <w:rFonts w:cs="Times"/>
          <w:szCs w:val="24"/>
          <w:lang w:val="pt-BR"/>
        </w:rPr>
      </w:pPr>
    </w:p>
    <w:p w14:paraId="417A4D75" w14:textId="77777777" w:rsidR="00927D8D" w:rsidRPr="00927D8D" w:rsidRDefault="00927D8D" w:rsidP="00927D8D">
      <w:pPr>
        <w:rPr>
          <w:rFonts w:cs="Times"/>
          <w:szCs w:val="24"/>
          <w:lang w:val="pt-BR"/>
        </w:rPr>
      </w:pPr>
      <w:r w:rsidRPr="00927D8D">
        <w:rPr>
          <w:rFonts w:cs="Times"/>
          <w:szCs w:val="24"/>
          <w:lang w:val="pt-BR"/>
        </w:rPr>
        <w:t>Gestalt é uma teoria fundada pelo psicólogo Max Wertheimer como uma pesquisa de orientação, compreensão e interpretação da nossa visão e da forma como enxergamos as coisas.</w:t>
      </w:r>
    </w:p>
    <w:p w14:paraId="1B6A34DB" w14:textId="77777777" w:rsidR="00927D8D" w:rsidRPr="00927D8D" w:rsidRDefault="00927D8D" w:rsidP="00927D8D">
      <w:pPr>
        <w:rPr>
          <w:rFonts w:cs="Times"/>
          <w:szCs w:val="24"/>
          <w:lang w:val="pt-BR"/>
        </w:rPr>
      </w:pPr>
      <w:r w:rsidRPr="00927D8D">
        <w:rPr>
          <w:rFonts w:cs="Times"/>
          <w:szCs w:val="24"/>
          <w:lang w:val="pt-BR"/>
        </w:rPr>
        <w:t>Como nosso cérebro utiliza parâmetros de leitura visual, ao enxergarmos um composto de elementos (sejam eles objetos, pessoas, paisagens, animais ou textos), a tendência é agrupar características que sejam semelhantes, de forma que sua interpretação seja a mais rápida possível. Logo, quanto mais complexo for o item, menos os detalhes vão ser processados a princípio. Um exemplo clássico é tentar escutar a nota de uma canção e comparar com a melodia inteira. Há oito princípios de Gestalt que são empregados na área da criação, neste documento vamos abordar somente um deles.</w:t>
      </w:r>
    </w:p>
    <w:p w14:paraId="547A6B95" w14:textId="77777777" w:rsidR="00927D8D" w:rsidRPr="00927D8D" w:rsidRDefault="00927D8D" w:rsidP="00927D8D">
      <w:pPr>
        <w:rPr>
          <w:rFonts w:cs="Times"/>
          <w:szCs w:val="24"/>
          <w:lang w:val="pt-BR"/>
        </w:rPr>
      </w:pPr>
    </w:p>
    <w:p w14:paraId="456C57A9" w14:textId="5A8CA2CB" w:rsidR="00456991" w:rsidRDefault="00927D8D" w:rsidP="00927D8D">
      <w:pPr>
        <w:rPr>
          <w:rFonts w:cs="Times"/>
          <w:szCs w:val="24"/>
          <w:lang w:val="pt-BR"/>
        </w:rPr>
      </w:pPr>
      <w:r w:rsidRPr="00927D8D">
        <w:rPr>
          <w:rFonts w:cs="Times"/>
          <w:szCs w:val="24"/>
          <w:lang w:val="pt-BR"/>
        </w:rPr>
        <w:t>A Lei doe fechamento</w:t>
      </w:r>
      <w:r w:rsidR="00290CEB" w:rsidRPr="00CC23D2">
        <w:rPr>
          <w:rFonts w:cs="Times"/>
          <w:szCs w:val="24"/>
          <w:lang w:val="pt-BR"/>
        </w:rPr>
        <w:t>.</w:t>
      </w:r>
    </w:p>
    <w:p w14:paraId="604E1E03" w14:textId="2FE231E2" w:rsidR="000666A3" w:rsidRDefault="000666A3" w:rsidP="00927D8D">
      <w:pPr>
        <w:rPr>
          <w:rFonts w:cs="Times"/>
          <w:szCs w:val="24"/>
          <w:lang w:val="pt-BR"/>
        </w:rPr>
      </w:pPr>
    </w:p>
    <w:p w14:paraId="04D1BF34" w14:textId="77777777" w:rsidR="000666A3" w:rsidRPr="000666A3" w:rsidRDefault="000666A3" w:rsidP="000666A3">
      <w:pPr>
        <w:rPr>
          <w:rFonts w:cs="Times"/>
          <w:szCs w:val="24"/>
          <w:lang w:val="pt-BR"/>
        </w:rPr>
      </w:pPr>
      <w:r w:rsidRPr="000666A3">
        <w:rPr>
          <w:rFonts w:cs="Times"/>
          <w:szCs w:val="24"/>
          <w:lang w:val="pt-BR"/>
        </w:rPr>
        <w:lastRenderedPageBreak/>
        <w:t>O fechamento estabelece que o nosso cérebro tem a inclinação de fechar ou concluir formas que vemos inacabadas ou abertas. Isso se deve a padrões sensoriais e de ordem espacial que temos em nossa mente.</w:t>
      </w:r>
    </w:p>
    <w:p w14:paraId="7DA0D8E5" w14:textId="77777777" w:rsidR="000666A3" w:rsidRPr="000666A3" w:rsidRDefault="000666A3" w:rsidP="000666A3">
      <w:pPr>
        <w:rPr>
          <w:rFonts w:cs="Times"/>
          <w:szCs w:val="24"/>
          <w:lang w:val="pt-BR"/>
        </w:rPr>
      </w:pPr>
    </w:p>
    <w:p w14:paraId="13A067F2" w14:textId="0D95281D" w:rsidR="000666A3" w:rsidRDefault="000666A3" w:rsidP="000666A3">
      <w:pPr>
        <w:rPr>
          <w:rFonts w:cs="Times"/>
          <w:szCs w:val="24"/>
          <w:lang w:val="pt-BR"/>
        </w:rPr>
      </w:pPr>
      <w:r w:rsidRPr="000666A3">
        <w:rPr>
          <w:rFonts w:cs="Times"/>
          <w:szCs w:val="24"/>
          <w:lang w:val="pt-BR"/>
        </w:rPr>
        <w:t>Ou seja, ao se guiar pela continuidade de uma forma, prevemos toda a sua estrutura. Um exercício que fazíamos de fechamento quando crianças é o famoso “ligue os pontos”. Antes de terminar o desenho já imaginávamos o resultado do fechamento das linhas.</w:t>
      </w:r>
    </w:p>
    <w:p w14:paraId="2E308B65" w14:textId="168C2A47" w:rsidR="000666A3" w:rsidRDefault="000666A3" w:rsidP="000666A3">
      <w:pPr>
        <w:jc w:val="center"/>
      </w:pPr>
      <w:r>
        <w:fldChar w:fldCharType="begin"/>
      </w:r>
      <w:r>
        <w:instrText xml:space="preserve"> INCLUDEPICTURE "https://whitecom.com.br/blog/wp-content/uploads/2017/01/moving-dot-dog.gif" \* MERGEFORMATINET </w:instrText>
      </w:r>
      <w:r>
        <w:fldChar w:fldCharType="separate"/>
      </w:r>
      <w:r>
        <w:pict w14:anchorId="5E6AF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cachorro feito de pontos" style="width:351pt;height:249.75pt">
            <v:imagedata r:id="rId11" r:href="rId12"/>
          </v:shape>
        </w:pict>
      </w:r>
      <w:r>
        <w:fldChar w:fldCharType="end"/>
      </w:r>
    </w:p>
    <w:p w14:paraId="1A3E9EAB" w14:textId="7739FE29" w:rsidR="000666A3" w:rsidRPr="000666A3" w:rsidRDefault="000666A3" w:rsidP="000666A3">
      <w:pPr>
        <w:jc w:val="center"/>
        <w:rPr>
          <w:rFonts w:cs="Times"/>
          <w:szCs w:val="24"/>
          <w:lang w:val="pt-BR"/>
        </w:rPr>
      </w:pPr>
      <w:r>
        <w:rPr>
          <w:lang w:val="pt-BR"/>
        </w:rPr>
        <w:t>V</w:t>
      </w:r>
      <w:r w:rsidRPr="000666A3">
        <w:rPr>
          <w:lang w:val="pt-BR"/>
        </w:rPr>
        <w:t>ocê consegue ver um d</w:t>
      </w:r>
      <w:r>
        <w:rPr>
          <w:lang w:val="pt-BR"/>
        </w:rPr>
        <w:t>almata na figura superior?</w:t>
      </w:r>
    </w:p>
    <w:p w14:paraId="686BD738" w14:textId="06D85A51" w:rsidR="001232F5" w:rsidRDefault="001232F5" w:rsidP="00351366">
      <w:pPr>
        <w:rPr>
          <w:rFonts w:cs="Times"/>
          <w:szCs w:val="24"/>
          <w:lang w:val="pt-BR"/>
        </w:rPr>
      </w:pPr>
    </w:p>
    <w:p w14:paraId="350D8CCC" w14:textId="58725F50" w:rsidR="000666A3" w:rsidRDefault="00FF7DD4" w:rsidP="00351366">
      <w:pPr>
        <w:rPr>
          <w:rFonts w:cs="Times"/>
          <w:szCs w:val="24"/>
          <w:lang w:val="pt-BR"/>
        </w:rPr>
      </w:pPr>
      <w:r w:rsidRPr="00FF7DD4">
        <w:rPr>
          <w:rFonts w:cs="Times"/>
          <w:szCs w:val="24"/>
          <w:lang w:val="pt-BR"/>
        </w:rPr>
        <w:t>A questão da conclusão amodal relacionada à Gestalt tem sido mencionada em alguns artigos que apresentam um método para resolver problemas de discriminação de contorno e conclusão de contorno para leis de simetria. Este artigo introduz um método para reificação de objetos.</w:t>
      </w:r>
    </w:p>
    <w:p w14:paraId="36BF521C" w14:textId="64BDD20A" w:rsidR="00FE7965" w:rsidRDefault="00FE7965" w:rsidP="00351366">
      <w:pPr>
        <w:rPr>
          <w:rFonts w:cs="Times"/>
          <w:szCs w:val="24"/>
          <w:lang w:val="pt-BR"/>
        </w:rPr>
      </w:pPr>
    </w:p>
    <w:p w14:paraId="612FA99D" w14:textId="0A3AF39A" w:rsidR="00FE7965" w:rsidRDefault="00FE7965" w:rsidP="00FE7965">
      <w:pPr>
        <w:jc w:val="center"/>
        <w:rPr>
          <w:noProof/>
        </w:rPr>
      </w:pPr>
      <w:r w:rsidRPr="00602A2A">
        <w:rPr>
          <w:noProof/>
        </w:rPr>
        <w:pict w14:anchorId="5D710ADB">
          <v:shape id="Picture 1" o:spid="_x0000_i1051" type="#_x0000_t75" style="width:275.25pt;height:92.25pt;visibility:visible;mso-wrap-style:square">
            <v:imagedata r:id="rId13" o:title=""/>
          </v:shape>
        </w:pict>
      </w:r>
    </w:p>
    <w:p w14:paraId="12A009DB" w14:textId="173507B6" w:rsidR="00FE7965" w:rsidRPr="00FE7965" w:rsidRDefault="00FE7965" w:rsidP="00FE7965">
      <w:pPr>
        <w:jc w:val="center"/>
        <w:rPr>
          <w:rFonts w:cs="Times"/>
          <w:szCs w:val="24"/>
          <w:lang w:val="pt-BR"/>
        </w:rPr>
      </w:pPr>
      <w:r w:rsidRPr="00FE7965">
        <w:rPr>
          <w:noProof/>
          <w:lang w:val="pt-BR"/>
        </w:rPr>
        <w:t>Este é um exemplo d</w:t>
      </w:r>
      <w:r>
        <w:rPr>
          <w:noProof/>
          <w:lang w:val="pt-BR"/>
        </w:rPr>
        <w:t>o que este artigo pretende alcançar com a construção de um objeto</w:t>
      </w:r>
    </w:p>
    <w:p w14:paraId="7A5E4304" w14:textId="0D3DE21F" w:rsidR="00FF7DD4" w:rsidRDefault="00FF7DD4" w:rsidP="00351366">
      <w:pPr>
        <w:rPr>
          <w:rFonts w:cs="Times"/>
          <w:szCs w:val="24"/>
          <w:lang w:val="pt-BR"/>
        </w:rPr>
      </w:pPr>
    </w:p>
    <w:p w14:paraId="7FC1440D" w14:textId="77777777" w:rsidR="00FF7DD4" w:rsidRPr="00FF7DD4" w:rsidRDefault="00FF7DD4" w:rsidP="00FF7DD4">
      <w:pPr>
        <w:rPr>
          <w:rFonts w:cs="Times"/>
          <w:szCs w:val="24"/>
          <w:lang w:val="pt-BR"/>
        </w:rPr>
      </w:pPr>
      <w:r w:rsidRPr="00FF7DD4">
        <w:rPr>
          <w:rFonts w:cs="Times"/>
          <w:szCs w:val="24"/>
          <w:lang w:val="pt-BR"/>
        </w:rPr>
        <w:t>O Esquema Proposto</w:t>
      </w:r>
    </w:p>
    <w:p w14:paraId="1A1887DF" w14:textId="308D05A6" w:rsidR="00FF7DD4" w:rsidRDefault="00FF7DD4" w:rsidP="00FF7DD4">
      <w:pPr>
        <w:rPr>
          <w:rFonts w:cs="Times"/>
          <w:szCs w:val="24"/>
          <w:lang w:val="pt-BR"/>
        </w:rPr>
      </w:pPr>
      <w:r w:rsidRPr="00FF7DD4">
        <w:rPr>
          <w:rFonts w:cs="Times"/>
          <w:szCs w:val="24"/>
          <w:lang w:val="pt-BR"/>
        </w:rPr>
        <w:lastRenderedPageBreak/>
        <w:t xml:space="preserve">O esquema proposto consiste em </w:t>
      </w:r>
      <w:r>
        <w:rPr>
          <w:rFonts w:cs="Times"/>
          <w:szCs w:val="24"/>
          <w:lang w:val="pt-BR"/>
        </w:rPr>
        <w:t xml:space="preserve">quatro </w:t>
      </w:r>
      <w:r w:rsidRPr="00FF7DD4">
        <w:rPr>
          <w:rFonts w:cs="Times"/>
          <w:szCs w:val="24"/>
          <w:lang w:val="pt-BR"/>
        </w:rPr>
        <w:t>fases, e o detalhe de cada fase é descrita da seguinte forma.</w:t>
      </w:r>
    </w:p>
    <w:p w14:paraId="4498A67A" w14:textId="77777777" w:rsidR="00FF7DD4" w:rsidRPr="00CC23D2" w:rsidRDefault="00FF7DD4" w:rsidP="00351366">
      <w:pPr>
        <w:rPr>
          <w:rFonts w:cs="Times"/>
          <w:szCs w:val="24"/>
          <w:lang w:val="pt-BR"/>
        </w:rPr>
      </w:pPr>
    </w:p>
    <w:p w14:paraId="78FD4F7A" w14:textId="7D47EA01" w:rsidR="00FF7DD4" w:rsidRDefault="00FF7DD4" w:rsidP="001232F5">
      <w:pPr>
        <w:numPr>
          <w:ilvl w:val="0"/>
          <w:numId w:val="26"/>
        </w:numPr>
        <w:rPr>
          <w:rFonts w:cs="Times"/>
          <w:szCs w:val="24"/>
          <w:lang w:val="pt-BR"/>
        </w:rPr>
      </w:pPr>
      <w:r>
        <w:rPr>
          <w:rFonts w:cs="Times"/>
          <w:szCs w:val="24"/>
          <w:lang w:val="pt-BR"/>
        </w:rPr>
        <w:t>Pré-processamento da imagem</w:t>
      </w:r>
    </w:p>
    <w:p w14:paraId="1D0FCA1E" w14:textId="4AE930CF" w:rsidR="001232F5" w:rsidRDefault="001232F5" w:rsidP="001232F5">
      <w:pPr>
        <w:numPr>
          <w:ilvl w:val="0"/>
          <w:numId w:val="26"/>
        </w:numPr>
        <w:rPr>
          <w:rFonts w:cs="Times"/>
          <w:szCs w:val="24"/>
          <w:lang w:val="pt-BR"/>
        </w:rPr>
      </w:pPr>
      <w:r w:rsidRPr="00CC23D2">
        <w:rPr>
          <w:rFonts w:cs="Times"/>
          <w:szCs w:val="24"/>
          <w:lang w:val="pt-BR"/>
        </w:rPr>
        <w:t xml:space="preserve">Extração de </w:t>
      </w:r>
      <w:r w:rsidR="005D5A55" w:rsidRPr="00CC23D2">
        <w:rPr>
          <w:rFonts w:cs="Times"/>
          <w:szCs w:val="24"/>
          <w:lang w:val="pt-BR"/>
        </w:rPr>
        <w:t>características</w:t>
      </w:r>
    </w:p>
    <w:p w14:paraId="6F024632" w14:textId="61C0E526" w:rsidR="00FF7DD4" w:rsidRDefault="00FF7DD4" w:rsidP="001232F5">
      <w:pPr>
        <w:numPr>
          <w:ilvl w:val="0"/>
          <w:numId w:val="26"/>
        </w:numPr>
        <w:rPr>
          <w:rFonts w:cs="Times"/>
          <w:szCs w:val="24"/>
          <w:lang w:val="pt-BR"/>
        </w:rPr>
      </w:pPr>
      <w:r>
        <w:rPr>
          <w:rFonts w:cs="Times"/>
          <w:szCs w:val="24"/>
          <w:lang w:val="pt-BR"/>
        </w:rPr>
        <w:t>Aproxima de circulos</w:t>
      </w:r>
    </w:p>
    <w:p w14:paraId="7325AF8E" w14:textId="5D6AC696" w:rsidR="00F23929" w:rsidRPr="00FF7DD4" w:rsidRDefault="00FF7DD4" w:rsidP="008B7E40">
      <w:pPr>
        <w:numPr>
          <w:ilvl w:val="0"/>
          <w:numId w:val="26"/>
        </w:numPr>
        <w:rPr>
          <w:rFonts w:cs="Times"/>
          <w:szCs w:val="24"/>
          <w:lang w:val="pt-BR"/>
        </w:rPr>
      </w:pPr>
      <w:r>
        <w:rPr>
          <w:rFonts w:cs="Times"/>
          <w:szCs w:val="24"/>
          <w:lang w:val="pt-BR"/>
        </w:rPr>
        <w:t>Estimativa para união de vertices por linhas retas</w:t>
      </w:r>
    </w:p>
    <w:p w14:paraId="07CCBFF8" w14:textId="77777777" w:rsidR="0061003C" w:rsidRPr="00CC23D2" w:rsidRDefault="0061003C" w:rsidP="008B7E40">
      <w:pPr>
        <w:rPr>
          <w:rFonts w:cs="Times"/>
          <w:szCs w:val="24"/>
          <w:lang w:val="pt-BR"/>
        </w:rPr>
      </w:pPr>
    </w:p>
    <w:p w14:paraId="1FDFE0B8" w14:textId="37137679" w:rsidR="00FF7DD4" w:rsidRPr="00CC23D2" w:rsidRDefault="00FF7DD4" w:rsidP="00FF7DD4">
      <w:pPr>
        <w:pStyle w:val="SBCtitle1"/>
        <w:numPr>
          <w:ilvl w:val="0"/>
          <w:numId w:val="25"/>
        </w:numPr>
        <w:ind w:left="425" w:hanging="425"/>
      </w:pPr>
      <w:r>
        <w:t>Pré-processamento</w:t>
      </w:r>
    </w:p>
    <w:p w14:paraId="54ED376D" w14:textId="7BA3446F" w:rsidR="0061003C" w:rsidRDefault="0061003C" w:rsidP="008B7E40">
      <w:pPr>
        <w:rPr>
          <w:rFonts w:cs="Times"/>
          <w:szCs w:val="24"/>
          <w:lang w:val="pt-BR"/>
        </w:rPr>
      </w:pPr>
    </w:p>
    <w:p w14:paraId="418549C0" w14:textId="41D9E50F" w:rsidR="00FF7DD4" w:rsidRDefault="00FF7DD4" w:rsidP="008B7E40">
      <w:pPr>
        <w:rPr>
          <w:rFonts w:cs="Times"/>
          <w:szCs w:val="24"/>
          <w:lang w:val="pt-BR"/>
        </w:rPr>
      </w:pPr>
      <w:r w:rsidRPr="00CC23D2">
        <w:rPr>
          <w:rFonts w:cs="Times"/>
          <w:szCs w:val="24"/>
          <w:lang w:val="pt-BR"/>
        </w:rPr>
        <w:t xml:space="preserve">No fluxo de pré-processamento </w:t>
      </w:r>
      <w:r>
        <w:rPr>
          <w:rFonts w:cs="Times"/>
          <w:szCs w:val="24"/>
          <w:lang w:val="pt-BR"/>
        </w:rPr>
        <w:t>a</w:t>
      </w:r>
      <w:r w:rsidRPr="00CC23D2">
        <w:rPr>
          <w:rFonts w:cs="Times"/>
          <w:szCs w:val="24"/>
          <w:lang w:val="pt-BR"/>
        </w:rPr>
        <w:t xml:space="preserve"> imagen</w:t>
      </w:r>
      <w:r>
        <w:rPr>
          <w:rFonts w:cs="Times"/>
          <w:szCs w:val="24"/>
          <w:lang w:val="pt-BR"/>
        </w:rPr>
        <w:t xml:space="preserve"> redimensionada para um tamanho fico, isso é importante pois em algumas etapas utilizamos parêmetros como o tamanho do raio pa</w:t>
      </w:r>
      <w:r w:rsidR="00FE7965">
        <w:rPr>
          <w:rFonts w:cs="Times"/>
          <w:szCs w:val="24"/>
          <w:lang w:val="pt-BR"/>
        </w:rPr>
        <w:t>ra circulos que vamos tentar detectar.</w:t>
      </w:r>
      <w:r w:rsidRPr="00CC23D2">
        <w:rPr>
          <w:rFonts w:cs="Times"/>
          <w:szCs w:val="24"/>
          <w:lang w:val="pt-BR"/>
        </w:rPr>
        <w:t xml:space="preserve"> </w:t>
      </w:r>
      <w:r w:rsidR="00FE7965">
        <w:rPr>
          <w:rFonts w:cs="Times"/>
          <w:szCs w:val="24"/>
          <w:lang w:val="pt-BR"/>
        </w:rPr>
        <w:t>A imagem é</w:t>
      </w:r>
      <w:r w:rsidRPr="00CC23D2">
        <w:rPr>
          <w:rFonts w:cs="Times"/>
          <w:szCs w:val="24"/>
          <w:lang w:val="pt-BR"/>
        </w:rPr>
        <w:t xml:space="preserve"> convertida em escalas de cinza</w:t>
      </w:r>
      <w:r w:rsidR="00FE7965">
        <w:rPr>
          <w:rFonts w:cs="Times"/>
          <w:szCs w:val="24"/>
          <w:lang w:val="pt-BR"/>
        </w:rPr>
        <w:t>, nesta primeira versão não iremos considerar suas cores para segmentação</w:t>
      </w:r>
      <w:r w:rsidR="009074BC">
        <w:rPr>
          <w:rFonts w:cs="Times"/>
          <w:szCs w:val="24"/>
          <w:lang w:val="pt-BR"/>
        </w:rPr>
        <w:t>. A</w:t>
      </w:r>
      <w:r w:rsidR="00B6122E">
        <w:rPr>
          <w:rFonts w:cs="Times"/>
          <w:szCs w:val="24"/>
          <w:lang w:val="pt-BR"/>
        </w:rPr>
        <w:t xml:space="preserve"> conversão facilita as opções pois a imgem se torna uma matriz de 2 dimensões</w:t>
      </w:r>
      <w:r w:rsidR="009074BC">
        <w:rPr>
          <w:rFonts w:cs="Times"/>
          <w:szCs w:val="24"/>
          <w:lang w:val="pt-BR"/>
        </w:rPr>
        <w:t xml:space="preserve"> que será o resultado deste primeiro processamento</w:t>
      </w:r>
      <w:r w:rsidRPr="00CC23D2">
        <w:rPr>
          <w:rFonts w:cs="Times"/>
          <w:szCs w:val="24"/>
          <w:lang w:val="pt-BR"/>
        </w:rPr>
        <w:t>.</w:t>
      </w:r>
    </w:p>
    <w:p w14:paraId="5F353FA6" w14:textId="32EB0241" w:rsidR="009074BC" w:rsidRDefault="009074BC" w:rsidP="009074BC">
      <w:pPr>
        <w:jc w:val="center"/>
        <w:rPr>
          <w:rFonts w:cs="Times"/>
          <w:szCs w:val="24"/>
          <w:lang w:val="pt-BR"/>
        </w:rPr>
      </w:pPr>
      <w:r>
        <w:rPr>
          <w:rFonts w:cs="Times"/>
          <w:szCs w:val="24"/>
          <w:lang w:val="pt-BR"/>
        </w:rPr>
        <w:pict w14:anchorId="22ABC681">
          <v:shape id="_x0000_i1073" type="#_x0000_t75" style="width:150pt;height:150pt">
            <v:imagedata r:id="rId14" o:title="test"/>
          </v:shape>
        </w:pict>
      </w:r>
    </w:p>
    <w:p w14:paraId="7CC244B6" w14:textId="325678FD" w:rsidR="009074BC" w:rsidRDefault="009074BC" w:rsidP="009074BC">
      <w:pPr>
        <w:jc w:val="center"/>
        <w:rPr>
          <w:rFonts w:cs="Times"/>
          <w:szCs w:val="24"/>
          <w:lang w:val="pt-BR"/>
        </w:rPr>
      </w:pPr>
      <w:r>
        <w:rPr>
          <w:rFonts w:cs="Times"/>
          <w:szCs w:val="24"/>
          <w:lang w:val="pt-BR"/>
        </w:rPr>
        <w:t>Fig.1 - Imagem que vamos utilizar como exemplo para ilustrar as operações</w:t>
      </w:r>
    </w:p>
    <w:p w14:paraId="21BC9881" w14:textId="77777777" w:rsidR="00FF7DD4" w:rsidRPr="00CC23D2" w:rsidRDefault="00FF7DD4" w:rsidP="008B7E40">
      <w:pPr>
        <w:rPr>
          <w:rFonts w:cs="Times"/>
          <w:szCs w:val="24"/>
          <w:lang w:val="pt-BR"/>
        </w:rPr>
      </w:pPr>
    </w:p>
    <w:p w14:paraId="2B74427E" w14:textId="0F4B6AFF" w:rsidR="00CC23D2" w:rsidRDefault="00CC23D2" w:rsidP="00CC23D2">
      <w:pPr>
        <w:pStyle w:val="SBCtitle1"/>
        <w:numPr>
          <w:ilvl w:val="0"/>
          <w:numId w:val="25"/>
        </w:numPr>
        <w:ind w:left="425" w:hanging="425"/>
      </w:pPr>
      <w:r w:rsidRPr="00CC23D2">
        <w:t>Extração de Características</w:t>
      </w:r>
    </w:p>
    <w:p w14:paraId="5B546BE3" w14:textId="2947E8BF" w:rsidR="003D3FFC" w:rsidRDefault="003D3FFC" w:rsidP="003D3FFC">
      <w:pPr>
        <w:rPr>
          <w:lang w:val="pt-BR"/>
        </w:rPr>
      </w:pPr>
    </w:p>
    <w:p w14:paraId="46B8AECB" w14:textId="6A26D523" w:rsidR="00094C7A" w:rsidRDefault="0050425E" w:rsidP="003D3FFC">
      <w:pPr>
        <w:rPr>
          <w:lang w:val="pt-BR"/>
        </w:rPr>
      </w:pPr>
      <w:r>
        <w:rPr>
          <w:lang w:val="pt-BR"/>
        </w:rPr>
        <w:t>O arcabouço foi excrito para extrair o contorno da imagem usando as técnicas do algoritmo de Canny, onde cada um dos quatro passos reescrevemos utilizando a linguagem python para melhor aproveitamento das informações obtidas em cada processo.  Algoritmo de Canny foi escolhido por apresentar boa resposta</w:t>
      </w:r>
      <w:r w:rsidR="00B6122E">
        <w:rPr>
          <w:lang w:val="pt-BR"/>
        </w:rPr>
        <w:t xml:space="preserve"> ao </w:t>
      </w:r>
      <w:r w:rsidR="00B6122E">
        <w:rPr>
          <w:lang w:val="pt-BR"/>
        </w:rPr>
        <w:t>preserver</w:t>
      </w:r>
      <w:r w:rsidR="00B6122E">
        <w:rPr>
          <w:lang w:val="pt-BR"/>
        </w:rPr>
        <w:t>var</w:t>
      </w:r>
      <w:r w:rsidR="00B6122E">
        <w:rPr>
          <w:lang w:val="pt-BR"/>
        </w:rPr>
        <w:t xml:space="preserve"> bem as bordas</w:t>
      </w:r>
      <w:r w:rsidR="00B6122E">
        <w:rPr>
          <w:lang w:val="pt-BR"/>
        </w:rPr>
        <w:t>,</w:t>
      </w:r>
      <w:r>
        <w:rPr>
          <w:lang w:val="pt-BR"/>
        </w:rPr>
        <w:t xml:space="preserve"> em relação a outras técnicas</w:t>
      </w:r>
      <w:r w:rsidR="00B6122E">
        <w:rPr>
          <w:lang w:val="pt-BR"/>
        </w:rPr>
        <w:t xml:space="preserve"> também</w:t>
      </w:r>
      <w:r>
        <w:rPr>
          <w:lang w:val="pt-BR"/>
        </w:rPr>
        <w:t xml:space="preserve"> feitas por engenharia.</w:t>
      </w:r>
    </w:p>
    <w:p w14:paraId="6ECB7F19" w14:textId="0FD7C4B1" w:rsidR="00D66E24" w:rsidRDefault="00D66E24" w:rsidP="003D3FFC">
      <w:pPr>
        <w:rPr>
          <w:lang w:val="pt-BR"/>
        </w:rPr>
      </w:pPr>
    </w:p>
    <w:p w14:paraId="63A16F46" w14:textId="38B20BDD" w:rsidR="00D66E24" w:rsidRDefault="00D66E24" w:rsidP="00D66E24">
      <w:pPr>
        <w:numPr>
          <w:ilvl w:val="0"/>
          <w:numId w:val="41"/>
        </w:numPr>
        <w:rPr>
          <w:lang w:val="pt-BR"/>
        </w:rPr>
      </w:pPr>
      <w:r w:rsidRPr="00D66E24">
        <w:rPr>
          <w:lang w:val="pt-BR"/>
        </w:rPr>
        <w:t>Suavizar a imagem de entrada com um filtro Gaussiano</w:t>
      </w:r>
    </w:p>
    <w:p w14:paraId="7916B170" w14:textId="77777777" w:rsidR="00D66E24" w:rsidRPr="00D66E24" w:rsidRDefault="00D66E24" w:rsidP="00D66E24">
      <w:pPr>
        <w:numPr>
          <w:ilvl w:val="1"/>
          <w:numId w:val="42"/>
        </w:numPr>
        <w:rPr>
          <w:rFonts w:cs="Times"/>
          <w:szCs w:val="24"/>
          <w:lang w:val="pt-BR"/>
        </w:rPr>
      </w:pPr>
      <w:r w:rsidRPr="00D66E24">
        <w:rPr>
          <w:rFonts w:cs="Times"/>
          <w:szCs w:val="24"/>
          <w:lang w:val="pt-BR"/>
        </w:rPr>
        <w:lastRenderedPageBreak/>
        <w:t>Desvio padrão: 1</w:t>
      </w:r>
    </w:p>
    <w:p w14:paraId="76A22133" w14:textId="77777777" w:rsidR="00D66E24" w:rsidRPr="00D66E24" w:rsidRDefault="00D66E24" w:rsidP="00D66E24">
      <w:pPr>
        <w:numPr>
          <w:ilvl w:val="1"/>
          <w:numId w:val="42"/>
        </w:numPr>
        <w:rPr>
          <w:rFonts w:cs="Times"/>
          <w:szCs w:val="24"/>
          <w:lang w:val="pt-BR"/>
        </w:rPr>
      </w:pPr>
      <w:r w:rsidRPr="00D66E24">
        <w:rPr>
          <w:rFonts w:cs="Times"/>
          <w:szCs w:val="24"/>
          <w:lang w:val="pt-BR"/>
        </w:rPr>
        <w:t>Tamanho do kernel: 5</w:t>
      </w:r>
    </w:p>
    <w:p w14:paraId="44E0AA1F" w14:textId="77777777" w:rsidR="00D66E24" w:rsidRDefault="00D66E24" w:rsidP="00D66E24">
      <w:pPr>
        <w:numPr>
          <w:ilvl w:val="1"/>
          <w:numId w:val="42"/>
        </w:numPr>
        <w:rPr>
          <w:rFonts w:cs="Times"/>
          <w:szCs w:val="24"/>
          <w:lang w:val="pt-BR"/>
        </w:rPr>
      </w:pPr>
      <w:r w:rsidRPr="00D66E24">
        <w:rPr>
          <w:rFonts w:cs="Times"/>
          <w:szCs w:val="24"/>
          <w:lang w:val="pt-BR"/>
        </w:rPr>
        <w:t>Kernel:</w:t>
      </w:r>
    </w:p>
    <w:tbl>
      <w:tblPr>
        <w:tblW w:w="722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559"/>
        <w:gridCol w:w="1417"/>
        <w:gridCol w:w="1418"/>
        <w:gridCol w:w="1417"/>
      </w:tblGrid>
      <w:tr w:rsidR="00525EF3" w:rsidRPr="00525EF3" w14:paraId="1B64B81F" w14:textId="77777777" w:rsidTr="00525EF3">
        <w:trPr>
          <w:trHeight w:val="300"/>
        </w:trPr>
        <w:tc>
          <w:tcPr>
            <w:tcW w:w="1418" w:type="dxa"/>
            <w:shd w:val="clear" w:color="auto" w:fill="auto"/>
            <w:noWrap/>
            <w:hideMark/>
          </w:tcPr>
          <w:p w14:paraId="79EB4631"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0.003765</w:t>
            </w:r>
          </w:p>
        </w:tc>
        <w:tc>
          <w:tcPr>
            <w:tcW w:w="1559" w:type="dxa"/>
            <w:shd w:val="clear" w:color="auto" w:fill="auto"/>
            <w:noWrap/>
            <w:hideMark/>
          </w:tcPr>
          <w:p w14:paraId="51F0CB52"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0.015019</w:t>
            </w:r>
          </w:p>
        </w:tc>
        <w:tc>
          <w:tcPr>
            <w:tcW w:w="1417" w:type="dxa"/>
            <w:shd w:val="clear" w:color="auto" w:fill="auto"/>
            <w:noWrap/>
            <w:hideMark/>
          </w:tcPr>
          <w:p w14:paraId="1DB4FD01"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0.023792</w:t>
            </w:r>
          </w:p>
        </w:tc>
        <w:tc>
          <w:tcPr>
            <w:tcW w:w="1418" w:type="dxa"/>
            <w:shd w:val="clear" w:color="auto" w:fill="auto"/>
            <w:noWrap/>
            <w:hideMark/>
          </w:tcPr>
          <w:p w14:paraId="435ADEA3"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0.015019</w:t>
            </w:r>
          </w:p>
        </w:tc>
        <w:tc>
          <w:tcPr>
            <w:tcW w:w="1417" w:type="dxa"/>
            <w:shd w:val="clear" w:color="auto" w:fill="auto"/>
            <w:noWrap/>
            <w:hideMark/>
          </w:tcPr>
          <w:p w14:paraId="101BF3CD"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0.003765</w:t>
            </w:r>
          </w:p>
        </w:tc>
      </w:tr>
      <w:tr w:rsidR="00525EF3" w:rsidRPr="00525EF3" w14:paraId="3155B912" w14:textId="77777777" w:rsidTr="00525EF3">
        <w:trPr>
          <w:trHeight w:val="300"/>
        </w:trPr>
        <w:tc>
          <w:tcPr>
            <w:tcW w:w="1418" w:type="dxa"/>
            <w:shd w:val="clear" w:color="auto" w:fill="auto"/>
            <w:noWrap/>
            <w:hideMark/>
          </w:tcPr>
          <w:p w14:paraId="01F83D08"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0.015019</w:t>
            </w:r>
          </w:p>
        </w:tc>
        <w:tc>
          <w:tcPr>
            <w:tcW w:w="1559" w:type="dxa"/>
            <w:shd w:val="clear" w:color="auto" w:fill="auto"/>
            <w:noWrap/>
            <w:hideMark/>
          </w:tcPr>
          <w:p w14:paraId="2B49FF20"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0.059912</w:t>
            </w:r>
          </w:p>
        </w:tc>
        <w:tc>
          <w:tcPr>
            <w:tcW w:w="1417" w:type="dxa"/>
            <w:shd w:val="clear" w:color="auto" w:fill="auto"/>
            <w:noWrap/>
            <w:hideMark/>
          </w:tcPr>
          <w:p w14:paraId="50CD3057"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0.094907</w:t>
            </w:r>
          </w:p>
        </w:tc>
        <w:tc>
          <w:tcPr>
            <w:tcW w:w="1418" w:type="dxa"/>
            <w:shd w:val="clear" w:color="auto" w:fill="auto"/>
            <w:noWrap/>
            <w:hideMark/>
          </w:tcPr>
          <w:p w14:paraId="6AC44F8C"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0.059912</w:t>
            </w:r>
          </w:p>
        </w:tc>
        <w:tc>
          <w:tcPr>
            <w:tcW w:w="1417" w:type="dxa"/>
            <w:shd w:val="clear" w:color="auto" w:fill="auto"/>
            <w:noWrap/>
            <w:hideMark/>
          </w:tcPr>
          <w:p w14:paraId="082C94D1"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0.015019</w:t>
            </w:r>
          </w:p>
        </w:tc>
      </w:tr>
      <w:tr w:rsidR="00525EF3" w:rsidRPr="00525EF3" w14:paraId="17AEC1A3" w14:textId="77777777" w:rsidTr="00525EF3">
        <w:trPr>
          <w:trHeight w:val="300"/>
        </w:trPr>
        <w:tc>
          <w:tcPr>
            <w:tcW w:w="1418" w:type="dxa"/>
            <w:shd w:val="clear" w:color="auto" w:fill="auto"/>
            <w:noWrap/>
            <w:hideMark/>
          </w:tcPr>
          <w:p w14:paraId="40A9A248"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0.023792</w:t>
            </w:r>
          </w:p>
        </w:tc>
        <w:tc>
          <w:tcPr>
            <w:tcW w:w="1559" w:type="dxa"/>
            <w:shd w:val="clear" w:color="auto" w:fill="auto"/>
            <w:noWrap/>
            <w:hideMark/>
          </w:tcPr>
          <w:p w14:paraId="46C38D95"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0.094907</w:t>
            </w:r>
          </w:p>
        </w:tc>
        <w:tc>
          <w:tcPr>
            <w:tcW w:w="1417" w:type="dxa"/>
            <w:shd w:val="clear" w:color="auto" w:fill="auto"/>
            <w:noWrap/>
            <w:hideMark/>
          </w:tcPr>
          <w:p w14:paraId="571B5668"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0.150342</w:t>
            </w:r>
          </w:p>
        </w:tc>
        <w:tc>
          <w:tcPr>
            <w:tcW w:w="1418" w:type="dxa"/>
            <w:shd w:val="clear" w:color="auto" w:fill="auto"/>
            <w:noWrap/>
            <w:hideMark/>
          </w:tcPr>
          <w:p w14:paraId="4ECEC659"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0.094907</w:t>
            </w:r>
          </w:p>
        </w:tc>
        <w:tc>
          <w:tcPr>
            <w:tcW w:w="1417" w:type="dxa"/>
            <w:shd w:val="clear" w:color="auto" w:fill="auto"/>
            <w:noWrap/>
            <w:hideMark/>
          </w:tcPr>
          <w:p w14:paraId="6D9C13C1"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0.023792</w:t>
            </w:r>
          </w:p>
        </w:tc>
      </w:tr>
      <w:tr w:rsidR="00525EF3" w:rsidRPr="00525EF3" w14:paraId="2DF1999D" w14:textId="77777777" w:rsidTr="00525EF3">
        <w:trPr>
          <w:trHeight w:val="300"/>
        </w:trPr>
        <w:tc>
          <w:tcPr>
            <w:tcW w:w="1418" w:type="dxa"/>
            <w:shd w:val="clear" w:color="auto" w:fill="auto"/>
            <w:noWrap/>
            <w:hideMark/>
          </w:tcPr>
          <w:p w14:paraId="26473AB2"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0.015019</w:t>
            </w:r>
          </w:p>
        </w:tc>
        <w:tc>
          <w:tcPr>
            <w:tcW w:w="1559" w:type="dxa"/>
            <w:shd w:val="clear" w:color="auto" w:fill="auto"/>
            <w:noWrap/>
            <w:hideMark/>
          </w:tcPr>
          <w:p w14:paraId="15A38626"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0.059912</w:t>
            </w:r>
          </w:p>
        </w:tc>
        <w:tc>
          <w:tcPr>
            <w:tcW w:w="1417" w:type="dxa"/>
            <w:shd w:val="clear" w:color="auto" w:fill="auto"/>
            <w:noWrap/>
            <w:hideMark/>
          </w:tcPr>
          <w:p w14:paraId="3D5E1E38"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0.094907</w:t>
            </w:r>
          </w:p>
        </w:tc>
        <w:tc>
          <w:tcPr>
            <w:tcW w:w="1418" w:type="dxa"/>
            <w:shd w:val="clear" w:color="auto" w:fill="auto"/>
            <w:noWrap/>
            <w:hideMark/>
          </w:tcPr>
          <w:p w14:paraId="5EBA2FF2"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0.059912</w:t>
            </w:r>
          </w:p>
        </w:tc>
        <w:tc>
          <w:tcPr>
            <w:tcW w:w="1417" w:type="dxa"/>
            <w:shd w:val="clear" w:color="auto" w:fill="auto"/>
            <w:noWrap/>
            <w:hideMark/>
          </w:tcPr>
          <w:p w14:paraId="27CE3C72"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0.015019</w:t>
            </w:r>
          </w:p>
        </w:tc>
      </w:tr>
      <w:tr w:rsidR="00525EF3" w:rsidRPr="00525EF3" w14:paraId="34398622" w14:textId="77777777" w:rsidTr="00525EF3">
        <w:trPr>
          <w:trHeight w:val="300"/>
        </w:trPr>
        <w:tc>
          <w:tcPr>
            <w:tcW w:w="1418" w:type="dxa"/>
            <w:shd w:val="clear" w:color="auto" w:fill="auto"/>
            <w:noWrap/>
            <w:hideMark/>
          </w:tcPr>
          <w:p w14:paraId="289ED85B"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0.003765</w:t>
            </w:r>
          </w:p>
        </w:tc>
        <w:tc>
          <w:tcPr>
            <w:tcW w:w="1559" w:type="dxa"/>
            <w:shd w:val="clear" w:color="auto" w:fill="auto"/>
            <w:noWrap/>
            <w:hideMark/>
          </w:tcPr>
          <w:p w14:paraId="70DED700"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0.015019</w:t>
            </w:r>
          </w:p>
        </w:tc>
        <w:tc>
          <w:tcPr>
            <w:tcW w:w="1417" w:type="dxa"/>
            <w:shd w:val="clear" w:color="auto" w:fill="auto"/>
            <w:noWrap/>
            <w:hideMark/>
          </w:tcPr>
          <w:p w14:paraId="2FEB00D4"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0.023792</w:t>
            </w:r>
          </w:p>
        </w:tc>
        <w:tc>
          <w:tcPr>
            <w:tcW w:w="1418" w:type="dxa"/>
            <w:shd w:val="clear" w:color="auto" w:fill="auto"/>
            <w:noWrap/>
            <w:hideMark/>
          </w:tcPr>
          <w:p w14:paraId="658B9928"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0.015019</w:t>
            </w:r>
          </w:p>
        </w:tc>
        <w:tc>
          <w:tcPr>
            <w:tcW w:w="1417" w:type="dxa"/>
            <w:shd w:val="clear" w:color="auto" w:fill="auto"/>
            <w:noWrap/>
            <w:hideMark/>
          </w:tcPr>
          <w:p w14:paraId="377F930F" w14:textId="77777777" w:rsidR="00D66E24" w:rsidRPr="00D66E24" w:rsidRDefault="00D66E24" w:rsidP="00525EF3">
            <w:pPr>
              <w:tabs>
                <w:tab w:val="clear" w:pos="720"/>
              </w:tabs>
              <w:spacing w:before="0"/>
              <w:jc w:val="left"/>
              <w:rPr>
                <w:rFonts w:ascii="Calibri" w:eastAsia="Calibri" w:hAnsi="Calibri" w:cs="Calibri"/>
                <w:color w:val="000000"/>
                <w:sz w:val="22"/>
                <w:szCs w:val="22"/>
                <w:lang w:val="pt-BR" w:eastAsia="en-US"/>
              </w:rPr>
            </w:pPr>
            <w:r w:rsidRPr="00D66E24">
              <w:rPr>
                <w:rFonts w:ascii="Calibri" w:eastAsia="Calibri" w:hAnsi="Calibri" w:cs="Calibri"/>
                <w:color w:val="000000"/>
                <w:sz w:val="22"/>
                <w:szCs w:val="22"/>
                <w:lang w:val="pt-BR" w:eastAsia="en-US"/>
              </w:rPr>
              <w:t>0.003765</w:t>
            </w:r>
          </w:p>
        </w:tc>
      </w:tr>
    </w:tbl>
    <w:p w14:paraId="217DFB19" w14:textId="77777777" w:rsidR="00D66E24" w:rsidRDefault="00D66E24" w:rsidP="00D45417">
      <w:pPr>
        <w:ind w:left="360"/>
        <w:rPr>
          <w:lang w:val="pt-BR"/>
        </w:rPr>
      </w:pPr>
    </w:p>
    <w:p w14:paraId="43370DF8" w14:textId="6C101F92" w:rsidR="00D66E24" w:rsidRDefault="00D66E24" w:rsidP="00D66E24">
      <w:pPr>
        <w:numPr>
          <w:ilvl w:val="0"/>
          <w:numId w:val="41"/>
        </w:numPr>
        <w:rPr>
          <w:lang w:val="pt-BR"/>
        </w:rPr>
      </w:pPr>
      <w:r w:rsidRPr="00D66E24">
        <w:rPr>
          <w:lang w:val="pt-BR"/>
        </w:rPr>
        <w:t>Calcular a direção e magnitude do gradiente da imagem suavizada</w:t>
      </w:r>
    </w:p>
    <w:p w14:paraId="41981F5F" w14:textId="2C01B7A5" w:rsidR="00D66E24" w:rsidRDefault="00D66E24" w:rsidP="00D66E24">
      <w:pPr>
        <w:numPr>
          <w:ilvl w:val="0"/>
          <w:numId w:val="41"/>
        </w:numPr>
        <w:rPr>
          <w:lang w:val="pt-BR"/>
        </w:rPr>
      </w:pPr>
      <w:r w:rsidRPr="00D66E24">
        <w:rPr>
          <w:lang w:val="pt-BR"/>
        </w:rPr>
        <w:t>Aplicar supressão dos não-máximos (non-maxima suppression)</w:t>
      </w:r>
      <w:bookmarkStart w:id="0" w:name="_GoBack"/>
      <w:bookmarkEnd w:id="0"/>
    </w:p>
    <w:p w14:paraId="58EF01D1" w14:textId="642596B3" w:rsidR="00D66E24" w:rsidRPr="00D66E24" w:rsidRDefault="00D66E24" w:rsidP="00D66E24">
      <w:pPr>
        <w:numPr>
          <w:ilvl w:val="0"/>
          <w:numId w:val="41"/>
        </w:numPr>
        <w:rPr>
          <w:lang w:val="pt-BR"/>
        </w:rPr>
      </w:pPr>
      <w:r w:rsidRPr="00D66E24">
        <w:rPr>
          <w:lang w:val="pt-BR"/>
        </w:rPr>
        <w:t>Utilizar limiar duplo e análise de conectividade para detectar e encadear bordas</w:t>
      </w:r>
    </w:p>
    <w:p w14:paraId="120EA6F8" w14:textId="77777777" w:rsidR="00D66E24" w:rsidRDefault="00D66E24" w:rsidP="003D3FFC">
      <w:pPr>
        <w:rPr>
          <w:rFonts w:cs="Times"/>
          <w:szCs w:val="24"/>
          <w:lang w:val="pt-BR"/>
        </w:rPr>
      </w:pPr>
    </w:p>
    <w:p w14:paraId="49F8B779" w14:textId="7333AB8F" w:rsidR="003D3FFC" w:rsidRDefault="00D66E24" w:rsidP="003D3FFC">
      <w:pPr>
        <w:rPr>
          <w:rFonts w:cs="Times"/>
          <w:szCs w:val="24"/>
          <w:lang w:val="pt-BR"/>
        </w:rPr>
      </w:pPr>
      <w:r>
        <w:rPr>
          <w:rFonts w:cs="Times"/>
          <w:szCs w:val="24"/>
          <w:lang w:val="pt-BR"/>
        </w:rPr>
        <w:t>A imagem resultante do processo possui somente os pixels de borda e alguns pixels próximos ao pixels de borda</w:t>
      </w:r>
      <w:r w:rsidR="00207883" w:rsidRPr="00CC23D2">
        <w:rPr>
          <w:rFonts w:cs="Times"/>
          <w:szCs w:val="24"/>
          <w:lang w:val="pt-BR"/>
        </w:rPr>
        <w:t>.</w:t>
      </w:r>
    </w:p>
    <w:p w14:paraId="204981B1" w14:textId="3A6C41AD" w:rsidR="00D66E24" w:rsidRDefault="00D66E24" w:rsidP="009074BC">
      <w:pPr>
        <w:jc w:val="center"/>
        <w:rPr>
          <w:rFonts w:cs="Times"/>
          <w:szCs w:val="24"/>
          <w:lang w:val="pt-BR"/>
        </w:rPr>
      </w:pPr>
      <w:r>
        <w:rPr>
          <w:rFonts w:cs="Times"/>
          <w:szCs w:val="24"/>
          <w:lang w:val="pt-BR"/>
        </w:rPr>
        <w:pict w14:anchorId="27D3A1F7">
          <v:shape id="_x0000_i1072" type="#_x0000_t75" style="width:150pt;height:150pt">
            <v:imagedata r:id="rId15" o:title="resultado_bordas"/>
          </v:shape>
        </w:pict>
      </w:r>
    </w:p>
    <w:p w14:paraId="6620536D" w14:textId="48A970DC" w:rsidR="009074BC" w:rsidRDefault="009074BC" w:rsidP="009074BC">
      <w:pPr>
        <w:jc w:val="center"/>
        <w:rPr>
          <w:rFonts w:cs="Times"/>
          <w:szCs w:val="24"/>
          <w:lang w:val="pt-BR"/>
        </w:rPr>
      </w:pPr>
      <w:r>
        <w:rPr>
          <w:rFonts w:cs="Times"/>
          <w:szCs w:val="24"/>
          <w:lang w:val="pt-BR"/>
        </w:rPr>
        <w:t>Fig.2 – Bordas encontradas pelo filtro de Canny</w:t>
      </w:r>
    </w:p>
    <w:p w14:paraId="4C6A3243" w14:textId="77777777" w:rsidR="003D3FFC" w:rsidRDefault="003D3FFC" w:rsidP="003D3FFC">
      <w:pPr>
        <w:rPr>
          <w:rFonts w:cs="Times"/>
          <w:szCs w:val="24"/>
          <w:lang w:val="pt-BR"/>
        </w:rPr>
      </w:pPr>
    </w:p>
    <w:p w14:paraId="3765E359" w14:textId="211711ED" w:rsidR="005D5A55" w:rsidRPr="003D3FFC" w:rsidRDefault="00334DFE" w:rsidP="003D3FFC">
      <w:pPr>
        <w:pStyle w:val="SBCtitle1"/>
        <w:numPr>
          <w:ilvl w:val="0"/>
          <w:numId w:val="25"/>
        </w:numPr>
        <w:ind w:left="425" w:hanging="425"/>
        <w:rPr>
          <w:rFonts w:cs="Times"/>
          <w:szCs w:val="24"/>
        </w:rPr>
      </w:pPr>
      <w:r w:rsidRPr="003D3FFC">
        <w:rPr>
          <w:rFonts w:cs="Times"/>
          <w:szCs w:val="24"/>
        </w:rPr>
        <w:t>Detecção de estruturas simples</w:t>
      </w:r>
    </w:p>
    <w:p w14:paraId="0D1785EB" w14:textId="77777777" w:rsidR="003D3FFC" w:rsidRPr="00CC23D2" w:rsidRDefault="003D3FFC" w:rsidP="003D3FFC"/>
    <w:p w14:paraId="5ACFADD7" w14:textId="2880C0A8" w:rsidR="005D5A55" w:rsidRDefault="009074BC" w:rsidP="005D5A55">
      <w:pPr>
        <w:rPr>
          <w:rFonts w:cs="Times"/>
          <w:szCs w:val="24"/>
          <w:lang w:val="pt-BR"/>
        </w:rPr>
      </w:pPr>
      <w:r>
        <w:rPr>
          <w:rFonts w:cs="Times"/>
          <w:szCs w:val="24"/>
          <w:lang w:val="pt-BR"/>
        </w:rPr>
        <w:t xml:space="preserve">Utilizando parâmetros pré escolhidos baseado no tamanho fixo da imgem, tentamos criar circulos que possam existir orientados pelas bordas Para cada </w:t>
      </w:r>
      <w:r w:rsidR="0075299E">
        <w:rPr>
          <w:rFonts w:cs="Times"/>
          <w:szCs w:val="24"/>
          <w:lang w:val="pt-BR"/>
        </w:rPr>
        <w:t xml:space="preserve">tamanho do raio no intervalo serão cálculos tamanhos de círculos </w:t>
      </w:r>
      <w:r w:rsidR="00595AC0">
        <w:rPr>
          <w:rFonts w:cs="Times"/>
          <w:szCs w:val="24"/>
          <w:lang w:val="pt-BR"/>
        </w:rPr>
        <w:t>em relação a quantidade de tentativas</w:t>
      </w:r>
      <w:r w:rsidR="003477D2" w:rsidRPr="00CC23D2">
        <w:rPr>
          <w:rFonts w:cs="Times"/>
          <w:szCs w:val="24"/>
          <w:lang w:val="pt-BR"/>
        </w:rPr>
        <w:t>.</w:t>
      </w:r>
    </w:p>
    <w:p w14:paraId="51463DB3" w14:textId="77777777" w:rsidR="009074BC" w:rsidRPr="009074BC" w:rsidRDefault="009074BC" w:rsidP="009074BC">
      <w:pPr>
        <w:rPr>
          <w:rFonts w:cs="Times"/>
          <w:szCs w:val="24"/>
          <w:lang w:val="pt-BR"/>
        </w:rPr>
      </w:pPr>
      <w:r w:rsidRPr="009074BC">
        <w:rPr>
          <w:rFonts w:cs="Times"/>
          <w:szCs w:val="24"/>
          <w:lang w:val="pt-BR"/>
        </w:rPr>
        <w:t>Mínimo de raio: 15</w:t>
      </w:r>
    </w:p>
    <w:p w14:paraId="0EB9E2FB" w14:textId="77777777" w:rsidR="009074BC" w:rsidRPr="009074BC" w:rsidRDefault="009074BC" w:rsidP="009074BC">
      <w:pPr>
        <w:rPr>
          <w:rFonts w:cs="Times"/>
          <w:szCs w:val="24"/>
          <w:lang w:val="pt-BR"/>
        </w:rPr>
      </w:pPr>
      <w:r w:rsidRPr="009074BC">
        <w:rPr>
          <w:rFonts w:cs="Times"/>
          <w:szCs w:val="24"/>
          <w:lang w:val="pt-BR"/>
        </w:rPr>
        <w:t>Máximo de raio: 60</w:t>
      </w:r>
    </w:p>
    <w:p w14:paraId="6C4CE925" w14:textId="0C4580B1" w:rsidR="003477D2" w:rsidRDefault="009074BC" w:rsidP="009074BC">
      <w:pPr>
        <w:rPr>
          <w:rFonts w:cs="Times"/>
          <w:szCs w:val="24"/>
          <w:lang w:val="pt-BR"/>
        </w:rPr>
      </w:pPr>
      <w:r w:rsidRPr="009074BC">
        <w:rPr>
          <w:rFonts w:cs="Times"/>
          <w:szCs w:val="24"/>
          <w:lang w:val="pt-BR"/>
        </w:rPr>
        <w:t>Quantidade de tentativas: 100</w:t>
      </w:r>
    </w:p>
    <w:p w14:paraId="7EC42E08" w14:textId="77777777" w:rsidR="009074BC" w:rsidRPr="00CC23D2" w:rsidRDefault="009074BC" w:rsidP="005D5A55">
      <w:pPr>
        <w:rPr>
          <w:rFonts w:cs="Times"/>
          <w:szCs w:val="24"/>
          <w:lang w:val="pt-BR"/>
        </w:rPr>
      </w:pPr>
    </w:p>
    <w:p w14:paraId="7C9989B1" w14:textId="321713FE" w:rsidR="00367B7E" w:rsidRDefault="00FB0E03" w:rsidP="00FB0E03">
      <w:pPr>
        <w:jc w:val="center"/>
        <w:rPr>
          <w:rFonts w:cs="Times"/>
          <w:szCs w:val="24"/>
          <w:lang w:val="pt-BR"/>
        </w:rPr>
      </w:pPr>
      <w:r>
        <w:rPr>
          <w:rFonts w:cs="Times"/>
          <w:szCs w:val="24"/>
          <w:lang w:val="pt-BR"/>
        </w:rPr>
        <w:lastRenderedPageBreak/>
        <w:pict w14:anchorId="65FE9D34">
          <v:shape id="_x0000_i1076" type="#_x0000_t75" style="width:150pt;height:150pt">
            <v:imagedata r:id="rId16" o:title="resultado_circulos"/>
          </v:shape>
        </w:pict>
      </w:r>
      <w:r>
        <w:rPr>
          <w:rFonts w:cs="Times"/>
          <w:szCs w:val="24"/>
          <w:lang w:val="pt-BR"/>
        </w:rPr>
        <w:t xml:space="preserve">    </w:t>
      </w:r>
      <w:r>
        <w:rPr>
          <w:rFonts w:cs="Times"/>
          <w:szCs w:val="24"/>
          <w:lang w:val="pt-BR"/>
        </w:rPr>
        <w:pict w14:anchorId="3795A548">
          <v:shape id="_x0000_i1077" type="#_x0000_t75" style="width:150pt;height:150pt">
            <v:imagedata r:id="rId17" o:title="resultado_circulos_max"/>
          </v:shape>
        </w:pict>
      </w:r>
    </w:p>
    <w:p w14:paraId="3B1470FE" w14:textId="2E463B76" w:rsidR="005D5A55" w:rsidRPr="003D3FFC" w:rsidRDefault="00FB0E03" w:rsidP="00FB0E03">
      <w:pPr>
        <w:jc w:val="center"/>
        <w:rPr>
          <w:rFonts w:cs="Times"/>
          <w:szCs w:val="24"/>
          <w:lang w:val="pt-BR"/>
        </w:rPr>
      </w:pPr>
      <w:r>
        <w:rPr>
          <w:rFonts w:cs="Times"/>
          <w:szCs w:val="24"/>
          <w:lang w:val="pt-BR"/>
        </w:rPr>
        <w:t>Fig. 3 circulos desenhados e uma opção de dilatação para realçar as bordas</w:t>
      </w:r>
    </w:p>
    <w:p w14:paraId="1A3F8BA7" w14:textId="77777777" w:rsidR="003477D2" w:rsidRPr="00CC23D2" w:rsidRDefault="003477D2" w:rsidP="005D5A55">
      <w:pPr>
        <w:ind w:left="720"/>
        <w:rPr>
          <w:rFonts w:cs="Times"/>
          <w:szCs w:val="24"/>
          <w:lang w:val="pt-BR"/>
        </w:rPr>
      </w:pPr>
    </w:p>
    <w:p w14:paraId="12DD552C" w14:textId="68E89249" w:rsidR="005D5A55" w:rsidRPr="00CC23D2" w:rsidRDefault="00334DFE" w:rsidP="00CC23D2">
      <w:pPr>
        <w:pStyle w:val="SBCtitle1"/>
        <w:numPr>
          <w:ilvl w:val="0"/>
          <w:numId w:val="25"/>
        </w:numPr>
        <w:ind w:left="425" w:hanging="425"/>
      </w:pPr>
      <w:r>
        <w:rPr>
          <w:rFonts w:cs="Times"/>
          <w:szCs w:val="24"/>
        </w:rPr>
        <w:t>Estimativa para união de vertices por linhas retas</w:t>
      </w:r>
    </w:p>
    <w:p w14:paraId="57288016" w14:textId="77777777" w:rsidR="0068115E" w:rsidRDefault="0068115E" w:rsidP="00367B7E">
      <w:pPr>
        <w:rPr>
          <w:rFonts w:cs="Times"/>
          <w:szCs w:val="24"/>
          <w:lang w:val="pt-BR"/>
        </w:rPr>
      </w:pPr>
    </w:p>
    <w:p w14:paraId="59B78A16" w14:textId="489D77EA" w:rsidR="003477D2" w:rsidRPr="00CC23D2" w:rsidRDefault="0068115E" w:rsidP="0068115E">
      <w:pPr>
        <w:rPr>
          <w:rFonts w:cs="Times"/>
          <w:szCs w:val="24"/>
          <w:lang w:val="pt-BR"/>
        </w:rPr>
      </w:pPr>
      <w:r>
        <w:rPr>
          <w:rFonts w:cs="Times"/>
          <w:szCs w:val="24"/>
          <w:lang w:val="pt-BR"/>
        </w:rPr>
        <w:t>Texto</w:t>
      </w:r>
      <w:r w:rsidR="003477D2" w:rsidRPr="00CC23D2">
        <w:rPr>
          <w:rFonts w:cs="Times"/>
          <w:szCs w:val="24"/>
          <w:lang w:val="pt-BR"/>
        </w:rPr>
        <w:t xml:space="preserve">. </w:t>
      </w:r>
    </w:p>
    <w:p w14:paraId="713953D1" w14:textId="4A867E39" w:rsidR="003477D2" w:rsidRDefault="007778CB" w:rsidP="007778CB">
      <w:pPr>
        <w:ind w:left="720"/>
        <w:jc w:val="center"/>
        <w:rPr>
          <w:rFonts w:cs="Times"/>
          <w:szCs w:val="24"/>
          <w:lang w:val="pt-BR"/>
        </w:rPr>
      </w:pPr>
      <w:r>
        <w:rPr>
          <w:rFonts w:cs="Times"/>
          <w:szCs w:val="24"/>
          <w:lang w:val="pt-BR"/>
        </w:rPr>
        <w:pict w14:anchorId="162953F4">
          <v:shape id="_x0000_i1078" type="#_x0000_t75" style="width:150pt;height:150pt">
            <v:imagedata r:id="rId18" o:title="resultado_circulos_subtraidos"/>
          </v:shape>
        </w:pict>
      </w:r>
    </w:p>
    <w:p w14:paraId="24A52E98" w14:textId="747EC523" w:rsidR="007778CB" w:rsidRPr="00CC23D2" w:rsidRDefault="007778CB" w:rsidP="007778CB">
      <w:pPr>
        <w:ind w:left="720"/>
        <w:jc w:val="center"/>
        <w:rPr>
          <w:rFonts w:cs="Times"/>
          <w:szCs w:val="24"/>
          <w:lang w:val="pt-BR"/>
        </w:rPr>
      </w:pPr>
      <w:r>
        <w:rPr>
          <w:rFonts w:cs="Times"/>
          <w:szCs w:val="24"/>
          <w:lang w:val="pt-BR"/>
        </w:rPr>
        <w:t>Fig. 4 Resultado da subtração de circulos das bordas originais</w:t>
      </w:r>
    </w:p>
    <w:p w14:paraId="3F51735C" w14:textId="18AD9CC9" w:rsidR="003477D2" w:rsidRDefault="003477D2" w:rsidP="003477D2">
      <w:pPr>
        <w:ind w:left="720"/>
        <w:rPr>
          <w:rFonts w:cs="Times"/>
          <w:szCs w:val="24"/>
          <w:lang w:val="pt-BR"/>
        </w:rPr>
      </w:pPr>
    </w:p>
    <w:p w14:paraId="57649AF8" w14:textId="05CBE4FE" w:rsidR="007778CB" w:rsidRDefault="007778CB" w:rsidP="00834AED">
      <w:pPr>
        <w:ind w:left="720"/>
        <w:jc w:val="center"/>
        <w:rPr>
          <w:rFonts w:cs="Times"/>
          <w:szCs w:val="24"/>
          <w:lang w:val="pt-BR"/>
        </w:rPr>
      </w:pPr>
      <w:r>
        <w:rPr>
          <w:rFonts w:cs="Times"/>
          <w:szCs w:val="24"/>
          <w:lang w:val="pt-BR"/>
        </w:rPr>
        <w:pict w14:anchorId="60826790">
          <v:shape id="_x0000_i1083" type="#_x0000_t75" style="width:150pt;height:150pt">
            <v:imagedata r:id="rId19" o:title="hough_plot"/>
          </v:shape>
        </w:pict>
      </w:r>
    </w:p>
    <w:p w14:paraId="7A1CAA67" w14:textId="06063F32" w:rsidR="007778CB" w:rsidRDefault="007778CB" w:rsidP="00834AED">
      <w:pPr>
        <w:ind w:left="720"/>
        <w:jc w:val="center"/>
        <w:rPr>
          <w:rFonts w:cs="Times"/>
          <w:szCs w:val="24"/>
          <w:lang w:val="pt-BR"/>
        </w:rPr>
      </w:pPr>
      <w:r>
        <w:rPr>
          <w:rFonts w:cs="Times"/>
          <w:szCs w:val="24"/>
          <w:lang w:val="pt-BR"/>
        </w:rPr>
        <w:t xml:space="preserve">Fig. 5 Estimativa de linhas de bordas para completar </w:t>
      </w:r>
      <w:r w:rsidR="00834AED">
        <w:rPr>
          <w:rFonts w:cs="Times"/>
          <w:szCs w:val="24"/>
          <w:lang w:val="pt-BR"/>
        </w:rPr>
        <w:t>uma nova</w:t>
      </w:r>
      <w:r>
        <w:rPr>
          <w:rFonts w:cs="Times"/>
          <w:szCs w:val="24"/>
          <w:lang w:val="pt-BR"/>
        </w:rPr>
        <w:t xml:space="preserve"> forma</w:t>
      </w:r>
    </w:p>
    <w:p w14:paraId="7A32CD57" w14:textId="77777777" w:rsidR="007778CB" w:rsidRPr="00CC23D2" w:rsidRDefault="007778CB" w:rsidP="003477D2">
      <w:pPr>
        <w:ind w:left="720"/>
        <w:rPr>
          <w:rFonts w:cs="Times"/>
          <w:szCs w:val="24"/>
          <w:lang w:val="pt-BR"/>
        </w:rPr>
      </w:pPr>
    </w:p>
    <w:p w14:paraId="32C362C5" w14:textId="0B3554C3" w:rsidR="00EC49FE" w:rsidRPr="00334DFE" w:rsidRDefault="00EC49FE" w:rsidP="00CC23D2">
      <w:pPr>
        <w:pStyle w:val="SBCtitle1"/>
        <w:numPr>
          <w:ilvl w:val="0"/>
          <w:numId w:val="25"/>
        </w:numPr>
        <w:ind w:left="425" w:hanging="425"/>
        <w:rPr>
          <w:rFonts w:cs="Times"/>
          <w:szCs w:val="24"/>
        </w:rPr>
      </w:pPr>
      <w:r w:rsidRPr="00334DFE">
        <w:rPr>
          <w:rFonts w:cs="Times"/>
          <w:szCs w:val="24"/>
        </w:rPr>
        <w:lastRenderedPageBreak/>
        <w:t xml:space="preserve"> </w:t>
      </w:r>
      <w:r w:rsidR="00334DFE">
        <w:rPr>
          <w:rFonts w:cs="Times"/>
          <w:szCs w:val="24"/>
        </w:rPr>
        <w:t>Resultados do Experimento</w:t>
      </w:r>
    </w:p>
    <w:p w14:paraId="08F1341A" w14:textId="77777777" w:rsidR="00334DFE" w:rsidRDefault="00334DFE" w:rsidP="00D006B0">
      <w:pPr>
        <w:rPr>
          <w:rFonts w:cs="Times"/>
          <w:szCs w:val="24"/>
          <w:lang w:val="pt-BR"/>
        </w:rPr>
      </w:pPr>
    </w:p>
    <w:p w14:paraId="4CAAE37F" w14:textId="2F713A8E" w:rsidR="00367B7E" w:rsidRPr="00CC23D2" w:rsidRDefault="0068115E" w:rsidP="00D96AC7">
      <w:pPr>
        <w:rPr>
          <w:rFonts w:cs="Times"/>
          <w:szCs w:val="24"/>
          <w:lang w:val="pt-BR"/>
        </w:rPr>
      </w:pPr>
      <w:r>
        <w:rPr>
          <w:rFonts w:cs="Times"/>
          <w:szCs w:val="24"/>
          <w:lang w:val="pt-BR"/>
        </w:rPr>
        <w:t>Texto</w:t>
      </w:r>
      <w:r w:rsidR="00F943E2" w:rsidRPr="00CC23D2">
        <w:rPr>
          <w:rFonts w:cs="Times"/>
          <w:szCs w:val="24"/>
          <w:lang w:val="pt-BR"/>
        </w:rPr>
        <w:t xml:space="preserve">. </w:t>
      </w:r>
      <w:r w:rsidR="00D006B0" w:rsidRPr="00CC23D2">
        <w:rPr>
          <w:rFonts w:cs="Times"/>
          <w:szCs w:val="24"/>
          <w:lang w:val="pt-BR"/>
        </w:rPr>
        <w:tab/>
      </w:r>
    </w:p>
    <w:p w14:paraId="301A980E" w14:textId="77777777" w:rsidR="00447799" w:rsidRPr="00CC23D2" w:rsidRDefault="00447799" w:rsidP="00B87635">
      <w:pPr>
        <w:rPr>
          <w:rFonts w:cs="Times"/>
          <w:szCs w:val="24"/>
          <w:lang w:val="pt-BR"/>
        </w:rPr>
      </w:pPr>
      <w:r w:rsidRPr="00CC23D2">
        <w:rPr>
          <w:rFonts w:cs="Times"/>
          <w:szCs w:val="24"/>
          <w:lang w:val="pt-BR"/>
        </w:rPr>
        <w:tab/>
      </w:r>
    </w:p>
    <w:p w14:paraId="07480BC2" w14:textId="66AAEA58" w:rsidR="00EC49FE" w:rsidRPr="00334DFE" w:rsidRDefault="00BC3E66" w:rsidP="00334DFE">
      <w:pPr>
        <w:pStyle w:val="SBCtitle1"/>
        <w:numPr>
          <w:ilvl w:val="0"/>
          <w:numId w:val="25"/>
        </w:numPr>
        <w:ind w:left="425" w:hanging="425"/>
        <w:rPr>
          <w:rFonts w:cs="Times"/>
          <w:szCs w:val="24"/>
        </w:rPr>
      </w:pPr>
      <w:r w:rsidRPr="00334DFE">
        <w:rPr>
          <w:rFonts w:cs="Times"/>
          <w:szCs w:val="24"/>
        </w:rPr>
        <w:t>Conclusões</w:t>
      </w:r>
    </w:p>
    <w:p w14:paraId="4E225DA9" w14:textId="77777777" w:rsidR="00334DFE" w:rsidRDefault="00334DFE">
      <w:pPr>
        <w:rPr>
          <w:rFonts w:cs="Times"/>
          <w:szCs w:val="24"/>
          <w:lang w:val="pt-BR"/>
        </w:rPr>
      </w:pPr>
    </w:p>
    <w:p w14:paraId="377B927C" w14:textId="58300B91" w:rsidR="004331DC" w:rsidRPr="00CC23D2" w:rsidRDefault="00447799" w:rsidP="004331DC">
      <w:pPr>
        <w:rPr>
          <w:rFonts w:cs="Times"/>
          <w:szCs w:val="24"/>
          <w:lang w:val="pt-BR"/>
        </w:rPr>
      </w:pPr>
      <w:r w:rsidRPr="00CC23D2">
        <w:rPr>
          <w:rFonts w:cs="Times"/>
          <w:szCs w:val="24"/>
          <w:lang w:val="pt-BR"/>
        </w:rPr>
        <w:t>Pelos experimentos efetuados</w:t>
      </w:r>
      <w:r w:rsidR="007F5DCC" w:rsidRPr="00CC23D2">
        <w:rPr>
          <w:rFonts w:cs="Times"/>
          <w:szCs w:val="24"/>
          <w:lang w:val="pt-BR"/>
        </w:rPr>
        <w:t>, analisando-se</w:t>
      </w:r>
      <w:r w:rsidR="004331DC" w:rsidRPr="00CC23D2">
        <w:rPr>
          <w:rFonts w:cs="Times"/>
          <w:szCs w:val="24"/>
          <w:lang w:val="pt-BR"/>
        </w:rPr>
        <w:t>.</w:t>
      </w:r>
    </w:p>
    <w:p w14:paraId="5952E769" w14:textId="77777777" w:rsidR="00F54F38" w:rsidRPr="00CC23D2" w:rsidRDefault="00F54F38" w:rsidP="00334DFE">
      <w:pPr>
        <w:pStyle w:val="Figure"/>
        <w:jc w:val="both"/>
        <w:rPr>
          <w:rFonts w:cs="Times"/>
          <w:szCs w:val="24"/>
          <w:lang w:val="pt-BR"/>
        </w:rPr>
      </w:pPr>
    </w:p>
    <w:p w14:paraId="76FCB084" w14:textId="77777777" w:rsidR="00EC49FE" w:rsidRPr="00CC23D2" w:rsidRDefault="00CC23D2" w:rsidP="00603861">
      <w:pPr>
        <w:pStyle w:val="Heading1"/>
        <w:rPr>
          <w:rFonts w:cs="Times"/>
          <w:sz w:val="24"/>
          <w:szCs w:val="24"/>
        </w:rPr>
      </w:pPr>
      <w:r>
        <w:rPr>
          <w:rFonts w:cs="Times"/>
          <w:sz w:val="24"/>
          <w:szCs w:val="24"/>
        </w:rPr>
        <w:t>9</w:t>
      </w:r>
      <w:r w:rsidR="00EC49FE" w:rsidRPr="00CC23D2">
        <w:rPr>
          <w:rFonts w:cs="Times"/>
          <w:sz w:val="24"/>
          <w:szCs w:val="24"/>
        </w:rPr>
        <w:t xml:space="preserve">. </w:t>
      </w:r>
      <w:proofErr w:type="spellStart"/>
      <w:r w:rsidR="00BC3E66" w:rsidRPr="00CC23D2">
        <w:rPr>
          <w:rFonts w:cs="Times"/>
          <w:sz w:val="24"/>
          <w:szCs w:val="24"/>
        </w:rPr>
        <w:t>Referências</w:t>
      </w:r>
      <w:proofErr w:type="spellEnd"/>
      <w:r w:rsidR="00BC3E66" w:rsidRPr="00CC23D2">
        <w:rPr>
          <w:rFonts w:cs="Times"/>
          <w:sz w:val="24"/>
          <w:szCs w:val="24"/>
        </w:rPr>
        <w:t xml:space="preserve"> </w:t>
      </w:r>
      <w:proofErr w:type="spellStart"/>
      <w:r w:rsidR="00BC3E66" w:rsidRPr="00CC23D2">
        <w:rPr>
          <w:rFonts w:cs="Times"/>
          <w:sz w:val="24"/>
          <w:szCs w:val="24"/>
        </w:rPr>
        <w:t>Bibliográficas</w:t>
      </w:r>
      <w:proofErr w:type="spellEnd"/>
    </w:p>
    <w:p w14:paraId="508EFC6F" w14:textId="77777777" w:rsidR="00AC7682" w:rsidRDefault="00AC7682" w:rsidP="00AC7682">
      <w:pPr>
        <w:pStyle w:val="Reference"/>
        <w:rPr>
          <w:rFonts w:cs="Times"/>
          <w:szCs w:val="24"/>
        </w:rPr>
      </w:pPr>
    </w:p>
    <w:p w14:paraId="570CB0E3" w14:textId="7255619F" w:rsidR="00AC7682" w:rsidRPr="00AC7682" w:rsidRDefault="00BC3E66" w:rsidP="00AC7682">
      <w:pPr>
        <w:pStyle w:val="Reference"/>
        <w:rPr>
          <w:rFonts w:cs="Times"/>
          <w:szCs w:val="24"/>
        </w:rPr>
      </w:pPr>
      <w:proofErr w:type="spellStart"/>
      <w:r w:rsidRPr="00CC23D2">
        <w:rPr>
          <w:rFonts w:cs="Times"/>
          <w:szCs w:val="24"/>
        </w:rPr>
        <w:t>Umamaheswaran</w:t>
      </w:r>
      <w:proofErr w:type="spellEnd"/>
      <w:r w:rsidRPr="00CC23D2">
        <w:rPr>
          <w:rFonts w:cs="Times"/>
          <w:szCs w:val="24"/>
        </w:rPr>
        <w:t xml:space="preserve"> V. </w:t>
      </w:r>
      <w:r w:rsidR="00EC49FE" w:rsidRPr="00CC23D2">
        <w:rPr>
          <w:rFonts w:cs="Times"/>
          <w:szCs w:val="24"/>
        </w:rPr>
        <w:t>(</w:t>
      </w:r>
      <w:r w:rsidRPr="00CC23D2">
        <w:rPr>
          <w:rFonts w:cs="Times"/>
          <w:szCs w:val="24"/>
        </w:rPr>
        <w:t>2018</w:t>
      </w:r>
      <w:r w:rsidR="00EC49FE" w:rsidRPr="00CC23D2">
        <w:rPr>
          <w:rFonts w:cs="Times"/>
          <w:szCs w:val="24"/>
        </w:rPr>
        <w:t>) “</w:t>
      </w:r>
      <w:r w:rsidRPr="00CC23D2">
        <w:rPr>
          <w:rFonts w:cs="Times"/>
          <w:szCs w:val="24"/>
        </w:rPr>
        <w:t>Comprehending K-</w:t>
      </w:r>
      <w:r w:rsidR="00DB3C82">
        <w:rPr>
          <w:rFonts w:cs="Times"/>
          <w:szCs w:val="24"/>
        </w:rPr>
        <w:t>MEANS</w:t>
      </w:r>
      <w:r w:rsidRPr="00CC23D2">
        <w:rPr>
          <w:rFonts w:cs="Times"/>
          <w:szCs w:val="24"/>
        </w:rPr>
        <w:t xml:space="preserve"> and KNN Algorithms</w:t>
      </w:r>
      <w:r w:rsidR="00EC49FE" w:rsidRPr="00CC23D2">
        <w:rPr>
          <w:rFonts w:cs="Times"/>
          <w:szCs w:val="24"/>
        </w:rPr>
        <w:t xml:space="preserve">”, In: New Trends in Animation and Visualization, Edited by Nadia </w:t>
      </w:r>
      <w:proofErr w:type="spellStart"/>
      <w:r w:rsidR="00EC49FE" w:rsidRPr="00CC23D2">
        <w:rPr>
          <w:rFonts w:cs="Times"/>
          <w:szCs w:val="24"/>
        </w:rPr>
        <w:t>Magnenat-Thalmann</w:t>
      </w:r>
      <w:proofErr w:type="spellEnd"/>
      <w:r w:rsidR="00EC49FE" w:rsidRPr="00CC23D2">
        <w:rPr>
          <w:rFonts w:cs="Times"/>
          <w:szCs w:val="24"/>
        </w:rPr>
        <w:t xml:space="preserve"> and Daniel </w:t>
      </w:r>
      <w:proofErr w:type="spellStart"/>
      <w:r w:rsidR="00EC49FE" w:rsidRPr="00CC23D2">
        <w:rPr>
          <w:rFonts w:cs="Times"/>
          <w:szCs w:val="24"/>
        </w:rPr>
        <w:t>Thalmann</w:t>
      </w:r>
      <w:proofErr w:type="spellEnd"/>
      <w:r w:rsidR="00EC49FE" w:rsidRPr="00CC23D2">
        <w:rPr>
          <w:rFonts w:cs="Times"/>
          <w:szCs w:val="24"/>
        </w:rPr>
        <w:t>, John Wiley &amp; Sons ltd., England.</w:t>
      </w:r>
    </w:p>
    <w:p w14:paraId="77F64CA0" w14:textId="46388F3E" w:rsidR="00BC3E66" w:rsidRPr="00CC23D2" w:rsidRDefault="00BC3E66" w:rsidP="00BC3E66">
      <w:pPr>
        <w:pStyle w:val="Reference"/>
        <w:rPr>
          <w:rFonts w:cs="Times"/>
          <w:szCs w:val="24"/>
          <w:lang w:val="pt-BR"/>
        </w:rPr>
      </w:pPr>
      <w:r w:rsidRPr="00CC23D2">
        <w:rPr>
          <w:rFonts w:cs="Times"/>
          <w:szCs w:val="24"/>
          <w:lang w:val="pt-BR"/>
        </w:rPr>
        <w:t>.</w:t>
      </w:r>
    </w:p>
    <w:p w14:paraId="7BC34A9F" w14:textId="77777777" w:rsidR="00447799" w:rsidRPr="00CC23D2" w:rsidRDefault="00447799" w:rsidP="0025722C">
      <w:pPr>
        <w:pStyle w:val="Reference"/>
        <w:rPr>
          <w:rFonts w:cs="Times"/>
          <w:szCs w:val="24"/>
        </w:rPr>
      </w:pPr>
    </w:p>
    <w:sectPr w:rsidR="00447799" w:rsidRPr="00CC23D2">
      <w:headerReference w:type="even" r:id="rId20"/>
      <w:headerReference w:type="default" r:id="rId21"/>
      <w:footerReference w:type="even" r:id="rId22"/>
      <w:footerReference w:type="first" r:id="rId23"/>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B10A8" w14:textId="77777777" w:rsidR="00525EF3" w:rsidRDefault="00525EF3">
      <w:r>
        <w:separator/>
      </w:r>
    </w:p>
  </w:endnote>
  <w:endnote w:type="continuationSeparator" w:id="0">
    <w:p w14:paraId="090F5521" w14:textId="77777777" w:rsidR="00525EF3" w:rsidRDefault="0052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67396"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68B31"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88E93"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41E20"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5A75B" w14:textId="77777777" w:rsidR="00525EF3" w:rsidRDefault="00525EF3">
      <w:r>
        <w:separator/>
      </w:r>
    </w:p>
  </w:footnote>
  <w:footnote w:type="continuationSeparator" w:id="0">
    <w:p w14:paraId="6AE83720" w14:textId="77777777" w:rsidR="00525EF3" w:rsidRDefault="00525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15ED"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6327F199"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D46C5" w14:textId="77777777" w:rsidR="0092301E" w:rsidRDefault="0092301E">
    <w:pPr>
      <w:framePr w:wrap="around" w:vAnchor="text" w:hAnchor="margin" w:xAlign="inside" w:y="1"/>
    </w:pPr>
  </w:p>
  <w:p w14:paraId="19E0F233"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CA90E"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21FE487E" w14:textId="77777777" w:rsidR="0092301E" w:rsidRPr="00EC49FE" w:rsidRDefault="0092301E">
    <w:pPr>
      <w:jc w:val="right"/>
      <w:rPr>
        <w:lang w:val="pt-BR"/>
      </w:rPr>
    </w:pPr>
    <w:r w:rsidRPr="00EC49FE">
      <w:rPr>
        <w:lang w:val="pt-BR"/>
      </w:rPr>
      <w:t xml:space="preserve">S. Sandri, J. </w:t>
    </w:r>
    <w:r w:rsidRPr="00EC49FE">
      <w:rPr>
        <w:lang w:val="pt-BR"/>
      </w:rPr>
      <w:t>Stolfi, L.Velho</w:t>
    </w:r>
  </w:p>
  <w:p w14:paraId="332FCB69" w14:textId="77777777" w:rsidR="0092301E" w:rsidRPr="008B5EBE"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49176" w14:textId="77777777" w:rsidR="0092301E" w:rsidRDefault="0092301E">
    <w:pPr>
      <w:framePr w:wrap="around" w:vAnchor="text" w:hAnchor="margin" w:xAlign="inside" w:y="1"/>
    </w:pPr>
  </w:p>
  <w:p w14:paraId="0D0D242D"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161A0"/>
    <w:multiLevelType w:val="multilevel"/>
    <w:tmpl w:val="BEE604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884FB4"/>
    <w:multiLevelType w:val="singleLevel"/>
    <w:tmpl w:val="E070A6F2"/>
    <w:lvl w:ilvl="0">
      <w:start w:val="2"/>
      <w:numFmt w:val="decimal"/>
      <w:pStyle w:val="SBCtitle1"/>
      <w:lvlText w:val="%1"/>
      <w:lvlJc w:val="left"/>
      <w:pPr>
        <w:tabs>
          <w:tab w:val="num" w:pos="360"/>
        </w:tabs>
        <w:ind w:left="360" w:hanging="360"/>
      </w:pPr>
      <w:rPr>
        <w:rFonts w:hint="default"/>
      </w:rPr>
    </w:lvl>
  </w:abstractNum>
  <w:abstractNum w:abstractNumId="13" w15:restartNumberingAfterBreak="0">
    <w:nsid w:val="0DEF35C6"/>
    <w:multiLevelType w:val="multilevel"/>
    <w:tmpl w:val="73ECA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5" w15:restartNumberingAfterBreak="0">
    <w:nsid w:val="13C115FD"/>
    <w:multiLevelType w:val="multilevel"/>
    <w:tmpl w:val="9AAC4A3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7" w15:restartNumberingAfterBreak="0">
    <w:nsid w:val="1D7841BA"/>
    <w:multiLevelType w:val="hybridMultilevel"/>
    <w:tmpl w:val="9E0CE0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0C84BF3"/>
    <w:multiLevelType w:val="hybridMultilevel"/>
    <w:tmpl w:val="D6ECD766"/>
    <w:lvl w:ilvl="0" w:tplc="ABF426F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9BA7F3D"/>
    <w:multiLevelType w:val="hybridMultilevel"/>
    <w:tmpl w:val="48FE8E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AAD6957"/>
    <w:multiLevelType w:val="multilevel"/>
    <w:tmpl w:val="EEC8FC80"/>
    <w:lvl w:ilvl="0">
      <w:start w:val="1"/>
      <w:numFmt w:val="bullet"/>
      <w:lvlText w:val=""/>
      <w:lvlJc w:val="left"/>
      <w:pPr>
        <w:ind w:left="360" w:hanging="36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EDD5EEB"/>
    <w:multiLevelType w:val="multilevel"/>
    <w:tmpl w:val="BEE604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1C52C7F"/>
    <w:multiLevelType w:val="hybridMultilevel"/>
    <w:tmpl w:val="5BB231D8"/>
    <w:lvl w:ilvl="0" w:tplc="88C43644">
      <w:start w:val="1"/>
      <w:numFmt w:val="bullet"/>
      <w:lvlText w:val="•"/>
      <w:lvlJc w:val="left"/>
      <w:pPr>
        <w:tabs>
          <w:tab w:val="num" w:pos="720"/>
        </w:tabs>
        <w:ind w:left="720" w:hanging="360"/>
      </w:pPr>
      <w:rPr>
        <w:rFonts w:ascii="Arial" w:hAnsi="Arial" w:hint="default"/>
      </w:rPr>
    </w:lvl>
    <w:lvl w:ilvl="1" w:tplc="3F561E0C">
      <w:start w:val="302"/>
      <w:numFmt w:val="bullet"/>
      <w:lvlText w:val="•"/>
      <w:lvlJc w:val="left"/>
      <w:pPr>
        <w:tabs>
          <w:tab w:val="num" w:pos="1440"/>
        </w:tabs>
        <w:ind w:left="1440" w:hanging="360"/>
      </w:pPr>
      <w:rPr>
        <w:rFonts w:ascii="Arial" w:hAnsi="Arial" w:hint="default"/>
      </w:rPr>
    </w:lvl>
    <w:lvl w:ilvl="2" w:tplc="F7A05AAE" w:tentative="1">
      <w:start w:val="1"/>
      <w:numFmt w:val="bullet"/>
      <w:lvlText w:val="•"/>
      <w:lvlJc w:val="left"/>
      <w:pPr>
        <w:tabs>
          <w:tab w:val="num" w:pos="2160"/>
        </w:tabs>
        <w:ind w:left="2160" w:hanging="360"/>
      </w:pPr>
      <w:rPr>
        <w:rFonts w:ascii="Arial" w:hAnsi="Arial" w:hint="default"/>
      </w:rPr>
    </w:lvl>
    <w:lvl w:ilvl="3" w:tplc="57466AE8" w:tentative="1">
      <w:start w:val="1"/>
      <w:numFmt w:val="bullet"/>
      <w:lvlText w:val="•"/>
      <w:lvlJc w:val="left"/>
      <w:pPr>
        <w:tabs>
          <w:tab w:val="num" w:pos="2880"/>
        </w:tabs>
        <w:ind w:left="2880" w:hanging="360"/>
      </w:pPr>
      <w:rPr>
        <w:rFonts w:ascii="Arial" w:hAnsi="Arial" w:hint="default"/>
      </w:rPr>
    </w:lvl>
    <w:lvl w:ilvl="4" w:tplc="DEDAE3F0" w:tentative="1">
      <w:start w:val="1"/>
      <w:numFmt w:val="bullet"/>
      <w:lvlText w:val="•"/>
      <w:lvlJc w:val="left"/>
      <w:pPr>
        <w:tabs>
          <w:tab w:val="num" w:pos="3600"/>
        </w:tabs>
        <w:ind w:left="3600" w:hanging="360"/>
      </w:pPr>
      <w:rPr>
        <w:rFonts w:ascii="Arial" w:hAnsi="Arial" w:hint="default"/>
      </w:rPr>
    </w:lvl>
    <w:lvl w:ilvl="5" w:tplc="30F81AAA" w:tentative="1">
      <w:start w:val="1"/>
      <w:numFmt w:val="bullet"/>
      <w:lvlText w:val="•"/>
      <w:lvlJc w:val="left"/>
      <w:pPr>
        <w:tabs>
          <w:tab w:val="num" w:pos="4320"/>
        </w:tabs>
        <w:ind w:left="4320" w:hanging="360"/>
      </w:pPr>
      <w:rPr>
        <w:rFonts w:ascii="Arial" w:hAnsi="Arial" w:hint="default"/>
      </w:rPr>
    </w:lvl>
    <w:lvl w:ilvl="6" w:tplc="43A20706" w:tentative="1">
      <w:start w:val="1"/>
      <w:numFmt w:val="bullet"/>
      <w:lvlText w:val="•"/>
      <w:lvlJc w:val="left"/>
      <w:pPr>
        <w:tabs>
          <w:tab w:val="num" w:pos="5040"/>
        </w:tabs>
        <w:ind w:left="5040" w:hanging="360"/>
      </w:pPr>
      <w:rPr>
        <w:rFonts w:ascii="Arial" w:hAnsi="Arial" w:hint="default"/>
      </w:rPr>
    </w:lvl>
    <w:lvl w:ilvl="7" w:tplc="D62AB0A6" w:tentative="1">
      <w:start w:val="1"/>
      <w:numFmt w:val="bullet"/>
      <w:lvlText w:val="•"/>
      <w:lvlJc w:val="left"/>
      <w:pPr>
        <w:tabs>
          <w:tab w:val="num" w:pos="5760"/>
        </w:tabs>
        <w:ind w:left="5760" w:hanging="360"/>
      </w:pPr>
      <w:rPr>
        <w:rFonts w:ascii="Arial" w:hAnsi="Arial" w:hint="default"/>
      </w:rPr>
    </w:lvl>
    <w:lvl w:ilvl="8" w:tplc="3F483D7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7"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8" w15:restartNumberingAfterBreak="0">
    <w:nsid w:val="589C1D00"/>
    <w:multiLevelType w:val="hybridMultilevel"/>
    <w:tmpl w:val="5E7A059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9" w15:restartNumberingAfterBreak="0">
    <w:nsid w:val="665B6D0C"/>
    <w:multiLevelType w:val="hybridMultilevel"/>
    <w:tmpl w:val="4C8278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73E7B04"/>
    <w:multiLevelType w:val="hybridMultilevel"/>
    <w:tmpl w:val="C128A41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8"/>
  </w:num>
  <w:num w:numId="3">
    <w:abstractNumId w:val="20"/>
  </w:num>
  <w:num w:numId="4">
    <w:abstractNumId w:val="23"/>
  </w:num>
  <w:num w:numId="5">
    <w:abstractNumId w:val="11"/>
  </w:num>
  <w:num w:numId="6">
    <w:abstractNumId w:val="27"/>
  </w:num>
  <w:num w:numId="7">
    <w:abstractNumId w:val="16"/>
  </w:num>
  <w:num w:numId="8">
    <w:abstractNumId w:val="26"/>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3"/>
  </w:num>
  <w:num w:numId="22">
    <w:abstractNumId w:val="29"/>
  </w:num>
  <w:num w:numId="23">
    <w:abstractNumId w:val="28"/>
  </w:num>
  <w:num w:numId="24">
    <w:abstractNumId w:val="17"/>
  </w:num>
  <w:num w:numId="25">
    <w:abstractNumId w:val="30"/>
  </w:num>
  <w:num w:numId="26">
    <w:abstractNumId w:val="21"/>
  </w:num>
  <w:num w:numId="27">
    <w:abstractNumId w:val="25"/>
  </w:num>
  <w:num w:numId="28">
    <w:abstractNumId w:val="12"/>
  </w:num>
  <w:num w:numId="29">
    <w:abstractNumId w:val="12"/>
  </w:num>
  <w:num w:numId="30">
    <w:abstractNumId w:val="12"/>
  </w:num>
  <w:num w:numId="31">
    <w:abstractNumId w:val="24"/>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0"/>
  </w:num>
  <w:num w:numId="41">
    <w:abstractNumId w:val="15"/>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9FE"/>
    <w:rsid w:val="00011B17"/>
    <w:rsid w:val="00013AD9"/>
    <w:rsid w:val="00022497"/>
    <w:rsid w:val="00061450"/>
    <w:rsid w:val="000666A3"/>
    <w:rsid w:val="00080F58"/>
    <w:rsid w:val="00094C7A"/>
    <w:rsid w:val="000C697A"/>
    <w:rsid w:val="0010444C"/>
    <w:rsid w:val="00114B0F"/>
    <w:rsid w:val="001232F5"/>
    <w:rsid w:val="00146012"/>
    <w:rsid w:val="0014645C"/>
    <w:rsid w:val="0016386D"/>
    <w:rsid w:val="00163C4D"/>
    <w:rsid w:val="00175FCE"/>
    <w:rsid w:val="001A222E"/>
    <w:rsid w:val="001B0861"/>
    <w:rsid w:val="001B1307"/>
    <w:rsid w:val="00207883"/>
    <w:rsid w:val="002202F7"/>
    <w:rsid w:val="0022315A"/>
    <w:rsid w:val="0022582D"/>
    <w:rsid w:val="002469A4"/>
    <w:rsid w:val="0025688F"/>
    <w:rsid w:val="0025722C"/>
    <w:rsid w:val="002843A3"/>
    <w:rsid w:val="00290562"/>
    <w:rsid w:val="00290CEB"/>
    <w:rsid w:val="002A03D1"/>
    <w:rsid w:val="002F7BDF"/>
    <w:rsid w:val="00300BE4"/>
    <w:rsid w:val="00306B16"/>
    <w:rsid w:val="003112B6"/>
    <w:rsid w:val="003306B6"/>
    <w:rsid w:val="00334DFE"/>
    <w:rsid w:val="00336106"/>
    <w:rsid w:val="003477D2"/>
    <w:rsid w:val="00351366"/>
    <w:rsid w:val="00353665"/>
    <w:rsid w:val="0035694D"/>
    <w:rsid w:val="00367B7E"/>
    <w:rsid w:val="00372807"/>
    <w:rsid w:val="0039084B"/>
    <w:rsid w:val="003C25DE"/>
    <w:rsid w:val="003C3380"/>
    <w:rsid w:val="003C5D8E"/>
    <w:rsid w:val="003D3AA6"/>
    <w:rsid w:val="003D3FFC"/>
    <w:rsid w:val="003F4556"/>
    <w:rsid w:val="004023B2"/>
    <w:rsid w:val="00406540"/>
    <w:rsid w:val="00406944"/>
    <w:rsid w:val="004309BA"/>
    <w:rsid w:val="004331DC"/>
    <w:rsid w:val="00435BE5"/>
    <w:rsid w:val="00441A4F"/>
    <w:rsid w:val="00447799"/>
    <w:rsid w:val="00456991"/>
    <w:rsid w:val="00471B56"/>
    <w:rsid w:val="004821B0"/>
    <w:rsid w:val="004A4FEF"/>
    <w:rsid w:val="004F36BB"/>
    <w:rsid w:val="0050425E"/>
    <w:rsid w:val="00525EF3"/>
    <w:rsid w:val="00550E6B"/>
    <w:rsid w:val="0055170A"/>
    <w:rsid w:val="00556B9F"/>
    <w:rsid w:val="00563D67"/>
    <w:rsid w:val="005712C2"/>
    <w:rsid w:val="005731CE"/>
    <w:rsid w:val="005856CD"/>
    <w:rsid w:val="00585BD1"/>
    <w:rsid w:val="0059056B"/>
    <w:rsid w:val="00595AC0"/>
    <w:rsid w:val="005A09A9"/>
    <w:rsid w:val="005D0526"/>
    <w:rsid w:val="005D5A55"/>
    <w:rsid w:val="005D746D"/>
    <w:rsid w:val="005E728E"/>
    <w:rsid w:val="00603861"/>
    <w:rsid w:val="0061003C"/>
    <w:rsid w:val="0063729C"/>
    <w:rsid w:val="00670DB1"/>
    <w:rsid w:val="00676E05"/>
    <w:rsid w:val="0068092C"/>
    <w:rsid w:val="0068115E"/>
    <w:rsid w:val="006917CB"/>
    <w:rsid w:val="00697422"/>
    <w:rsid w:val="006D3FAD"/>
    <w:rsid w:val="006F3C84"/>
    <w:rsid w:val="00736361"/>
    <w:rsid w:val="00750146"/>
    <w:rsid w:val="00751BED"/>
    <w:rsid w:val="0075299E"/>
    <w:rsid w:val="00776F14"/>
    <w:rsid w:val="007778CB"/>
    <w:rsid w:val="007A42E2"/>
    <w:rsid w:val="007B1F62"/>
    <w:rsid w:val="007C0646"/>
    <w:rsid w:val="007C4987"/>
    <w:rsid w:val="007D4828"/>
    <w:rsid w:val="007E181B"/>
    <w:rsid w:val="007F5DCC"/>
    <w:rsid w:val="00834AED"/>
    <w:rsid w:val="0083651A"/>
    <w:rsid w:val="00847007"/>
    <w:rsid w:val="00892EFF"/>
    <w:rsid w:val="008956E7"/>
    <w:rsid w:val="008A002D"/>
    <w:rsid w:val="008A1B73"/>
    <w:rsid w:val="008B1055"/>
    <w:rsid w:val="008B5EBE"/>
    <w:rsid w:val="008B737B"/>
    <w:rsid w:val="008B7E40"/>
    <w:rsid w:val="008C6818"/>
    <w:rsid w:val="00904794"/>
    <w:rsid w:val="009074BC"/>
    <w:rsid w:val="0092301E"/>
    <w:rsid w:val="00927D8D"/>
    <w:rsid w:val="00932767"/>
    <w:rsid w:val="00935F0E"/>
    <w:rsid w:val="00940BA0"/>
    <w:rsid w:val="0094483E"/>
    <w:rsid w:val="00950991"/>
    <w:rsid w:val="0095731A"/>
    <w:rsid w:val="00977226"/>
    <w:rsid w:val="009879EC"/>
    <w:rsid w:val="009A0492"/>
    <w:rsid w:val="009C0D9B"/>
    <w:rsid w:val="009C66C4"/>
    <w:rsid w:val="009D08A4"/>
    <w:rsid w:val="009D5B50"/>
    <w:rsid w:val="00A27ECC"/>
    <w:rsid w:val="00A30156"/>
    <w:rsid w:val="00A526DC"/>
    <w:rsid w:val="00A624AC"/>
    <w:rsid w:val="00A64D70"/>
    <w:rsid w:val="00A84D9E"/>
    <w:rsid w:val="00A90C73"/>
    <w:rsid w:val="00AB477C"/>
    <w:rsid w:val="00AC7682"/>
    <w:rsid w:val="00AD012E"/>
    <w:rsid w:val="00AE1F75"/>
    <w:rsid w:val="00AF4F90"/>
    <w:rsid w:val="00B03F55"/>
    <w:rsid w:val="00B06EFE"/>
    <w:rsid w:val="00B102D6"/>
    <w:rsid w:val="00B16E1E"/>
    <w:rsid w:val="00B35A34"/>
    <w:rsid w:val="00B54215"/>
    <w:rsid w:val="00B6122E"/>
    <w:rsid w:val="00B808AC"/>
    <w:rsid w:val="00B83FA7"/>
    <w:rsid w:val="00B87635"/>
    <w:rsid w:val="00BB2AE9"/>
    <w:rsid w:val="00BC3338"/>
    <w:rsid w:val="00BC3E66"/>
    <w:rsid w:val="00BC787F"/>
    <w:rsid w:val="00C20DC0"/>
    <w:rsid w:val="00C3594B"/>
    <w:rsid w:val="00C43436"/>
    <w:rsid w:val="00C51D41"/>
    <w:rsid w:val="00C66FED"/>
    <w:rsid w:val="00C704C6"/>
    <w:rsid w:val="00C96806"/>
    <w:rsid w:val="00CC071E"/>
    <w:rsid w:val="00CC23D2"/>
    <w:rsid w:val="00CC3909"/>
    <w:rsid w:val="00CD39BD"/>
    <w:rsid w:val="00CE66FE"/>
    <w:rsid w:val="00D006B0"/>
    <w:rsid w:val="00D14646"/>
    <w:rsid w:val="00D22A82"/>
    <w:rsid w:val="00D422DB"/>
    <w:rsid w:val="00D45417"/>
    <w:rsid w:val="00D46B01"/>
    <w:rsid w:val="00D62AED"/>
    <w:rsid w:val="00D66E24"/>
    <w:rsid w:val="00D753B5"/>
    <w:rsid w:val="00D96AC7"/>
    <w:rsid w:val="00DB3C82"/>
    <w:rsid w:val="00DC0F43"/>
    <w:rsid w:val="00E111BA"/>
    <w:rsid w:val="00E5528A"/>
    <w:rsid w:val="00E7210B"/>
    <w:rsid w:val="00E93BB2"/>
    <w:rsid w:val="00EC49FE"/>
    <w:rsid w:val="00EE4C96"/>
    <w:rsid w:val="00EE70EF"/>
    <w:rsid w:val="00F23929"/>
    <w:rsid w:val="00F54F38"/>
    <w:rsid w:val="00F64AD4"/>
    <w:rsid w:val="00F71833"/>
    <w:rsid w:val="00F943E2"/>
    <w:rsid w:val="00F966A4"/>
    <w:rsid w:val="00F97D9B"/>
    <w:rsid w:val="00FB0E03"/>
    <w:rsid w:val="00FC1732"/>
    <w:rsid w:val="00FC4CC4"/>
    <w:rsid w:val="00FE7965"/>
    <w:rsid w:val="00FF1B4C"/>
    <w:rsid w:val="00FF7D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01670"/>
  <w15:chartTrackingRefBased/>
  <w15:docId w15:val="{8082C225-45A9-415D-BAC8-96D620E0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UnresolvedMention">
    <w:name w:val="Unresolved Mention"/>
    <w:uiPriority w:val="99"/>
    <w:semiHidden/>
    <w:unhideWhenUsed/>
    <w:rsid w:val="00013AD9"/>
    <w:rPr>
      <w:color w:val="605E5C"/>
      <w:shd w:val="clear" w:color="auto" w:fill="E1DFDD"/>
    </w:rPr>
  </w:style>
  <w:style w:type="table" w:styleId="TableGrid">
    <w:name w:val="Table Grid"/>
    <w:basedOn w:val="TableNormal"/>
    <w:uiPriority w:val="39"/>
    <w:rsid w:val="0020788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BCtitle1">
    <w:name w:val="SBC:title:1"/>
    <w:basedOn w:val="Normal"/>
    <w:next w:val="Normal"/>
    <w:rsid w:val="00CC23D2"/>
    <w:pPr>
      <w:keepNext/>
      <w:widowControl w:val="0"/>
      <w:numPr>
        <w:numId w:val="1"/>
      </w:numPr>
      <w:tabs>
        <w:tab w:val="clear" w:pos="720"/>
      </w:tabs>
      <w:suppressAutoHyphens/>
      <w:autoSpaceDN w:val="0"/>
      <w:spacing w:before="238"/>
      <w:jc w:val="left"/>
      <w:textAlignment w:val="baseline"/>
      <w:outlineLvl w:val="0"/>
    </w:pPr>
    <w:rPr>
      <w:b/>
      <w:kern w:val="3"/>
      <w:sz w:val="26"/>
      <w:lang w:val="pt-BR"/>
    </w:rPr>
  </w:style>
  <w:style w:type="paragraph" w:customStyle="1" w:styleId="SBCtitle2">
    <w:name w:val="SBC:title:2"/>
    <w:basedOn w:val="Normal"/>
    <w:next w:val="Normal"/>
    <w:rsid w:val="00CC23D2"/>
    <w:pPr>
      <w:keepNext/>
      <w:widowControl w:val="0"/>
      <w:tabs>
        <w:tab w:val="clear" w:pos="720"/>
      </w:tabs>
      <w:suppressAutoHyphens/>
      <w:autoSpaceDN w:val="0"/>
      <w:spacing w:before="238"/>
      <w:jc w:val="left"/>
      <w:textAlignment w:val="baseline"/>
      <w:outlineLvl w:val="1"/>
    </w:pPr>
    <w:rPr>
      <w:b/>
      <w:kern w:val="3"/>
      <w:lang w:val="pt-BR"/>
    </w:rPr>
  </w:style>
  <w:style w:type="paragraph" w:styleId="ListParagraph">
    <w:name w:val="List Paragraph"/>
    <w:basedOn w:val="Normal"/>
    <w:uiPriority w:val="34"/>
    <w:qFormat/>
    <w:rsid w:val="00BC787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24151">
      <w:bodyDiv w:val="1"/>
      <w:marLeft w:val="0"/>
      <w:marRight w:val="0"/>
      <w:marTop w:val="0"/>
      <w:marBottom w:val="0"/>
      <w:divBdr>
        <w:top w:val="none" w:sz="0" w:space="0" w:color="auto"/>
        <w:left w:val="none" w:sz="0" w:space="0" w:color="auto"/>
        <w:bottom w:val="none" w:sz="0" w:space="0" w:color="auto"/>
        <w:right w:val="none" w:sz="0" w:space="0" w:color="auto"/>
      </w:divBdr>
      <w:divsChild>
        <w:div w:id="787242935">
          <w:marLeft w:val="0"/>
          <w:marRight w:val="0"/>
          <w:marTop w:val="0"/>
          <w:marBottom w:val="0"/>
          <w:divBdr>
            <w:top w:val="none" w:sz="0" w:space="0" w:color="auto"/>
            <w:left w:val="none" w:sz="0" w:space="0" w:color="auto"/>
            <w:bottom w:val="none" w:sz="0" w:space="0" w:color="auto"/>
            <w:right w:val="none" w:sz="0" w:space="0" w:color="auto"/>
          </w:divBdr>
          <w:divsChild>
            <w:div w:id="18572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910">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62190857">
      <w:bodyDiv w:val="1"/>
      <w:marLeft w:val="0"/>
      <w:marRight w:val="0"/>
      <w:marTop w:val="0"/>
      <w:marBottom w:val="0"/>
      <w:divBdr>
        <w:top w:val="none" w:sz="0" w:space="0" w:color="auto"/>
        <w:left w:val="none" w:sz="0" w:space="0" w:color="auto"/>
        <w:bottom w:val="none" w:sz="0" w:space="0" w:color="auto"/>
        <w:right w:val="none" w:sz="0" w:space="0" w:color="auto"/>
      </w:divBdr>
    </w:div>
    <w:div w:id="577983977">
      <w:bodyDiv w:val="1"/>
      <w:marLeft w:val="0"/>
      <w:marRight w:val="0"/>
      <w:marTop w:val="0"/>
      <w:marBottom w:val="0"/>
      <w:divBdr>
        <w:top w:val="none" w:sz="0" w:space="0" w:color="auto"/>
        <w:left w:val="none" w:sz="0" w:space="0" w:color="auto"/>
        <w:bottom w:val="none" w:sz="0" w:space="0" w:color="auto"/>
        <w:right w:val="none" w:sz="0" w:space="0" w:color="auto"/>
      </w:divBdr>
    </w:div>
    <w:div w:id="677854802">
      <w:bodyDiv w:val="1"/>
      <w:marLeft w:val="0"/>
      <w:marRight w:val="0"/>
      <w:marTop w:val="0"/>
      <w:marBottom w:val="0"/>
      <w:divBdr>
        <w:top w:val="none" w:sz="0" w:space="0" w:color="auto"/>
        <w:left w:val="none" w:sz="0" w:space="0" w:color="auto"/>
        <w:bottom w:val="none" w:sz="0" w:space="0" w:color="auto"/>
        <w:right w:val="none" w:sz="0" w:space="0" w:color="auto"/>
      </w:divBdr>
    </w:div>
    <w:div w:id="933054525">
      <w:bodyDiv w:val="1"/>
      <w:marLeft w:val="0"/>
      <w:marRight w:val="0"/>
      <w:marTop w:val="0"/>
      <w:marBottom w:val="0"/>
      <w:divBdr>
        <w:top w:val="none" w:sz="0" w:space="0" w:color="auto"/>
        <w:left w:val="none" w:sz="0" w:space="0" w:color="auto"/>
        <w:bottom w:val="none" w:sz="0" w:space="0" w:color="auto"/>
        <w:right w:val="none" w:sz="0" w:space="0" w:color="auto"/>
      </w:divBdr>
    </w:div>
    <w:div w:id="1152061889">
      <w:bodyDiv w:val="1"/>
      <w:marLeft w:val="0"/>
      <w:marRight w:val="0"/>
      <w:marTop w:val="0"/>
      <w:marBottom w:val="0"/>
      <w:divBdr>
        <w:top w:val="none" w:sz="0" w:space="0" w:color="auto"/>
        <w:left w:val="none" w:sz="0" w:space="0" w:color="auto"/>
        <w:bottom w:val="none" w:sz="0" w:space="0" w:color="auto"/>
        <w:right w:val="none" w:sz="0" w:space="0" w:color="auto"/>
      </w:divBdr>
      <w:divsChild>
        <w:div w:id="1418675239">
          <w:marLeft w:val="360"/>
          <w:marRight w:val="0"/>
          <w:marTop w:val="200"/>
          <w:marBottom w:val="0"/>
          <w:divBdr>
            <w:top w:val="none" w:sz="0" w:space="0" w:color="auto"/>
            <w:left w:val="none" w:sz="0" w:space="0" w:color="auto"/>
            <w:bottom w:val="none" w:sz="0" w:space="0" w:color="auto"/>
            <w:right w:val="none" w:sz="0" w:space="0" w:color="auto"/>
          </w:divBdr>
        </w:div>
        <w:div w:id="800225665">
          <w:marLeft w:val="1080"/>
          <w:marRight w:val="0"/>
          <w:marTop w:val="100"/>
          <w:marBottom w:val="0"/>
          <w:divBdr>
            <w:top w:val="none" w:sz="0" w:space="0" w:color="auto"/>
            <w:left w:val="none" w:sz="0" w:space="0" w:color="auto"/>
            <w:bottom w:val="none" w:sz="0" w:space="0" w:color="auto"/>
            <w:right w:val="none" w:sz="0" w:space="0" w:color="auto"/>
          </w:divBdr>
        </w:div>
        <w:div w:id="1538465795">
          <w:marLeft w:val="1080"/>
          <w:marRight w:val="0"/>
          <w:marTop w:val="100"/>
          <w:marBottom w:val="0"/>
          <w:divBdr>
            <w:top w:val="none" w:sz="0" w:space="0" w:color="auto"/>
            <w:left w:val="none" w:sz="0" w:space="0" w:color="auto"/>
            <w:bottom w:val="none" w:sz="0" w:space="0" w:color="auto"/>
            <w:right w:val="none" w:sz="0" w:space="0" w:color="auto"/>
          </w:divBdr>
        </w:div>
        <w:div w:id="940332476">
          <w:marLeft w:val="1080"/>
          <w:marRight w:val="0"/>
          <w:marTop w:val="100"/>
          <w:marBottom w:val="0"/>
          <w:divBdr>
            <w:top w:val="none" w:sz="0" w:space="0" w:color="auto"/>
            <w:left w:val="none" w:sz="0" w:space="0" w:color="auto"/>
            <w:bottom w:val="none" w:sz="0" w:space="0" w:color="auto"/>
            <w:right w:val="none" w:sz="0" w:space="0" w:color="auto"/>
          </w:divBdr>
        </w:div>
        <w:div w:id="918833380">
          <w:marLeft w:val="360"/>
          <w:marRight w:val="0"/>
          <w:marTop w:val="200"/>
          <w:marBottom w:val="0"/>
          <w:divBdr>
            <w:top w:val="none" w:sz="0" w:space="0" w:color="auto"/>
            <w:left w:val="none" w:sz="0" w:space="0" w:color="auto"/>
            <w:bottom w:val="none" w:sz="0" w:space="0" w:color="auto"/>
            <w:right w:val="none" w:sz="0" w:space="0" w:color="auto"/>
          </w:divBdr>
        </w:div>
        <w:div w:id="1769735785">
          <w:marLeft w:val="1080"/>
          <w:marRight w:val="0"/>
          <w:marTop w:val="100"/>
          <w:marBottom w:val="0"/>
          <w:divBdr>
            <w:top w:val="none" w:sz="0" w:space="0" w:color="auto"/>
            <w:left w:val="none" w:sz="0" w:space="0" w:color="auto"/>
            <w:bottom w:val="none" w:sz="0" w:space="0" w:color="auto"/>
            <w:right w:val="none" w:sz="0" w:space="0" w:color="auto"/>
          </w:divBdr>
        </w:div>
        <w:div w:id="498428177">
          <w:marLeft w:val="1080"/>
          <w:marRight w:val="0"/>
          <w:marTop w:val="100"/>
          <w:marBottom w:val="0"/>
          <w:divBdr>
            <w:top w:val="none" w:sz="0" w:space="0" w:color="auto"/>
            <w:left w:val="none" w:sz="0" w:space="0" w:color="auto"/>
            <w:bottom w:val="none" w:sz="0" w:space="0" w:color="auto"/>
            <w:right w:val="none" w:sz="0" w:space="0" w:color="auto"/>
          </w:divBdr>
        </w:div>
        <w:div w:id="1655334342">
          <w:marLeft w:val="1080"/>
          <w:marRight w:val="0"/>
          <w:marTop w:val="100"/>
          <w:marBottom w:val="0"/>
          <w:divBdr>
            <w:top w:val="none" w:sz="0" w:space="0" w:color="auto"/>
            <w:left w:val="none" w:sz="0" w:space="0" w:color="auto"/>
            <w:bottom w:val="none" w:sz="0" w:space="0" w:color="auto"/>
            <w:right w:val="none" w:sz="0" w:space="0" w:color="auto"/>
          </w:divBdr>
        </w:div>
        <w:div w:id="1599870480">
          <w:marLeft w:val="360"/>
          <w:marRight w:val="0"/>
          <w:marTop w:val="200"/>
          <w:marBottom w:val="0"/>
          <w:divBdr>
            <w:top w:val="none" w:sz="0" w:space="0" w:color="auto"/>
            <w:left w:val="none" w:sz="0" w:space="0" w:color="auto"/>
            <w:bottom w:val="none" w:sz="0" w:space="0" w:color="auto"/>
            <w:right w:val="none" w:sz="0" w:space="0" w:color="auto"/>
          </w:divBdr>
        </w:div>
        <w:div w:id="1828743160">
          <w:marLeft w:val="1080"/>
          <w:marRight w:val="0"/>
          <w:marTop w:val="100"/>
          <w:marBottom w:val="0"/>
          <w:divBdr>
            <w:top w:val="none" w:sz="0" w:space="0" w:color="auto"/>
            <w:left w:val="none" w:sz="0" w:space="0" w:color="auto"/>
            <w:bottom w:val="none" w:sz="0" w:space="0" w:color="auto"/>
            <w:right w:val="none" w:sz="0" w:space="0" w:color="auto"/>
          </w:divBdr>
        </w:div>
        <w:div w:id="477262318">
          <w:marLeft w:val="1080"/>
          <w:marRight w:val="0"/>
          <w:marTop w:val="100"/>
          <w:marBottom w:val="0"/>
          <w:divBdr>
            <w:top w:val="none" w:sz="0" w:space="0" w:color="auto"/>
            <w:left w:val="none" w:sz="0" w:space="0" w:color="auto"/>
            <w:bottom w:val="none" w:sz="0" w:space="0" w:color="auto"/>
            <w:right w:val="none" w:sz="0" w:space="0" w:color="auto"/>
          </w:divBdr>
        </w:div>
        <w:div w:id="1015692730">
          <w:marLeft w:val="1080"/>
          <w:marRight w:val="0"/>
          <w:marTop w:val="100"/>
          <w:marBottom w:val="0"/>
          <w:divBdr>
            <w:top w:val="none" w:sz="0" w:space="0" w:color="auto"/>
            <w:left w:val="none" w:sz="0" w:space="0" w:color="auto"/>
            <w:bottom w:val="none" w:sz="0" w:space="0" w:color="auto"/>
            <w:right w:val="none" w:sz="0" w:space="0" w:color="auto"/>
          </w:divBdr>
        </w:div>
        <w:div w:id="1140267078">
          <w:marLeft w:val="360"/>
          <w:marRight w:val="0"/>
          <w:marTop w:val="200"/>
          <w:marBottom w:val="0"/>
          <w:divBdr>
            <w:top w:val="none" w:sz="0" w:space="0" w:color="auto"/>
            <w:left w:val="none" w:sz="0" w:space="0" w:color="auto"/>
            <w:bottom w:val="none" w:sz="0" w:space="0" w:color="auto"/>
            <w:right w:val="none" w:sz="0" w:space="0" w:color="auto"/>
          </w:divBdr>
        </w:div>
        <w:div w:id="1583906337">
          <w:marLeft w:val="1080"/>
          <w:marRight w:val="0"/>
          <w:marTop w:val="100"/>
          <w:marBottom w:val="0"/>
          <w:divBdr>
            <w:top w:val="none" w:sz="0" w:space="0" w:color="auto"/>
            <w:left w:val="none" w:sz="0" w:space="0" w:color="auto"/>
            <w:bottom w:val="none" w:sz="0" w:space="0" w:color="auto"/>
            <w:right w:val="none" w:sz="0" w:space="0" w:color="auto"/>
          </w:divBdr>
        </w:div>
        <w:div w:id="627664069">
          <w:marLeft w:val="1080"/>
          <w:marRight w:val="0"/>
          <w:marTop w:val="100"/>
          <w:marBottom w:val="0"/>
          <w:divBdr>
            <w:top w:val="none" w:sz="0" w:space="0" w:color="auto"/>
            <w:left w:val="none" w:sz="0" w:space="0" w:color="auto"/>
            <w:bottom w:val="none" w:sz="0" w:space="0" w:color="auto"/>
            <w:right w:val="none" w:sz="0" w:space="0" w:color="auto"/>
          </w:divBdr>
        </w:div>
        <w:div w:id="718476791">
          <w:marLeft w:val="1080"/>
          <w:marRight w:val="0"/>
          <w:marTop w:val="100"/>
          <w:marBottom w:val="0"/>
          <w:divBdr>
            <w:top w:val="none" w:sz="0" w:space="0" w:color="auto"/>
            <w:left w:val="none" w:sz="0" w:space="0" w:color="auto"/>
            <w:bottom w:val="none" w:sz="0" w:space="0" w:color="auto"/>
            <w:right w:val="none" w:sz="0" w:space="0" w:color="auto"/>
          </w:divBdr>
        </w:div>
      </w:divsChild>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977642482">
      <w:bodyDiv w:val="1"/>
      <w:marLeft w:val="0"/>
      <w:marRight w:val="0"/>
      <w:marTop w:val="0"/>
      <w:marBottom w:val="0"/>
      <w:divBdr>
        <w:top w:val="none" w:sz="0" w:space="0" w:color="auto"/>
        <w:left w:val="none" w:sz="0" w:space="0" w:color="auto"/>
        <w:bottom w:val="none" w:sz="0" w:space="0" w:color="auto"/>
        <w:right w:val="none" w:sz="0" w:space="0" w:color="auto"/>
      </w:divBdr>
      <w:divsChild>
        <w:div w:id="505680600">
          <w:marLeft w:val="1080"/>
          <w:marRight w:val="0"/>
          <w:marTop w:val="100"/>
          <w:marBottom w:val="0"/>
          <w:divBdr>
            <w:top w:val="none" w:sz="0" w:space="0" w:color="auto"/>
            <w:left w:val="none" w:sz="0" w:space="0" w:color="auto"/>
            <w:bottom w:val="none" w:sz="0" w:space="0" w:color="auto"/>
            <w:right w:val="none" w:sz="0" w:space="0" w:color="auto"/>
          </w:divBdr>
        </w:div>
        <w:div w:id="639188669">
          <w:marLeft w:val="360"/>
          <w:marRight w:val="0"/>
          <w:marTop w:val="200"/>
          <w:marBottom w:val="0"/>
          <w:divBdr>
            <w:top w:val="none" w:sz="0" w:space="0" w:color="auto"/>
            <w:left w:val="none" w:sz="0" w:space="0" w:color="auto"/>
            <w:bottom w:val="none" w:sz="0" w:space="0" w:color="auto"/>
            <w:right w:val="none" w:sz="0" w:space="0" w:color="auto"/>
          </w:divBdr>
        </w:div>
        <w:div w:id="1005670307">
          <w:marLeft w:val="360"/>
          <w:marRight w:val="0"/>
          <w:marTop w:val="200"/>
          <w:marBottom w:val="0"/>
          <w:divBdr>
            <w:top w:val="none" w:sz="0" w:space="0" w:color="auto"/>
            <w:left w:val="none" w:sz="0" w:space="0" w:color="auto"/>
            <w:bottom w:val="none" w:sz="0" w:space="0" w:color="auto"/>
            <w:right w:val="none" w:sz="0" w:space="0" w:color="auto"/>
          </w:divBdr>
        </w:div>
        <w:div w:id="1016271104">
          <w:marLeft w:val="360"/>
          <w:marRight w:val="0"/>
          <w:marTop w:val="200"/>
          <w:marBottom w:val="0"/>
          <w:divBdr>
            <w:top w:val="none" w:sz="0" w:space="0" w:color="auto"/>
            <w:left w:val="none" w:sz="0" w:space="0" w:color="auto"/>
            <w:bottom w:val="none" w:sz="0" w:space="0" w:color="auto"/>
            <w:right w:val="none" w:sz="0" w:space="0" w:color="auto"/>
          </w:divBdr>
        </w:div>
        <w:div w:id="1638223917">
          <w:marLeft w:val="1080"/>
          <w:marRight w:val="0"/>
          <w:marTop w:val="100"/>
          <w:marBottom w:val="0"/>
          <w:divBdr>
            <w:top w:val="none" w:sz="0" w:space="0" w:color="auto"/>
            <w:left w:val="none" w:sz="0" w:space="0" w:color="auto"/>
            <w:bottom w:val="none" w:sz="0" w:space="0" w:color="auto"/>
            <w:right w:val="none" w:sz="0" w:space="0" w:color="auto"/>
          </w:divBdr>
        </w:div>
        <w:div w:id="1917084502">
          <w:marLeft w:val="360"/>
          <w:marRight w:val="0"/>
          <w:marTop w:val="200"/>
          <w:marBottom w:val="0"/>
          <w:divBdr>
            <w:top w:val="none" w:sz="0" w:space="0" w:color="auto"/>
            <w:left w:val="none" w:sz="0" w:space="0" w:color="auto"/>
            <w:bottom w:val="none" w:sz="0" w:space="0" w:color="auto"/>
            <w:right w:val="none" w:sz="0" w:space="0" w:color="auto"/>
          </w:divBdr>
        </w:div>
      </w:divsChild>
    </w:div>
    <w:div w:id="2090926842">
      <w:bodyDiv w:val="1"/>
      <w:marLeft w:val="0"/>
      <w:marRight w:val="0"/>
      <w:marTop w:val="0"/>
      <w:marBottom w:val="0"/>
      <w:divBdr>
        <w:top w:val="none" w:sz="0" w:space="0" w:color="auto"/>
        <w:left w:val="none" w:sz="0" w:space="0" w:color="auto"/>
        <w:bottom w:val="none" w:sz="0" w:space="0" w:color="auto"/>
        <w:right w:val="none" w:sz="0" w:space="0" w:color="auto"/>
      </w:divBdr>
      <w:divsChild>
        <w:div w:id="247616781">
          <w:marLeft w:val="0"/>
          <w:marRight w:val="0"/>
          <w:marTop w:val="0"/>
          <w:marBottom w:val="0"/>
          <w:divBdr>
            <w:top w:val="none" w:sz="0" w:space="0" w:color="auto"/>
            <w:left w:val="none" w:sz="0" w:space="0" w:color="auto"/>
            <w:bottom w:val="none" w:sz="0" w:space="0" w:color="auto"/>
            <w:right w:val="none" w:sz="0" w:space="0" w:color="auto"/>
          </w:divBdr>
          <w:divsChild>
            <w:div w:id="250235175">
              <w:marLeft w:val="0"/>
              <w:marRight w:val="0"/>
              <w:marTop w:val="0"/>
              <w:marBottom w:val="0"/>
              <w:divBdr>
                <w:top w:val="none" w:sz="0" w:space="0" w:color="auto"/>
                <w:left w:val="none" w:sz="0" w:space="0" w:color="auto"/>
                <w:bottom w:val="none" w:sz="0" w:space="0" w:color="auto"/>
                <w:right w:val="none" w:sz="0" w:space="0" w:color="auto"/>
              </w:divBdr>
            </w:div>
            <w:div w:id="1762606671">
              <w:marLeft w:val="0"/>
              <w:marRight w:val="0"/>
              <w:marTop w:val="0"/>
              <w:marBottom w:val="0"/>
              <w:divBdr>
                <w:top w:val="none" w:sz="0" w:space="0" w:color="auto"/>
                <w:left w:val="none" w:sz="0" w:space="0" w:color="auto"/>
                <w:bottom w:val="none" w:sz="0" w:space="0" w:color="auto"/>
                <w:right w:val="none" w:sz="0" w:space="0" w:color="auto"/>
              </w:divBdr>
            </w:div>
            <w:div w:id="18480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https://whitecom.com.br/blog/wp-content/uploads/2017/01/moving-dot-dog.gif"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724</TotalTime>
  <Pages>1</Pages>
  <Words>1132</Words>
  <Characters>6115</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7233</CharactersWithSpaces>
  <SharedDoc>false</SharedDoc>
  <HLinks>
    <vt:vector size="6" baseType="variant">
      <vt:variant>
        <vt:i4>720975</vt:i4>
      </vt:variant>
      <vt:variant>
        <vt:i4>0</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Rodrigo Rodrigues</cp:lastModifiedBy>
  <cp:revision>40</cp:revision>
  <cp:lastPrinted>2005-03-17T02:14:00Z</cp:lastPrinted>
  <dcterms:created xsi:type="dcterms:W3CDTF">2019-07-03T00:51:00Z</dcterms:created>
  <dcterms:modified xsi:type="dcterms:W3CDTF">2019-07-05T13:02:00Z</dcterms:modified>
</cp:coreProperties>
</file>