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C8EBE" w14:textId="77777777" w:rsidR="009C3226" w:rsidRPr="008630B9" w:rsidRDefault="009C3226" w:rsidP="001A09CE">
      <w:pPr>
        <w:ind w:right="402"/>
        <w:jc w:val="center"/>
        <w:rPr>
          <w:rFonts w:asciiTheme="minorHAnsi" w:hAnsiTheme="minorHAnsi"/>
          <w:smallCaps/>
          <w:color w:val="000080"/>
          <w:sz w:val="40"/>
        </w:rPr>
      </w:pPr>
    </w:p>
    <w:p w14:paraId="519CDDEC" w14:textId="77777777" w:rsidR="009C3226" w:rsidRDefault="00F422AF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56"/>
          <w:szCs w:val="48"/>
          <w:lang w:eastAsia="es-UY"/>
        </w:rPr>
      </w:pPr>
      <w:r w:rsidRPr="00BC4A84">
        <w:rPr>
          <w:rFonts w:ascii="Calibri Light" w:eastAsia="Arial" w:hAnsi="Calibri Light" w:cs="Calibri Light"/>
          <w:sz w:val="56"/>
          <w:szCs w:val="48"/>
          <w:lang w:eastAsia="es-UY"/>
        </w:rPr>
        <w:t>Universidad ORT</w:t>
      </w:r>
    </w:p>
    <w:p w14:paraId="09FA8AD8" w14:textId="77777777" w:rsidR="00BC4A84" w:rsidRPr="00BC4A84" w:rsidRDefault="00BC4A84" w:rsidP="001A09CE">
      <w:pPr>
        <w:spacing w:line="276" w:lineRule="auto"/>
        <w:ind w:right="402"/>
        <w:jc w:val="center"/>
        <w:rPr>
          <w:rFonts w:ascii="Calibri Light" w:hAnsi="Calibri Light" w:cs="Calibri Light"/>
          <w:sz w:val="32"/>
          <w:szCs w:val="48"/>
        </w:rPr>
      </w:pPr>
      <w:r w:rsidRPr="00BC4A84">
        <w:rPr>
          <w:rFonts w:ascii="Calibri Light" w:hAnsi="Calibri Light" w:cs="Calibri Light"/>
          <w:sz w:val="32"/>
          <w:szCs w:val="48"/>
        </w:rPr>
        <w:t>Facultad de Ingeniería</w:t>
      </w:r>
    </w:p>
    <w:p w14:paraId="6BAD275B" w14:textId="77777777" w:rsidR="00BC4A84" w:rsidRPr="00BC4A84" w:rsidRDefault="00BC4A84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56"/>
          <w:szCs w:val="48"/>
          <w:lang w:eastAsia="es-UY"/>
        </w:rPr>
      </w:pPr>
    </w:p>
    <w:p w14:paraId="6CCBB24F" w14:textId="77777777" w:rsidR="00BC4A84" w:rsidRDefault="00BC4A84" w:rsidP="001A09CE">
      <w:pPr>
        <w:spacing w:line="276" w:lineRule="auto"/>
        <w:ind w:right="402" w:firstLine="708"/>
        <w:jc w:val="center"/>
        <w:rPr>
          <w:rFonts w:ascii="Calibri Light" w:eastAsia="Arial" w:hAnsi="Calibri Light" w:cs="Calibri Light"/>
          <w:sz w:val="56"/>
          <w:szCs w:val="48"/>
          <w:lang w:eastAsia="es-UY"/>
        </w:rPr>
      </w:pPr>
    </w:p>
    <w:p w14:paraId="5D848266" w14:textId="77777777" w:rsidR="00BC4A84" w:rsidRDefault="00BC4A84" w:rsidP="001A09CE">
      <w:pPr>
        <w:spacing w:line="276" w:lineRule="auto"/>
        <w:ind w:right="402" w:firstLine="708"/>
        <w:jc w:val="center"/>
        <w:rPr>
          <w:rFonts w:ascii="Calibri Light" w:eastAsia="Arial" w:hAnsi="Calibri Light" w:cs="Calibri Light"/>
          <w:sz w:val="56"/>
          <w:szCs w:val="48"/>
          <w:lang w:eastAsia="es-UY"/>
        </w:rPr>
      </w:pPr>
    </w:p>
    <w:p w14:paraId="3F8B6D14" w14:textId="77777777" w:rsidR="00BC4A84" w:rsidRDefault="00BC4A84" w:rsidP="001A09CE">
      <w:pPr>
        <w:spacing w:line="276" w:lineRule="auto"/>
        <w:ind w:right="402" w:firstLine="708"/>
        <w:jc w:val="center"/>
        <w:rPr>
          <w:rFonts w:ascii="Calibri Light" w:eastAsia="Arial" w:hAnsi="Calibri Light" w:cs="Calibri Light"/>
          <w:sz w:val="56"/>
          <w:szCs w:val="48"/>
          <w:lang w:eastAsia="es-UY"/>
        </w:rPr>
      </w:pPr>
    </w:p>
    <w:p w14:paraId="62E472ED" w14:textId="77777777" w:rsidR="00F422AF" w:rsidRPr="00A64FB9" w:rsidRDefault="00BC4A84" w:rsidP="001A09CE">
      <w:pPr>
        <w:spacing w:line="276" w:lineRule="auto"/>
        <w:ind w:right="402" w:firstLine="708"/>
        <w:jc w:val="center"/>
        <w:rPr>
          <w:rFonts w:ascii="Calibri Light" w:eastAsia="Arial" w:hAnsi="Calibri Light" w:cs="Calibri Light"/>
          <w:b/>
          <w:sz w:val="56"/>
          <w:szCs w:val="48"/>
          <w:lang w:eastAsia="es-UY"/>
        </w:rPr>
      </w:pPr>
      <w:r w:rsidRPr="00A64FB9">
        <w:rPr>
          <w:rFonts w:ascii="Calibri Light" w:eastAsia="Arial" w:hAnsi="Calibri Light" w:cs="Calibri Light"/>
          <w:b/>
          <w:sz w:val="56"/>
          <w:szCs w:val="48"/>
          <w:lang w:eastAsia="es-UY"/>
        </w:rPr>
        <w:t>Arquitectura de software</w:t>
      </w:r>
    </w:p>
    <w:p w14:paraId="7119E60E" w14:textId="77777777" w:rsidR="009C3226" w:rsidRPr="00A64FB9" w:rsidRDefault="00F422AF" w:rsidP="001A09CE">
      <w:pPr>
        <w:spacing w:after="240" w:line="360" w:lineRule="auto"/>
        <w:ind w:right="402"/>
        <w:jc w:val="center"/>
        <w:rPr>
          <w:rFonts w:ascii="Calibri Light" w:eastAsia="Arial" w:hAnsi="Calibri Light" w:cstheme="majorHAnsi"/>
          <w:b/>
          <w:sz w:val="24"/>
          <w:szCs w:val="22"/>
          <w:lang w:eastAsia="es-UY"/>
        </w:rPr>
      </w:pPr>
      <w:r w:rsidRPr="00A64FB9">
        <w:rPr>
          <w:rFonts w:ascii="Calibri Light" w:eastAsia="Arial" w:hAnsi="Calibri Light" w:cstheme="majorHAnsi"/>
          <w:b/>
          <w:sz w:val="24"/>
          <w:szCs w:val="22"/>
          <w:lang w:eastAsia="es-UY"/>
        </w:rPr>
        <w:t xml:space="preserve">Obligatorio </w:t>
      </w:r>
      <w:proofErr w:type="spellStart"/>
      <w:r w:rsidRPr="00A64FB9">
        <w:rPr>
          <w:rFonts w:ascii="Calibri Light" w:eastAsia="Arial" w:hAnsi="Calibri Light" w:cstheme="majorHAnsi"/>
          <w:b/>
          <w:sz w:val="24"/>
          <w:szCs w:val="22"/>
          <w:lang w:eastAsia="es-UY"/>
        </w:rPr>
        <w:t>TePagoYa</w:t>
      </w:r>
      <w:proofErr w:type="spellEnd"/>
    </w:p>
    <w:p w14:paraId="099B9FE0" w14:textId="77777777" w:rsidR="009C3226" w:rsidRPr="008630B9" w:rsidRDefault="009C3226" w:rsidP="001A09CE">
      <w:pPr>
        <w:ind w:right="402"/>
        <w:jc w:val="center"/>
        <w:rPr>
          <w:rFonts w:asciiTheme="minorHAnsi" w:hAnsiTheme="minorHAnsi"/>
          <w:b/>
        </w:rPr>
      </w:pPr>
    </w:p>
    <w:p w14:paraId="3251005C" w14:textId="77777777" w:rsidR="006343FF" w:rsidRPr="008630B9" w:rsidRDefault="006343FF" w:rsidP="001A09CE">
      <w:pPr>
        <w:ind w:right="402"/>
        <w:jc w:val="center"/>
        <w:rPr>
          <w:rFonts w:asciiTheme="minorHAnsi" w:hAnsiTheme="minorHAnsi"/>
          <w:b/>
        </w:rPr>
      </w:pPr>
    </w:p>
    <w:p w14:paraId="688794CC" w14:textId="77777777" w:rsidR="00BC4A84" w:rsidRDefault="00BC4A84" w:rsidP="001A09CE">
      <w:pPr>
        <w:spacing w:after="240" w:line="360" w:lineRule="auto"/>
        <w:ind w:right="402"/>
        <w:jc w:val="center"/>
        <w:rPr>
          <w:rFonts w:asciiTheme="minorHAnsi" w:eastAsia="Arial" w:hAnsiTheme="minorHAnsi" w:cstheme="majorHAnsi"/>
          <w:sz w:val="32"/>
          <w:szCs w:val="22"/>
          <w:lang w:eastAsia="es-UY"/>
        </w:rPr>
      </w:pPr>
    </w:p>
    <w:p w14:paraId="34644BF9" w14:textId="77777777" w:rsidR="00BC4A84" w:rsidRDefault="00BC4A84" w:rsidP="001A09CE">
      <w:pPr>
        <w:spacing w:after="240" w:line="360" w:lineRule="auto"/>
        <w:ind w:right="402"/>
        <w:jc w:val="center"/>
        <w:rPr>
          <w:rFonts w:asciiTheme="minorHAnsi" w:eastAsia="Arial" w:hAnsiTheme="minorHAnsi" w:cstheme="majorHAnsi"/>
          <w:sz w:val="32"/>
          <w:szCs w:val="22"/>
          <w:lang w:eastAsia="es-UY"/>
        </w:rPr>
      </w:pPr>
    </w:p>
    <w:p w14:paraId="06C35E96" w14:textId="77777777" w:rsidR="00F422AF" w:rsidRPr="00BC4A84" w:rsidRDefault="00262146" w:rsidP="001A09CE">
      <w:pPr>
        <w:spacing w:after="240" w:line="360" w:lineRule="auto"/>
        <w:ind w:right="402"/>
        <w:jc w:val="center"/>
        <w:rPr>
          <w:rFonts w:asciiTheme="minorHAnsi" w:eastAsia="Arial" w:hAnsiTheme="minorHAnsi" w:cstheme="majorHAnsi"/>
          <w:sz w:val="32"/>
          <w:szCs w:val="22"/>
          <w:lang w:eastAsia="es-UY"/>
        </w:rPr>
      </w:pPr>
      <w:r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Rodrigo Martí</w:t>
      </w:r>
      <w:r w:rsidR="00F422AF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 xml:space="preserve">nez </w:t>
      </w:r>
      <w:r w:rsidR="00435A84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-</w:t>
      </w:r>
      <w:r w:rsidR="00F422AF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 xml:space="preserve"> 15</w:t>
      </w:r>
      <w:r w:rsidR="00435A84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4505</w:t>
      </w:r>
    </w:p>
    <w:p w14:paraId="10104CC7" w14:textId="77777777" w:rsidR="00435A84" w:rsidRPr="00BC4A84" w:rsidRDefault="00262146" w:rsidP="001A09CE">
      <w:pPr>
        <w:spacing w:after="240" w:line="360" w:lineRule="auto"/>
        <w:ind w:right="402"/>
        <w:jc w:val="center"/>
        <w:rPr>
          <w:rFonts w:asciiTheme="minorHAnsi" w:eastAsia="Arial" w:hAnsiTheme="minorHAnsi" w:cstheme="majorHAnsi"/>
          <w:sz w:val="32"/>
          <w:szCs w:val="22"/>
          <w:lang w:eastAsia="es-UY"/>
        </w:rPr>
      </w:pPr>
      <w:r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Ángel</w:t>
      </w:r>
      <w:r w:rsidR="00BC4A84">
        <w:rPr>
          <w:rFonts w:asciiTheme="minorHAnsi" w:eastAsia="Arial" w:hAnsiTheme="minorHAnsi" w:cstheme="majorHAnsi"/>
          <w:sz w:val="32"/>
          <w:szCs w:val="22"/>
          <w:lang w:eastAsia="es-UY"/>
        </w:rPr>
        <w:t xml:space="preserve"> Dí</w:t>
      </w:r>
      <w:r w:rsidR="00435A84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 xml:space="preserve">az </w:t>
      </w:r>
      <w:r w:rsidR="006343FF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–</w:t>
      </w:r>
      <w:r w:rsidR="00435A84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 xml:space="preserve"> 16176</w:t>
      </w:r>
      <w:r w:rsidR="006343FF" w:rsidRPr="00BC4A84">
        <w:rPr>
          <w:rFonts w:asciiTheme="minorHAnsi" w:eastAsia="Arial" w:hAnsiTheme="minorHAnsi" w:cstheme="majorHAnsi"/>
          <w:sz w:val="32"/>
          <w:szCs w:val="22"/>
          <w:lang w:eastAsia="es-UY"/>
        </w:rPr>
        <w:t>1</w:t>
      </w:r>
    </w:p>
    <w:p w14:paraId="5C5E2F2E" w14:textId="77777777" w:rsidR="006343FF" w:rsidRPr="00BC4A84" w:rsidRDefault="006343FF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24"/>
          <w:szCs w:val="24"/>
          <w:lang w:eastAsia="es-UY"/>
        </w:rPr>
      </w:pPr>
      <w:r w:rsidRPr="00BC4A84">
        <w:rPr>
          <w:rFonts w:ascii="Calibri Light" w:eastAsia="Arial" w:hAnsi="Calibri Light" w:cs="Calibri Light"/>
          <w:sz w:val="24"/>
          <w:szCs w:val="24"/>
          <w:lang w:eastAsia="es-UY"/>
        </w:rPr>
        <w:t>Grupo: N7A</w:t>
      </w:r>
    </w:p>
    <w:p w14:paraId="2444DD17" w14:textId="77777777" w:rsidR="00BC4A84" w:rsidRPr="00BC4A84" w:rsidRDefault="00BC4A84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24"/>
          <w:szCs w:val="24"/>
          <w:lang w:eastAsia="es-UY"/>
        </w:rPr>
      </w:pPr>
    </w:p>
    <w:p w14:paraId="00E28BFC" w14:textId="7D0928D6" w:rsidR="00262146" w:rsidRPr="00BC4A84" w:rsidRDefault="006343FF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24"/>
          <w:szCs w:val="24"/>
          <w:lang w:eastAsia="es-UY"/>
        </w:rPr>
      </w:pPr>
      <w:r w:rsidRPr="00BC4A84">
        <w:rPr>
          <w:rFonts w:ascii="Calibri Light" w:eastAsia="Arial" w:hAnsi="Calibri Light" w:cs="Calibri Light"/>
          <w:sz w:val="24"/>
          <w:szCs w:val="24"/>
          <w:lang w:eastAsia="es-UY"/>
        </w:rPr>
        <w:t>Docentes:</w:t>
      </w:r>
      <w:r w:rsidR="00BC4A84" w:rsidRPr="00BC4A84">
        <w:rPr>
          <w:rFonts w:ascii="Calibri Light" w:eastAsia="Arial" w:hAnsi="Calibri Light" w:cs="Calibri Light"/>
          <w:sz w:val="24"/>
          <w:szCs w:val="24"/>
          <w:lang w:eastAsia="es-UY"/>
        </w:rPr>
        <w:t xml:space="preserve"> </w:t>
      </w:r>
      <w:proofErr w:type="spellStart"/>
      <w:r w:rsidR="00262146" w:rsidRPr="00BC4A84">
        <w:rPr>
          <w:rFonts w:ascii="Calibri Light" w:eastAsia="Arial" w:hAnsi="Calibri Light" w:cs="Calibri Light"/>
          <w:sz w:val="24"/>
          <w:szCs w:val="24"/>
          <w:lang w:eastAsia="es-UY"/>
        </w:rPr>
        <w:t>Mathias</w:t>
      </w:r>
      <w:proofErr w:type="spellEnd"/>
      <w:r w:rsidR="00262146" w:rsidRPr="00BC4A84">
        <w:rPr>
          <w:rFonts w:ascii="Calibri Light" w:eastAsia="Arial" w:hAnsi="Calibri Light" w:cs="Calibri Light"/>
          <w:sz w:val="24"/>
          <w:szCs w:val="24"/>
          <w:lang w:eastAsia="es-UY"/>
        </w:rPr>
        <w:t xml:space="preserve"> </w:t>
      </w:r>
      <w:r w:rsidRPr="00BC4A84">
        <w:rPr>
          <w:rFonts w:ascii="Calibri Light" w:eastAsia="Arial" w:hAnsi="Calibri Light" w:cs="Calibri Light"/>
          <w:sz w:val="24"/>
          <w:szCs w:val="24"/>
          <w:lang w:eastAsia="es-UY"/>
        </w:rPr>
        <w:t>Fonseca</w:t>
      </w:r>
      <w:r w:rsidR="00BC4A84" w:rsidRPr="00BC4A84">
        <w:rPr>
          <w:rFonts w:ascii="Calibri Light" w:eastAsia="Arial" w:hAnsi="Calibri Light" w:cs="Calibri Light"/>
          <w:sz w:val="24"/>
          <w:szCs w:val="24"/>
          <w:lang w:eastAsia="es-UY"/>
        </w:rPr>
        <w:t xml:space="preserve">, </w:t>
      </w:r>
      <w:r w:rsidR="00305531" w:rsidRPr="00BC4A84">
        <w:rPr>
          <w:rFonts w:ascii="Calibri Light" w:eastAsia="Arial" w:hAnsi="Calibri Light" w:cs="Calibri Light"/>
          <w:sz w:val="24"/>
          <w:szCs w:val="24"/>
          <w:lang w:eastAsia="es-UY"/>
        </w:rPr>
        <w:t>Andrés</w:t>
      </w:r>
      <w:r w:rsidR="00262146" w:rsidRPr="00BC4A84">
        <w:rPr>
          <w:rFonts w:ascii="Calibri Light" w:eastAsia="Arial" w:hAnsi="Calibri Light" w:cs="Calibri Light"/>
          <w:sz w:val="24"/>
          <w:szCs w:val="24"/>
          <w:lang w:eastAsia="es-UY"/>
        </w:rPr>
        <w:t xml:space="preserve"> Calviño</w:t>
      </w:r>
    </w:p>
    <w:p w14:paraId="0E20E0BF" w14:textId="77777777" w:rsidR="00BC4A84" w:rsidRPr="00BC4A84" w:rsidRDefault="00BC4A84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24"/>
          <w:szCs w:val="24"/>
          <w:lang w:eastAsia="es-UY"/>
        </w:rPr>
      </w:pPr>
    </w:p>
    <w:p w14:paraId="1E5ABA95" w14:textId="77777777" w:rsidR="006343FF" w:rsidRPr="00BC4A84" w:rsidRDefault="006343FF" w:rsidP="001A09CE">
      <w:pPr>
        <w:spacing w:line="276" w:lineRule="auto"/>
        <w:ind w:right="402"/>
        <w:jc w:val="center"/>
        <w:rPr>
          <w:rFonts w:ascii="Calibri Light" w:eastAsia="Arial" w:hAnsi="Calibri Light" w:cs="Calibri Light"/>
          <w:sz w:val="24"/>
          <w:szCs w:val="24"/>
          <w:lang w:eastAsia="es-UY"/>
        </w:rPr>
      </w:pPr>
      <w:r w:rsidRPr="00BC4A84">
        <w:rPr>
          <w:rFonts w:ascii="Calibri Light" w:eastAsia="Arial" w:hAnsi="Calibri Light" w:cs="Calibri Light"/>
          <w:sz w:val="24"/>
          <w:szCs w:val="24"/>
          <w:lang w:eastAsia="es-UY"/>
        </w:rPr>
        <w:t>Noviembre 2018</w:t>
      </w:r>
    </w:p>
    <w:p w14:paraId="19B4B824" w14:textId="77777777" w:rsidR="00081AA4" w:rsidRPr="008630B9" w:rsidRDefault="00081AA4" w:rsidP="001A09CE">
      <w:pPr>
        <w:ind w:right="402"/>
        <w:jc w:val="center"/>
        <w:rPr>
          <w:rFonts w:asciiTheme="minorHAnsi" w:hAnsiTheme="minorHAnsi" w:cs="Arial"/>
          <w:sz w:val="24"/>
          <w:szCs w:val="24"/>
        </w:rPr>
      </w:pPr>
    </w:p>
    <w:p w14:paraId="4508FC48" w14:textId="77777777" w:rsidR="00702729" w:rsidRPr="008630B9" w:rsidRDefault="00081AA4" w:rsidP="001A09CE">
      <w:pPr>
        <w:ind w:right="402"/>
        <w:rPr>
          <w:rFonts w:asciiTheme="minorHAnsi" w:hAnsiTheme="minorHAnsi"/>
          <w:b/>
          <w:smallCaps/>
          <w:sz w:val="24"/>
          <w:szCs w:val="24"/>
          <w:u w:val="single"/>
        </w:rPr>
      </w:pPr>
      <w:r w:rsidRPr="008630B9">
        <w:rPr>
          <w:rFonts w:asciiTheme="minorHAnsi" w:hAnsiTheme="minorHAnsi"/>
          <w:smallCaps/>
          <w:color w:val="000080"/>
          <w:sz w:val="40"/>
        </w:rPr>
        <w:br w:type="page"/>
      </w:r>
      <w:r w:rsidR="002E0E00" w:rsidRPr="008630B9">
        <w:rPr>
          <w:rFonts w:asciiTheme="minorHAnsi" w:hAnsiTheme="minorHAnsi"/>
          <w:b/>
          <w:smallCaps/>
          <w:sz w:val="24"/>
          <w:szCs w:val="24"/>
          <w:u w:val="single"/>
        </w:rPr>
        <w:lastRenderedPageBreak/>
        <w:t>Índice</w:t>
      </w:r>
    </w:p>
    <w:p w14:paraId="04C32506" w14:textId="77777777" w:rsidR="00702729" w:rsidRPr="00A64FB9" w:rsidRDefault="00702729" w:rsidP="001A09CE">
      <w:pPr>
        <w:ind w:right="402"/>
        <w:rPr>
          <w:rFonts w:asciiTheme="minorHAnsi" w:hAnsiTheme="minorHAnsi" w:cstheme="minorHAnsi"/>
          <w:sz w:val="24"/>
          <w:szCs w:val="24"/>
          <w:u w:val="single"/>
        </w:rPr>
      </w:pPr>
    </w:p>
    <w:p w14:paraId="42AF53E0" w14:textId="77777777" w:rsidR="00D90672" w:rsidRDefault="00D9067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"4-4" \t "Título 1;1;Título 2;2;Título 3;3;Titulo 2;2" </w:instrText>
      </w:r>
      <w:r>
        <w:rPr>
          <w:b w:val="0"/>
          <w:bCs w:val="0"/>
          <w:caps w:val="0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319642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5E52AC" w14:textId="77777777" w:rsidR="00D90672" w:rsidRDefault="00D9067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  <w:tab/>
      </w:r>
      <w:r>
        <w:rPr>
          <w:noProof/>
        </w:rPr>
        <w:t>Antecedentes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64B26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Propósito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DF9A0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Requerimientos significativos de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EE3CAC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</w:rPr>
        <w:t>Resumen de 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A929C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</w:rPr>
        <w:t>Resumen de 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F75BE3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</w:rPr>
        <w:t>Resumen de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8CFEE9" w14:textId="77777777" w:rsidR="00D90672" w:rsidRDefault="00D9067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  <w:tab/>
      </w:r>
      <w:r>
        <w:rPr>
          <w:noProof/>
        </w:rPr>
        <w:t>Documentación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1C1CC5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Vistas de Módulos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886929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  <w:lang w:eastAsia="es-UY"/>
        </w:rPr>
        <w:t>3.1.1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  <w:lang w:eastAsia="es-UY"/>
        </w:rPr>
        <w:t>Vistas de Descomposición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7418F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Representación primaria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AC193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Catálogo de elementos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40E7D6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Decisiones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0AE8DD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  <w:lang w:eastAsia="es-UY"/>
        </w:rPr>
        <w:t>3.1.2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  <w:lang w:eastAsia="es-UY"/>
        </w:rPr>
        <w:t>Vista de Uso tePagoYa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94443E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Representación primaria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0AF62F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Catálogo de elementos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9345FC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Decisiones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F0B762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Vistas de Componentes y conectores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B7CE1F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  <w:lang w:eastAsia="es-UY"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  <w:lang w:eastAsia="es-UY"/>
        </w:rPr>
        <w:t>Vistas de Componentes y conectores tePagoYa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6B327C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Representación primaria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7CAADC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Catálogo de elementos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0B39315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Decisiones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41E92AD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Vista de Asignación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EDCF0B" w14:textId="77777777" w:rsidR="00D90672" w:rsidRDefault="00D9067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  <w:tab/>
      </w:r>
      <w:r>
        <w:rPr>
          <w:noProof/>
        </w:rPr>
        <w:t>Vista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2C8475" w14:textId="77777777" w:rsidR="00D90672" w:rsidRDefault="00D90672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rPr>
          <w:noProof/>
        </w:rPr>
        <w:t>3.3.1.1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  <w:tab/>
      </w:r>
      <w:r>
        <w:rPr>
          <w:noProof/>
        </w:rPr>
        <w:t>Representación Primaria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7E23D78" w14:textId="77777777" w:rsidR="00D90672" w:rsidRDefault="00D9067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  <w:tab/>
      </w:r>
      <w:r>
        <w:rPr>
          <w:noProof/>
        </w:rPr>
        <w:t>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5CEA93" w14:textId="77777777" w:rsidR="00D90672" w:rsidRDefault="00D9067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  <w:tab/>
      </w:r>
      <w:r>
        <w:rPr>
          <w:noProof/>
        </w:rPr>
        <w:t>Pruebas Redis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AADF1EC" w14:textId="2044A9BF" w:rsidR="00702729" w:rsidRPr="008630B9" w:rsidRDefault="00D90672" w:rsidP="00BE2DC6">
      <w:pPr>
        <w:tabs>
          <w:tab w:val="right" w:leader="dot" w:pos="8364"/>
        </w:tabs>
        <w:spacing w:line="360" w:lineRule="auto"/>
        <w:ind w:right="402"/>
        <w:rPr>
          <w:rFonts w:asciiTheme="minorHAnsi" w:hAnsiTheme="minorHAnsi"/>
          <w:szCs w:val="22"/>
          <w:u w:val="single"/>
        </w:rPr>
      </w:pPr>
      <w:r>
        <w:rPr>
          <w:rFonts w:ascii="Calibri" w:hAnsi="Calibri"/>
          <w:b/>
          <w:bCs/>
          <w:caps/>
          <w:sz w:val="20"/>
        </w:rPr>
        <w:fldChar w:fldCharType="end"/>
      </w:r>
      <w:bookmarkStart w:id="0" w:name="_GoBack"/>
      <w:bookmarkEnd w:id="0"/>
    </w:p>
    <w:p w14:paraId="5E26D069" w14:textId="77777777" w:rsidR="008C5E51" w:rsidRPr="00047B1A" w:rsidRDefault="009C4F2F" w:rsidP="00755DCA">
      <w:pPr>
        <w:pStyle w:val="Ttulo1"/>
        <w:rPr>
          <w:lang w:val="es-UY"/>
        </w:rPr>
      </w:pPr>
      <w:r w:rsidRPr="00047B1A">
        <w:rPr>
          <w:lang w:val="es-UY"/>
        </w:rPr>
        <w:br w:type="page"/>
      </w:r>
    </w:p>
    <w:p w14:paraId="121638A5" w14:textId="2962ECD3" w:rsidR="009C4F2F" w:rsidRPr="008630B9" w:rsidRDefault="00755DCA" w:rsidP="00DF16BA">
      <w:pPr>
        <w:pStyle w:val="Ttulo1"/>
        <w:numPr>
          <w:ilvl w:val="0"/>
          <w:numId w:val="9"/>
        </w:numPr>
      </w:pPr>
      <w:bookmarkStart w:id="1" w:name="_Toc136144868"/>
      <w:r w:rsidRPr="00047B1A">
        <w:rPr>
          <w:lang w:val="es-UY"/>
        </w:rPr>
        <w:lastRenderedPageBreak/>
        <w:t xml:space="preserve"> </w:t>
      </w:r>
      <w:bookmarkStart w:id="2" w:name="_Toc531212540"/>
      <w:bookmarkStart w:id="3" w:name="_Toc531213916"/>
      <w:bookmarkStart w:id="4" w:name="_Toc531216570"/>
      <w:r w:rsidR="009C4F2F" w:rsidRPr="00755DCA">
        <w:t>Introducción</w:t>
      </w:r>
      <w:bookmarkEnd w:id="1"/>
      <w:bookmarkEnd w:id="2"/>
      <w:bookmarkEnd w:id="3"/>
      <w:bookmarkEnd w:id="4"/>
    </w:p>
    <w:p w14:paraId="7987C603" w14:textId="77777777" w:rsidR="00435A84" w:rsidRPr="00305531" w:rsidRDefault="00435A84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305531">
        <w:rPr>
          <w:rFonts w:asciiTheme="minorHAnsi" w:hAnsiTheme="minorHAnsi"/>
          <w:szCs w:val="22"/>
          <w:lang w:val="es-UY"/>
        </w:rPr>
        <w:t>Este documento presenta</w:t>
      </w:r>
      <w:r w:rsidR="00ED25E3" w:rsidRPr="00305531">
        <w:rPr>
          <w:rFonts w:asciiTheme="minorHAnsi" w:hAnsiTheme="minorHAnsi"/>
          <w:szCs w:val="22"/>
          <w:lang w:val="es-UY"/>
        </w:rPr>
        <w:t xml:space="preserve"> información sobre</w:t>
      </w:r>
      <w:r w:rsidRPr="00305531">
        <w:rPr>
          <w:rFonts w:asciiTheme="minorHAnsi" w:hAnsiTheme="minorHAnsi"/>
          <w:szCs w:val="22"/>
          <w:lang w:val="es-UY"/>
        </w:rPr>
        <w:t xml:space="preserve"> la arquitectura </w:t>
      </w:r>
      <w:r w:rsidR="00ED25E3" w:rsidRPr="00305531">
        <w:rPr>
          <w:rFonts w:asciiTheme="minorHAnsi" w:hAnsiTheme="minorHAnsi"/>
          <w:szCs w:val="22"/>
          <w:lang w:val="es-UY"/>
        </w:rPr>
        <w:t xml:space="preserve">y </w:t>
      </w:r>
      <w:r w:rsidR="008630B9" w:rsidRPr="00305531">
        <w:rPr>
          <w:rFonts w:asciiTheme="minorHAnsi" w:hAnsiTheme="minorHAnsi"/>
          <w:szCs w:val="22"/>
          <w:lang w:val="es-UY"/>
        </w:rPr>
        <w:t>características</w:t>
      </w:r>
      <w:r w:rsidR="00ED25E3" w:rsidRPr="00305531">
        <w:rPr>
          <w:rFonts w:asciiTheme="minorHAnsi" w:hAnsiTheme="minorHAnsi"/>
          <w:szCs w:val="22"/>
          <w:lang w:val="es-UY"/>
        </w:rPr>
        <w:t xml:space="preserve"> </w:t>
      </w:r>
      <w:r w:rsidRPr="00305531">
        <w:rPr>
          <w:rFonts w:asciiTheme="minorHAnsi" w:hAnsiTheme="minorHAnsi"/>
          <w:szCs w:val="22"/>
          <w:lang w:val="es-UY"/>
        </w:rPr>
        <w:t xml:space="preserve">del sistema </w:t>
      </w:r>
      <w:proofErr w:type="spellStart"/>
      <w:r w:rsidRPr="00305531">
        <w:rPr>
          <w:rFonts w:asciiTheme="minorHAnsi" w:hAnsiTheme="minorHAnsi"/>
          <w:szCs w:val="22"/>
          <w:lang w:val="es-UY"/>
        </w:rPr>
        <w:t>TePagoYa</w:t>
      </w:r>
      <w:proofErr w:type="spellEnd"/>
      <w:r w:rsidR="00E45954" w:rsidRPr="00305531">
        <w:rPr>
          <w:rFonts w:asciiTheme="minorHAnsi" w:hAnsiTheme="minorHAnsi"/>
          <w:szCs w:val="22"/>
          <w:lang w:val="es-UY"/>
        </w:rPr>
        <w:t>.</w:t>
      </w:r>
    </w:p>
    <w:p w14:paraId="68C46A82" w14:textId="29663796" w:rsidR="00E45954" w:rsidRPr="00305531" w:rsidRDefault="00ED25E3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305531">
        <w:rPr>
          <w:rFonts w:asciiTheme="minorHAnsi" w:hAnsiTheme="minorHAnsi"/>
          <w:szCs w:val="22"/>
          <w:lang w:val="es-UY"/>
        </w:rPr>
        <w:t xml:space="preserve">El documento se estructura </w:t>
      </w:r>
      <w:r w:rsidR="00603D29" w:rsidRPr="00305531">
        <w:rPr>
          <w:rFonts w:asciiTheme="minorHAnsi" w:hAnsiTheme="minorHAnsi"/>
          <w:szCs w:val="22"/>
          <w:lang w:val="es-UY"/>
        </w:rPr>
        <w:t>en dos secciones</w:t>
      </w:r>
      <w:r w:rsidRPr="00305531">
        <w:rPr>
          <w:rFonts w:asciiTheme="minorHAnsi" w:hAnsiTheme="minorHAnsi"/>
          <w:szCs w:val="22"/>
          <w:lang w:val="es-UY"/>
        </w:rPr>
        <w:t>:</w:t>
      </w:r>
      <w:r w:rsidR="00EE5967" w:rsidRPr="00305531">
        <w:rPr>
          <w:rFonts w:asciiTheme="minorHAnsi" w:hAnsiTheme="minorHAnsi"/>
          <w:szCs w:val="22"/>
          <w:lang w:val="es-UY"/>
        </w:rPr>
        <w:t xml:space="preserve"> una primera </w:t>
      </w:r>
      <w:r w:rsidR="008630B9" w:rsidRPr="00305531">
        <w:rPr>
          <w:rFonts w:asciiTheme="minorHAnsi" w:hAnsiTheme="minorHAnsi"/>
          <w:szCs w:val="22"/>
          <w:lang w:val="es-UY"/>
        </w:rPr>
        <w:t>sección</w:t>
      </w:r>
      <w:r w:rsidR="00EE5967" w:rsidRPr="00305531">
        <w:rPr>
          <w:rFonts w:asciiTheme="minorHAnsi" w:hAnsiTheme="minorHAnsi"/>
          <w:szCs w:val="22"/>
          <w:lang w:val="es-UY"/>
        </w:rPr>
        <w:t xml:space="preserve"> donde se</w:t>
      </w:r>
      <w:r w:rsidRPr="00305531">
        <w:rPr>
          <w:rFonts w:asciiTheme="minorHAnsi" w:hAnsiTheme="minorHAnsi"/>
          <w:szCs w:val="22"/>
          <w:lang w:val="es-UY"/>
        </w:rPr>
        <w:t xml:space="preserve"> </w:t>
      </w:r>
      <w:r w:rsidR="00EE5967" w:rsidRPr="00305531">
        <w:rPr>
          <w:rFonts w:asciiTheme="minorHAnsi" w:hAnsiTheme="minorHAnsi"/>
          <w:szCs w:val="22"/>
          <w:lang w:val="es-UY"/>
        </w:rPr>
        <w:t>i</w:t>
      </w:r>
      <w:r w:rsidRPr="00305531">
        <w:rPr>
          <w:rFonts w:asciiTheme="minorHAnsi" w:hAnsiTheme="minorHAnsi"/>
          <w:szCs w:val="22"/>
          <w:lang w:val="es-UY"/>
        </w:rPr>
        <w:t>dentifica</w:t>
      </w:r>
      <w:r w:rsidR="00EE5967" w:rsidRPr="00305531">
        <w:rPr>
          <w:rFonts w:asciiTheme="minorHAnsi" w:hAnsiTheme="minorHAnsi"/>
          <w:szCs w:val="22"/>
          <w:lang w:val="es-UY"/>
        </w:rPr>
        <w:t xml:space="preserve">n y </w:t>
      </w:r>
      <w:r w:rsidR="008630B9" w:rsidRPr="00305531">
        <w:rPr>
          <w:rFonts w:asciiTheme="minorHAnsi" w:hAnsiTheme="minorHAnsi"/>
          <w:szCs w:val="22"/>
          <w:lang w:val="es-UY"/>
        </w:rPr>
        <w:t>especifican</w:t>
      </w:r>
      <w:r w:rsidR="00EE5967" w:rsidRPr="00305531">
        <w:rPr>
          <w:rFonts w:asciiTheme="minorHAnsi" w:hAnsiTheme="minorHAnsi"/>
          <w:szCs w:val="22"/>
          <w:lang w:val="es-UY"/>
        </w:rPr>
        <w:t xml:space="preserve"> los </w:t>
      </w:r>
      <w:r w:rsidRPr="00305531">
        <w:rPr>
          <w:rFonts w:asciiTheme="minorHAnsi" w:hAnsiTheme="minorHAnsi"/>
          <w:szCs w:val="22"/>
          <w:lang w:val="es-UY"/>
        </w:rPr>
        <w:t>requerimientos funcionales</w:t>
      </w:r>
      <w:r w:rsidR="00866A67" w:rsidRPr="00305531">
        <w:rPr>
          <w:rFonts w:asciiTheme="minorHAnsi" w:hAnsiTheme="minorHAnsi"/>
          <w:szCs w:val="22"/>
          <w:lang w:val="es-UY"/>
        </w:rPr>
        <w:t>,</w:t>
      </w:r>
      <w:r w:rsidR="00E45954" w:rsidRPr="00305531">
        <w:rPr>
          <w:rFonts w:asciiTheme="minorHAnsi" w:hAnsiTheme="minorHAnsi"/>
          <w:szCs w:val="22"/>
          <w:lang w:val="es-UY"/>
        </w:rPr>
        <w:t xml:space="preserve"> no funcionales</w:t>
      </w:r>
      <w:r w:rsidR="00866A67" w:rsidRPr="00305531">
        <w:rPr>
          <w:rFonts w:asciiTheme="minorHAnsi" w:hAnsiTheme="minorHAnsi"/>
          <w:szCs w:val="22"/>
          <w:lang w:val="es-UY"/>
        </w:rPr>
        <w:t xml:space="preserve"> y restri</w:t>
      </w:r>
      <w:r w:rsidR="005E46A3" w:rsidRPr="00305531">
        <w:rPr>
          <w:rFonts w:asciiTheme="minorHAnsi" w:hAnsiTheme="minorHAnsi"/>
          <w:szCs w:val="22"/>
          <w:lang w:val="es-UY"/>
        </w:rPr>
        <w:t>cciones</w:t>
      </w:r>
      <w:r w:rsidR="00EE5967" w:rsidRPr="00305531">
        <w:rPr>
          <w:rFonts w:asciiTheme="minorHAnsi" w:hAnsiTheme="minorHAnsi"/>
          <w:szCs w:val="22"/>
          <w:lang w:val="es-UY"/>
        </w:rPr>
        <w:t xml:space="preserve">; una segunda </w:t>
      </w:r>
      <w:r w:rsidR="00603D29" w:rsidRPr="00305531">
        <w:rPr>
          <w:rFonts w:asciiTheme="minorHAnsi" w:hAnsiTheme="minorHAnsi"/>
          <w:szCs w:val="22"/>
          <w:lang w:val="es-UY"/>
        </w:rPr>
        <w:t xml:space="preserve">sección </w:t>
      </w:r>
      <w:r w:rsidR="00EE5967" w:rsidRPr="00305531">
        <w:rPr>
          <w:rFonts w:asciiTheme="minorHAnsi" w:hAnsiTheme="minorHAnsi"/>
          <w:szCs w:val="22"/>
          <w:lang w:val="es-UY"/>
        </w:rPr>
        <w:t xml:space="preserve">enfocada al detalle </w:t>
      </w:r>
      <w:r w:rsidR="008630B9" w:rsidRPr="00305531">
        <w:rPr>
          <w:rFonts w:asciiTheme="minorHAnsi" w:hAnsiTheme="minorHAnsi"/>
          <w:szCs w:val="22"/>
          <w:lang w:val="es-UY"/>
        </w:rPr>
        <w:t>de</w:t>
      </w:r>
      <w:r w:rsidR="00EE5967" w:rsidRPr="00305531">
        <w:rPr>
          <w:rFonts w:asciiTheme="minorHAnsi" w:hAnsiTheme="minorHAnsi"/>
          <w:szCs w:val="22"/>
          <w:lang w:val="es-UY"/>
        </w:rPr>
        <w:t xml:space="preserve"> la arquitectura, donde se utilizan distintas vistas para representar los aspectos </w:t>
      </w:r>
      <w:r w:rsidR="008630B9" w:rsidRPr="00305531">
        <w:rPr>
          <w:rFonts w:asciiTheme="minorHAnsi" w:hAnsiTheme="minorHAnsi"/>
          <w:szCs w:val="22"/>
          <w:lang w:val="es-UY"/>
        </w:rPr>
        <w:t>más</w:t>
      </w:r>
      <w:r w:rsidR="00EE5967" w:rsidRPr="00305531">
        <w:rPr>
          <w:rFonts w:asciiTheme="minorHAnsi" w:hAnsiTheme="minorHAnsi"/>
          <w:szCs w:val="22"/>
          <w:lang w:val="es-UY"/>
        </w:rPr>
        <w:t xml:space="preserve"> relevantes del sistema y reflejar la</w:t>
      </w:r>
      <w:r w:rsidR="008630B9" w:rsidRPr="00305531">
        <w:rPr>
          <w:rFonts w:asciiTheme="minorHAnsi" w:hAnsiTheme="minorHAnsi"/>
          <w:szCs w:val="22"/>
          <w:lang w:val="es-UY"/>
        </w:rPr>
        <w:t>s</w:t>
      </w:r>
      <w:r w:rsidR="00EE5967" w:rsidRPr="00305531">
        <w:rPr>
          <w:rFonts w:asciiTheme="minorHAnsi" w:hAnsiTheme="minorHAnsi"/>
          <w:szCs w:val="22"/>
          <w:lang w:val="es-UY"/>
        </w:rPr>
        <w:t xml:space="preserve"> </w:t>
      </w:r>
      <w:r w:rsidR="008630B9" w:rsidRPr="00305531">
        <w:rPr>
          <w:rFonts w:asciiTheme="minorHAnsi" w:hAnsiTheme="minorHAnsi"/>
          <w:szCs w:val="22"/>
          <w:lang w:val="es-UY"/>
        </w:rPr>
        <w:t>decisiones</w:t>
      </w:r>
      <w:r w:rsidR="00EE5967" w:rsidRPr="00305531">
        <w:rPr>
          <w:rFonts w:asciiTheme="minorHAnsi" w:hAnsiTheme="minorHAnsi"/>
          <w:szCs w:val="22"/>
          <w:lang w:val="es-UY"/>
        </w:rPr>
        <w:t xml:space="preserve"> tomadas a nivel de diseño de la </w:t>
      </w:r>
      <w:r w:rsidR="008630B9" w:rsidRPr="00305531">
        <w:rPr>
          <w:rFonts w:asciiTheme="minorHAnsi" w:hAnsiTheme="minorHAnsi"/>
          <w:szCs w:val="22"/>
          <w:lang w:val="es-UY"/>
        </w:rPr>
        <w:t>solución</w:t>
      </w:r>
      <w:r w:rsidR="00EE5967" w:rsidRPr="00305531">
        <w:rPr>
          <w:rFonts w:asciiTheme="minorHAnsi" w:hAnsiTheme="minorHAnsi"/>
          <w:szCs w:val="22"/>
          <w:lang w:val="es-UY"/>
        </w:rPr>
        <w:t>.</w:t>
      </w:r>
    </w:p>
    <w:p w14:paraId="5236DC29" w14:textId="77777777" w:rsidR="00685627" w:rsidRPr="00305531" w:rsidRDefault="00EE5967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305531">
        <w:rPr>
          <w:rFonts w:asciiTheme="minorHAnsi" w:hAnsiTheme="minorHAnsi"/>
          <w:szCs w:val="22"/>
          <w:lang w:val="es-UY"/>
        </w:rPr>
        <w:t xml:space="preserve">Es importante destacar que la siguiente lectura se elaboró para un </w:t>
      </w:r>
      <w:r w:rsidR="008630B9" w:rsidRPr="00305531">
        <w:rPr>
          <w:rFonts w:asciiTheme="minorHAnsi" w:hAnsiTheme="minorHAnsi"/>
          <w:szCs w:val="22"/>
          <w:lang w:val="es-UY"/>
        </w:rPr>
        <w:t>público</w:t>
      </w:r>
      <w:r w:rsidRPr="00305531">
        <w:rPr>
          <w:rFonts w:asciiTheme="minorHAnsi" w:hAnsiTheme="minorHAnsi"/>
          <w:szCs w:val="22"/>
          <w:lang w:val="es-UY"/>
        </w:rPr>
        <w:t xml:space="preserve"> famili</w:t>
      </w:r>
      <w:r w:rsidR="008630B9" w:rsidRPr="00305531">
        <w:rPr>
          <w:rFonts w:asciiTheme="minorHAnsi" w:hAnsiTheme="minorHAnsi"/>
          <w:szCs w:val="22"/>
          <w:lang w:val="es-UY"/>
        </w:rPr>
        <w:t>arizado con</w:t>
      </w:r>
      <w:r w:rsidR="00A47C3D" w:rsidRPr="00305531">
        <w:rPr>
          <w:rFonts w:asciiTheme="minorHAnsi" w:hAnsiTheme="minorHAnsi"/>
          <w:szCs w:val="22"/>
          <w:lang w:val="es-UY"/>
        </w:rPr>
        <w:t xml:space="preserve"> leguaje </w:t>
      </w:r>
      <w:r w:rsidR="008630B9" w:rsidRPr="00305531">
        <w:rPr>
          <w:rFonts w:asciiTheme="minorHAnsi" w:hAnsiTheme="minorHAnsi"/>
          <w:szCs w:val="22"/>
          <w:lang w:val="es-UY"/>
        </w:rPr>
        <w:t>técnico referente a desarrollo de</w:t>
      </w:r>
      <w:r w:rsidR="00A47C3D" w:rsidRPr="00305531">
        <w:rPr>
          <w:rFonts w:asciiTheme="minorHAnsi" w:hAnsiTheme="minorHAnsi"/>
          <w:szCs w:val="22"/>
          <w:lang w:val="es-UY"/>
        </w:rPr>
        <w:t xml:space="preserve"> software.</w:t>
      </w:r>
    </w:p>
    <w:p w14:paraId="589AC35E" w14:textId="77777777" w:rsidR="003D5D4E" w:rsidRPr="003D5D4E" w:rsidRDefault="003D5D4E" w:rsidP="00DF16BA">
      <w:pPr>
        <w:pStyle w:val="Prrafodelista"/>
        <w:keepLines/>
        <w:numPr>
          <w:ilvl w:val="0"/>
          <w:numId w:val="10"/>
        </w:numPr>
        <w:spacing w:line="360" w:lineRule="auto"/>
        <w:contextualSpacing w:val="0"/>
        <w:rPr>
          <w:rFonts w:ascii="Calibri Light" w:eastAsia="Arial" w:hAnsi="Calibri Light" w:cstheme="majorHAnsi"/>
          <w:vanish/>
          <w:sz w:val="36"/>
          <w:szCs w:val="28"/>
          <w:lang w:eastAsia="es-UY"/>
        </w:rPr>
      </w:pPr>
      <w:bookmarkStart w:id="5" w:name="_Toc136144358"/>
      <w:bookmarkStart w:id="6" w:name="_Toc136144869"/>
    </w:p>
    <w:p w14:paraId="1DA8F00E" w14:textId="18BE539F" w:rsidR="008630B9" w:rsidRPr="00BE2DC6" w:rsidRDefault="002327C0" w:rsidP="00BE2DC6">
      <w:pPr>
        <w:pStyle w:val="Titulo2"/>
      </w:pPr>
      <w:bookmarkStart w:id="7" w:name="_Toc531216571"/>
      <w:r w:rsidRPr="00BE2DC6">
        <w:t>Propósito</w:t>
      </w:r>
      <w:bookmarkEnd w:id="5"/>
      <w:bookmarkEnd w:id="6"/>
      <w:bookmarkEnd w:id="7"/>
    </w:p>
    <w:p w14:paraId="388D04B9" w14:textId="5A186577" w:rsidR="005B02A7" w:rsidRPr="00F45372" w:rsidRDefault="005B02A7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El propósito del documento es proveer una especificación completa de la arquitectura de </w:t>
      </w:r>
      <w:proofErr w:type="spellStart"/>
      <w:r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Pr="00F45372">
        <w:rPr>
          <w:rFonts w:asciiTheme="minorHAnsi" w:hAnsiTheme="minorHAnsi"/>
          <w:szCs w:val="22"/>
          <w:lang w:val="es-UY"/>
        </w:rPr>
        <w:t>, dejando una idea clara de las decisione</w:t>
      </w:r>
      <w:r w:rsidR="00603D29" w:rsidRPr="00F45372">
        <w:rPr>
          <w:rFonts w:asciiTheme="minorHAnsi" w:hAnsiTheme="minorHAnsi"/>
          <w:szCs w:val="22"/>
          <w:lang w:val="es-UY"/>
        </w:rPr>
        <w:t>s tomadas</w:t>
      </w:r>
      <w:r w:rsidR="00A12B85" w:rsidRPr="00F45372">
        <w:rPr>
          <w:rFonts w:asciiTheme="minorHAnsi" w:hAnsiTheme="minorHAnsi"/>
          <w:szCs w:val="22"/>
          <w:lang w:val="es-UY"/>
        </w:rPr>
        <w:t>.</w:t>
      </w:r>
    </w:p>
    <w:p w14:paraId="395CD19E" w14:textId="77777777" w:rsidR="007E0E18" w:rsidRDefault="007E0E18">
      <w:pPr>
        <w:jc w:val="left"/>
        <w:rPr>
          <w:rFonts w:ascii="Calibri" w:hAnsi="Calibri"/>
          <w:sz w:val="44"/>
          <w:szCs w:val="24"/>
        </w:rPr>
      </w:pPr>
      <w:bookmarkStart w:id="8" w:name="_Toc136144361"/>
      <w:bookmarkStart w:id="9" w:name="_Toc136144872"/>
      <w:r>
        <w:br w:type="page"/>
      </w:r>
    </w:p>
    <w:p w14:paraId="79C95161" w14:textId="4F1A2727" w:rsidR="00DC4147" w:rsidRPr="00A12B85" w:rsidRDefault="00D5481F" w:rsidP="00755DCA">
      <w:pPr>
        <w:pStyle w:val="Ttulo1"/>
      </w:pPr>
      <w:bookmarkStart w:id="10" w:name="_Toc531212541"/>
      <w:bookmarkStart w:id="11" w:name="_Toc531213917"/>
      <w:bookmarkStart w:id="12" w:name="_Toc531216572"/>
      <w:r w:rsidRPr="00A12B85">
        <w:lastRenderedPageBreak/>
        <w:t>Antecedentes</w:t>
      </w:r>
      <w:bookmarkEnd w:id="8"/>
      <w:bookmarkEnd w:id="9"/>
      <w:bookmarkEnd w:id="10"/>
      <w:bookmarkEnd w:id="11"/>
      <w:bookmarkEnd w:id="12"/>
    </w:p>
    <w:p w14:paraId="191355BA" w14:textId="77777777" w:rsidR="00A64FB9" w:rsidRPr="00A64FB9" w:rsidRDefault="00A64FB9" w:rsidP="00A64FB9">
      <w:pPr>
        <w:pStyle w:val="Prrafodelista"/>
        <w:keepNext/>
        <w:numPr>
          <w:ilvl w:val="0"/>
          <w:numId w:val="1"/>
        </w:numPr>
        <w:spacing w:before="360" w:after="240"/>
        <w:contextualSpacing w:val="0"/>
        <w:outlineLvl w:val="1"/>
        <w:rPr>
          <w:rFonts w:ascii="Calibri" w:hAnsi="Calibri"/>
          <w:b/>
          <w:vanish/>
          <w:sz w:val="24"/>
        </w:rPr>
      </w:pPr>
      <w:bookmarkStart w:id="13" w:name="_Toc531033558"/>
      <w:bookmarkStart w:id="14" w:name="_Toc531033800"/>
      <w:bookmarkStart w:id="15" w:name="_Toc531034171"/>
      <w:bookmarkStart w:id="16" w:name="_Toc531035594"/>
      <w:bookmarkStart w:id="17" w:name="_Toc531115376"/>
      <w:bookmarkStart w:id="18" w:name="_Toc531202908"/>
      <w:bookmarkStart w:id="19" w:name="_Toc531212464"/>
      <w:bookmarkStart w:id="20" w:name="_Toc531212542"/>
      <w:bookmarkStart w:id="21" w:name="_Toc531212640"/>
      <w:bookmarkStart w:id="22" w:name="_Toc531212677"/>
      <w:bookmarkStart w:id="23" w:name="_Toc531212792"/>
      <w:bookmarkStart w:id="24" w:name="_Toc531213194"/>
      <w:bookmarkStart w:id="25" w:name="_Toc531213484"/>
      <w:bookmarkStart w:id="26" w:name="_Toc531213876"/>
      <w:bookmarkStart w:id="27" w:name="_Toc531213918"/>
      <w:bookmarkStart w:id="28" w:name="_Toc136144362"/>
      <w:bookmarkStart w:id="29" w:name="_Toc13614487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E1495B2" w14:textId="77777777" w:rsidR="003D5D4E" w:rsidRPr="003D5D4E" w:rsidRDefault="003D5D4E" w:rsidP="00DF16BA">
      <w:pPr>
        <w:pStyle w:val="Prrafodelista"/>
        <w:keepLines/>
        <w:numPr>
          <w:ilvl w:val="0"/>
          <w:numId w:val="10"/>
        </w:numPr>
        <w:spacing w:before="240" w:after="240" w:line="360" w:lineRule="auto"/>
        <w:contextualSpacing w:val="0"/>
        <w:rPr>
          <w:rFonts w:ascii="Calibri Light" w:eastAsia="Arial" w:hAnsi="Calibri Light" w:cstheme="majorHAnsi"/>
          <w:vanish/>
          <w:sz w:val="36"/>
          <w:szCs w:val="28"/>
          <w:lang w:eastAsia="es-UY"/>
        </w:rPr>
      </w:pPr>
    </w:p>
    <w:p w14:paraId="3677FFA6" w14:textId="251CD498" w:rsidR="00DC4147" w:rsidRPr="001E3990" w:rsidRDefault="00DC4147" w:rsidP="00BE2DC6">
      <w:pPr>
        <w:pStyle w:val="Titulo2"/>
      </w:pPr>
      <w:bookmarkStart w:id="30" w:name="_Toc531216573"/>
      <w:r w:rsidRPr="001E3990">
        <w:t>Propósito de</w:t>
      </w:r>
      <w:r w:rsidR="00A2133A" w:rsidRPr="001E3990">
        <w:t>l sistema</w:t>
      </w:r>
      <w:bookmarkEnd w:id="28"/>
      <w:bookmarkEnd w:id="29"/>
      <w:bookmarkEnd w:id="30"/>
    </w:p>
    <w:p w14:paraId="2ABB2A32" w14:textId="77777777" w:rsidR="00314225" w:rsidRPr="00F45372" w:rsidRDefault="005B02A7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El </w:t>
      </w:r>
      <w:r w:rsidR="008630B9" w:rsidRPr="00F45372">
        <w:rPr>
          <w:rFonts w:asciiTheme="minorHAnsi" w:hAnsiTheme="minorHAnsi"/>
          <w:szCs w:val="22"/>
          <w:lang w:val="es-UY"/>
        </w:rPr>
        <w:t>propósito</w:t>
      </w:r>
      <w:r w:rsidRPr="00F45372">
        <w:rPr>
          <w:rFonts w:asciiTheme="minorHAnsi" w:hAnsiTheme="minorHAnsi"/>
          <w:szCs w:val="22"/>
          <w:lang w:val="es-UY"/>
        </w:rPr>
        <w:t xml:space="preserve"> del sistema es</w:t>
      </w:r>
      <w:r w:rsidR="00C75AF0" w:rsidRPr="00F45372">
        <w:rPr>
          <w:rFonts w:asciiTheme="minorHAnsi" w:hAnsiTheme="minorHAnsi"/>
          <w:szCs w:val="22"/>
          <w:lang w:val="es-UY"/>
        </w:rPr>
        <w:t xml:space="preserve"> desarrollar un </w:t>
      </w:r>
      <w:proofErr w:type="spellStart"/>
      <w:r w:rsidR="00C75AF0" w:rsidRPr="00F45372">
        <w:rPr>
          <w:rFonts w:asciiTheme="minorHAnsi" w:hAnsiTheme="minorHAnsi"/>
          <w:szCs w:val="22"/>
          <w:lang w:val="es-UY"/>
        </w:rPr>
        <w:t>backend</w:t>
      </w:r>
      <w:proofErr w:type="spellEnd"/>
      <w:r w:rsidR="00C75AF0" w:rsidRPr="00F45372">
        <w:rPr>
          <w:rFonts w:asciiTheme="minorHAnsi" w:hAnsiTheme="minorHAnsi"/>
          <w:szCs w:val="22"/>
          <w:lang w:val="es-UY"/>
        </w:rPr>
        <w:t xml:space="preserve"> en </w:t>
      </w:r>
      <w:proofErr w:type="spellStart"/>
      <w:r w:rsidR="00C75AF0" w:rsidRPr="00F45372">
        <w:rPr>
          <w:rFonts w:asciiTheme="minorHAnsi" w:hAnsiTheme="minorHAnsi"/>
          <w:szCs w:val="22"/>
          <w:lang w:val="es-UY"/>
        </w:rPr>
        <w:t>NodeJS</w:t>
      </w:r>
      <w:proofErr w:type="spellEnd"/>
      <w:r w:rsidR="00314225" w:rsidRPr="00F45372">
        <w:rPr>
          <w:rFonts w:asciiTheme="minorHAnsi" w:hAnsiTheme="minorHAnsi"/>
          <w:szCs w:val="22"/>
          <w:lang w:val="es-UY"/>
        </w:rPr>
        <w:t xml:space="preserve"> </w:t>
      </w:r>
      <w:r w:rsidR="00C75AF0" w:rsidRPr="00F45372">
        <w:rPr>
          <w:rFonts w:asciiTheme="minorHAnsi" w:hAnsiTheme="minorHAnsi"/>
          <w:szCs w:val="22"/>
          <w:lang w:val="es-UY"/>
        </w:rPr>
        <w:t xml:space="preserve">que permita </w:t>
      </w:r>
      <w:r w:rsidR="00314225" w:rsidRPr="00F45372">
        <w:rPr>
          <w:rFonts w:asciiTheme="minorHAnsi" w:hAnsiTheme="minorHAnsi"/>
          <w:szCs w:val="22"/>
          <w:lang w:val="es-UY"/>
        </w:rPr>
        <w:t xml:space="preserve">simplificar lo más posible la integración de los siguientes sistemas: </w:t>
      </w:r>
    </w:p>
    <w:p w14:paraId="073A8CC1" w14:textId="77777777" w:rsidR="00314225" w:rsidRPr="00F45372" w:rsidRDefault="00314225" w:rsidP="00DF16BA">
      <w:pPr>
        <w:pStyle w:val="Prrafodelista"/>
        <w:numPr>
          <w:ilvl w:val="0"/>
          <w:numId w:val="5"/>
        </w:numPr>
        <w:spacing w:before="120" w:after="120"/>
        <w:ind w:left="799" w:right="403" w:hanging="357"/>
        <w:contextualSpacing w:val="0"/>
        <w:rPr>
          <w:rFonts w:asciiTheme="minorHAnsi" w:hAnsiTheme="minorHAnsi" w:cs="Arial"/>
          <w:sz w:val="24"/>
        </w:rPr>
      </w:pPr>
      <w:r w:rsidRPr="00F45372">
        <w:rPr>
          <w:rFonts w:asciiTheme="minorHAnsi" w:hAnsiTheme="minorHAnsi" w:cs="Arial"/>
          <w:sz w:val="24"/>
        </w:rPr>
        <w:t>Comercio.</w:t>
      </w:r>
    </w:p>
    <w:p w14:paraId="6C3684F4" w14:textId="77777777" w:rsidR="00314225" w:rsidRPr="00F45372" w:rsidRDefault="00314225" w:rsidP="00DF16BA">
      <w:pPr>
        <w:pStyle w:val="Prrafodelista"/>
        <w:numPr>
          <w:ilvl w:val="0"/>
          <w:numId w:val="5"/>
        </w:numPr>
        <w:spacing w:before="120" w:after="120"/>
        <w:ind w:left="799" w:right="403" w:hanging="357"/>
        <w:contextualSpacing w:val="0"/>
        <w:rPr>
          <w:rFonts w:asciiTheme="minorHAnsi" w:hAnsiTheme="minorHAnsi" w:cs="Arial"/>
          <w:sz w:val="24"/>
        </w:rPr>
      </w:pPr>
      <w:r w:rsidRPr="00F45372">
        <w:rPr>
          <w:rFonts w:asciiTheme="minorHAnsi" w:hAnsiTheme="minorHAnsi" w:cs="Arial"/>
          <w:sz w:val="24"/>
        </w:rPr>
        <w:t>Gateway.</w:t>
      </w:r>
    </w:p>
    <w:p w14:paraId="0297715E" w14:textId="77777777" w:rsidR="00314225" w:rsidRPr="00F45372" w:rsidRDefault="00314225" w:rsidP="00DF16BA">
      <w:pPr>
        <w:pStyle w:val="Prrafodelista"/>
        <w:numPr>
          <w:ilvl w:val="0"/>
          <w:numId w:val="5"/>
        </w:numPr>
        <w:spacing w:before="120" w:after="120"/>
        <w:ind w:left="799" w:right="403" w:hanging="357"/>
        <w:contextualSpacing w:val="0"/>
        <w:rPr>
          <w:rFonts w:asciiTheme="minorHAnsi" w:hAnsiTheme="minorHAnsi" w:cs="Arial"/>
          <w:sz w:val="24"/>
        </w:rPr>
      </w:pPr>
      <w:r w:rsidRPr="00F45372">
        <w:rPr>
          <w:rFonts w:asciiTheme="minorHAnsi" w:hAnsiTheme="minorHAnsi" w:cs="Arial"/>
          <w:sz w:val="24"/>
        </w:rPr>
        <w:t>Red.</w:t>
      </w:r>
    </w:p>
    <w:p w14:paraId="06E4C5D8" w14:textId="77777777" w:rsidR="00314225" w:rsidRPr="00F45372" w:rsidRDefault="00314225" w:rsidP="00DF16BA">
      <w:pPr>
        <w:pStyle w:val="Prrafodelista"/>
        <w:numPr>
          <w:ilvl w:val="0"/>
          <w:numId w:val="5"/>
        </w:numPr>
        <w:spacing w:before="120" w:after="240"/>
        <w:ind w:left="799" w:right="403" w:hanging="357"/>
        <w:contextualSpacing w:val="0"/>
        <w:rPr>
          <w:rFonts w:asciiTheme="minorHAnsi" w:hAnsiTheme="minorHAnsi" w:cs="Arial"/>
          <w:sz w:val="24"/>
        </w:rPr>
      </w:pPr>
      <w:r w:rsidRPr="00F45372">
        <w:rPr>
          <w:rFonts w:asciiTheme="minorHAnsi" w:hAnsiTheme="minorHAnsi" w:cs="Arial"/>
          <w:sz w:val="24"/>
        </w:rPr>
        <w:t>Emisor.</w:t>
      </w:r>
    </w:p>
    <w:p w14:paraId="75B89FFB" w14:textId="7B443E1C" w:rsidR="00FD4758" w:rsidRPr="00F45372" w:rsidRDefault="00314225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La propuesta es crear una herramienta</w:t>
      </w:r>
      <w:r w:rsidR="00E45954" w:rsidRPr="00F45372">
        <w:rPr>
          <w:rFonts w:asciiTheme="minorHAnsi" w:hAnsiTheme="minorHAnsi"/>
          <w:szCs w:val="22"/>
          <w:lang w:val="es-UY"/>
        </w:rPr>
        <w:t xml:space="preserve"> (</w:t>
      </w:r>
      <w:proofErr w:type="spellStart"/>
      <w:r w:rsidR="00E45954"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="00E45954" w:rsidRPr="00F45372">
        <w:rPr>
          <w:rFonts w:asciiTheme="minorHAnsi" w:hAnsiTheme="minorHAnsi"/>
          <w:szCs w:val="22"/>
          <w:lang w:val="es-UY"/>
        </w:rPr>
        <w:t>)</w:t>
      </w:r>
      <w:r w:rsidRPr="00F45372">
        <w:rPr>
          <w:rFonts w:asciiTheme="minorHAnsi" w:hAnsiTheme="minorHAnsi"/>
          <w:szCs w:val="22"/>
          <w:lang w:val="es-UY"/>
        </w:rPr>
        <w:t xml:space="preserve"> que provea la funcionalidad de actuar de intermediario entre los cuatro diferentes actores resolviendo la mayor parte posible los desafíos de integración</w:t>
      </w:r>
      <w:r w:rsidR="00E45954" w:rsidRPr="00F45372">
        <w:rPr>
          <w:rFonts w:asciiTheme="minorHAnsi" w:hAnsiTheme="minorHAnsi"/>
          <w:szCs w:val="22"/>
          <w:lang w:val="es-UY"/>
        </w:rPr>
        <w:t>,</w:t>
      </w:r>
      <w:r w:rsidRPr="00F45372">
        <w:rPr>
          <w:rFonts w:asciiTheme="minorHAnsi" w:hAnsiTheme="minorHAnsi"/>
          <w:szCs w:val="22"/>
          <w:lang w:val="es-UY"/>
        </w:rPr>
        <w:t xml:space="preserve"> como pueden ser</w:t>
      </w:r>
      <w:r w:rsidR="00603D29" w:rsidRPr="00F45372">
        <w:rPr>
          <w:rFonts w:asciiTheme="minorHAnsi" w:hAnsiTheme="minorHAnsi"/>
          <w:szCs w:val="22"/>
          <w:lang w:val="es-UY"/>
        </w:rPr>
        <w:t>:</w:t>
      </w:r>
      <w:r w:rsidRPr="00F45372">
        <w:rPr>
          <w:rFonts w:asciiTheme="minorHAnsi" w:hAnsiTheme="minorHAnsi"/>
          <w:szCs w:val="22"/>
          <w:lang w:val="es-UY"/>
        </w:rPr>
        <w:t xml:space="preserve"> los diferentes formatos de fechas y números, campos obligatorios y opcionales, formatos de representación de datos, etc.; </w:t>
      </w:r>
      <w:r w:rsidR="005B02A7" w:rsidRPr="00F45372">
        <w:rPr>
          <w:rFonts w:asciiTheme="minorHAnsi" w:hAnsiTheme="minorHAnsi"/>
          <w:szCs w:val="22"/>
          <w:lang w:val="es-UY"/>
        </w:rPr>
        <w:t xml:space="preserve">permitiendo que la </w:t>
      </w:r>
      <w:r w:rsidR="00DE626C" w:rsidRPr="00F45372">
        <w:rPr>
          <w:rFonts w:asciiTheme="minorHAnsi" w:hAnsiTheme="minorHAnsi"/>
          <w:szCs w:val="22"/>
          <w:lang w:val="es-UY"/>
        </w:rPr>
        <w:t>comunicación</w:t>
      </w:r>
      <w:r w:rsidR="005B02A7" w:rsidRPr="00F45372">
        <w:rPr>
          <w:rFonts w:asciiTheme="minorHAnsi" w:hAnsiTheme="minorHAnsi"/>
          <w:szCs w:val="22"/>
          <w:lang w:val="es-UY"/>
        </w:rPr>
        <w:t xml:space="preserve"> sea siempre hacia y desde el nuevo sistema, </w:t>
      </w:r>
      <w:r w:rsidR="008630B9" w:rsidRPr="00F45372">
        <w:rPr>
          <w:rFonts w:asciiTheme="minorHAnsi" w:hAnsiTheme="minorHAnsi"/>
          <w:szCs w:val="22"/>
          <w:lang w:val="es-UY"/>
        </w:rPr>
        <w:t>identificando</w:t>
      </w:r>
      <w:r w:rsidR="005B02A7" w:rsidRPr="00F45372">
        <w:rPr>
          <w:rFonts w:asciiTheme="minorHAnsi" w:hAnsiTheme="minorHAnsi"/>
          <w:szCs w:val="22"/>
          <w:lang w:val="es-UY"/>
        </w:rPr>
        <w:t xml:space="preserve"> el actor de destino de cada </w:t>
      </w:r>
      <w:r w:rsidR="00DE626C" w:rsidRPr="00F45372">
        <w:rPr>
          <w:rFonts w:asciiTheme="minorHAnsi" w:hAnsiTheme="minorHAnsi"/>
          <w:szCs w:val="22"/>
          <w:lang w:val="es-UY"/>
        </w:rPr>
        <w:t>comunicación</w:t>
      </w:r>
      <w:r w:rsidR="005B02A7" w:rsidRPr="00F45372">
        <w:rPr>
          <w:rFonts w:asciiTheme="minorHAnsi" w:hAnsiTheme="minorHAnsi"/>
          <w:szCs w:val="22"/>
          <w:lang w:val="es-UY"/>
        </w:rPr>
        <w:t>.</w:t>
      </w:r>
    </w:p>
    <w:p w14:paraId="5B6DFFE3" w14:textId="77777777" w:rsidR="003D70F5" w:rsidRPr="001E3990" w:rsidRDefault="005065A3" w:rsidP="00BE2DC6">
      <w:pPr>
        <w:pStyle w:val="Titulo2"/>
      </w:pPr>
      <w:bookmarkStart w:id="31" w:name="_Toc136144363"/>
      <w:bookmarkStart w:id="32" w:name="_Toc136144874"/>
      <w:bookmarkStart w:id="33" w:name="_Toc531216574"/>
      <w:r w:rsidRPr="001E3990">
        <w:t>Requerimientos significativos</w:t>
      </w:r>
      <w:r w:rsidR="003D70F5" w:rsidRPr="001E3990">
        <w:t xml:space="preserve"> de Arquitectura</w:t>
      </w:r>
      <w:bookmarkEnd w:id="31"/>
      <w:bookmarkEnd w:id="32"/>
      <w:bookmarkEnd w:id="33"/>
      <w:r w:rsidR="003D70F5" w:rsidRPr="001E3990">
        <w:t xml:space="preserve"> </w:t>
      </w:r>
    </w:p>
    <w:p w14:paraId="2F20C59B" w14:textId="77777777" w:rsidR="00864F8D" w:rsidRPr="00F45372" w:rsidRDefault="00864F8D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Se describen a </w:t>
      </w:r>
      <w:r w:rsidR="00262146" w:rsidRPr="00F45372">
        <w:rPr>
          <w:rFonts w:asciiTheme="minorHAnsi" w:hAnsiTheme="minorHAnsi"/>
          <w:szCs w:val="22"/>
          <w:lang w:val="es-UY"/>
        </w:rPr>
        <w:t>continuación</w:t>
      </w:r>
      <w:r w:rsidRPr="00F45372">
        <w:rPr>
          <w:rFonts w:asciiTheme="minorHAnsi" w:hAnsiTheme="minorHAnsi"/>
          <w:szCs w:val="22"/>
          <w:lang w:val="es-UY"/>
        </w:rPr>
        <w:t xml:space="preserve"> los requerimientos</w:t>
      </w:r>
      <w:r w:rsidR="00262146" w:rsidRPr="00F45372">
        <w:rPr>
          <w:rFonts w:asciiTheme="minorHAnsi" w:hAnsiTheme="minorHAnsi"/>
          <w:szCs w:val="22"/>
          <w:lang w:val="es-UY"/>
        </w:rPr>
        <w:t>: funcionales, no funcionales y restricciones</w:t>
      </w:r>
      <w:r w:rsidRPr="00F45372">
        <w:rPr>
          <w:rFonts w:asciiTheme="minorHAnsi" w:hAnsiTheme="minorHAnsi"/>
          <w:szCs w:val="22"/>
          <w:lang w:val="es-UY"/>
        </w:rPr>
        <w:t xml:space="preserve"> que </w:t>
      </w:r>
      <w:r w:rsidR="00262146" w:rsidRPr="00F45372">
        <w:rPr>
          <w:rFonts w:asciiTheme="minorHAnsi" w:hAnsiTheme="minorHAnsi"/>
          <w:szCs w:val="22"/>
          <w:lang w:val="es-UY"/>
        </w:rPr>
        <w:t>llevaron a la arquitectura desarrollada</w:t>
      </w:r>
      <w:r w:rsidRPr="00F45372">
        <w:rPr>
          <w:rFonts w:asciiTheme="minorHAnsi" w:hAnsiTheme="minorHAnsi"/>
          <w:szCs w:val="22"/>
          <w:lang w:val="es-UY"/>
        </w:rPr>
        <w:t xml:space="preserve">. </w:t>
      </w:r>
    </w:p>
    <w:p w14:paraId="749E3242" w14:textId="77777777" w:rsidR="0018089D" w:rsidRPr="0018089D" w:rsidRDefault="0018089D" w:rsidP="0018089D">
      <w:pPr>
        <w:pStyle w:val="Prrafodelista"/>
        <w:keepNext/>
        <w:numPr>
          <w:ilvl w:val="0"/>
          <w:numId w:val="1"/>
        </w:numPr>
        <w:spacing w:before="240" w:after="240" w:line="360" w:lineRule="auto"/>
        <w:contextualSpacing w:val="0"/>
        <w:outlineLvl w:val="2"/>
        <w:rPr>
          <w:rFonts w:ascii="Calibri Light" w:hAnsi="Calibri Light"/>
          <w:vanish/>
          <w:sz w:val="28"/>
          <w:szCs w:val="22"/>
        </w:rPr>
      </w:pPr>
      <w:bookmarkStart w:id="34" w:name="_Toc531212465"/>
      <w:bookmarkStart w:id="35" w:name="_Toc531212543"/>
      <w:bookmarkStart w:id="36" w:name="_Toc531212641"/>
      <w:bookmarkStart w:id="37" w:name="_Toc531212678"/>
      <w:bookmarkStart w:id="38" w:name="_Toc531212793"/>
      <w:bookmarkStart w:id="39" w:name="_Toc531213195"/>
      <w:bookmarkStart w:id="40" w:name="_Toc531213485"/>
      <w:bookmarkStart w:id="41" w:name="_Toc531213877"/>
      <w:bookmarkStart w:id="42" w:name="_Toc531213919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172CB6D" w14:textId="77777777" w:rsidR="0018089D" w:rsidRPr="0018089D" w:rsidRDefault="0018089D" w:rsidP="0018089D">
      <w:pPr>
        <w:pStyle w:val="Prrafodelista"/>
        <w:keepNext/>
        <w:numPr>
          <w:ilvl w:val="1"/>
          <w:numId w:val="1"/>
        </w:numPr>
        <w:spacing w:before="240" w:after="240" w:line="360" w:lineRule="auto"/>
        <w:contextualSpacing w:val="0"/>
        <w:outlineLvl w:val="2"/>
        <w:rPr>
          <w:rFonts w:ascii="Calibri Light" w:hAnsi="Calibri Light"/>
          <w:vanish/>
          <w:sz w:val="28"/>
          <w:szCs w:val="22"/>
        </w:rPr>
      </w:pPr>
      <w:bookmarkStart w:id="43" w:name="_Toc531212466"/>
      <w:bookmarkStart w:id="44" w:name="_Toc531212544"/>
      <w:bookmarkStart w:id="45" w:name="_Toc531212642"/>
      <w:bookmarkStart w:id="46" w:name="_Toc531212679"/>
      <w:bookmarkStart w:id="47" w:name="_Toc531212794"/>
      <w:bookmarkStart w:id="48" w:name="_Toc531213196"/>
      <w:bookmarkStart w:id="49" w:name="_Toc531213486"/>
      <w:bookmarkStart w:id="50" w:name="_Toc531213878"/>
      <w:bookmarkStart w:id="51" w:name="_Toc53121392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DBE3DE3" w14:textId="77777777" w:rsidR="0018089D" w:rsidRPr="0018089D" w:rsidRDefault="0018089D" w:rsidP="0018089D">
      <w:pPr>
        <w:pStyle w:val="Prrafodelista"/>
        <w:keepNext/>
        <w:numPr>
          <w:ilvl w:val="1"/>
          <w:numId w:val="1"/>
        </w:numPr>
        <w:spacing w:before="240" w:after="240" w:line="360" w:lineRule="auto"/>
        <w:contextualSpacing w:val="0"/>
        <w:outlineLvl w:val="2"/>
        <w:rPr>
          <w:rFonts w:ascii="Calibri Light" w:hAnsi="Calibri Light"/>
          <w:vanish/>
          <w:sz w:val="28"/>
          <w:szCs w:val="22"/>
        </w:rPr>
      </w:pPr>
      <w:bookmarkStart w:id="52" w:name="_Toc531212467"/>
      <w:bookmarkStart w:id="53" w:name="_Toc531212545"/>
      <w:bookmarkStart w:id="54" w:name="_Toc531212643"/>
      <w:bookmarkStart w:id="55" w:name="_Toc531212680"/>
      <w:bookmarkStart w:id="56" w:name="_Toc531212795"/>
      <w:bookmarkStart w:id="57" w:name="_Toc531213197"/>
      <w:bookmarkStart w:id="58" w:name="_Toc531213487"/>
      <w:bookmarkStart w:id="59" w:name="_Toc531213879"/>
      <w:bookmarkStart w:id="60" w:name="_Toc53121392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C40B7C7" w14:textId="2BF2D410" w:rsidR="0052618D" w:rsidRDefault="0052618D" w:rsidP="00D25E84">
      <w:pPr>
        <w:pStyle w:val="Ttulo3"/>
      </w:pPr>
      <w:bookmarkStart w:id="61" w:name="_Toc531212546"/>
      <w:bookmarkStart w:id="62" w:name="_Toc531213922"/>
      <w:bookmarkStart w:id="63" w:name="_Toc531216575"/>
      <w:r w:rsidRPr="008630B9">
        <w:t>Resumen de Requerimientos Funcionales</w:t>
      </w:r>
      <w:bookmarkEnd w:id="61"/>
      <w:bookmarkEnd w:id="62"/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4678"/>
        <w:gridCol w:w="1417"/>
      </w:tblGrid>
      <w:tr w:rsidR="00596688" w:rsidRPr="001E3990" w14:paraId="1A3CEB64" w14:textId="77777777" w:rsidTr="00DE2E56">
        <w:trPr>
          <w:trHeight w:val="283"/>
        </w:trPr>
        <w:tc>
          <w:tcPr>
            <w:tcW w:w="2410" w:type="dxa"/>
            <w:shd w:val="clear" w:color="auto" w:fill="C0C0C0"/>
            <w:vAlign w:val="center"/>
          </w:tcPr>
          <w:p w14:paraId="7B20C0FB" w14:textId="77777777" w:rsidR="00596688" w:rsidRPr="001E3990" w:rsidRDefault="00596688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ID Requerimiento</w:t>
            </w:r>
          </w:p>
        </w:tc>
        <w:tc>
          <w:tcPr>
            <w:tcW w:w="4678" w:type="dxa"/>
            <w:shd w:val="clear" w:color="auto" w:fill="C0C0C0"/>
            <w:vAlign w:val="center"/>
          </w:tcPr>
          <w:p w14:paraId="329867BA" w14:textId="77777777" w:rsidR="00596688" w:rsidRPr="001E3990" w:rsidRDefault="00596688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1BD01EDE" w14:textId="77777777" w:rsidR="00596688" w:rsidRPr="001E3990" w:rsidRDefault="00596688" w:rsidP="00C94D30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Actor</w:t>
            </w:r>
          </w:p>
        </w:tc>
      </w:tr>
      <w:tr w:rsidR="00596688" w:rsidRPr="001E3990" w14:paraId="72996F35" w14:textId="77777777" w:rsidTr="00A62432">
        <w:tc>
          <w:tcPr>
            <w:tcW w:w="2410" w:type="dxa"/>
            <w:vAlign w:val="center"/>
          </w:tcPr>
          <w:p w14:paraId="2E1F0C68" w14:textId="2BC7CF0C" w:rsidR="00596688" w:rsidRPr="001E3990" w:rsidRDefault="00A62432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1: Compra en Comercio</w:t>
            </w:r>
          </w:p>
        </w:tc>
        <w:tc>
          <w:tcPr>
            <w:tcW w:w="4678" w:type="dxa"/>
            <w:vAlign w:val="center"/>
          </w:tcPr>
          <w:p w14:paraId="782BCAA5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ind w:right="-57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En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función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de la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categoría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del producto a comprar, el comercio deberá́ seleccionar el ​</w:t>
            </w:r>
            <w:r w:rsidR="00526669" w:rsidRPr="001E3990">
              <w:rPr>
                <w:rFonts w:asciiTheme="minorHAnsi" w:hAnsiTheme="minorHAnsi"/>
                <w:bCs/>
                <w:sz w:val="18"/>
                <w:szCs w:val="18"/>
                <w:lang w:val="es-UY"/>
              </w:rPr>
              <w:t>G</w:t>
            </w:r>
            <w:r w:rsidRPr="001E3990">
              <w:rPr>
                <w:rFonts w:asciiTheme="minorHAnsi" w:hAnsiTheme="minorHAnsi"/>
                <w:bCs/>
                <w:sz w:val="18"/>
                <w:szCs w:val="18"/>
                <w:lang w:val="es-UY"/>
              </w:rPr>
              <w:t>ateway ​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que procesará la compra y enviarle la solicitud.</w:t>
            </w:r>
          </w:p>
        </w:tc>
        <w:tc>
          <w:tcPr>
            <w:tcW w:w="1417" w:type="dxa"/>
            <w:vAlign w:val="center"/>
          </w:tcPr>
          <w:p w14:paraId="430A061D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Comercio</w:t>
            </w:r>
          </w:p>
        </w:tc>
      </w:tr>
      <w:tr w:rsidR="00596688" w:rsidRPr="001E3990" w14:paraId="41B94723" w14:textId="77777777" w:rsidTr="00A62432">
        <w:tc>
          <w:tcPr>
            <w:tcW w:w="2410" w:type="dxa"/>
            <w:vAlign w:val="center"/>
          </w:tcPr>
          <w:p w14:paraId="034C3AF2" w14:textId="2B5ECD5C" w:rsidR="00596688" w:rsidRPr="001E3990" w:rsidRDefault="00A62432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02: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Compra en Gateway</w:t>
            </w:r>
          </w:p>
        </w:tc>
        <w:tc>
          <w:tcPr>
            <w:tcW w:w="4678" w:type="dxa"/>
            <w:vAlign w:val="center"/>
          </w:tcPr>
          <w:p w14:paraId="1E7DFE9A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ind w:right="-57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Cuando un ​comercio ​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envía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la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información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pertinente para que el ​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G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ateway procese un pago, este debe decidir a qué ​red enviar el pago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según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a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cuál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de ellas pertenece la tarjeta.</w:t>
            </w:r>
          </w:p>
        </w:tc>
        <w:tc>
          <w:tcPr>
            <w:tcW w:w="1417" w:type="dxa"/>
            <w:vAlign w:val="center"/>
          </w:tcPr>
          <w:p w14:paraId="629D25A0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Gateway</w:t>
            </w:r>
          </w:p>
        </w:tc>
      </w:tr>
      <w:tr w:rsidR="00596688" w:rsidRPr="001E3990" w14:paraId="55F322DE" w14:textId="77777777" w:rsidTr="00A62432">
        <w:tc>
          <w:tcPr>
            <w:tcW w:w="2410" w:type="dxa"/>
            <w:vAlign w:val="center"/>
          </w:tcPr>
          <w:p w14:paraId="7BEAE5A6" w14:textId="6EF91FA1" w:rsidR="00596688" w:rsidRPr="001E3990" w:rsidRDefault="00A13E42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REQF03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Compra en Red</w:t>
            </w:r>
          </w:p>
        </w:tc>
        <w:tc>
          <w:tcPr>
            <w:tcW w:w="4678" w:type="dxa"/>
            <w:vAlign w:val="center"/>
          </w:tcPr>
          <w:p w14:paraId="7D790CA2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ind w:right="-57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Se debe identificar el emisor de la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tarjeta.</w:t>
            </w:r>
          </w:p>
        </w:tc>
        <w:tc>
          <w:tcPr>
            <w:tcW w:w="1417" w:type="dxa"/>
            <w:vAlign w:val="center"/>
          </w:tcPr>
          <w:p w14:paraId="27E6A275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Red</w:t>
            </w:r>
          </w:p>
        </w:tc>
      </w:tr>
      <w:tr w:rsidR="00596688" w:rsidRPr="001E3990" w14:paraId="5294D0F4" w14:textId="77777777" w:rsidTr="00A62432">
        <w:tc>
          <w:tcPr>
            <w:tcW w:w="2410" w:type="dxa"/>
            <w:vAlign w:val="center"/>
          </w:tcPr>
          <w:p w14:paraId="6B8D799C" w14:textId="28A6D1A3" w:rsidR="00596688" w:rsidRPr="001E3990" w:rsidRDefault="00A62432" w:rsidP="00A13E42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F04: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Compra en Red</w:t>
            </w:r>
          </w:p>
        </w:tc>
        <w:tc>
          <w:tcPr>
            <w:tcW w:w="4678" w:type="dxa"/>
            <w:vAlign w:val="center"/>
          </w:tcPr>
          <w:p w14:paraId="2D7F4325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ind w:right="-57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Para el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análisis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de fraude, se revisa la cantidad de transacciones que hizo esa tarjeta en las </w:t>
            </w:r>
            <w:r w:rsidR="00526669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últimas</w:t>
            </w: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72 horas y si supera un límite determinado la transacción se rechaza.</w:t>
            </w:r>
          </w:p>
        </w:tc>
        <w:tc>
          <w:tcPr>
            <w:tcW w:w="1417" w:type="dxa"/>
            <w:vAlign w:val="center"/>
          </w:tcPr>
          <w:p w14:paraId="063FA475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Red</w:t>
            </w:r>
          </w:p>
        </w:tc>
      </w:tr>
      <w:tr w:rsidR="00596688" w:rsidRPr="001E3990" w14:paraId="468B076A" w14:textId="77777777" w:rsidTr="00A62432">
        <w:tc>
          <w:tcPr>
            <w:tcW w:w="2410" w:type="dxa"/>
            <w:vAlign w:val="center"/>
          </w:tcPr>
          <w:p w14:paraId="3221002D" w14:textId="22C519E8" w:rsidR="00596688" w:rsidRPr="001E3990" w:rsidRDefault="00A13E42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lastRenderedPageBreak/>
              <w:t>REQF05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Compra en Emisor</w:t>
            </w:r>
          </w:p>
        </w:tc>
        <w:tc>
          <w:tcPr>
            <w:tcW w:w="4678" w:type="dxa"/>
            <w:vAlign w:val="center"/>
          </w:tcPr>
          <w:p w14:paraId="37108887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Cuando la ​red envía una transacción a ser aprobada en el ​emisor,​ este debe confirmar que la tarjeta sea válida.</w:t>
            </w:r>
          </w:p>
        </w:tc>
        <w:tc>
          <w:tcPr>
            <w:tcW w:w="1417" w:type="dxa"/>
            <w:vAlign w:val="center"/>
          </w:tcPr>
          <w:p w14:paraId="10527624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  <w:tr w:rsidR="00596688" w:rsidRPr="001E3990" w14:paraId="5D1804BA" w14:textId="77777777" w:rsidTr="00A62432">
        <w:tc>
          <w:tcPr>
            <w:tcW w:w="2410" w:type="dxa"/>
            <w:vAlign w:val="center"/>
          </w:tcPr>
          <w:p w14:paraId="5EA83A28" w14:textId="328FB5B0" w:rsidR="00596688" w:rsidRPr="001E3990" w:rsidRDefault="00526669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</w:t>
            </w:r>
            <w:r w:rsidR="00A62432"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6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Compra en Emisor</w:t>
            </w:r>
          </w:p>
        </w:tc>
        <w:tc>
          <w:tcPr>
            <w:tcW w:w="4678" w:type="dxa"/>
            <w:vAlign w:val="center"/>
          </w:tcPr>
          <w:p w14:paraId="76CC09C3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Cuando la ​red envía una transacción a ser aprobada en el ​emisor debe validar que el saldo de la cuenta del titular sea suficiente para el monto a aprobar.</w:t>
            </w:r>
          </w:p>
        </w:tc>
        <w:tc>
          <w:tcPr>
            <w:tcW w:w="1417" w:type="dxa"/>
            <w:vAlign w:val="center"/>
          </w:tcPr>
          <w:p w14:paraId="0C9F7A00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  <w:tr w:rsidR="00596688" w:rsidRPr="001E3990" w14:paraId="651F537A" w14:textId="77777777" w:rsidTr="00A62432">
        <w:tc>
          <w:tcPr>
            <w:tcW w:w="2410" w:type="dxa"/>
            <w:vAlign w:val="center"/>
          </w:tcPr>
          <w:p w14:paraId="7D7A2C48" w14:textId="50E5C3D9" w:rsidR="00596688" w:rsidRPr="001E3990" w:rsidRDefault="00526669" w:rsidP="00776F39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F07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Días de devolución</w:t>
            </w:r>
          </w:p>
        </w:tc>
        <w:tc>
          <w:tcPr>
            <w:tcW w:w="4678" w:type="dxa"/>
            <w:vAlign w:val="center"/>
          </w:tcPr>
          <w:p w14:paraId="5301C8C1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El emisor podrá definir la cantidad máxima de días que pueden transcurrir entre que se realiza una compra y la devolución de la misma.</w:t>
            </w:r>
          </w:p>
        </w:tc>
        <w:tc>
          <w:tcPr>
            <w:tcW w:w="1417" w:type="dxa"/>
            <w:vAlign w:val="center"/>
          </w:tcPr>
          <w:p w14:paraId="067F8509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  <w:tr w:rsidR="00596688" w:rsidRPr="001E3990" w14:paraId="40F46F14" w14:textId="77777777" w:rsidTr="00A62432">
        <w:tc>
          <w:tcPr>
            <w:tcW w:w="2410" w:type="dxa"/>
            <w:vAlign w:val="center"/>
          </w:tcPr>
          <w:p w14:paraId="7DD26BC6" w14:textId="199749FB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F08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Devolución</w:t>
            </w:r>
          </w:p>
        </w:tc>
        <w:tc>
          <w:tcPr>
            <w:tcW w:w="4678" w:type="dxa"/>
            <w:vAlign w:val="center"/>
          </w:tcPr>
          <w:p w14:paraId="0C7D7FD2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Deberá́ ser posible realizar la devolución de cualquier compra realizada previamente que no haya superado el límite de días definido en el ​emisor. Realizando todos los controles pertinentes, notificando y asegurando la consistencia de todas las aplicaciones involucradas.</w:t>
            </w:r>
          </w:p>
        </w:tc>
        <w:tc>
          <w:tcPr>
            <w:tcW w:w="1417" w:type="dxa"/>
            <w:vAlign w:val="center"/>
          </w:tcPr>
          <w:p w14:paraId="459D5C8D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="00526669" w:rsidRPr="001E3990">
              <w:rPr>
                <w:rFonts w:asciiTheme="minorHAnsi" w:hAnsiTheme="minorHAnsi" w:cs="Arial"/>
                <w:sz w:val="18"/>
                <w:szCs w:val="18"/>
              </w:rPr>
              <w:t>omercio/ Gateway /</w:t>
            </w:r>
            <w:r w:rsidRPr="001E3990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="00526669" w:rsidRPr="001E3990">
              <w:rPr>
                <w:rFonts w:asciiTheme="minorHAnsi" w:hAnsiTheme="minorHAnsi" w:cs="Arial"/>
                <w:sz w:val="18"/>
                <w:szCs w:val="18"/>
              </w:rPr>
              <w:t>ed/</w:t>
            </w:r>
            <w:r w:rsidRPr="001E3990">
              <w:rPr>
                <w:rFonts w:asciiTheme="minorHAnsi" w:hAnsiTheme="minorHAnsi" w:cs="Arial"/>
                <w:sz w:val="18"/>
                <w:szCs w:val="18"/>
              </w:rPr>
              <w:t xml:space="preserve"> Emisor</w:t>
            </w:r>
          </w:p>
        </w:tc>
      </w:tr>
      <w:tr w:rsidR="00596688" w:rsidRPr="001E3990" w14:paraId="2C8DE73F" w14:textId="77777777" w:rsidTr="00A62432">
        <w:tc>
          <w:tcPr>
            <w:tcW w:w="2410" w:type="dxa"/>
            <w:vAlign w:val="center"/>
          </w:tcPr>
          <w:p w14:paraId="7C5634A5" w14:textId="5BFDD61C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F09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proofErr w:type="spellStart"/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Chargeback</w:t>
            </w:r>
            <w:proofErr w:type="spellEnd"/>
          </w:p>
        </w:tc>
        <w:tc>
          <w:tcPr>
            <w:tcW w:w="4678" w:type="dxa"/>
            <w:vAlign w:val="center"/>
          </w:tcPr>
          <w:p w14:paraId="122E8ABE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El usuario puede realizar un desconocimiento de compra en su ​emisor.​ El emisor deberá informar al comercio de este evento para que ejecute las acciones administrativas pertinentes.</w:t>
            </w:r>
          </w:p>
        </w:tc>
        <w:tc>
          <w:tcPr>
            <w:tcW w:w="1417" w:type="dxa"/>
            <w:vAlign w:val="center"/>
          </w:tcPr>
          <w:p w14:paraId="1E8D449C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  <w:tr w:rsidR="00596688" w:rsidRPr="001E3990" w14:paraId="721921DA" w14:textId="77777777" w:rsidTr="00A62432">
        <w:tc>
          <w:tcPr>
            <w:tcW w:w="2410" w:type="dxa"/>
            <w:vAlign w:val="center"/>
          </w:tcPr>
          <w:p w14:paraId="5AED15CE" w14:textId="4E9F50A6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F10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Cierre de Lotes</w:t>
            </w:r>
          </w:p>
        </w:tc>
        <w:tc>
          <w:tcPr>
            <w:tcW w:w="4678" w:type="dxa"/>
            <w:vAlign w:val="center"/>
          </w:tcPr>
          <w:p w14:paraId="546A6956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El ​comercio ​le solicita diariamente al ​Gateway la transacción de cierre de lotes, en donde se informa al máximo detalle los movimientos de dinero que hubo en su cuenta en ese día.</w:t>
            </w:r>
          </w:p>
        </w:tc>
        <w:tc>
          <w:tcPr>
            <w:tcW w:w="1417" w:type="dxa"/>
            <w:vAlign w:val="center"/>
          </w:tcPr>
          <w:p w14:paraId="1157D87E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Gateway</w:t>
            </w:r>
          </w:p>
        </w:tc>
      </w:tr>
      <w:tr w:rsidR="00596688" w:rsidRPr="001E3990" w14:paraId="302AA451" w14:textId="77777777" w:rsidTr="00A62432">
        <w:tc>
          <w:tcPr>
            <w:tcW w:w="2410" w:type="dxa"/>
            <w:vAlign w:val="center"/>
          </w:tcPr>
          <w:p w14:paraId="49349E5B" w14:textId="429C8EE9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F11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Registro de Interfaz</w:t>
            </w:r>
          </w:p>
        </w:tc>
        <w:tc>
          <w:tcPr>
            <w:tcW w:w="4678" w:type="dxa"/>
            <w:vAlign w:val="center"/>
          </w:tcPr>
          <w:p w14:paraId="02ABF423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Para cada prestador de servicios podrá registrar una “interfaz de servicio” que permita acceder a su funcionalidad.</w:t>
            </w:r>
          </w:p>
        </w:tc>
        <w:tc>
          <w:tcPr>
            <w:tcW w:w="1417" w:type="dxa"/>
            <w:vAlign w:val="center"/>
          </w:tcPr>
          <w:p w14:paraId="19C1857C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sz w:val="18"/>
                <w:szCs w:val="18"/>
              </w:rPr>
              <w:t>TePagoYA</w:t>
            </w:r>
            <w:proofErr w:type="spellEnd"/>
          </w:p>
        </w:tc>
      </w:tr>
      <w:tr w:rsidR="00596688" w:rsidRPr="001E3990" w14:paraId="499DE27B" w14:textId="77777777" w:rsidTr="00A62432">
        <w:tc>
          <w:tcPr>
            <w:tcW w:w="2410" w:type="dxa"/>
            <w:vAlign w:val="center"/>
          </w:tcPr>
          <w:p w14:paraId="6EEE7FBB" w14:textId="64EBC8E2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F12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Especificar formatos</w:t>
            </w:r>
          </w:p>
        </w:tc>
        <w:tc>
          <w:tcPr>
            <w:tcW w:w="4678" w:type="dxa"/>
            <w:vAlign w:val="center"/>
          </w:tcPr>
          <w:p w14:paraId="4EA70DA3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Los prestadores de servicios podrán especificar propiedades sobre la forma de usar cada interfaz (por ejemplo, el formato de las estructuras de datos que se intercambian por la interfaz, o el tipo de comunicación).</w:t>
            </w:r>
          </w:p>
        </w:tc>
        <w:tc>
          <w:tcPr>
            <w:tcW w:w="1417" w:type="dxa"/>
            <w:vAlign w:val="center"/>
          </w:tcPr>
          <w:p w14:paraId="79C304D9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sz w:val="18"/>
                <w:szCs w:val="18"/>
              </w:rPr>
              <w:t>TePagoYA</w:t>
            </w:r>
            <w:proofErr w:type="spellEnd"/>
          </w:p>
        </w:tc>
      </w:tr>
      <w:tr w:rsidR="00596688" w:rsidRPr="001E3990" w14:paraId="029AA463" w14:textId="77777777" w:rsidTr="00A62432">
        <w:tc>
          <w:tcPr>
            <w:tcW w:w="2410" w:type="dxa"/>
            <w:vAlign w:val="center"/>
          </w:tcPr>
          <w:p w14:paraId="351B8ACA" w14:textId="77777777" w:rsidR="00A13E42" w:rsidRPr="001E3990" w:rsidRDefault="00A13E42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REQF13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Localización de </w:t>
            </w:r>
            <w:proofErr w:type="spellStart"/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Interf</w:t>
            </w:r>
            <w:proofErr w:type="spellEnd"/>
          </w:p>
          <w:p w14:paraId="49066705" w14:textId="7CA841F8" w:rsidR="00596688" w:rsidRPr="001E3990" w:rsidRDefault="00596688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aces</w:t>
            </w:r>
            <w:proofErr w:type="spellEnd"/>
          </w:p>
        </w:tc>
        <w:tc>
          <w:tcPr>
            <w:tcW w:w="4678" w:type="dxa"/>
            <w:vAlign w:val="center"/>
          </w:tcPr>
          <w:p w14:paraId="15AAF898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Para cualquier consumidor de servicios de debe poder localizar una interfaz de un servicio registrado.</w:t>
            </w:r>
          </w:p>
        </w:tc>
        <w:tc>
          <w:tcPr>
            <w:tcW w:w="1417" w:type="dxa"/>
            <w:vAlign w:val="center"/>
          </w:tcPr>
          <w:p w14:paraId="5B0FA786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sz w:val="18"/>
                <w:szCs w:val="18"/>
              </w:rPr>
              <w:t>TePagoYA</w:t>
            </w:r>
            <w:proofErr w:type="spellEnd"/>
          </w:p>
        </w:tc>
      </w:tr>
      <w:tr w:rsidR="00596688" w:rsidRPr="001E3990" w14:paraId="23FC6293" w14:textId="77777777" w:rsidTr="00A62432">
        <w:tc>
          <w:tcPr>
            <w:tcW w:w="2410" w:type="dxa"/>
            <w:vAlign w:val="center"/>
          </w:tcPr>
          <w:p w14:paraId="01A1223D" w14:textId="5DF7B816" w:rsidR="00596688" w:rsidRPr="001E3990" w:rsidRDefault="00A13E42" w:rsidP="00776F39">
            <w:pPr>
              <w:pStyle w:val="NormalWeb"/>
              <w:shd w:val="clear" w:color="auto" w:fill="FFFFFF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/>
              </w:rPr>
              <w:t>REQF14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/>
              </w:rPr>
              <w:t>: Validez de tarjeta de crédito.</w:t>
            </w:r>
          </w:p>
        </w:tc>
        <w:tc>
          <w:tcPr>
            <w:tcW w:w="4678" w:type="dxa"/>
            <w:vAlign w:val="center"/>
          </w:tcPr>
          <w:p w14:paraId="1DAB4173" w14:textId="47DE53B0" w:rsidR="00596688" w:rsidRPr="001E3990" w:rsidRDefault="003B3F9D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Controlar validez tarjeta. </w:t>
            </w:r>
            <w:r w:rsidR="00596688"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Para que una tarjeta sea válida, debe haber sido emitida por el emisor, pasar el algoritmo de </w:t>
            </w:r>
            <w:proofErr w:type="spellStart"/>
            <w:r w:rsidR="00596688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Luhn</w:t>
            </w:r>
            <w:proofErr w:type="spellEnd"/>
            <w:r w:rsidR="00596688" w:rsidRPr="001E3990">
              <w:rPr>
                <w:rFonts w:asciiTheme="minorHAnsi" w:hAnsiTheme="minorHAnsi"/>
                <w:sz w:val="18"/>
                <w:szCs w:val="18"/>
                <w:lang w:val="es-UY"/>
              </w:rPr>
              <w:t>, no estar vencida, ni bloqueada (por falta de pago), ni denunciada (por robo o pérdida).</w:t>
            </w:r>
          </w:p>
        </w:tc>
        <w:tc>
          <w:tcPr>
            <w:tcW w:w="1417" w:type="dxa"/>
            <w:vAlign w:val="center"/>
          </w:tcPr>
          <w:p w14:paraId="4DFAA798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  <w:tr w:rsidR="00596688" w:rsidRPr="001E3990" w14:paraId="7B6F1639" w14:textId="77777777" w:rsidTr="00A62432">
        <w:tc>
          <w:tcPr>
            <w:tcW w:w="2410" w:type="dxa"/>
            <w:vAlign w:val="center"/>
          </w:tcPr>
          <w:p w14:paraId="245E7639" w14:textId="5258BB1F" w:rsidR="00596688" w:rsidRPr="001E3990" w:rsidRDefault="00526669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REQF</w:t>
            </w:r>
            <w:r w:rsidR="00A13E42" w:rsidRPr="001E3990">
              <w:rPr>
                <w:rFonts w:asciiTheme="minorHAnsi" w:hAnsiTheme="minorHAnsi" w:cs="Arial"/>
                <w:bCs/>
                <w:sz w:val="18"/>
                <w:szCs w:val="18"/>
              </w:rPr>
              <w:t>15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proofErr w:type="spellStart"/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ChargeBack</w:t>
            </w:r>
            <w:proofErr w:type="spellEnd"/>
          </w:p>
        </w:tc>
        <w:tc>
          <w:tcPr>
            <w:tcW w:w="4678" w:type="dxa"/>
            <w:vAlign w:val="center"/>
          </w:tcPr>
          <w:p w14:paraId="56EA33DC" w14:textId="77777777" w:rsidR="00596688" w:rsidRPr="001E3990" w:rsidRDefault="00596688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/>
                <w:sz w:val="18"/>
                <w:szCs w:val="18"/>
                <w:lang w:val="es-UY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Se debe poder hacer un </w:t>
            </w:r>
            <w:proofErr w:type="spellStart"/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Chargeback</w:t>
            </w:r>
            <w:proofErr w:type="spellEnd"/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 xml:space="preserve"> de hasta 6 meses atrás</w:t>
            </w:r>
          </w:p>
        </w:tc>
        <w:tc>
          <w:tcPr>
            <w:tcW w:w="1417" w:type="dxa"/>
            <w:vAlign w:val="center"/>
          </w:tcPr>
          <w:p w14:paraId="71D45FE0" w14:textId="77777777" w:rsidR="00596688" w:rsidRPr="001E3990" w:rsidRDefault="00596688" w:rsidP="00776F3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sz w:val="18"/>
                <w:szCs w:val="18"/>
              </w:rPr>
              <w:t>Emisor</w:t>
            </w:r>
          </w:p>
        </w:tc>
      </w:tr>
    </w:tbl>
    <w:p w14:paraId="00279091" w14:textId="219C4FE5" w:rsidR="0052618D" w:rsidRPr="001E3990" w:rsidRDefault="00314225" w:rsidP="00F45372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</w:rPr>
      </w:pPr>
      <w:r w:rsidRPr="001E3990">
        <w:rPr>
          <w:rFonts w:asciiTheme="minorHAnsi" w:hAnsiTheme="minorHAnsi" w:cs="Arial"/>
          <w:sz w:val="18"/>
          <w:szCs w:val="18"/>
        </w:rPr>
        <w:t xml:space="preserve">Tabla </w:t>
      </w:r>
      <w:r w:rsidR="003073E1" w:rsidRPr="001E3990">
        <w:rPr>
          <w:rFonts w:asciiTheme="minorHAnsi" w:hAnsiTheme="minorHAnsi" w:cs="Arial"/>
          <w:sz w:val="18"/>
          <w:szCs w:val="18"/>
        </w:rPr>
        <w:t>2.1 – Requerimientos funcionales</w:t>
      </w:r>
    </w:p>
    <w:p w14:paraId="08E1BC5B" w14:textId="5C5F6C61" w:rsidR="0052618D" w:rsidRPr="00327DD9" w:rsidRDefault="0052618D" w:rsidP="00DD552D">
      <w:pPr>
        <w:pStyle w:val="Ttulo3"/>
      </w:pPr>
      <w:bookmarkStart w:id="64" w:name="_Toc531212547"/>
      <w:bookmarkStart w:id="65" w:name="_Toc531213923"/>
      <w:bookmarkStart w:id="66" w:name="_Toc531216576"/>
      <w:r w:rsidRPr="00FF2732">
        <w:t xml:space="preserve">Resumen </w:t>
      </w:r>
      <w:r w:rsidR="00AD33F4" w:rsidRPr="00FF2732">
        <w:t xml:space="preserve">de Requerimientos No </w:t>
      </w:r>
      <w:r w:rsidR="00596688" w:rsidRPr="00FF2732">
        <w:t>Funcionales</w:t>
      </w:r>
      <w:bookmarkEnd w:id="64"/>
      <w:bookmarkEnd w:id="65"/>
      <w:bookmarkEnd w:id="66"/>
      <w:r w:rsidR="00596688" w:rsidRPr="00FF2732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2854"/>
        <w:gridCol w:w="1701"/>
        <w:gridCol w:w="1831"/>
      </w:tblGrid>
      <w:tr w:rsidR="00FA1091" w:rsidRPr="001E3990" w14:paraId="3961928E" w14:textId="77777777" w:rsidTr="00DE2E56">
        <w:trPr>
          <w:trHeight w:val="283"/>
          <w:jc w:val="center"/>
        </w:trPr>
        <w:tc>
          <w:tcPr>
            <w:tcW w:w="2119" w:type="dxa"/>
            <w:shd w:val="clear" w:color="auto" w:fill="C0C0C0"/>
            <w:vAlign w:val="center"/>
          </w:tcPr>
          <w:p w14:paraId="5703B2F2" w14:textId="77777777" w:rsidR="00FA1091" w:rsidRPr="001E3990" w:rsidRDefault="00FA1091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 xml:space="preserve">ID </w:t>
            </w:r>
            <w:r w:rsidR="00140F83" w:rsidRPr="001E3990">
              <w:rPr>
                <w:rFonts w:asciiTheme="minorHAnsi" w:hAnsiTheme="minorHAnsi" w:cs="Arial"/>
                <w:b/>
                <w:sz w:val="18"/>
                <w:szCs w:val="18"/>
              </w:rPr>
              <w:t>Atributo</w:t>
            </w:r>
          </w:p>
        </w:tc>
        <w:tc>
          <w:tcPr>
            <w:tcW w:w="2854" w:type="dxa"/>
            <w:shd w:val="clear" w:color="auto" w:fill="C0C0C0"/>
            <w:vAlign w:val="center"/>
          </w:tcPr>
          <w:p w14:paraId="43F4C57F" w14:textId="77777777" w:rsidR="00FA1091" w:rsidRPr="001E3990" w:rsidRDefault="00140F83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Descripció</w:t>
            </w:r>
            <w:r w:rsidR="00596688" w:rsidRPr="001E3990">
              <w:rPr>
                <w:rFonts w:asciiTheme="minorHAnsi" w:hAnsiTheme="minorHAnsi" w:cs="Arial"/>
                <w:b/>
                <w:sz w:val="18"/>
                <w:szCs w:val="18"/>
              </w:rPr>
              <w:t>n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204970A8" w14:textId="77777777" w:rsidR="00FA1091" w:rsidRPr="001E3990" w:rsidRDefault="00FA1091" w:rsidP="00C94D30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Atributo de calidad</w:t>
            </w:r>
          </w:p>
        </w:tc>
        <w:tc>
          <w:tcPr>
            <w:tcW w:w="1831" w:type="dxa"/>
            <w:shd w:val="clear" w:color="auto" w:fill="C0C0C0"/>
            <w:vAlign w:val="center"/>
          </w:tcPr>
          <w:p w14:paraId="3C739680" w14:textId="77777777" w:rsidR="00FA1091" w:rsidRPr="001E3990" w:rsidRDefault="00FA1091" w:rsidP="00C94D30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Actor</w:t>
            </w:r>
          </w:p>
        </w:tc>
      </w:tr>
      <w:tr w:rsidR="00FA1091" w:rsidRPr="001E3990" w14:paraId="1A8BD14D" w14:textId="77777777" w:rsidTr="00BB68C9">
        <w:trPr>
          <w:jc w:val="center"/>
        </w:trPr>
        <w:tc>
          <w:tcPr>
            <w:tcW w:w="2119" w:type="dxa"/>
            <w:vAlign w:val="center"/>
          </w:tcPr>
          <w:p w14:paraId="6F401432" w14:textId="77777777" w:rsidR="00FA1091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1: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Selección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Gateway</w:t>
            </w:r>
          </w:p>
        </w:tc>
        <w:tc>
          <w:tcPr>
            <w:tcW w:w="2854" w:type="dxa"/>
            <w:vAlign w:val="center"/>
          </w:tcPr>
          <w:p w14:paraId="0853AE5D" w14:textId="77777777" w:rsidR="00FA1091" w:rsidRPr="001E3990" w:rsidRDefault="00FF2732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La selección del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ateway</w:t>
            </w:r>
            <w:proofErr w:type="spellEnd"/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debe ser configurable sin necesidad de modificar el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código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 los comercios.</w:t>
            </w:r>
          </w:p>
        </w:tc>
        <w:tc>
          <w:tcPr>
            <w:tcW w:w="1701" w:type="dxa"/>
            <w:vAlign w:val="center"/>
          </w:tcPr>
          <w:p w14:paraId="0D54E45B" w14:textId="77777777" w:rsidR="00FA1091" w:rsidRPr="001E3990" w:rsidRDefault="00596688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Modi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>ficabilidad</w:t>
            </w:r>
            <w:proofErr w:type="spellEnd"/>
          </w:p>
        </w:tc>
        <w:tc>
          <w:tcPr>
            <w:tcW w:w="1831" w:type="dxa"/>
            <w:vAlign w:val="center"/>
          </w:tcPr>
          <w:p w14:paraId="0CC91DE0" w14:textId="77777777" w:rsidR="00FA1091" w:rsidRPr="001E3990" w:rsidRDefault="00FA1091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Comercio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</w:rPr>
              <w:t>App</w:t>
            </w:r>
            <w:proofErr w:type="spellEnd"/>
          </w:p>
        </w:tc>
      </w:tr>
      <w:tr w:rsidR="00FA1091" w:rsidRPr="001E3990" w14:paraId="643AE1AB" w14:textId="77777777" w:rsidTr="00BB68C9">
        <w:trPr>
          <w:trHeight w:val="872"/>
          <w:jc w:val="center"/>
        </w:trPr>
        <w:tc>
          <w:tcPr>
            <w:tcW w:w="2119" w:type="dxa"/>
            <w:vAlign w:val="center"/>
          </w:tcPr>
          <w:p w14:paraId="00E92FEC" w14:textId="77777777" w:rsidR="00FA1091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>2: Tiempos de identificación de red</w:t>
            </w:r>
          </w:p>
        </w:tc>
        <w:tc>
          <w:tcPr>
            <w:tcW w:w="2854" w:type="dxa"/>
            <w:vAlign w:val="center"/>
          </w:tcPr>
          <w:p w14:paraId="0CE02603" w14:textId="77777777" w:rsidR="00FA1091" w:rsidRPr="001E3990" w:rsidRDefault="00FA1091" w:rsidP="00776F39">
            <w:pPr>
              <w:spacing w:before="60" w:afterLines="60" w:after="144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La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identificación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la red debe realizarse en tiempos menores a 10 ms en promedio bajo cargas de 1000 solicitudes por minuto.</w:t>
            </w:r>
          </w:p>
        </w:tc>
        <w:tc>
          <w:tcPr>
            <w:tcW w:w="1701" w:type="dxa"/>
            <w:vAlign w:val="center"/>
          </w:tcPr>
          <w:p w14:paraId="0E1EFA31" w14:textId="77777777" w:rsidR="00FA1091" w:rsidRPr="001E3990" w:rsidRDefault="00B808B4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Eficiencia</w:t>
            </w:r>
          </w:p>
        </w:tc>
        <w:tc>
          <w:tcPr>
            <w:tcW w:w="1831" w:type="dxa"/>
            <w:vAlign w:val="center"/>
          </w:tcPr>
          <w:p w14:paraId="5570D226" w14:textId="77777777" w:rsidR="00FA1091" w:rsidRPr="001E3990" w:rsidRDefault="00FA1091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Gateway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</w:rPr>
              <w:t>App</w:t>
            </w:r>
            <w:proofErr w:type="spellEnd"/>
          </w:p>
        </w:tc>
      </w:tr>
      <w:tr w:rsidR="00FA1091" w:rsidRPr="001E3990" w14:paraId="58AB718E" w14:textId="77777777" w:rsidTr="00BB68C9">
        <w:trPr>
          <w:jc w:val="center"/>
        </w:trPr>
        <w:tc>
          <w:tcPr>
            <w:tcW w:w="2119" w:type="dxa"/>
            <w:vAlign w:val="center"/>
          </w:tcPr>
          <w:p w14:paraId="41F047D2" w14:textId="77777777" w:rsidR="00FA1091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3: Configuración de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límites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compras</w:t>
            </w:r>
          </w:p>
        </w:tc>
        <w:tc>
          <w:tcPr>
            <w:tcW w:w="2854" w:type="dxa"/>
            <w:vAlign w:val="center"/>
          </w:tcPr>
          <w:p w14:paraId="3A000FF1" w14:textId="77777777" w:rsidR="00FA1091" w:rsidRPr="001E3990" w:rsidRDefault="00FF2732" w:rsidP="00776F39">
            <w:pPr>
              <w:spacing w:before="60" w:afterLines="60" w:after="144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El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</w:t>
            </w:r>
            <w:r w:rsidR="00DE626C" w:rsidRPr="001E3990">
              <w:rPr>
                <w:rFonts w:asciiTheme="minorHAnsi" w:hAnsiTheme="minorHAnsi" w:cs="Arial"/>
                <w:bCs/>
                <w:sz w:val="18"/>
                <w:szCs w:val="18"/>
              </w:rPr>
              <w:t>límite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</w:t>
            </w:r>
            <w:r w:rsidR="00B808B4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de operaciones  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debe poder ser alterado en tiempo de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lastRenderedPageBreak/>
              <w:t>ejecución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sin necesidad de interrumpir la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operación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la red.</w:t>
            </w:r>
          </w:p>
        </w:tc>
        <w:tc>
          <w:tcPr>
            <w:tcW w:w="1701" w:type="dxa"/>
            <w:vAlign w:val="center"/>
          </w:tcPr>
          <w:p w14:paraId="2F70636C" w14:textId="77777777" w:rsidR="00FA1091" w:rsidRPr="001E3990" w:rsidRDefault="00596688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lastRenderedPageBreak/>
              <w:t>Modi</w:t>
            </w:r>
            <w:r w:rsidR="00B808B4" w:rsidRPr="001E3990">
              <w:rPr>
                <w:rFonts w:asciiTheme="minorHAnsi" w:hAnsiTheme="minorHAnsi" w:cs="Arial"/>
                <w:bCs/>
                <w:sz w:val="18"/>
                <w:szCs w:val="18"/>
              </w:rPr>
              <w:t>ficabildad</w:t>
            </w:r>
            <w:proofErr w:type="spellEnd"/>
          </w:p>
        </w:tc>
        <w:tc>
          <w:tcPr>
            <w:tcW w:w="1831" w:type="dxa"/>
            <w:vAlign w:val="center"/>
          </w:tcPr>
          <w:p w14:paraId="05A2FC08" w14:textId="77777777" w:rsidR="00FA1091" w:rsidRPr="001E3990" w:rsidRDefault="00FA1091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Red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</w:rPr>
              <w:t>App</w:t>
            </w:r>
            <w:proofErr w:type="spellEnd"/>
          </w:p>
        </w:tc>
      </w:tr>
      <w:tr w:rsidR="00FA1091" w:rsidRPr="001E3990" w14:paraId="604BF1C2" w14:textId="77777777" w:rsidTr="00BB68C9">
        <w:trPr>
          <w:jc w:val="center"/>
        </w:trPr>
        <w:tc>
          <w:tcPr>
            <w:tcW w:w="2119" w:type="dxa"/>
            <w:vAlign w:val="center"/>
          </w:tcPr>
          <w:p w14:paraId="44304CB2" w14:textId="77777777" w:rsidR="00FA1091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>4: Tiempos de identificación de emisor</w:t>
            </w:r>
          </w:p>
        </w:tc>
        <w:tc>
          <w:tcPr>
            <w:tcW w:w="2854" w:type="dxa"/>
            <w:vAlign w:val="center"/>
          </w:tcPr>
          <w:p w14:paraId="0BFB2906" w14:textId="77777777" w:rsidR="00FA1091" w:rsidRPr="001E3990" w:rsidRDefault="00FA1091" w:rsidP="00776F39">
            <w:pPr>
              <w:spacing w:before="60" w:afterLines="60" w:after="144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La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identificación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del emisor debe realizarse en tiempos menores a 10 ms en promedio bajo cargas de 1000 solicitudes por minuto.</w:t>
            </w:r>
          </w:p>
        </w:tc>
        <w:tc>
          <w:tcPr>
            <w:tcW w:w="1701" w:type="dxa"/>
            <w:vAlign w:val="center"/>
          </w:tcPr>
          <w:p w14:paraId="3D619549" w14:textId="77777777" w:rsidR="00FA1091" w:rsidRPr="001E3990" w:rsidRDefault="00664A87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Eficiencia</w:t>
            </w:r>
          </w:p>
        </w:tc>
        <w:tc>
          <w:tcPr>
            <w:tcW w:w="1831" w:type="dxa"/>
            <w:vAlign w:val="center"/>
          </w:tcPr>
          <w:p w14:paraId="63A8DDA5" w14:textId="77777777" w:rsidR="00FA1091" w:rsidRPr="001E3990" w:rsidRDefault="00FA1091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Red</w:t>
            </w:r>
          </w:p>
        </w:tc>
      </w:tr>
      <w:tr w:rsidR="00FA1091" w:rsidRPr="001E3990" w14:paraId="4183680A" w14:textId="77777777" w:rsidTr="00BB68C9">
        <w:trPr>
          <w:jc w:val="center"/>
        </w:trPr>
        <w:tc>
          <w:tcPr>
            <w:tcW w:w="2119" w:type="dxa"/>
            <w:vAlign w:val="center"/>
          </w:tcPr>
          <w:p w14:paraId="5C86921E" w14:textId="77777777" w:rsidR="00FA1091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05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Tiempo de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procesamiento del cierre de lo</w:t>
            </w:r>
            <w:r w:rsidR="00FA1091" w:rsidRPr="001E3990">
              <w:rPr>
                <w:rFonts w:asciiTheme="minorHAnsi" w:hAnsiTheme="minorHAnsi" w:cs="Arial"/>
                <w:bCs/>
                <w:sz w:val="18"/>
                <w:szCs w:val="18"/>
              </w:rPr>
              <w:t>tes.</w:t>
            </w:r>
          </w:p>
        </w:tc>
        <w:tc>
          <w:tcPr>
            <w:tcW w:w="2854" w:type="dxa"/>
            <w:vAlign w:val="center"/>
          </w:tcPr>
          <w:p w14:paraId="31A05F4B" w14:textId="77777777" w:rsidR="00FA1091" w:rsidRPr="001E3990" w:rsidRDefault="00FA1091" w:rsidP="00776F39">
            <w:pPr>
              <w:spacing w:before="60" w:afterLines="60" w:after="144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Esta </w:t>
            </w:r>
            <w:r w:rsidR="00DE626C" w:rsidRPr="001E3990">
              <w:rPr>
                <w:rFonts w:asciiTheme="minorHAnsi" w:hAnsiTheme="minorHAnsi" w:cs="Arial"/>
                <w:bCs/>
                <w:sz w:val="18"/>
                <w:szCs w:val="18"/>
              </w:rPr>
              <w:t>transacción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debe responder en un tiempo promedio menor a 50 ms bajo cargas de 5000 rpm.</w:t>
            </w:r>
          </w:p>
        </w:tc>
        <w:tc>
          <w:tcPr>
            <w:tcW w:w="1701" w:type="dxa"/>
            <w:vAlign w:val="center"/>
          </w:tcPr>
          <w:p w14:paraId="70748447" w14:textId="77777777" w:rsidR="00FA1091" w:rsidRPr="001E3990" w:rsidRDefault="00DF0F1E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Eficiencia</w:t>
            </w:r>
          </w:p>
        </w:tc>
        <w:tc>
          <w:tcPr>
            <w:tcW w:w="1831" w:type="dxa"/>
            <w:vAlign w:val="center"/>
          </w:tcPr>
          <w:p w14:paraId="4103954C" w14:textId="77777777" w:rsidR="00FA1091" w:rsidRPr="001E3990" w:rsidRDefault="00FA1091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Gateway</w:t>
            </w:r>
          </w:p>
        </w:tc>
      </w:tr>
      <w:tr w:rsidR="00DF0F1E" w:rsidRPr="001E3990" w14:paraId="15A24D7F" w14:textId="77777777" w:rsidTr="00BB68C9">
        <w:trPr>
          <w:jc w:val="center"/>
        </w:trPr>
        <w:tc>
          <w:tcPr>
            <w:tcW w:w="2119" w:type="dxa"/>
            <w:vAlign w:val="center"/>
          </w:tcPr>
          <w:p w14:paraId="693B22E5" w14:textId="77777777" w:rsidR="00DF0F1E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06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>: Cumplimiento de PCI</w:t>
            </w:r>
          </w:p>
        </w:tc>
        <w:tc>
          <w:tcPr>
            <w:tcW w:w="2854" w:type="dxa"/>
            <w:vAlign w:val="center"/>
          </w:tcPr>
          <w:p w14:paraId="1CB68E2D" w14:textId="77777777" w:rsidR="00DF0F1E" w:rsidRPr="001E3990" w:rsidRDefault="00DF0F1E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Toda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aplicación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debe cumplir con los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estándares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 seguridad de PCI, pudiendo demostrar y justificar a cada momento el nivel de cumplimiento.</w:t>
            </w:r>
          </w:p>
        </w:tc>
        <w:tc>
          <w:tcPr>
            <w:tcW w:w="1701" w:type="dxa"/>
            <w:vAlign w:val="center"/>
          </w:tcPr>
          <w:p w14:paraId="227905CD" w14:textId="77777777" w:rsidR="00DF0F1E" w:rsidRPr="001E3990" w:rsidRDefault="00F66EFE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Segurida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d</w:t>
            </w:r>
          </w:p>
        </w:tc>
        <w:tc>
          <w:tcPr>
            <w:tcW w:w="1831" w:type="dxa"/>
            <w:vAlign w:val="center"/>
          </w:tcPr>
          <w:p w14:paraId="17E05ED2" w14:textId="77777777" w:rsidR="00DF0F1E" w:rsidRPr="001E3990" w:rsidRDefault="00C674DC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Todos</w:t>
            </w:r>
          </w:p>
        </w:tc>
      </w:tr>
      <w:tr w:rsidR="00DF0F1E" w:rsidRPr="001E3990" w14:paraId="5C9AC558" w14:textId="77777777" w:rsidTr="00BB68C9">
        <w:trPr>
          <w:jc w:val="center"/>
        </w:trPr>
        <w:tc>
          <w:tcPr>
            <w:tcW w:w="2119" w:type="dxa"/>
            <w:vAlign w:val="center"/>
          </w:tcPr>
          <w:p w14:paraId="0E83C540" w14:textId="77777777" w:rsidR="00DF0F1E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07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Mecanismo de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integración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aplicaciones</w:t>
            </w:r>
          </w:p>
          <w:p w14:paraId="7032DFFE" w14:textId="77777777" w:rsidR="00DF0F1E" w:rsidRPr="001E3990" w:rsidRDefault="00DF0F1E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2854" w:type="dxa"/>
            <w:vAlign w:val="center"/>
          </w:tcPr>
          <w:p w14:paraId="6AC818DE" w14:textId="77777777" w:rsidR="00DF0F1E" w:rsidRPr="001E3990" w:rsidRDefault="00DF0F1E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Toda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aplicación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que se registra en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puede actuar como prestador de servicios y/o consumidor de servicios.</w:t>
            </w:r>
          </w:p>
        </w:tc>
        <w:tc>
          <w:tcPr>
            <w:tcW w:w="1701" w:type="dxa"/>
            <w:vAlign w:val="center"/>
          </w:tcPr>
          <w:p w14:paraId="196EF7C2" w14:textId="77777777" w:rsidR="00DF0F1E" w:rsidRPr="001E3990" w:rsidRDefault="00596688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Modi</w:t>
            </w:r>
            <w:r w:rsidR="00F66EFE" w:rsidRPr="001E3990">
              <w:rPr>
                <w:rFonts w:asciiTheme="minorHAnsi" w:hAnsiTheme="minorHAnsi" w:cs="Arial"/>
                <w:bCs/>
                <w:sz w:val="18"/>
                <w:szCs w:val="18"/>
              </w:rPr>
              <w:t>ficabildad</w:t>
            </w:r>
            <w:proofErr w:type="spellEnd"/>
          </w:p>
        </w:tc>
        <w:tc>
          <w:tcPr>
            <w:tcW w:w="1831" w:type="dxa"/>
            <w:vAlign w:val="center"/>
          </w:tcPr>
          <w:p w14:paraId="512391BC" w14:textId="77777777" w:rsidR="00DF0F1E" w:rsidRPr="001E3990" w:rsidRDefault="00C404FE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tePagoYa</w:t>
            </w:r>
            <w:proofErr w:type="spellEnd"/>
          </w:p>
        </w:tc>
      </w:tr>
      <w:tr w:rsidR="00DF0F1E" w:rsidRPr="001E3990" w14:paraId="32621BF1" w14:textId="77777777" w:rsidTr="00603D29">
        <w:trPr>
          <w:jc w:val="center"/>
        </w:trPr>
        <w:tc>
          <w:tcPr>
            <w:tcW w:w="2119" w:type="dxa"/>
            <w:vAlign w:val="center"/>
          </w:tcPr>
          <w:p w14:paraId="389197F6" w14:textId="77777777" w:rsidR="00DF0F1E" w:rsidRPr="001E3990" w:rsidRDefault="00AD33F4" w:rsidP="00603D2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736064" w:rsidRPr="001E3990">
              <w:rPr>
                <w:rFonts w:asciiTheme="minorHAnsi" w:hAnsiTheme="minorHAnsi" w:cs="Arial"/>
                <w:bCs/>
                <w:sz w:val="18"/>
                <w:szCs w:val="18"/>
              </w:rPr>
              <w:t>08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Gestión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errores y fallas</w:t>
            </w:r>
          </w:p>
          <w:p w14:paraId="447F8DC9" w14:textId="77777777" w:rsidR="00DF0F1E" w:rsidRPr="001E3990" w:rsidRDefault="00DF0F1E" w:rsidP="00603D2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2854" w:type="dxa"/>
            <w:vAlign w:val="center"/>
          </w:tcPr>
          <w:p w14:paraId="6C6F348E" w14:textId="77777777" w:rsidR="00DF0F1E" w:rsidRPr="001E3990" w:rsidRDefault="00DF0F1E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El sistema debe proveer suficiente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información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, de alguna forma, que permita conocer el detalle de las tareas que se realizan. En particular, en el caso de ocurrir una falla o cualquier tipo de error.</w:t>
            </w:r>
          </w:p>
        </w:tc>
        <w:tc>
          <w:tcPr>
            <w:tcW w:w="1701" w:type="dxa"/>
            <w:vAlign w:val="center"/>
          </w:tcPr>
          <w:p w14:paraId="014011F1" w14:textId="77777777" w:rsidR="00DF0F1E" w:rsidRPr="001E3990" w:rsidRDefault="00C674DC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Disponibilidad</w:t>
            </w:r>
          </w:p>
        </w:tc>
        <w:tc>
          <w:tcPr>
            <w:tcW w:w="1831" w:type="dxa"/>
            <w:vAlign w:val="center"/>
          </w:tcPr>
          <w:p w14:paraId="11FD02D3" w14:textId="77777777" w:rsidR="00DF0F1E" w:rsidRPr="001E3990" w:rsidRDefault="00664A87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ErroresApp</w:t>
            </w:r>
            <w:proofErr w:type="spellEnd"/>
          </w:p>
        </w:tc>
      </w:tr>
      <w:tr w:rsidR="00DF0F1E" w:rsidRPr="001E3990" w14:paraId="7F54E8E6" w14:textId="77777777" w:rsidTr="00BB68C9">
        <w:trPr>
          <w:jc w:val="center"/>
        </w:trPr>
        <w:tc>
          <w:tcPr>
            <w:tcW w:w="2119" w:type="dxa"/>
            <w:vAlign w:val="center"/>
          </w:tcPr>
          <w:p w14:paraId="78D6AFDF" w14:textId="77777777" w:rsidR="00DF0F1E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310DA6" w:rsidRPr="001E3990">
              <w:rPr>
                <w:rFonts w:asciiTheme="minorHAnsi" w:hAnsiTheme="minorHAnsi" w:cs="Arial"/>
                <w:bCs/>
                <w:sz w:val="18"/>
                <w:szCs w:val="18"/>
              </w:rPr>
              <w:t>09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Autenticación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operaciones hacia prestadoras de servicios</w:t>
            </w:r>
          </w:p>
        </w:tc>
        <w:tc>
          <w:tcPr>
            <w:tcW w:w="2854" w:type="dxa"/>
            <w:vAlign w:val="center"/>
          </w:tcPr>
          <w:p w14:paraId="5F25F2DC" w14:textId="77777777" w:rsidR="00DF0F1E" w:rsidRPr="001E3990" w:rsidRDefault="00DF0F1E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Para toda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aplicación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“prestadora de servicios” que se registre en ​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,​ se requiere que todas sus operaciones publicadas deben ser invocadas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únicamente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través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 ​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.​</w:t>
            </w:r>
          </w:p>
        </w:tc>
        <w:tc>
          <w:tcPr>
            <w:tcW w:w="1701" w:type="dxa"/>
            <w:vAlign w:val="center"/>
          </w:tcPr>
          <w:p w14:paraId="4DE2D948" w14:textId="77777777" w:rsidR="00DF0F1E" w:rsidRPr="001E3990" w:rsidRDefault="00F66EFE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Seguridad</w:t>
            </w:r>
          </w:p>
        </w:tc>
        <w:tc>
          <w:tcPr>
            <w:tcW w:w="1831" w:type="dxa"/>
            <w:vAlign w:val="center"/>
          </w:tcPr>
          <w:p w14:paraId="12B6868F" w14:textId="77777777" w:rsidR="00DF0F1E" w:rsidRPr="001E3990" w:rsidRDefault="00664A87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AutenticacionApp</w:t>
            </w:r>
            <w:proofErr w:type="spellEnd"/>
          </w:p>
        </w:tc>
      </w:tr>
      <w:tr w:rsidR="00310DA6" w:rsidRPr="001E3990" w14:paraId="4CF9EF66" w14:textId="77777777" w:rsidTr="00BB68C9">
        <w:trPr>
          <w:jc w:val="center"/>
        </w:trPr>
        <w:tc>
          <w:tcPr>
            <w:tcW w:w="2119" w:type="dxa"/>
            <w:vAlign w:val="center"/>
          </w:tcPr>
          <w:p w14:paraId="7777AE4C" w14:textId="77777777" w:rsidR="00310DA6" w:rsidRPr="001E3990" w:rsidRDefault="00310DA6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REQNF10: Posibilidad de cambiar la herramienta de Autenticación y de reutilización.</w:t>
            </w:r>
          </w:p>
        </w:tc>
        <w:tc>
          <w:tcPr>
            <w:tcW w:w="2854" w:type="dxa"/>
            <w:vAlign w:val="center"/>
          </w:tcPr>
          <w:p w14:paraId="4566856E" w14:textId="77777777" w:rsidR="00310DA6" w:rsidRPr="001E3990" w:rsidRDefault="00310DA6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Desarrollar una herramienta que pueda ser </w:t>
            </w:r>
            <w:r w:rsidR="00811F72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reutilizada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 otros aplicativos, y permitir cambiar la misma generando el menor impacto posible en el sistema ya implementado.</w:t>
            </w:r>
          </w:p>
        </w:tc>
        <w:tc>
          <w:tcPr>
            <w:tcW w:w="1701" w:type="dxa"/>
            <w:vAlign w:val="center"/>
          </w:tcPr>
          <w:p w14:paraId="0919B57D" w14:textId="26F0D84A" w:rsidR="00310DA6" w:rsidRPr="001E3990" w:rsidRDefault="003B3F9D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Modificabilidad</w:t>
            </w:r>
            <w:proofErr w:type="spellEnd"/>
          </w:p>
        </w:tc>
        <w:tc>
          <w:tcPr>
            <w:tcW w:w="1831" w:type="dxa"/>
            <w:vAlign w:val="center"/>
          </w:tcPr>
          <w:p w14:paraId="3A543ECC" w14:textId="77777777" w:rsidR="00310DA6" w:rsidRPr="001E3990" w:rsidRDefault="00310DA6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AutenticacionApp</w:t>
            </w:r>
            <w:proofErr w:type="spellEnd"/>
          </w:p>
        </w:tc>
      </w:tr>
      <w:tr w:rsidR="00DF0F1E" w:rsidRPr="001E3990" w14:paraId="370A43F8" w14:textId="77777777" w:rsidTr="00BB68C9">
        <w:trPr>
          <w:jc w:val="center"/>
        </w:trPr>
        <w:tc>
          <w:tcPr>
            <w:tcW w:w="2119" w:type="dxa"/>
            <w:vAlign w:val="center"/>
          </w:tcPr>
          <w:p w14:paraId="2B620D59" w14:textId="77777777" w:rsidR="00DF0F1E" w:rsidRPr="001E3990" w:rsidRDefault="00AD33F4" w:rsidP="00776F39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310DA6" w:rsidRPr="001E3990">
              <w:rPr>
                <w:rFonts w:asciiTheme="minorHAnsi" w:hAnsiTheme="minorHAnsi" w:cs="Arial"/>
                <w:bCs/>
                <w:sz w:val="18"/>
                <w:szCs w:val="18"/>
              </w:rPr>
              <w:t>11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</w:rPr>
              <w:t>Autenticación</w:t>
            </w:r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 de operaciones hacia </w:t>
            </w:r>
            <w:proofErr w:type="spellStart"/>
            <w:r w:rsidR="00DF0F1E" w:rsidRPr="001E3990">
              <w:rPr>
                <w:rFonts w:asciiTheme="minorHAnsi" w:hAnsiTheme="minorHAnsi" w:cs="Arial"/>
                <w:bCs/>
                <w:sz w:val="18"/>
                <w:szCs w:val="18"/>
              </w:rPr>
              <w:t>TePagoYA</w:t>
            </w:r>
            <w:proofErr w:type="spellEnd"/>
          </w:p>
        </w:tc>
        <w:tc>
          <w:tcPr>
            <w:tcW w:w="2854" w:type="dxa"/>
            <w:vAlign w:val="center"/>
          </w:tcPr>
          <w:p w14:paraId="6BA6DB62" w14:textId="77777777" w:rsidR="00DF0F1E" w:rsidRPr="001E3990" w:rsidRDefault="00DF0F1E" w:rsidP="00776F39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Toda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invocación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a ​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debe provenir de una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aplicación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consumidora de servicios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legítima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  <w:tc>
          <w:tcPr>
            <w:tcW w:w="1701" w:type="dxa"/>
            <w:vAlign w:val="center"/>
          </w:tcPr>
          <w:p w14:paraId="7B3B2673" w14:textId="77777777" w:rsidR="00DF0F1E" w:rsidRPr="001E3990" w:rsidRDefault="00F66EFE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Seguridad</w:t>
            </w:r>
          </w:p>
        </w:tc>
        <w:tc>
          <w:tcPr>
            <w:tcW w:w="1831" w:type="dxa"/>
            <w:vAlign w:val="center"/>
          </w:tcPr>
          <w:p w14:paraId="273F00B1" w14:textId="77777777" w:rsidR="00DF0F1E" w:rsidRPr="001E3990" w:rsidRDefault="00664A87" w:rsidP="00776F39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AutenticacionApp</w:t>
            </w:r>
            <w:proofErr w:type="spellEnd"/>
          </w:p>
        </w:tc>
      </w:tr>
      <w:tr w:rsidR="00A13E42" w:rsidRPr="001E3990" w14:paraId="108A8029" w14:textId="77777777" w:rsidTr="00BB68C9">
        <w:trPr>
          <w:jc w:val="center"/>
        </w:trPr>
        <w:tc>
          <w:tcPr>
            <w:tcW w:w="2119" w:type="dxa"/>
            <w:vAlign w:val="center"/>
          </w:tcPr>
          <w:p w14:paraId="6580D946" w14:textId="45718641" w:rsidR="00A13E42" w:rsidRPr="001E3990" w:rsidRDefault="00A13E42" w:rsidP="00A13E42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REQNF</w:t>
            </w:r>
            <w:r w:rsidR="003B3F9D" w:rsidRPr="001E3990">
              <w:rPr>
                <w:rFonts w:asciiTheme="minorHAnsi" w:hAnsiTheme="minorHAnsi" w:cs="Arial"/>
                <w:bCs/>
                <w:sz w:val="18"/>
                <w:szCs w:val="18"/>
              </w:rPr>
              <w:t>12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: </w:t>
            </w:r>
            <w:r w:rsidR="003B3F9D"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Configuración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Hora de cierre de lote</w:t>
            </w:r>
          </w:p>
        </w:tc>
        <w:tc>
          <w:tcPr>
            <w:tcW w:w="2854" w:type="dxa"/>
            <w:vAlign w:val="center"/>
          </w:tcPr>
          <w:p w14:paraId="1B1C31E4" w14:textId="2B922378" w:rsidR="00A13E42" w:rsidRPr="001E3990" w:rsidRDefault="00A13E42" w:rsidP="00A13E42">
            <w:pPr>
              <w:pStyle w:val="NormalWeb"/>
              <w:shd w:val="clear" w:color="auto" w:fill="FFFFFF"/>
              <w:spacing w:before="60" w:beforeAutospacing="0" w:afterLines="60" w:after="144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/>
                <w:sz w:val="18"/>
                <w:szCs w:val="18"/>
                <w:lang w:val="es-UY"/>
              </w:rPr>
              <w:t>El sistema permitir cerrar los lotes a una hora acordada</w:t>
            </w:r>
          </w:p>
        </w:tc>
        <w:tc>
          <w:tcPr>
            <w:tcW w:w="1701" w:type="dxa"/>
            <w:vAlign w:val="center"/>
          </w:tcPr>
          <w:p w14:paraId="23B2BB0A" w14:textId="066EE809" w:rsidR="00A13E42" w:rsidRPr="001E3990" w:rsidRDefault="003B3F9D" w:rsidP="00A13E42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Modificabilidad</w:t>
            </w:r>
            <w:proofErr w:type="spellEnd"/>
          </w:p>
        </w:tc>
        <w:tc>
          <w:tcPr>
            <w:tcW w:w="1831" w:type="dxa"/>
            <w:vAlign w:val="center"/>
          </w:tcPr>
          <w:p w14:paraId="1ABE45DA" w14:textId="171BE6DE" w:rsidR="00A13E42" w:rsidRPr="001E3990" w:rsidRDefault="003B3F9D" w:rsidP="00A13E42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Gateway</w:t>
            </w:r>
          </w:p>
        </w:tc>
      </w:tr>
    </w:tbl>
    <w:p w14:paraId="76BEF558" w14:textId="6D02BA0F" w:rsidR="00F70F4D" w:rsidRPr="001E3990" w:rsidRDefault="003073E1" w:rsidP="00CF3E0C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  <w:highlight w:val="yellow"/>
        </w:rPr>
      </w:pPr>
      <w:r w:rsidRPr="001E3990">
        <w:rPr>
          <w:rFonts w:asciiTheme="minorHAnsi" w:hAnsiTheme="minorHAnsi" w:cs="Arial"/>
          <w:sz w:val="18"/>
          <w:szCs w:val="18"/>
        </w:rPr>
        <w:t>Tabla 2.2 – Requerimientos no funcionales</w:t>
      </w:r>
    </w:p>
    <w:p w14:paraId="1B2FF8E8" w14:textId="77777777" w:rsidR="001E3990" w:rsidRDefault="001E3990">
      <w:pPr>
        <w:jc w:val="left"/>
        <w:rPr>
          <w:rFonts w:ascii="Calibri Light" w:hAnsi="Calibri Light"/>
          <w:sz w:val="28"/>
          <w:szCs w:val="22"/>
        </w:rPr>
      </w:pPr>
      <w:bookmarkStart w:id="67" w:name="_Toc531212548"/>
      <w:r>
        <w:br w:type="page"/>
      </w:r>
    </w:p>
    <w:p w14:paraId="2874F104" w14:textId="37E65AA3" w:rsidR="005E46A3" w:rsidRPr="008630B9" w:rsidRDefault="005E46A3" w:rsidP="00DD552D">
      <w:pPr>
        <w:pStyle w:val="Ttulo3"/>
      </w:pPr>
      <w:bookmarkStart w:id="68" w:name="_Toc531213924"/>
      <w:bookmarkStart w:id="69" w:name="_Toc531216577"/>
      <w:r w:rsidRPr="008630B9">
        <w:lastRenderedPageBreak/>
        <w:t>Resumen de Restricciones</w:t>
      </w:r>
      <w:bookmarkEnd w:id="67"/>
      <w:bookmarkEnd w:id="68"/>
      <w:bookmarkEnd w:id="69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667"/>
      </w:tblGrid>
      <w:tr w:rsidR="00140F83" w:rsidRPr="001E3990" w14:paraId="6F823B12" w14:textId="77777777" w:rsidTr="00DE2E56">
        <w:trPr>
          <w:trHeight w:val="283"/>
          <w:jc w:val="center"/>
        </w:trPr>
        <w:tc>
          <w:tcPr>
            <w:tcW w:w="1838" w:type="dxa"/>
            <w:shd w:val="clear" w:color="auto" w:fill="C0C0C0"/>
            <w:vAlign w:val="center"/>
          </w:tcPr>
          <w:p w14:paraId="5394F3E7" w14:textId="77777777" w:rsidR="00140F83" w:rsidRPr="001E3990" w:rsidRDefault="00140F83" w:rsidP="00DE2E56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 xml:space="preserve">ID </w:t>
            </w:r>
            <w:r w:rsidR="00596688" w:rsidRPr="001E3990">
              <w:rPr>
                <w:rFonts w:asciiTheme="minorHAnsi" w:hAnsiTheme="minorHAnsi" w:cs="Arial"/>
                <w:b/>
                <w:sz w:val="18"/>
                <w:szCs w:val="18"/>
              </w:rPr>
              <w:t>Restricción</w:t>
            </w:r>
          </w:p>
        </w:tc>
        <w:tc>
          <w:tcPr>
            <w:tcW w:w="6667" w:type="dxa"/>
            <w:shd w:val="clear" w:color="auto" w:fill="C0C0C0"/>
            <w:vAlign w:val="center"/>
          </w:tcPr>
          <w:p w14:paraId="145DDA09" w14:textId="77777777" w:rsidR="00140F83" w:rsidRPr="001E3990" w:rsidRDefault="00140F83" w:rsidP="00DE2E56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Descripción</w:t>
            </w:r>
          </w:p>
        </w:tc>
      </w:tr>
      <w:tr w:rsidR="00140F83" w:rsidRPr="001E3990" w14:paraId="4E923357" w14:textId="77777777" w:rsidTr="006E3EC4">
        <w:trPr>
          <w:jc w:val="center"/>
        </w:trPr>
        <w:tc>
          <w:tcPr>
            <w:tcW w:w="1838" w:type="dxa"/>
            <w:vAlign w:val="center"/>
          </w:tcPr>
          <w:p w14:paraId="72211D65" w14:textId="77777777" w:rsidR="00140F83" w:rsidRPr="001E3990" w:rsidRDefault="00140F83" w:rsidP="006E3EC4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</w:t>
            </w:r>
            <w:r w:rsidR="00A62432" w:rsidRPr="001E3990">
              <w:rPr>
                <w:rFonts w:asciiTheme="minorHAnsi" w:hAnsiTheme="minorHAnsi" w:cs="Arial"/>
                <w:bCs/>
                <w:sz w:val="18"/>
                <w:szCs w:val="18"/>
              </w:rPr>
              <w:t>ES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1: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Backen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667" w:type="dxa"/>
          </w:tcPr>
          <w:p w14:paraId="7B718F45" w14:textId="77777777" w:rsidR="00140F83" w:rsidRPr="001E3990" w:rsidRDefault="00140F83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La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implementación</w:t>
            </w:r>
            <w:r w:rsidR="0026214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del </w:t>
            </w:r>
            <w:proofErr w:type="spellStart"/>
            <w:r w:rsidR="0026214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Backend</w:t>
            </w:r>
            <w:proofErr w:type="spellEnd"/>
            <w:r w:rsidR="0026214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debe desarrollarse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en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Node</w:t>
            </w:r>
            <w:proofErr w:type="spellEnd"/>
            <w:r w:rsidR="0026214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</w:t>
            </w:r>
            <w:proofErr w:type="spellStart"/>
            <w:r w:rsidR="0026214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js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utilizando las </w:t>
            </w:r>
            <w:r w:rsidR="00596688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tecnologías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vistas en el curso. </w:t>
            </w:r>
          </w:p>
        </w:tc>
      </w:tr>
      <w:tr w:rsidR="00140F83" w:rsidRPr="001E3990" w14:paraId="18FC22CB" w14:textId="77777777" w:rsidTr="006E3EC4">
        <w:trPr>
          <w:jc w:val="center"/>
        </w:trPr>
        <w:tc>
          <w:tcPr>
            <w:tcW w:w="1838" w:type="dxa"/>
            <w:vAlign w:val="center"/>
          </w:tcPr>
          <w:p w14:paraId="59C87263" w14:textId="77777777" w:rsidR="00140F83" w:rsidRPr="001E3990" w:rsidRDefault="00140F83" w:rsidP="006E3EC4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 xml:space="preserve">RST2: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APIs</w:t>
            </w:r>
            <w:proofErr w:type="spellEnd"/>
          </w:p>
        </w:tc>
        <w:tc>
          <w:tcPr>
            <w:tcW w:w="6667" w:type="dxa"/>
          </w:tcPr>
          <w:p w14:paraId="79D91B60" w14:textId="77777777" w:rsidR="00140F83" w:rsidRPr="001E3990" w:rsidRDefault="00140F83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Las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APIs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expuestas por los servicios de comercios deben ser REST. </w:t>
            </w:r>
          </w:p>
        </w:tc>
      </w:tr>
      <w:tr w:rsidR="00140F83" w:rsidRPr="001E3990" w14:paraId="5E2C5684" w14:textId="77777777" w:rsidTr="006E3EC4">
        <w:trPr>
          <w:jc w:val="center"/>
        </w:trPr>
        <w:tc>
          <w:tcPr>
            <w:tcW w:w="1838" w:type="dxa"/>
            <w:vAlign w:val="center"/>
          </w:tcPr>
          <w:p w14:paraId="1BCF9566" w14:textId="77777777" w:rsidR="00140F83" w:rsidRPr="001E3990" w:rsidRDefault="000467BA" w:rsidP="006E3EC4">
            <w:pPr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</w:rPr>
              <w:t>RST3: GIT</w:t>
            </w:r>
          </w:p>
        </w:tc>
        <w:tc>
          <w:tcPr>
            <w:tcW w:w="6667" w:type="dxa"/>
          </w:tcPr>
          <w:p w14:paraId="05A320C2" w14:textId="77777777" w:rsidR="00140F83" w:rsidRPr="001E3990" w:rsidRDefault="00140F83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Todo el 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código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fuente, 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documentación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, archivos de 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o cualquier otro artefacto referido al desarrollo de los prototipos debe g</w:t>
            </w:r>
            <w:r w:rsidR="00526669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estionarse en el repositorio GIT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asignado. </w:t>
            </w:r>
          </w:p>
        </w:tc>
      </w:tr>
    </w:tbl>
    <w:p w14:paraId="65FFEDF4" w14:textId="68CA6BC0" w:rsidR="001135AB" w:rsidRPr="001E3990" w:rsidRDefault="00C94D30" w:rsidP="00A64FB9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</w:rPr>
      </w:pPr>
      <w:r w:rsidRPr="001E3990">
        <w:rPr>
          <w:rFonts w:asciiTheme="minorHAnsi" w:hAnsiTheme="minorHAnsi" w:cs="Arial"/>
          <w:sz w:val="18"/>
          <w:szCs w:val="18"/>
        </w:rPr>
        <w:t>Tabla 2.3</w:t>
      </w:r>
      <w:r w:rsidR="00715BEF" w:rsidRPr="001E3990">
        <w:rPr>
          <w:rFonts w:asciiTheme="minorHAnsi" w:hAnsiTheme="minorHAnsi" w:cs="Arial"/>
          <w:sz w:val="18"/>
          <w:szCs w:val="18"/>
        </w:rPr>
        <w:t xml:space="preserve"> – Restricciones</w:t>
      </w:r>
    </w:p>
    <w:p w14:paraId="78750169" w14:textId="77777777" w:rsidR="007E0E18" w:rsidRDefault="007E0E18">
      <w:pPr>
        <w:jc w:val="left"/>
        <w:rPr>
          <w:rFonts w:ascii="Calibri" w:hAnsi="Calibri"/>
          <w:sz w:val="44"/>
          <w:szCs w:val="24"/>
        </w:rPr>
      </w:pPr>
      <w:bookmarkStart w:id="70" w:name="_Toc136144366"/>
      <w:bookmarkStart w:id="71" w:name="_Toc136144877"/>
      <w:r>
        <w:br w:type="page"/>
      </w:r>
    </w:p>
    <w:p w14:paraId="2D654F99" w14:textId="78734041" w:rsidR="00DC4147" w:rsidRPr="008630B9" w:rsidRDefault="00DC4147" w:rsidP="00755DCA">
      <w:pPr>
        <w:pStyle w:val="Ttulo1"/>
      </w:pPr>
      <w:bookmarkStart w:id="72" w:name="_Toc531212549"/>
      <w:bookmarkStart w:id="73" w:name="_Toc531213925"/>
      <w:bookmarkStart w:id="74" w:name="_Toc531216578"/>
      <w:r w:rsidRPr="008630B9">
        <w:lastRenderedPageBreak/>
        <w:t xml:space="preserve">Documentación de </w:t>
      </w:r>
      <w:bookmarkEnd w:id="70"/>
      <w:bookmarkEnd w:id="71"/>
      <w:r w:rsidR="008827F5" w:rsidRPr="008630B9">
        <w:t xml:space="preserve">la </w:t>
      </w:r>
      <w:proofErr w:type="spellStart"/>
      <w:r w:rsidR="008827F5" w:rsidRPr="00C94D30">
        <w:t>arquitectura</w:t>
      </w:r>
      <w:bookmarkEnd w:id="72"/>
      <w:bookmarkEnd w:id="73"/>
      <w:bookmarkEnd w:id="74"/>
      <w:proofErr w:type="spellEnd"/>
    </w:p>
    <w:p w14:paraId="22AB68E4" w14:textId="77777777" w:rsidR="00DC4147" w:rsidRPr="00F45372" w:rsidRDefault="00071750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En las secciones de este capítulo se documenta la arquitectura del sistema </w:t>
      </w:r>
      <w:r w:rsidR="003C4857" w:rsidRPr="00F45372">
        <w:rPr>
          <w:rFonts w:asciiTheme="minorHAnsi" w:hAnsiTheme="minorHAnsi"/>
          <w:szCs w:val="22"/>
          <w:lang w:val="es-UY"/>
        </w:rPr>
        <w:t xml:space="preserve">por medio de distintas </w:t>
      </w:r>
      <w:r w:rsidRPr="00F45372">
        <w:rPr>
          <w:rFonts w:asciiTheme="minorHAnsi" w:hAnsiTheme="minorHAnsi"/>
          <w:szCs w:val="22"/>
          <w:lang w:val="es-UY"/>
        </w:rPr>
        <w:t>vista</w:t>
      </w:r>
      <w:r w:rsidR="003C4857" w:rsidRPr="00F45372">
        <w:rPr>
          <w:rFonts w:asciiTheme="minorHAnsi" w:hAnsiTheme="minorHAnsi"/>
          <w:szCs w:val="22"/>
          <w:lang w:val="es-UY"/>
        </w:rPr>
        <w:t xml:space="preserve">s </w:t>
      </w:r>
      <w:r w:rsidRPr="00F45372">
        <w:rPr>
          <w:rFonts w:asciiTheme="minorHAnsi" w:hAnsiTheme="minorHAnsi"/>
          <w:szCs w:val="22"/>
          <w:lang w:val="es-UY"/>
        </w:rPr>
        <w:t xml:space="preserve"> (</w:t>
      </w:r>
      <w:r w:rsidR="005065A3" w:rsidRPr="00F45372">
        <w:rPr>
          <w:rFonts w:asciiTheme="minorHAnsi" w:hAnsiTheme="minorHAnsi"/>
          <w:szCs w:val="22"/>
          <w:lang w:val="es-UY"/>
        </w:rPr>
        <w:t>Módulos</w:t>
      </w:r>
      <w:r w:rsidR="00BC4A84" w:rsidRPr="00F45372">
        <w:rPr>
          <w:rFonts w:asciiTheme="minorHAnsi" w:hAnsiTheme="minorHAnsi"/>
          <w:szCs w:val="22"/>
          <w:lang w:val="es-UY"/>
        </w:rPr>
        <w:t>, Componentes y C</w:t>
      </w:r>
      <w:r w:rsidRPr="00F45372">
        <w:rPr>
          <w:rFonts w:asciiTheme="minorHAnsi" w:hAnsiTheme="minorHAnsi"/>
          <w:szCs w:val="22"/>
          <w:lang w:val="es-UY"/>
        </w:rPr>
        <w:t xml:space="preserve">onectores, </w:t>
      </w:r>
      <w:r w:rsidR="00BC4A84" w:rsidRPr="00F45372">
        <w:rPr>
          <w:rFonts w:asciiTheme="minorHAnsi" w:hAnsiTheme="minorHAnsi"/>
          <w:szCs w:val="22"/>
          <w:lang w:val="es-UY"/>
        </w:rPr>
        <w:t>Asignación</w:t>
      </w:r>
      <w:r w:rsidR="00E05FA4" w:rsidRPr="00F45372">
        <w:rPr>
          <w:rFonts w:asciiTheme="minorHAnsi" w:hAnsiTheme="minorHAnsi"/>
          <w:szCs w:val="22"/>
          <w:lang w:val="es-UY"/>
        </w:rPr>
        <w:t>).</w:t>
      </w:r>
    </w:p>
    <w:p w14:paraId="4E109D41" w14:textId="29B8D7AE" w:rsidR="00B94E8E" w:rsidRPr="00F45372" w:rsidRDefault="00523A46" w:rsidP="00DF16BA">
      <w:pPr>
        <w:pStyle w:val="Prrafodelista"/>
        <w:numPr>
          <w:ilvl w:val="0"/>
          <w:numId w:val="3"/>
        </w:numPr>
        <w:spacing w:after="240" w:line="360" w:lineRule="auto"/>
        <w:ind w:left="714" w:right="403" w:hanging="357"/>
        <w:contextualSpacing w:val="0"/>
        <w:rPr>
          <w:rFonts w:asciiTheme="minorHAnsi" w:hAnsiTheme="minorHAnsi" w:cs="Arial"/>
          <w:color w:val="000000"/>
          <w:sz w:val="24"/>
          <w:szCs w:val="24"/>
          <w:lang w:eastAsia="en-US"/>
        </w:rPr>
      </w:pPr>
      <w:r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Vista de </w:t>
      </w:r>
      <w:r w:rsidR="00EC7C5C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Módulos</w:t>
      </w:r>
      <w:r w:rsidR="00EC7C5C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: </w:t>
      </w:r>
      <w:r w:rsidR="00CD278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s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e detallan los módulos </w:t>
      </w:r>
      <w:r w:rsidR="00526669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identificados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en las distintas aplicaciones </w:t>
      </w:r>
      <w:r w:rsidR="00BC4A8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desarrolladas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, </w:t>
      </w:r>
      <w:r w:rsidR="003C4857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los cuales fueron agrupados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de acuerdo a sus </w:t>
      </w:r>
      <w:r w:rsidR="00526669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responsabilidades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. Para dicha representación se </w:t>
      </w:r>
      <w:r w:rsidR="00BC4A8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utilizaron</w:t>
      </w:r>
      <w:r w:rsidR="00B94E8E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dos vistas:</w:t>
      </w:r>
    </w:p>
    <w:p w14:paraId="010FD887" w14:textId="0C25E03C" w:rsidR="00B94E8E" w:rsidRPr="00F45372" w:rsidRDefault="000668CE" w:rsidP="00DF16BA">
      <w:pPr>
        <w:pStyle w:val="Prrafodelista"/>
        <w:numPr>
          <w:ilvl w:val="1"/>
          <w:numId w:val="3"/>
        </w:numPr>
        <w:spacing w:after="240" w:line="360" w:lineRule="auto"/>
        <w:ind w:left="1349" w:right="403" w:hanging="357"/>
        <w:contextualSpacing w:val="0"/>
        <w:rPr>
          <w:rFonts w:asciiTheme="minorHAnsi" w:hAnsiTheme="minorHAnsi" w:cs="Arial"/>
          <w:color w:val="000000"/>
          <w:sz w:val="24"/>
          <w:szCs w:val="24"/>
          <w:lang w:eastAsia="en-US"/>
        </w:rPr>
      </w:pPr>
      <w:r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Vista </w:t>
      </w:r>
      <w:r w:rsidR="0085073C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de </w:t>
      </w:r>
      <w:r w:rsidR="00523A46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Descomposición</w:t>
      </w:r>
      <w:r w:rsidR="00E66E2A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:</w:t>
      </w:r>
      <w:r w:rsidR="00E66E2A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</w:t>
      </w:r>
      <w:r w:rsidR="00C3584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muestra</w:t>
      </w:r>
      <w:r w:rsidR="00FB1D6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el detalle de </w:t>
      </w:r>
      <w:r w:rsidR="00C3584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los módulos </w:t>
      </w:r>
      <w:r w:rsidR="00FB1D6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del sistema,</w:t>
      </w:r>
      <w:r w:rsidR="00C3584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para tener un contexto de la solución.</w:t>
      </w:r>
    </w:p>
    <w:p w14:paraId="0B30F886" w14:textId="4DF1C89C" w:rsidR="00CD2786" w:rsidRPr="00F45372" w:rsidRDefault="003C4857" w:rsidP="00DF16BA">
      <w:pPr>
        <w:pStyle w:val="Prrafodelista"/>
        <w:numPr>
          <w:ilvl w:val="1"/>
          <w:numId w:val="3"/>
        </w:numPr>
        <w:spacing w:after="240" w:line="360" w:lineRule="auto"/>
        <w:ind w:left="1349" w:right="403" w:hanging="357"/>
        <w:contextualSpacing w:val="0"/>
        <w:rPr>
          <w:rFonts w:asciiTheme="minorHAnsi" w:hAnsiTheme="minorHAnsi" w:cs="Arial"/>
          <w:color w:val="000000"/>
          <w:sz w:val="24"/>
          <w:szCs w:val="24"/>
          <w:lang w:eastAsia="en-US"/>
        </w:rPr>
      </w:pPr>
      <w:r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Vista </w:t>
      </w:r>
      <w:r w:rsidR="001A552D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de </w:t>
      </w:r>
      <w:r w:rsidR="0085073C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U</w:t>
      </w:r>
      <w:r w:rsidR="00E66E2A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so</w:t>
      </w:r>
      <w:r w:rsidR="000668CE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 </w:t>
      </w:r>
      <w:r w:rsidR="00C35844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del aplicativo </w:t>
      </w:r>
      <w:proofErr w:type="spellStart"/>
      <w:r w:rsidR="00C35844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tePagoYa</w:t>
      </w:r>
      <w:proofErr w:type="spellEnd"/>
      <w:r w:rsidR="00E66E2A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:</w:t>
      </w:r>
      <w:r w:rsidR="00E66E2A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</w:t>
      </w:r>
      <w:r w:rsidR="00FB1D6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muestra</w:t>
      </w:r>
      <w:r w:rsidR="00C3584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los módulos internos al aplicativo y dependencias existentes.</w:t>
      </w:r>
    </w:p>
    <w:p w14:paraId="4ED3F212" w14:textId="42413A53" w:rsidR="003C4857" w:rsidRPr="00F45372" w:rsidRDefault="00C35844" w:rsidP="00DF16BA">
      <w:pPr>
        <w:pStyle w:val="Prrafodelista"/>
        <w:numPr>
          <w:ilvl w:val="0"/>
          <w:numId w:val="3"/>
        </w:numPr>
        <w:spacing w:after="240" w:line="360" w:lineRule="auto"/>
        <w:ind w:left="714" w:right="403" w:hanging="357"/>
        <w:contextualSpacing w:val="0"/>
        <w:rPr>
          <w:rFonts w:asciiTheme="minorHAnsi" w:hAnsiTheme="minorHAnsi" w:cs="Arial"/>
          <w:color w:val="000000"/>
          <w:sz w:val="24"/>
          <w:szCs w:val="24"/>
          <w:lang w:eastAsia="en-US"/>
        </w:rPr>
      </w:pPr>
      <w:r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Vista </w:t>
      </w:r>
      <w:r w:rsidR="00FB1D66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de </w:t>
      </w:r>
      <w:r w:rsidR="00CD2786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Componentes y Conectores</w:t>
      </w:r>
      <w:r w:rsidR="00CD278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: se detallan los elementos que tienen presencia en tiempo de ejec</w:t>
      </w:r>
      <w:r w:rsidR="00BC4A8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uc</w:t>
      </w:r>
      <w:r w:rsidR="00CD278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ión, tales como: procesos, servidores, BD, </w:t>
      </w:r>
      <w:proofErr w:type="spellStart"/>
      <w:r w:rsidR="00BC4A84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etc</w:t>
      </w:r>
      <w:proofErr w:type="spellEnd"/>
      <w:r w:rsidR="00CD278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, y las interacciones entre ellos representadas como conectores.</w:t>
      </w:r>
      <w:r w:rsidR="003C4857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</w:t>
      </w:r>
    </w:p>
    <w:p w14:paraId="657F2782" w14:textId="3C2FA8B0" w:rsidR="00DF22F0" w:rsidRPr="008630B9" w:rsidRDefault="00C24508" w:rsidP="00DF16BA">
      <w:pPr>
        <w:numPr>
          <w:ilvl w:val="0"/>
          <w:numId w:val="4"/>
        </w:numPr>
        <w:spacing w:before="240" w:after="120" w:line="360" w:lineRule="auto"/>
        <w:ind w:left="714" w:right="403" w:hanging="357"/>
        <w:textAlignment w:val="baseline"/>
        <w:rPr>
          <w:rFonts w:asciiTheme="minorHAnsi" w:hAnsiTheme="minorHAnsi"/>
          <w:b/>
          <w:bCs/>
          <w:sz w:val="24"/>
          <w:szCs w:val="24"/>
        </w:rPr>
      </w:pPr>
      <w:r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 xml:space="preserve">Vista </w:t>
      </w:r>
      <w:r w:rsidR="00411FA5" w:rsidRPr="00F45372">
        <w:rPr>
          <w:rFonts w:asciiTheme="minorHAnsi" w:hAnsiTheme="minorHAnsi" w:cs="Arial"/>
          <w:b/>
          <w:color w:val="000000"/>
          <w:sz w:val="24"/>
          <w:szCs w:val="24"/>
          <w:lang w:eastAsia="en-US"/>
        </w:rPr>
        <w:t>de Asignación/Despliegue:</w:t>
      </w:r>
      <w:r w:rsidR="0032623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 </w:t>
      </w:r>
      <w:r w:rsidR="00226AC9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se detalla el mapeo entre los elementos de software </w:t>
      </w:r>
      <w:r w:rsidR="00FB1D66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 xml:space="preserve">y </w:t>
      </w:r>
      <w:r w:rsidR="00411FA5" w:rsidRPr="00F45372">
        <w:rPr>
          <w:rFonts w:asciiTheme="minorHAnsi" w:hAnsiTheme="minorHAnsi" w:cs="Arial"/>
          <w:color w:val="000000"/>
          <w:sz w:val="24"/>
          <w:szCs w:val="24"/>
          <w:lang w:eastAsia="en-US"/>
        </w:rPr>
        <w:t>de hardware para tener claridad cómo desplegar los distintos aplicativos a nivel servidor.</w:t>
      </w:r>
      <w:r w:rsidR="00DF22F0" w:rsidRPr="008630B9">
        <w:rPr>
          <w:rFonts w:asciiTheme="minorHAnsi" w:hAnsiTheme="minorHAnsi"/>
        </w:rPr>
        <w:br w:type="page"/>
      </w:r>
    </w:p>
    <w:p w14:paraId="781AC865" w14:textId="77777777" w:rsidR="00856B4D" w:rsidRPr="00856B4D" w:rsidRDefault="00856B4D" w:rsidP="00856B4D">
      <w:pPr>
        <w:pStyle w:val="Prrafodelista"/>
        <w:keepNext/>
        <w:numPr>
          <w:ilvl w:val="0"/>
          <w:numId w:val="1"/>
        </w:numPr>
        <w:spacing w:before="360" w:after="240"/>
        <w:contextualSpacing w:val="0"/>
        <w:outlineLvl w:val="1"/>
        <w:rPr>
          <w:rFonts w:ascii="Calibri" w:hAnsi="Calibri"/>
          <w:b/>
          <w:vanish/>
          <w:sz w:val="24"/>
        </w:rPr>
      </w:pPr>
      <w:bookmarkStart w:id="75" w:name="_Toc531033565"/>
      <w:bookmarkStart w:id="76" w:name="_Toc531033807"/>
      <w:bookmarkStart w:id="77" w:name="_Toc531034178"/>
      <w:bookmarkStart w:id="78" w:name="_Toc531035601"/>
      <w:bookmarkStart w:id="79" w:name="_Toc531115383"/>
      <w:bookmarkStart w:id="80" w:name="_Toc531202915"/>
      <w:bookmarkStart w:id="81" w:name="_Toc531212472"/>
      <w:bookmarkStart w:id="82" w:name="_Toc531212550"/>
      <w:bookmarkStart w:id="83" w:name="_Toc531212648"/>
      <w:bookmarkStart w:id="84" w:name="_Toc531212685"/>
      <w:bookmarkStart w:id="85" w:name="_Toc531212800"/>
      <w:bookmarkStart w:id="86" w:name="_Toc531213202"/>
      <w:bookmarkStart w:id="87" w:name="_Toc531213492"/>
      <w:bookmarkStart w:id="88" w:name="_Toc531213884"/>
      <w:bookmarkStart w:id="89" w:name="_Toc531213926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71FEED1" w14:textId="77777777" w:rsidR="003D5D4E" w:rsidRPr="003D5D4E" w:rsidRDefault="003D5D4E" w:rsidP="00DF16BA">
      <w:pPr>
        <w:pStyle w:val="Prrafodelista"/>
        <w:keepLines/>
        <w:numPr>
          <w:ilvl w:val="0"/>
          <w:numId w:val="10"/>
        </w:numPr>
        <w:spacing w:before="240" w:after="240" w:line="360" w:lineRule="auto"/>
        <w:contextualSpacing w:val="0"/>
        <w:rPr>
          <w:rFonts w:ascii="Calibri Light" w:eastAsia="Arial" w:hAnsi="Calibri Light" w:cstheme="majorHAnsi"/>
          <w:vanish/>
          <w:sz w:val="32"/>
          <w:szCs w:val="28"/>
          <w:lang w:eastAsia="es-UY"/>
        </w:rPr>
      </w:pPr>
    </w:p>
    <w:p w14:paraId="5A1B8EAD" w14:textId="41D6C3BD" w:rsidR="00E45954" w:rsidRDefault="007139D4" w:rsidP="00BE2DC6">
      <w:pPr>
        <w:pStyle w:val="Titulo2"/>
      </w:pPr>
      <w:bookmarkStart w:id="90" w:name="_Toc531216579"/>
      <w:r w:rsidRPr="00431E44">
        <w:t>V</w:t>
      </w:r>
      <w:r w:rsidR="00A97649" w:rsidRPr="00431E44">
        <w:t>ista</w:t>
      </w:r>
      <w:r w:rsidRPr="00431E44">
        <w:t>s de</w:t>
      </w:r>
      <w:r w:rsidR="005E1126" w:rsidRPr="00431E44">
        <w:t xml:space="preserve"> </w:t>
      </w:r>
      <w:r w:rsidR="00B76D01">
        <w:t>Módulos</w:t>
      </w:r>
      <w:bookmarkEnd w:id="90"/>
      <w:r w:rsidR="005E1126" w:rsidRPr="00431E44">
        <w:t xml:space="preserve"> </w:t>
      </w:r>
    </w:p>
    <w:p w14:paraId="24181219" w14:textId="2F629F38" w:rsidR="00523A46" w:rsidRPr="00523A46" w:rsidRDefault="00523A46" w:rsidP="00523A46">
      <w:pPr>
        <w:pStyle w:val="Ttulo3"/>
        <w:rPr>
          <w:lang w:eastAsia="es-UY"/>
        </w:rPr>
      </w:pPr>
      <w:bookmarkStart w:id="91" w:name="_Toc531212551"/>
      <w:bookmarkStart w:id="92" w:name="_Toc531213927"/>
      <w:bookmarkStart w:id="93" w:name="_Toc531216580"/>
      <w:r>
        <w:rPr>
          <w:lang w:eastAsia="es-UY"/>
        </w:rPr>
        <w:t>Vistas de Descomposición</w:t>
      </w:r>
      <w:bookmarkEnd w:id="91"/>
      <w:bookmarkEnd w:id="92"/>
      <w:bookmarkEnd w:id="93"/>
    </w:p>
    <w:p w14:paraId="444A4FE7" w14:textId="77777777" w:rsidR="00EE14AE" w:rsidRPr="00B76D01" w:rsidRDefault="005065A3" w:rsidP="00D25E84">
      <w:pPr>
        <w:pStyle w:val="Ttulo4"/>
        <w:ind w:left="1939" w:hanging="862"/>
      </w:pPr>
      <w:bookmarkStart w:id="94" w:name="_Toc531212552"/>
      <w:bookmarkStart w:id="95" w:name="_Toc531213928"/>
      <w:bookmarkStart w:id="96" w:name="_Toc531216581"/>
      <w:r w:rsidRPr="00B76D01">
        <w:t>Representación primaria</w:t>
      </w:r>
      <w:bookmarkEnd w:id="94"/>
      <w:bookmarkEnd w:id="95"/>
      <w:bookmarkEnd w:id="96"/>
    </w:p>
    <w:p w14:paraId="7D50F7A5" w14:textId="3A8697EF" w:rsidR="00762A53" w:rsidRDefault="00846C80" w:rsidP="001A09CE">
      <w:pPr>
        <w:pStyle w:val="Prrafodelista"/>
        <w:ind w:right="402"/>
        <w:jc w:val="center"/>
        <w:rPr>
          <w:rFonts w:asciiTheme="minorHAnsi" w:hAnsiTheme="minorHAnsi" w:cs="Arial"/>
          <w:b/>
          <w:bCs/>
          <w:color w:val="000000"/>
          <w:sz w:val="14"/>
          <w:szCs w:val="22"/>
          <w:lang w:eastAsia="en-US"/>
        </w:rPr>
      </w:pPr>
      <w:r w:rsidRPr="00846C80">
        <w:rPr>
          <w:rFonts w:asciiTheme="minorHAnsi" w:hAnsiTheme="minorHAnsi" w:cs="Arial"/>
          <w:b/>
          <w:bCs/>
          <w:noProof/>
          <w:color w:val="000000"/>
          <w:sz w:val="14"/>
          <w:szCs w:val="22"/>
          <w:lang w:eastAsia="es-UY"/>
        </w:rPr>
        <w:drawing>
          <wp:inline distT="0" distB="0" distL="0" distR="0" wp14:anchorId="3CDD08A8" wp14:editId="1A89FF8E">
            <wp:extent cx="3457946" cy="2700375"/>
            <wp:effectExtent l="0" t="0" r="0" b="5080"/>
            <wp:docPr id="2" name="Imagen 2" descr="C:\Users\Rodrigo\Downloads\Diagrama de descomposicion (1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wnloads\Diagrama de descomposicion (1)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01" cy="27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77D8" w14:textId="558FCC2F" w:rsidR="000778B3" w:rsidRPr="00D63775" w:rsidRDefault="00E45954" w:rsidP="00856B4D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 w:rsidRPr="00D63775">
        <w:rPr>
          <w:rFonts w:asciiTheme="minorHAnsi" w:hAnsiTheme="minorHAnsi" w:cs="Arial"/>
          <w:sz w:val="16"/>
        </w:rPr>
        <w:t xml:space="preserve">Ilustración 3.1 – Diagrama de </w:t>
      </w:r>
      <w:r w:rsidR="00715BEF" w:rsidRPr="00D63775">
        <w:rPr>
          <w:rFonts w:asciiTheme="minorHAnsi" w:hAnsiTheme="minorHAnsi" w:cs="Arial"/>
          <w:sz w:val="16"/>
        </w:rPr>
        <w:t>Módulos</w:t>
      </w:r>
    </w:p>
    <w:p w14:paraId="27521E84" w14:textId="77777777" w:rsidR="005065A3" w:rsidRPr="008630B9" w:rsidRDefault="005065A3" w:rsidP="00D25E84">
      <w:pPr>
        <w:pStyle w:val="Ttulo4"/>
        <w:ind w:left="1939" w:hanging="862"/>
      </w:pPr>
      <w:bookmarkStart w:id="97" w:name="_Toc531212553"/>
      <w:bookmarkStart w:id="98" w:name="_Toc531213929"/>
      <w:bookmarkStart w:id="99" w:name="_Toc531216582"/>
      <w:r w:rsidRPr="008630B9">
        <w:t>Catálogo de elementos</w:t>
      </w:r>
      <w:bookmarkEnd w:id="97"/>
      <w:bookmarkEnd w:id="98"/>
      <w:bookmarkEnd w:id="9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215"/>
      </w:tblGrid>
      <w:tr w:rsidR="00307448" w:rsidRPr="001E3990" w14:paraId="409645D4" w14:textId="77777777" w:rsidTr="00DE2E56">
        <w:trPr>
          <w:trHeight w:val="283"/>
          <w:jc w:val="center"/>
        </w:trPr>
        <w:tc>
          <w:tcPr>
            <w:tcW w:w="2207" w:type="dxa"/>
            <w:shd w:val="clear" w:color="auto" w:fill="C0C0C0"/>
            <w:vAlign w:val="center"/>
          </w:tcPr>
          <w:p w14:paraId="2BBCD443" w14:textId="77777777" w:rsidR="00307448" w:rsidRPr="001E3990" w:rsidRDefault="00307448" w:rsidP="00DE2E56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Elemento</w:t>
            </w:r>
          </w:p>
        </w:tc>
        <w:tc>
          <w:tcPr>
            <w:tcW w:w="6215" w:type="dxa"/>
            <w:shd w:val="clear" w:color="auto" w:fill="C0C0C0"/>
            <w:vAlign w:val="center"/>
          </w:tcPr>
          <w:p w14:paraId="0627D154" w14:textId="77777777" w:rsidR="00307448" w:rsidRPr="001E3990" w:rsidRDefault="001E356F" w:rsidP="00DE2E56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Responsabilidades</w:t>
            </w:r>
          </w:p>
        </w:tc>
      </w:tr>
      <w:tr w:rsidR="00307448" w:rsidRPr="001E3990" w14:paraId="3C72C6B6" w14:textId="77777777" w:rsidTr="006E3EC4">
        <w:trPr>
          <w:trHeight w:val="754"/>
          <w:jc w:val="center"/>
        </w:trPr>
        <w:tc>
          <w:tcPr>
            <w:tcW w:w="2207" w:type="dxa"/>
            <w:vAlign w:val="center"/>
          </w:tcPr>
          <w:p w14:paraId="6001A656" w14:textId="77777777" w:rsidR="00307448" w:rsidRPr="001E3990" w:rsidRDefault="00307448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Comercio</w:t>
            </w:r>
            <w:r w:rsidR="00160F3A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App</w:t>
            </w:r>
            <w:proofErr w:type="spellEnd"/>
          </w:p>
        </w:tc>
        <w:tc>
          <w:tcPr>
            <w:tcW w:w="6215" w:type="dxa"/>
          </w:tcPr>
          <w:p w14:paraId="3A5726A8" w14:textId="51D7ABCC" w:rsidR="00307448" w:rsidRPr="001E3990" w:rsidRDefault="00846C80" w:rsidP="00846C80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Agrupa</w:t>
            </w:r>
            <w:r w:rsidR="00160F3A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la lógica de negocio del comercio. Este ofrece las funcionalidades especific</w:t>
            </w:r>
            <w:r w:rsidR="00A414BA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adas en la tabla de </w:t>
            </w:r>
            <w:r w:rsidR="003C485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requerimientos</w:t>
            </w:r>
            <w:r w:rsidR="00A414BA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bajo el actor Comercio.</w:t>
            </w:r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Entre ellas recibir una transacción, seleccionar el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 función de su categoría y enviar dicha transacción a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para que continúe el flujo hasta el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307448" w:rsidRPr="001E3990" w14:paraId="332F65A2" w14:textId="77777777" w:rsidTr="006E3EC4">
        <w:trPr>
          <w:jc w:val="center"/>
        </w:trPr>
        <w:tc>
          <w:tcPr>
            <w:tcW w:w="2207" w:type="dxa"/>
            <w:vAlign w:val="center"/>
          </w:tcPr>
          <w:p w14:paraId="1A3DF921" w14:textId="77777777" w:rsidR="00307448" w:rsidRPr="001E3990" w:rsidRDefault="00307448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r w:rsidR="00CD278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App</w:t>
            </w:r>
            <w:proofErr w:type="spellEnd"/>
          </w:p>
        </w:tc>
        <w:tc>
          <w:tcPr>
            <w:tcW w:w="6215" w:type="dxa"/>
          </w:tcPr>
          <w:p w14:paraId="568B25A1" w14:textId="254B4DD3" w:rsidR="00307448" w:rsidRPr="001E3990" w:rsidRDefault="00846C80" w:rsidP="00846C80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de negocio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del </w:t>
            </w:r>
            <w:proofErr w:type="spellStart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proofErr w:type="spellEnd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. Este ofrece las funcionalidades especificadas en la tabla de requerimientos bajo el actor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. Entre ellas recibir una transacción, seleccionar la red en función del número de tarjeta y enviar dicha transacción a la red seleccionada por medio de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 Además ofrece el servicio de cerrar lotes para un comercio específico.</w:t>
            </w:r>
          </w:p>
        </w:tc>
      </w:tr>
      <w:tr w:rsidR="00307448" w:rsidRPr="001E3990" w14:paraId="4D8824D4" w14:textId="77777777" w:rsidTr="006E3EC4">
        <w:trPr>
          <w:jc w:val="center"/>
        </w:trPr>
        <w:tc>
          <w:tcPr>
            <w:tcW w:w="2207" w:type="dxa"/>
            <w:vAlign w:val="center"/>
          </w:tcPr>
          <w:p w14:paraId="3C5AD104" w14:textId="77777777" w:rsidR="00307448" w:rsidRPr="001E3990" w:rsidRDefault="00307448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Red</w:t>
            </w:r>
            <w:r w:rsidR="00CD278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App</w:t>
            </w:r>
            <w:proofErr w:type="spellEnd"/>
          </w:p>
        </w:tc>
        <w:tc>
          <w:tcPr>
            <w:tcW w:w="6215" w:type="dxa"/>
          </w:tcPr>
          <w:p w14:paraId="03116624" w14:textId="33833DE4" w:rsidR="00307448" w:rsidRPr="001E3990" w:rsidRDefault="00846C80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de negocio de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la red. Este ofrece las funcionalidades especificadas en la tabla de requerimientos bajo el actor red.</w:t>
            </w:r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Entre ellas recibir una transacción, seleccionar el emisor en función de la tarjeta y enviar dicha transacción al emisor seleccionado por medio de </w:t>
            </w:r>
            <w:proofErr w:type="spellStart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="001E356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 Además realiza controles de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prevención de fraude utilizando el histórico de transacciones realizadas por una tarjeta en las ultimas 72hrs.</w:t>
            </w:r>
          </w:p>
        </w:tc>
      </w:tr>
      <w:tr w:rsidR="00307448" w:rsidRPr="001E3990" w14:paraId="5E963015" w14:textId="77777777" w:rsidTr="006E3EC4">
        <w:trPr>
          <w:jc w:val="center"/>
        </w:trPr>
        <w:tc>
          <w:tcPr>
            <w:tcW w:w="2207" w:type="dxa"/>
            <w:vAlign w:val="center"/>
          </w:tcPr>
          <w:p w14:paraId="7AF9CA3B" w14:textId="77777777" w:rsidR="00307448" w:rsidRPr="001E3990" w:rsidRDefault="00307448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Emisor</w:t>
            </w:r>
            <w:r w:rsidR="00CD2786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App</w:t>
            </w:r>
            <w:proofErr w:type="spellEnd"/>
          </w:p>
        </w:tc>
        <w:tc>
          <w:tcPr>
            <w:tcW w:w="6215" w:type="dxa"/>
          </w:tcPr>
          <w:p w14:paraId="5BD03BE2" w14:textId="38BEF140" w:rsidR="00307448" w:rsidRPr="001E3990" w:rsidRDefault="00A13E42" w:rsidP="00A13E42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de negocio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del emisor. Este ofrece las funcionalidades especificadas en la tabla de requerimientos bajo el actor emisor.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Entre ellas recibir una transacción, controlar la validez de la tarjeta, el saldo de la cuenta para el monto de la transacción. </w:t>
            </w:r>
          </w:p>
        </w:tc>
      </w:tr>
      <w:tr w:rsidR="00307448" w:rsidRPr="001E3990" w14:paraId="74897F0B" w14:textId="77777777" w:rsidTr="006E3EC4">
        <w:trPr>
          <w:jc w:val="center"/>
        </w:trPr>
        <w:tc>
          <w:tcPr>
            <w:tcW w:w="2207" w:type="dxa"/>
            <w:vAlign w:val="center"/>
          </w:tcPr>
          <w:p w14:paraId="42BF6D72" w14:textId="77777777" w:rsidR="00307448" w:rsidRPr="001E3990" w:rsidRDefault="00307448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</w:p>
        </w:tc>
        <w:tc>
          <w:tcPr>
            <w:tcW w:w="6215" w:type="dxa"/>
          </w:tcPr>
          <w:p w14:paraId="44D683C2" w14:textId="0DC67762" w:rsidR="00307448" w:rsidRPr="001E3990" w:rsidRDefault="00A13E42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de negocio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de </w:t>
            </w:r>
            <w:proofErr w:type="spellStart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. Este ofrece las funcionalidades especificadas en la tabla de requerimientos bajo el actor </w:t>
            </w:r>
            <w:proofErr w:type="spellStart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Es el responsable de la interoperabilidad entre todos los actores del sistema.</w:t>
            </w:r>
          </w:p>
        </w:tc>
      </w:tr>
      <w:tr w:rsidR="00307448" w:rsidRPr="001E3990" w14:paraId="573C187E" w14:textId="77777777" w:rsidTr="006E3EC4">
        <w:trPr>
          <w:jc w:val="center"/>
        </w:trPr>
        <w:tc>
          <w:tcPr>
            <w:tcW w:w="2207" w:type="dxa"/>
            <w:vAlign w:val="center"/>
          </w:tcPr>
          <w:p w14:paraId="59DBB378" w14:textId="77777777" w:rsidR="00307448" w:rsidRPr="001E3990" w:rsidRDefault="00A77BC0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lastRenderedPageBreak/>
              <w:t>AutenticacionApp</w:t>
            </w:r>
            <w:proofErr w:type="spellEnd"/>
          </w:p>
        </w:tc>
        <w:tc>
          <w:tcPr>
            <w:tcW w:w="6215" w:type="dxa"/>
          </w:tcPr>
          <w:p w14:paraId="5C80E0C7" w14:textId="190CAA1A" w:rsidR="00307448" w:rsidRPr="001E3990" w:rsidRDefault="00A13E42" w:rsidP="00A13E42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referente a la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autenticación. 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Responsable de resolver la autenticación entre los distintos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actores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por medio de </w:t>
            </w:r>
            <w:proofErr w:type="spellStart"/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tokens</w:t>
            </w:r>
            <w:proofErr w:type="spellEnd"/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307448" w:rsidRPr="001E3990" w14:paraId="2C09B9B9" w14:textId="77777777" w:rsidTr="006E3EC4">
        <w:trPr>
          <w:jc w:val="center"/>
        </w:trPr>
        <w:tc>
          <w:tcPr>
            <w:tcW w:w="2207" w:type="dxa"/>
            <w:vAlign w:val="center"/>
          </w:tcPr>
          <w:p w14:paraId="378490AF" w14:textId="3CB0B4DE" w:rsidR="00307448" w:rsidRPr="001E3990" w:rsidRDefault="00846C80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Auditoria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App</w:t>
            </w:r>
            <w:proofErr w:type="spellEnd"/>
          </w:p>
        </w:tc>
        <w:tc>
          <w:tcPr>
            <w:tcW w:w="6215" w:type="dxa"/>
          </w:tcPr>
          <w:p w14:paraId="73AF6D87" w14:textId="562A7BB9" w:rsidR="00307448" w:rsidRPr="001E3990" w:rsidRDefault="00A13E42" w:rsidP="00A13E42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Agrupa la lógica referente a la gestión de </w:t>
            </w:r>
            <w:r w:rsidR="00664A87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errores</w:t>
            </w:r>
            <w:r w:rsidR="00731D1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y log</w:t>
            </w:r>
            <w:r w:rsidR="00330E61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en el pr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ocesamiento de cada transacción de los distintos actores.</w:t>
            </w:r>
          </w:p>
        </w:tc>
      </w:tr>
    </w:tbl>
    <w:p w14:paraId="0C26B46B" w14:textId="71A4A127" w:rsidR="00307448" w:rsidRPr="001E3990" w:rsidRDefault="00C94D30" w:rsidP="00A64FB9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</w:rPr>
      </w:pPr>
      <w:r w:rsidRPr="001E3990">
        <w:rPr>
          <w:rFonts w:asciiTheme="minorHAnsi" w:hAnsiTheme="minorHAnsi" w:cs="Arial"/>
          <w:sz w:val="18"/>
          <w:szCs w:val="18"/>
        </w:rPr>
        <w:t>Tabla 3.1 – C</w:t>
      </w:r>
      <w:r w:rsidR="00715BEF" w:rsidRPr="001E3990">
        <w:rPr>
          <w:rFonts w:asciiTheme="minorHAnsi" w:hAnsiTheme="minorHAnsi" w:cs="Arial"/>
          <w:sz w:val="18"/>
          <w:szCs w:val="18"/>
        </w:rPr>
        <w:t>atálogo de elementos</w:t>
      </w:r>
    </w:p>
    <w:p w14:paraId="43E427EA" w14:textId="77777777" w:rsidR="00C238F4" w:rsidRDefault="005065A3" w:rsidP="00D25E84">
      <w:pPr>
        <w:pStyle w:val="Ttulo4"/>
        <w:ind w:left="1939" w:hanging="862"/>
      </w:pPr>
      <w:bookmarkStart w:id="100" w:name="_Toc531212554"/>
      <w:bookmarkStart w:id="101" w:name="_Toc531213930"/>
      <w:bookmarkStart w:id="102" w:name="_Toc531216583"/>
      <w:r w:rsidRPr="008630B9">
        <w:t>Decisiones de diseño</w:t>
      </w:r>
      <w:bookmarkEnd w:id="100"/>
      <w:bookmarkEnd w:id="101"/>
      <w:bookmarkEnd w:id="102"/>
    </w:p>
    <w:p w14:paraId="71026EB5" w14:textId="77777777" w:rsidR="008C5DDE" w:rsidRPr="00F45372" w:rsidRDefault="00C75AF0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Como</w:t>
      </w:r>
      <w:r w:rsidR="008C5DDE" w:rsidRPr="00F45372">
        <w:rPr>
          <w:rFonts w:asciiTheme="minorHAnsi" w:hAnsiTheme="minorHAnsi"/>
          <w:szCs w:val="22"/>
          <w:lang w:val="es-UY"/>
        </w:rPr>
        <w:t xml:space="preserve"> se puede visualizar en la </w:t>
      </w:r>
      <w:r w:rsidR="00731D1F" w:rsidRPr="00F45372">
        <w:rPr>
          <w:rFonts w:asciiTheme="minorHAnsi" w:hAnsiTheme="minorHAnsi"/>
          <w:szCs w:val="22"/>
          <w:lang w:val="es-UY"/>
        </w:rPr>
        <w:t>Ilustración</w:t>
      </w:r>
      <w:r w:rsidR="008C5DDE" w:rsidRPr="00F45372">
        <w:rPr>
          <w:rFonts w:asciiTheme="minorHAnsi" w:hAnsiTheme="minorHAnsi"/>
          <w:szCs w:val="22"/>
          <w:lang w:val="es-UY"/>
        </w:rPr>
        <w:t xml:space="preserve"> </w:t>
      </w:r>
      <w:r w:rsidR="00731D1F" w:rsidRPr="00F45372">
        <w:rPr>
          <w:rFonts w:asciiTheme="minorHAnsi" w:hAnsiTheme="minorHAnsi"/>
          <w:szCs w:val="22"/>
          <w:lang w:val="es-UY"/>
        </w:rPr>
        <w:t>3.1 s</w:t>
      </w:r>
      <w:r w:rsidR="008C5DDE" w:rsidRPr="00F45372">
        <w:rPr>
          <w:rFonts w:asciiTheme="minorHAnsi" w:hAnsiTheme="minorHAnsi"/>
          <w:szCs w:val="22"/>
          <w:lang w:val="es-UY"/>
        </w:rPr>
        <w:t>e desarrolló</w:t>
      </w:r>
      <w:r w:rsidR="00330E61" w:rsidRPr="00F45372">
        <w:rPr>
          <w:rFonts w:asciiTheme="minorHAnsi" w:hAnsiTheme="minorHAnsi"/>
          <w:szCs w:val="22"/>
          <w:lang w:val="es-UY"/>
        </w:rPr>
        <w:t xml:space="preserve"> un ap</w:t>
      </w:r>
      <w:r w:rsidR="00CB2437" w:rsidRPr="00F45372">
        <w:rPr>
          <w:rFonts w:asciiTheme="minorHAnsi" w:hAnsiTheme="minorHAnsi"/>
          <w:szCs w:val="22"/>
          <w:lang w:val="es-UY"/>
        </w:rPr>
        <w:t>licativo por cada actor</w:t>
      </w:r>
      <w:r w:rsidR="008B77E7" w:rsidRPr="00F45372">
        <w:rPr>
          <w:rFonts w:asciiTheme="minorHAnsi" w:hAnsiTheme="minorHAnsi"/>
          <w:szCs w:val="22"/>
          <w:lang w:val="es-UY"/>
        </w:rPr>
        <w:t xml:space="preserve"> </w:t>
      </w:r>
      <w:r w:rsidR="00753B0F" w:rsidRPr="00F45372">
        <w:rPr>
          <w:rFonts w:asciiTheme="minorHAnsi" w:hAnsiTheme="minorHAnsi"/>
          <w:szCs w:val="22"/>
          <w:lang w:val="es-UY"/>
        </w:rPr>
        <w:t xml:space="preserve">de forma </w:t>
      </w:r>
      <w:r w:rsidR="008B77E7" w:rsidRPr="00F45372">
        <w:rPr>
          <w:rFonts w:asciiTheme="minorHAnsi" w:hAnsiTheme="minorHAnsi"/>
          <w:szCs w:val="22"/>
          <w:lang w:val="es-UY"/>
        </w:rPr>
        <w:t>de</w:t>
      </w:r>
      <w:r w:rsidR="00753B0F" w:rsidRPr="00F45372">
        <w:rPr>
          <w:rFonts w:asciiTheme="minorHAnsi" w:hAnsiTheme="minorHAnsi"/>
          <w:szCs w:val="22"/>
          <w:lang w:val="es-UY"/>
        </w:rPr>
        <w:t xml:space="preserve"> separar las responsabilidades y agrupar la lógica de forma independiente. </w:t>
      </w:r>
      <w:r w:rsidRPr="00F45372">
        <w:rPr>
          <w:rFonts w:asciiTheme="minorHAnsi" w:hAnsiTheme="minorHAnsi"/>
          <w:szCs w:val="22"/>
          <w:lang w:val="es-UY"/>
        </w:rPr>
        <w:t>L</w:t>
      </w:r>
      <w:r w:rsidR="00330E61" w:rsidRPr="00F45372">
        <w:rPr>
          <w:rFonts w:asciiTheme="minorHAnsi" w:hAnsiTheme="minorHAnsi"/>
          <w:szCs w:val="22"/>
          <w:lang w:val="es-UY"/>
        </w:rPr>
        <w:t xml:space="preserve">as comunicaciones se dan entre los actores (Comercio, Gateway, Red y Emisor) hacía </w:t>
      </w:r>
      <w:r w:rsidR="008B77E7" w:rsidRPr="00F45372">
        <w:rPr>
          <w:rFonts w:asciiTheme="minorHAnsi" w:hAnsiTheme="minorHAnsi"/>
          <w:szCs w:val="22"/>
          <w:lang w:val="es-UY"/>
        </w:rPr>
        <w:t xml:space="preserve">y desde </w:t>
      </w:r>
      <w:proofErr w:type="spellStart"/>
      <w:r w:rsidR="00330E61"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="00330E61" w:rsidRPr="00F45372">
        <w:rPr>
          <w:rFonts w:asciiTheme="minorHAnsi" w:hAnsiTheme="minorHAnsi"/>
          <w:szCs w:val="22"/>
          <w:lang w:val="es-UY"/>
        </w:rPr>
        <w:t>, de forma de que este último tenga la responsabilidad de la interoperabilidad entre los actores.</w:t>
      </w:r>
      <w:r w:rsidR="00CB2437" w:rsidRPr="00F45372">
        <w:rPr>
          <w:rFonts w:asciiTheme="minorHAnsi" w:hAnsiTheme="minorHAnsi"/>
          <w:szCs w:val="22"/>
          <w:lang w:val="es-UY"/>
        </w:rPr>
        <w:t xml:space="preserve"> </w:t>
      </w:r>
    </w:p>
    <w:p w14:paraId="055E09D2" w14:textId="77777777" w:rsidR="00CB2437" w:rsidRPr="00F45372" w:rsidRDefault="00CB2437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Como se puede observar, fue necesario desarrollar dos aplicativos “ajenos” a los actores mencionados:</w:t>
      </w:r>
    </w:p>
    <w:p w14:paraId="6E58D97D" w14:textId="6681D301" w:rsidR="00812D82" w:rsidRPr="00F45372" w:rsidRDefault="00996371" w:rsidP="00DF16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ind w:right="403"/>
        <w:jc w:val="both"/>
        <w:rPr>
          <w:rFonts w:asciiTheme="minorHAnsi" w:hAnsiTheme="minorHAnsi"/>
          <w:szCs w:val="20"/>
          <w:lang w:val="es-UY" w:eastAsia="es-ES"/>
        </w:rPr>
      </w:pPr>
      <w:proofErr w:type="spellStart"/>
      <w:r w:rsidRPr="00F45372">
        <w:rPr>
          <w:rFonts w:asciiTheme="minorHAnsi" w:hAnsiTheme="minorHAnsi"/>
          <w:b/>
          <w:szCs w:val="20"/>
          <w:lang w:val="es-UY" w:eastAsia="es-ES"/>
        </w:rPr>
        <w:t>auditoria</w:t>
      </w:r>
      <w:r w:rsidR="006B36C0" w:rsidRPr="00F45372">
        <w:rPr>
          <w:rFonts w:asciiTheme="minorHAnsi" w:hAnsiTheme="minorHAnsi"/>
          <w:b/>
          <w:szCs w:val="20"/>
          <w:lang w:val="es-UY" w:eastAsia="es-ES"/>
        </w:rPr>
        <w:t>App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>: Gestiona los errores y log de los aplicativos, permitiendo tener la trazabilidad de las tareas q</w:t>
      </w:r>
      <w:r w:rsidR="00812D82" w:rsidRPr="00F45372">
        <w:rPr>
          <w:rFonts w:asciiTheme="minorHAnsi" w:hAnsiTheme="minorHAnsi"/>
          <w:szCs w:val="20"/>
          <w:lang w:val="es-UY" w:eastAsia="es-ES"/>
        </w:rPr>
        <w:t xml:space="preserve">ue se realizan. Por cada error </w:t>
      </w:r>
      <w:r w:rsidR="006B36C0" w:rsidRPr="00F45372">
        <w:rPr>
          <w:rFonts w:asciiTheme="minorHAnsi" w:hAnsiTheme="minorHAnsi"/>
          <w:szCs w:val="20"/>
          <w:lang w:val="es-UY" w:eastAsia="es-ES"/>
        </w:rPr>
        <w:t>o actividad que se realiza, el sistema guarda el dato del evento en un repositorio en la nube, permitiendo así tener un diagnóstico rápido y preciso sobre la causa de los errores y posibilidad de contar con información resp</w:t>
      </w:r>
      <w:r w:rsidR="00A04E5E" w:rsidRPr="00F45372">
        <w:rPr>
          <w:rFonts w:asciiTheme="minorHAnsi" w:hAnsiTheme="minorHAnsi"/>
          <w:szCs w:val="20"/>
          <w:lang w:val="es-UY" w:eastAsia="es-ES"/>
        </w:rPr>
        <w:t>ect</w:t>
      </w:r>
      <w:r w:rsidR="00EC242F" w:rsidRPr="00F45372">
        <w:rPr>
          <w:rFonts w:asciiTheme="minorHAnsi" w:hAnsiTheme="minorHAnsi"/>
          <w:szCs w:val="20"/>
          <w:lang w:val="es-UY" w:eastAsia="es-ES"/>
        </w:rPr>
        <w:t xml:space="preserve">o a los eventos del sistema. </w:t>
      </w:r>
      <w:r w:rsidR="006B36C0" w:rsidRPr="00F45372">
        <w:rPr>
          <w:rFonts w:asciiTheme="minorHAnsi" w:hAnsiTheme="minorHAnsi"/>
          <w:szCs w:val="20"/>
          <w:lang w:val="es-UY" w:eastAsia="es-ES"/>
        </w:rPr>
        <w:t>Fue necesario realizar un aplicativo independiente para cumplir con los requerimientos no funcionales: REQNF</w:t>
      </w:r>
      <w:r w:rsidR="00EC242F" w:rsidRPr="00F45372">
        <w:rPr>
          <w:rFonts w:asciiTheme="minorHAnsi" w:hAnsiTheme="minorHAnsi"/>
          <w:szCs w:val="20"/>
          <w:lang w:val="es-UY" w:eastAsia="es-ES"/>
        </w:rPr>
        <w:t>08 y para aplicar la táctica de Mantener un Seguimiento de Auditoria.</w:t>
      </w:r>
      <w:r w:rsidR="00A04E5E" w:rsidRPr="00F45372">
        <w:rPr>
          <w:rFonts w:asciiTheme="minorHAnsi" w:hAnsiTheme="minorHAnsi"/>
          <w:szCs w:val="20"/>
          <w:lang w:val="es-UY" w:eastAsia="es-ES"/>
        </w:rPr>
        <w:t xml:space="preserve"> </w:t>
      </w:r>
      <w:r w:rsidR="006B36C0" w:rsidRPr="00F45372">
        <w:rPr>
          <w:rFonts w:asciiTheme="minorHAnsi" w:hAnsiTheme="minorHAnsi"/>
          <w:szCs w:val="20"/>
          <w:lang w:val="es-UY" w:eastAsia="es-ES"/>
        </w:rPr>
        <w:t>En el repositorio se podrán encontrar entradas del tipo error en general y log.</w:t>
      </w:r>
      <w:r w:rsidRPr="00F45372">
        <w:rPr>
          <w:rFonts w:asciiTheme="minorHAnsi" w:hAnsiTheme="minorHAnsi"/>
          <w:szCs w:val="20"/>
          <w:lang w:val="es-UY" w:eastAsia="es-ES"/>
        </w:rPr>
        <w:t xml:space="preserve"> </w:t>
      </w:r>
    </w:p>
    <w:p w14:paraId="164B9849" w14:textId="683EBBE0" w:rsidR="00D605C6" w:rsidRPr="00F45372" w:rsidRDefault="006820EC" w:rsidP="00F45372">
      <w:pPr>
        <w:pStyle w:val="NormalWeb"/>
        <w:shd w:val="clear" w:color="auto" w:fill="FFFFFF"/>
        <w:spacing w:before="0" w:beforeAutospacing="0" w:after="240" w:afterAutospacing="0" w:line="360" w:lineRule="auto"/>
        <w:ind w:left="720" w:right="403"/>
        <w:jc w:val="both"/>
        <w:rPr>
          <w:rFonts w:asciiTheme="minorHAnsi" w:hAnsiTheme="minorHAnsi"/>
          <w:szCs w:val="20"/>
          <w:lang w:val="es-UY" w:eastAsia="es-ES"/>
        </w:rPr>
      </w:pPr>
      <w:r w:rsidRPr="00F45372">
        <w:rPr>
          <w:rFonts w:asciiTheme="minorHAnsi" w:hAnsiTheme="minorHAnsi"/>
          <w:szCs w:val="20"/>
          <w:lang w:val="es-UY" w:eastAsia="es-ES"/>
        </w:rPr>
        <w:t xml:space="preserve">Además, </w:t>
      </w:r>
      <w:r w:rsidR="00D605C6" w:rsidRPr="00F45372">
        <w:rPr>
          <w:rFonts w:asciiTheme="minorHAnsi" w:hAnsiTheme="minorHAnsi"/>
          <w:szCs w:val="20"/>
          <w:lang w:val="es-UY" w:eastAsia="es-ES"/>
        </w:rPr>
        <w:t>se aplicó la táctica de Detección de Excepciones y Manejo de Excepciones por medio de bloques de código try/catch, de forma que el sistema</w:t>
      </w:r>
      <w:r w:rsidRPr="00F45372">
        <w:rPr>
          <w:rFonts w:asciiTheme="minorHAnsi" w:hAnsiTheme="minorHAnsi"/>
          <w:szCs w:val="20"/>
          <w:lang w:val="es-UY" w:eastAsia="es-ES"/>
        </w:rPr>
        <w:t xml:space="preserve"> pueda sobrellevar las fallas, seguir prestando servicios y al mismo tiempo, desplegar información que sirva de ayuda para entender las causas de la excepción.</w:t>
      </w:r>
    </w:p>
    <w:p w14:paraId="4C81BE82" w14:textId="5D007D5E" w:rsidR="00812D82" w:rsidRPr="00F45372" w:rsidRDefault="008767C0" w:rsidP="00DF16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ind w:right="403"/>
        <w:jc w:val="both"/>
        <w:rPr>
          <w:rFonts w:asciiTheme="minorHAnsi" w:hAnsiTheme="minorHAnsi"/>
          <w:szCs w:val="20"/>
          <w:lang w:val="es-UY" w:eastAsia="es-ES"/>
        </w:rPr>
      </w:pPr>
      <w:proofErr w:type="spellStart"/>
      <w:r w:rsidRPr="00F45372">
        <w:rPr>
          <w:rFonts w:asciiTheme="minorHAnsi" w:hAnsiTheme="minorHAnsi"/>
          <w:b/>
          <w:szCs w:val="20"/>
          <w:lang w:val="es-UY" w:eastAsia="es-ES"/>
        </w:rPr>
        <w:t>a</w:t>
      </w:r>
      <w:r w:rsidR="006B36C0" w:rsidRPr="00F45372">
        <w:rPr>
          <w:rFonts w:asciiTheme="minorHAnsi" w:hAnsiTheme="minorHAnsi"/>
          <w:b/>
          <w:szCs w:val="20"/>
          <w:lang w:val="es-UY" w:eastAsia="es-ES"/>
        </w:rPr>
        <w:t>utenticacionApp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>: Gestiona la autenticación de las operaciones. Al iniciar cada aplicativo</w:t>
      </w:r>
      <w:r w:rsidR="001766B5" w:rsidRPr="00F45372">
        <w:rPr>
          <w:rFonts w:asciiTheme="minorHAnsi" w:hAnsiTheme="minorHAnsi"/>
          <w:szCs w:val="20"/>
          <w:lang w:val="es-UY" w:eastAsia="es-ES"/>
        </w:rPr>
        <w:t xml:space="preserve"> </w:t>
      </w:r>
      <w:r w:rsidR="006820EC" w:rsidRPr="00F45372">
        <w:rPr>
          <w:rFonts w:asciiTheme="minorHAnsi" w:hAnsiTheme="minorHAnsi"/>
          <w:szCs w:val="20"/>
          <w:lang w:val="es-UY" w:eastAsia="es-ES"/>
        </w:rPr>
        <w:t>actor</w:t>
      </w:r>
      <w:r w:rsidR="006B36C0" w:rsidRPr="00F45372">
        <w:rPr>
          <w:rFonts w:asciiTheme="minorHAnsi" w:hAnsiTheme="minorHAnsi"/>
          <w:szCs w:val="20"/>
          <w:lang w:val="es-UY" w:eastAsia="es-ES"/>
        </w:rPr>
        <w:t xml:space="preserve">, se realiza una </w:t>
      </w:r>
      <w:proofErr w:type="spellStart"/>
      <w:r w:rsidR="006B36C0" w:rsidRPr="00F45372">
        <w:rPr>
          <w:rFonts w:asciiTheme="minorHAnsi" w:hAnsiTheme="minorHAnsi"/>
          <w:i/>
          <w:szCs w:val="20"/>
          <w:lang w:val="es-UY" w:eastAsia="es-ES"/>
        </w:rPr>
        <w:t>request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a </w:t>
      </w:r>
      <w:proofErr w:type="spellStart"/>
      <w:r w:rsidR="006B36C0" w:rsidRPr="00F45372">
        <w:rPr>
          <w:rFonts w:asciiTheme="minorHAnsi" w:hAnsiTheme="minorHAnsi"/>
          <w:szCs w:val="20"/>
          <w:lang w:val="es-UY" w:eastAsia="es-ES"/>
        </w:rPr>
        <w:t>autenticacionApp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solicitando el </w:t>
      </w:r>
      <w:proofErr w:type="spellStart"/>
      <w:r w:rsidR="006B36C0" w:rsidRPr="00F45372">
        <w:rPr>
          <w:rFonts w:asciiTheme="minorHAnsi" w:hAnsiTheme="minorHAnsi"/>
          <w:i/>
          <w:szCs w:val="20"/>
          <w:lang w:val="es-UY" w:eastAsia="es-ES"/>
        </w:rPr>
        <w:t>login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, si el usuario y la contraseña enviados </w:t>
      </w:r>
      <w:r w:rsidR="006820EC" w:rsidRPr="00F45372">
        <w:rPr>
          <w:rFonts w:asciiTheme="minorHAnsi" w:hAnsiTheme="minorHAnsi"/>
          <w:szCs w:val="20"/>
          <w:lang w:val="es-UY" w:eastAsia="es-ES"/>
        </w:rPr>
        <w:t>son válidas</w:t>
      </w:r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se retorna un </w:t>
      </w:r>
      <w:proofErr w:type="spellStart"/>
      <w:r w:rsidR="006B36C0" w:rsidRPr="00F45372">
        <w:rPr>
          <w:rFonts w:asciiTheme="minorHAnsi" w:hAnsiTheme="minorHAnsi"/>
          <w:szCs w:val="20"/>
          <w:lang w:val="es-UY" w:eastAsia="es-ES"/>
        </w:rPr>
        <w:t>token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con expiración 24 </w:t>
      </w:r>
      <w:proofErr w:type="spellStart"/>
      <w:r w:rsidR="006B36C0" w:rsidRPr="00F45372">
        <w:rPr>
          <w:rFonts w:asciiTheme="minorHAnsi" w:hAnsiTheme="minorHAnsi"/>
          <w:szCs w:val="20"/>
          <w:lang w:val="es-UY" w:eastAsia="es-ES"/>
        </w:rPr>
        <w:t>hrs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. Este es enviado en el </w:t>
      </w:r>
      <w:proofErr w:type="spellStart"/>
      <w:r w:rsidR="006B36C0" w:rsidRPr="00F45372">
        <w:rPr>
          <w:rFonts w:asciiTheme="minorHAnsi" w:hAnsiTheme="minorHAnsi"/>
          <w:i/>
          <w:szCs w:val="20"/>
          <w:lang w:val="es-UY" w:eastAsia="es-ES"/>
        </w:rPr>
        <w:t>header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de cada petición hacia </w:t>
      </w:r>
      <w:proofErr w:type="spellStart"/>
      <w:r w:rsidR="006B36C0" w:rsidRPr="00F45372">
        <w:rPr>
          <w:rFonts w:asciiTheme="minorHAnsi" w:hAnsiTheme="minorHAnsi"/>
          <w:szCs w:val="20"/>
          <w:lang w:val="es-UY" w:eastAsia="es-ES"/>
        </w:rPr>
        <w:t>tePagoYa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 xml:space="preserve"> y desde ésta </w:t>
      </w:r>
      <w:r w:rsidR="006B36C0" w:rsidRPr="00F45372">
        <w:rPr>
          <w:rFonts w:asciiTheme="minorHAnsi" w:hAnsiTheme="minorHAnsi"/>
          <w:szCs w:val="20"/>
          <w:lang w:val="es-UY" w:eastAsia="es-ES"/>
        </w:rPr>
        <w:lastRenderedPageBreak/>
        <w:t xml:space="preserve">al resto de los actores, por tanto al recibir el </w:t>
      </w:r>
      <w:proofErr w:type="spellStart"/>
      <w:r w:rsidR="006B36C0" w:rsidRPr="00F45372">
        <w:rPr>
          <w:rFonts w:asciiTheme="minorHAnsi" w:hAnsiTheme="minorHAnsi"/>
          <w:i/>
          <w:szCs w:val="20"/>
          <w:lang w:val="es-UY" w:eastAsia="es-ES"/>
        </w:rPr>
        <w:t>token</w:t>
      </w:r>
      <w:proofErr w:type="spellEnd"/>
      <w:r w:rsidR="006B36C0" w:rsidRPr="00F45372">
        <w:rPr>
          <w:rFonts w:asciiTheme="minorHAnsi" w:hAnsiTheme="minorHAnsi"/>
          <w:szCs w:val="20"/>
          <w:lang w:val="es-UY" w:eastAsia="es-ES"/>
        </w:rPr>
        <w:t>, cada actor valida el mismo en el aplicativo y consulta el rol asociado a dicho usuario.</w:t>
      </w:r>
    </w:p>
    <w:p w14:paraId="32FB966D" w14:textId="75CF3CDB" w:rsidR="0085073C" w:rsidRPr="00F45372" w:rsidRDefault="00305531" w:rsidP="00F45372">
      <w:pPr>
        <w:pStyle w:val="NormalWeb"/>
        <w:shd w:val="clear" w:color="auto" w:fill="FFFFFF"/>
        <w:spacing w:before="0" w:beforeAutospacing="0" w:after="240" w:afterAutospacing="0" w:line="360" w:lineRule="auto"/>
        <w:ind w:left="357" w:right="403"/>
        <w:jc w:val="both"/>
        <w:rPr>
          <w:rFonts w:asciiTheme="minorHAnsi" w:hAnsiTheme="minorHAnsi"/>
          <w:szCs w:val="20"/>
          <w:lang w:val="es-UY" w:eastAsia="es-ES"/>
        </w:rPr>
      </w:pPr>
      <w:r w:rsidRPr="00F45372">
        <w:rPr>
          <w:rFonts w:asciiTheme="minorHAnsi" w:hAnsiTheme="minorHAnsi"/>
          <w:szCs w:val="20"/>
          <w:lang w:val="es-UY" w:eastAsia="es-ES"/>
        </w:rPr>
        <w:tab/>
      </w:r>
      <w:r w:rsidR="008767C0" w:rsidRPr="00F45372">
        <w:rPr>
          <w:rFonts w:asciiTheme="minorHAnsi" w:hAnsiTheme="minorHAnsi"/>
          <w:szCs w:val="20"/>
          <w:lang w:val="es-UY" w:eastAsia="es-ES"/>
        </w:rPr>
        <w:t>Por medio de la validación del rol de cada aplicativo se</w:t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 tiene certeza que t</w:t>
      </w:r>
      <w:r w:rsidR="00811F72" w:rsidRPr="00F45372">
        <w:rPr>
          <w:rFonts w:asciiTheme="minorHAnsi" w:hAnsiTheme="minorHAnsi"/>
          <w:szCs w:val="20"/>
          <w:lang w:val="es-UY" w:eastAsia="es-ES"/>
        </w:rPr>
        <w:t xml:space="preserve">oda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811F72" w:rsidRPr="00F45372">
        <w:rPr>
          <w:rFonts w:asciiTheme="minorHAnsi" w:hAnsiTheme="minorHAnsi"/>
          <w:szCs w:val="20"/>
          <w:lang w:val="es-UY" w:eastAsia="es-ES"/>
        </w:rPr>
        <w:t xml:space="preserve">invocación a </w:t>
      </w:r>
      <w:proofErr w:type="spellStart"/>
      <w:r w:rsidR="00811F72" w:rsidRPr="00F45372">
        <w:rPr>
          <w:rFonts w:asciiTheme="minorHAnsi" w:hAnsiTheme="minorHAnsi"/>
          <w:szCs w:val="20"/>
          <w:lang w:val="es-UY" w:eastAsia="es-ES"/>
        </w:rPr>
        <w:t>TepagoYa</w:t>
      </w:r>
      <w:proofErr w:type="spellEnd"/>
      <w:r w:rsidR="00811F72" w:rsidRPr="00F45372">
        <w:rPr>
          <w:rFonts w:asciiTheme="minorHAnsi" w:hAnsiTheme="minorHAnsi"/>
          <w:szCs w:val="20"/>
          <w:lang w:val="es-UY" w:eastAsia="es-ES"/>
        </w:rPr>
        <w:t xml:space="preserve"> </w:t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proviene </w:t>
      </w:r>
      <w:r w:rsidR="00811F72" w:rsidRPr="00F45372">
        <w:rPr>
          <w:rFonts w:asciiTheme="minorHAnsi" w:hAnsiTheme="minorHAnsi"/>
          <w:szCs w:val="20"/>
          <w:lang w:val="es-UY" w:eastAsia="es-ES"/>
        </w:rPr>
        <w:t xml:space="preserve">de una aplicación consumidora de servicios </w:t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y que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esta sea legítima </w:t>
      </w:r>
      <w:r w:rsidRPr="00F45372">
        <w:rPr>
          <w:rFonts w:asciiTheme="minorHAnsi" w:hAnsiTheme="minorHAnsi"/>
          <w:szCs w:val="20"/>
          <w:lang w:val="es-UY" w:eastAsia="es-ES"/>
        </w:rPr>
        <w:tab/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(registrada en </w:t>
      </w:r>
      <w:r w:rsidR="0065541A" w:rsidRPr="00F45372">
        <w:rPr>
          <w:rFonts w:asciiTheme="minorHAnsi" w:hAnsiTheme="minorHAnsi"/>
          <w:szCs w:val="20"/>
          <w:lang w:val="es-UY" w:eastAsia="es-ES"/>
        </w:rPr>
        <w:t>la base de datos</w:t>
      </w:r>
      <w:r w:rsidR="008767C0" w:rsidRPr="00F45372">
        <w:rPr>
          <w:rFonts w:asciiTheme="minorHAnsi" w:hAnsiTheme="minorHAnsi"/>
          <w:szCs w:val="20"/>
          <w:lang w:val="es-UY" w:eastAsia="es-ES"/>
        </w:rPr>
        <w:t xml:space="preserve">). </w:t>
      </w:r>
      <w:r w:rsidR="00CC0D2A" w:rsidRPr="00F45372">
        <w:rPr>
          <w:rFonts w:asciiTheme="minorHAnsi" w:hAnsiTheme="minorHAnsi"/>
          <w:szCs w:val="20"/>
          <w:lang w:val="es-UY" w:eastAsia="es-ES"/>
        </w:rPr>
        <w:t>Además</w:t>
      </w:r>
      <w:r w:rsidR="008767C0" w:rsidRPr="00F45372">
        <w:rPr>
          <w:rFonts w:asciiTheme="minorHAnsi" w:hAnsiTheme="minorHAnsi"/>
          <w:szCs w:val="20"/>
          <w:lang w:val="es-UY" w:eastAsia="es-ES"/>
        </w:rPr>
        <w:t xml:space="preserve">, se valida que las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8767C0" w:rsidRPr="00F45372">
        <w:rPr>
          <w:rFonts w:asciiTheme="minorHAnsi" w:hAnsiTheme="minorHAnsi"/>
          <w:szCs w:val="20"/>
          <w:lang w:val="es-UY" w:eastAsia="es-ES"/>
        </w:rPr>
        <w:t xml:space="preserve">peticiones que se realizan a los actores sean únicamente invocaciones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8767C0" w:rsidRPr="00F45372">
        <w:rPr>
          <w:rFonts w:asciiTheme="minorHAnsi" w:hAnsiTheme="minorHAnsi"/>
          <w:szCs w:val="20"/>
          <w:lang w:val="es-UY" w:eastAsia="es-ES"/>
        </w:rPr>
        <w:t xml:space="preserve">realizadas por </w:t>
      </w:r>
      <w:proofErr w:type="spellStart"/>
      <w:r w:rsidR="008767C0" w:rsidRPr="00F45372">
        <w:rPr>
          <w:rFonts w:asciiTheme="minorHAnsi" w:hAnsiTheme="minorHAnsi"/>
          <w:szCs w:val="20"/>
          <w:lang w:val="es-UY" w:eastAsia="es-ES"/>
        </w:rPr>
        <w:t>tePagoYa</w:t>
      </w:r>
      <w:proofErr w:type="spellEnd"/>
      <w:r w:rsidR="008767C0" w:rsidRPr="00F45372">
        <w:rPr>
          <w:rFonts w:asciiTheme="minorHAnsi" w:hAnsiTheme="minorHAnsi"/>
          <w:szCs w:val="20"/>
          <w:lang w:val="es-UY" w:eastAsia="es-ES"/>
        </w:rPr>
        <w:t xml:space="preserve">. </w:t>
      </w:r>
    </w:p>
    <w:p w14:paraId="78013E7A" w14:textId="462E78D7" w:rsidR="0085073C" w:rsidRPr="00F45372" w:rsidRDefault="00305531" w:rsidP="00F45372">
      <w:pPr>
        <w:pStyle w:val="NormalWeb"/>
        <w:shd w:val="clear" w:color="auto" w:fill="FFFFFF"/>
        <w:spacing w:before="0" w:beforeAutospacing="0" w:after="240" w:afterAutospacing="0" w:line="360" w:lineRule="auto"/>
        <w:ind w:left="357" w:right="403"/>
        <w:jc w:val="both"/>
        <w:rPr>
          <w:rFonts w:asciiTheme="minorHAnsi" w:hAnsiTheme="minorHAnsi"/>
          <w:szCs w:val="20"/>
          <w:lang w:val="es-UY" w:eastAsia="es-ES"/>
        </w:rPr>
      </w:pPr>
      <w:r w:rsidRPr="00F45372">
        <w:rPr>
          <w:rFonts w:asciiTheme="minorHAnsi" w:hAnsiTheme="minorHAnsi"/>
          <w:szCs w:val="20"/>
          <w:lang w:val="es-UY" w:eastAsia="es-ES"/>
        </w:rPr>
        <w:tab/>
      </w:r>
      <w:r w:rsidR="0085073C" w:rsidRPr="00F45372">
        <w:rPr>
          <w:rFonts w:asciiTheme="minorHAnsi" w:hAnsiTheme="minorHAnsi"/>
          <w:szCs w:val="20"/>
          <w:lang w:val="es-UY" w:eastAsia="es-ES"/>
        </w:rPr>
        <w:t xml:space="preserve">Por temas de seguridad, la contraseña es </w:t>
      </w:r>
      <w:proofErr w:type="spellStart"/>
      <w:r w:rsidR="0085073C" w:rsidRPr="00F45372">
        <w:rPr>
          <w:rFonts w:asciiTheme="minorHAnsi" w:hAnsiTheme="minorHAnsi"/>
          <w:i/>
          <w:szCs w:val="20"/>
          <w:lang w:val="es-UY" w:eastAsia="es-ES"/>
        </w:rPr>
        <w:t>hasheada</w:t>
      </w:r>
      <w:proofErr w:type="spellEnd"/>
      <w:r w:rsidR="0085073C" w:rsidRPr="00F45372">
        <w:rPr>
          <w:rFonts w:asciiTheme="minorHAnsi" w:hAnsiTheme="minorHAnsi"/>
          <w:szCs w:val="20"/>
          <w:lang w:val="es-UY" w:eastAsia="es-ES"/>
        </w:rPr>
        <w:t xml:space="preserve"> previo a la persistencia en el </w:t>
      </w:r>
      <w:r w:rsidRPr="00F45372">
        <w:rPr>
          <w:rFonts w:asciiTheme="minorHAnsi" w:hAnsiTheme="minorHAnsi"/>
          <w:szCs w:val="20"/>
          <w:lang w:val="es-UY" w:eastAsia="es-ES"/>
        </w:rPr>
        <w:tab/>
      </w:r>
      <w:r w:rsidR="0085073C" w:rsidRPr="00F45372">
        <w:rPr>
          <w:rFonts w:asciiTheme="minorHAnsi" w:hAnsiTheme="minorHAnsi"/>
          <w:szCs w:val="20"/>
          <w:lang w:val="es-UY" w:eastAsia="es-ES"/>
        </w:rPr>
        <w:t>a</w:t>
      </w:r>
      <w:r w:rsidR="00DC28EB" w:rsidRPr="00F45372">
        <w:rPr>
          <w:rFonts w:asciiTheme="minorHAnsi" w:hAnsiTheme="minorHAnsi"/>
          <w:szCs w:val="20"/>
          <w:lang w:val="es-UY" w:eastAsia="es-ES"/>
        </w:rPr>
        <w:t>plicativo, promoviendo así el REQNF06</w:t>
      </w:r>
      <w:r w:rsidR="00A04E5E" w:rsidRPr="00F45372">
        <w:rPr>
          <w:rFonts w:asciiTheme="minorHAnsi" w:hAnsiTheme="minorHAnsi"/>
          <w:szCs w:val="20"/>
          <w:lang w:val="es-UY" w:eastAsia="es-ES"/>
        </w:rPr>
        <w:t xml:space="preserve"> y aplicando la táctica de Encriptación de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A04E5E" w:rsidRPr="00F45372">
        <w:rPr>
          <w:rFonts w:asciiTheme="minorHAnsi" w:hAnsiTheme="minorHAnsi"/>
          <w:szCs w:val="20"/>
          <w:lang w:val="es-UY" w:eastAsia="es-ES"/>
        </w:rPr>
        <w:t xml:space="preserve">Datos. </w:t>
      </w:r>
      <w:r w:rsidR="001766B5" w:rsidRPr="00F45372">
        <w:rPr>
          <w:rFonts w:asciiTheme="minorHAnsi" w:hAnsiTheme="minorHAnsi"/>
          <w:szCs w:val="20"/>
          <w:lang w:val="es-UY" w:eastAsia="es-ES"/>
        </w:rPr>
        <w:t xml:space="preserve"> Por </w:t>
      </w:r>
      <w:r w:rsidR="006820EC" w:rsidRPr="00F45372">
        <w:rPr>
          <w:rFonts w:asciiTheme="minorHAnsi" w:hAnsiTheme="minorHAnsi"/>
          <w:szCs w:val="20"/>
          <w:lang w:val="es-UY" w:eastAsia="es-ES"/>
        </w:rPr>
        <w:t>motivos</w:t>
      </w:r>
      <w:r w:rsidR="001766B5" w:rsidRPr="00F45372">
        <w:rPr>
          <w:rFonts w:asciiTheme="minorHAnsi" w:hAnsiTheme="minorHAnsi"/>
          <w:szCs w:val="20"/>
          <w:lang w:val="es-UY" w:eastAsia="es-ES"/>
        </w:rPr>
        <w:t xml:space="preserve"> de alcance, no se </w:t>
      </w:r>
      <w:proofErr w:type="spellStart"/>
      <w:r w:rsidR="001766B5" w:rsidRPr="00F45372">
        <w:rPr>
          <w:rFonts w:asciiTheme="minorHAnsi" w:hAnsiTheme="minorHAnsi"/>
          <w:i/>
          <w:szCs w:val="20"/>
          <w:lang w:val="es-UY" w:eastAsia="es-ES"/>
        </w:rPr>
        <w:t>hashea</w:t>
      </w:r>
      <w:proofErr w:type="spellEnd"/>
      <w:r w:rsidR="001766B5" w:rsidRPr="00F45372">
        <w:rPr>
          <w:rFonts w:asciiTheme="minorHAnsi" w:hAnsiTheme="minorHAnsi"/>
          <w:szCs w:val="20"/>
          <w:lang w:val="es-UY" w:eastAsia="es-ES"/>
        </w:rPr>
        <w:t xml:space="preserve"> en el los aplicativos de los actores,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1766B5" w:rsidRPr="00F45372">
        <w:rPr>
          <w:rFonts w:asciiTheme="minorHAnsi" w:hAnsiTheme="minorHAnsi"/>
          <w:szCs w:val="20"/>
          <w:lang w:val="es-UY" w:eastAsia="es-ES"/>
        </w:rPr>
        <w:t>quedando expuesta y sin seguridad en una variable de entorno.</w:t>
      </w:r>
    </w:p>
    <w:p w14:paraId="4506B559" w14:textId="04081C33" w:rsidR="008C5DDE" w:rsidRPr="00F45372" w:rsidRDefault="00305531" w:rsidP="00F45372">
      <w:pPr>
        <w:pStyle w:val="NormalWeb"/>
        <w:shd w:val="clear" w:color="auto" w:fill="FFFFFF"/>
        <w:spacing w:before="0" w:beforeAutospacing="0" w:after="240" w:afterAutospacing="0" w:line="360" w:lineRule="auto"/>
        <w:ind w:left="357" w:right="403"/>
        <w:jc w:val="both"/>
        <w:rPr>
          <w:rFonts w:asciiTheme="minorHAnsi" w:hAnsiTheme="minorHAnsi"/>
          <w:szCs w:val="20"/>
          <w:lang w:val="es-UY" w:eastAsia="es-ES"/>
        </w:rPr>
      </w:pPr>
      <w:r w:rsidRPr="00F45372">
        <w:rPr>
          <w:rFonts w:asciiTheme="minorHAnsi" w:hAnsiTheme="minorHAnsi"/>
          <w:szCs w:val="20"/>
          <w:lang w:val="es-UY" w:eastAsia="es-ES"/>
        </w:rPr>
        <w:tab/>
      </w:r>
      <w:r w:rsidR="001766B5" w:rsidRPr="00F45372">
        <w:rPr>
          <w:rFonts w:asciiTheme="minorHAnsi" w:hAnsiTheme="minorHAnsi"/>
          <w:szCs w:val="20"/>
          <w:lang w:val="es-UY" w:eastAsia="es-ES"/>
        </w:rPr>
        <w:t>Por medio del</w:t>
      </w:r>
      <w:r w:rsidR="0085073C" w:rsidRPr="00F45372">
        <w:rPr>
          <w:rFonts w:asciiTheme="minorHAnsi" w:hAnsiTheme="minorHAnsi"/>
          <w:szCs w:val="20"/>
          <w:lang w:val="es-UY" w:eastAsia="es-ES"/>
        </w:rPr>
        <w:t xml:space="preserve"> aplicativo </w:t>
      </w:r>
      <w:r w:rsidR="001766B5" w:rsidRPr="00F45372">
        <w:rPr>
          <w:rFonts w:asciiTheme="minorHAnsi" w:hAnsiTheme="minorHAnsi"/>
          <w:szCs w:val="20"/>
          <w:lang w:val="es-UY" w:eastAsia="es-ES"/>
        </w:rPr>
        <w:t xml:space="preserve">se </w:t>
      </w:r>
      <w:r w:rsidR="0085073C" w:rsidRPr="00F45372">
        <w:rPr>
          <w:rFonts w:asciiTheme="minorHAnsi" w:hAnsiTheme="minorHAnsi"/>
          <w:szCs w:val="20"/>
          <w:lang w:val="es-UY" w:eastAsia="es-ES"/>
        </w:rPr>
        <w:t>aplicar</w:t>
      </w:r>
      <w:r w:rsidR="001766B5" w:rsidRPr="00F45372">
        <w:rPr>
          <w:rFonts w:asciiTheme="minorHAnsi" w:hAnsiTheme="minorHAnsi"/>
          <w:szCs w:val="20"/>
          <w:lang w:val="es-UY" w:eastAsia="es-ES"/>
        </w:rPr>
        <w:t>on</w:t>
      </w:r>
      <w:r w:rsidR="0085073C" w:rsidRPr="00F45372">
        <w:rPr>
          <w:rFonts w:asciiTheme="minorHAnsi" w:hAnsiTheme="minorHAnsi"/>
          <w:szCs w:val="20"/>
          <w:lang w:val="es-UY" w:eastAsia="es-ES"/>
        </w:rPr>
        <w:t xml:space="preserve"> las </w:t>
      </w:r>
      <w:r w:rsidR="00A04E5E" w:rsidRPr="00F45372">
        <w:rPr>
          <w:rFonts w:asciiTheme="minorHAnsi" w:hAnsiTheme="minorHAnsi"/>
          <w:szCs w:val="20"/>
          <w:lang w:val="es-UY" w:eastAsia="es-ES"/>
        </w:rPr>
        <w:t>tácticas de I</w:t>
      </w:r>
      <w:r w:rsidR="00816E7C" w:rsidRPr="00F45372">
        <w:rPr>
          <w:rFonts w:asciiTheme="minorHAnsi" w:hAnsiTheme="minorHAnsi"/>
          <w:szCs w:val="20"/>
          <w:lang w:val="es-UY" w:eastAsia="es-ES"/>
        </w:rPr>
        <w:t>dentificación</w:t>
      </w:r>
      <w:r w:rsidR="00A04E5E" w:rsidRPr="00F45372">
        <w:rPr>
          <w:rFonts w:asciiTheme="minorHAnsi" w:hAnsiTheme="minorHAnsi"/>
          <w:szCs w:val="20"/>
          <w:lang w:val="es-UY" w:eastAsia="es-ES"/>
        </w:rPr>
        <w:t>, A</w:t>
      </w:r>
      <w:r w:rsidR="00816E7C" w:rsidRPr="00F45372">
        <w:rPr>
          <w:rFonts w:asciiTheme="minorHAnsi" w:hAnsiTheme="minorHAnsi"/>
          <w:szCs w:val="20"/>
          <w:lang w:val="es-UY" w:eastAsia="es-ES"/>
        </w:rPr>
        <w:t xml:space="preserve">utenticación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816E7C" w:rsidRPr="00F45372">
        <w:rPr>
          <w:rFonts w:asciiTheme="minorHAnsi" w:hAnsiTheme="minorHAnsi"/>
          <w:szCs w:val="20"/>
          <w:lang w:val="es-UY" w:eastAsia="es-ES"/>
        </w:rPr>
        <w:t>y</w:t>
      </w:r>
      <w:r w:rsidR="00F45372">
        <w:rPr>
          <w:rFonts w:asciiTheme="minorHAnsi" w:hAnsiTheme="minorHAnsi"/>
          <w:szCs w:val="20"/>
          <w:lang w:val="es-UY" w:eastAsia="es-ES"/>
        </w:rPr>
        <w:t xml:space="preserve"> </w:t>
      </w:r>
      <w:r w:rsidR="00A04E5E" w:rsidRPr="00F45372">
        <w:rPr>
          <w:rFonts w:asciiTheme="minorHAnsi" w:hAnsiTheme="minorHAnsi"/>
          <w:szCs w:val="20"/>
          <w:lang w:val="es-UY" w:eastAsia="es-ES"/>
        </w:rPr>
        <w:t xml:space="preserve">Autorización de Actores, </w:t>
      </w:r>
      <w:r w:rsidR="00816E7C" w:rsidRPr="00F45372">
        <w:rPr>
          <w:rFonts w:asciiTheme="minorHAnsi" w:hAnsiTheme="minorHAnsi"/>
          <w:szCs w:val="20"/>
          <w:lang w:val="es-UY" w:eastAsia="es-ES"/>
        </w:rPr>
        <w:t>cumpliendo con</w:t>
      </w:r>
      <w:r w:rsidR="00811F72" w:rsidRPr="00F45372">
        <w:rPr>
          <w:rFonts w:asciiTheme="minorHAnsi" w:hAnsiTheme="minorHAnsi"/>
          <w:szCs w:val="20"/>
          <w:lang w:val="es-UY" w:eastAsia="es-ES"/>
        </w:rPr>
        <w:t xml:space="preserve"> el </w:t>
      </w:r>
      <w:r w:rsidR="00DC28EB" w:rsidRPr="00F45372">
        <w:rPr>
          <w:rFonts w:asciiTheme="minorHAnsi" w:hAnsiTheme="minorHAnsi"/>
          <w:szCs w:val="20"/>
          <w:lang w:val="es-UY" w:eastAsia="es-ES"/>
        </w:rPr>
        <w:t xml:space="preserve">REQNF06, </w:t>
      </w:r>
      <w:r w:rsidR="003B3F9D" w:rsidRPr="00F45372">
        <w:rPr>
          <w:rFonts w:asciiTheme="minorHAnsi" w:hAnsiTheme="minorHAnsi"/>
          <w:szCs w:val="20"/>
          <w:lang w:val="es-UY" w:eastAsia="es-ES"/>
        </w:rPr>
        <w:t xml:space="preserve">REQNF09, </w:t>
      </w:r>
      <w:r w:rsidR="00811F72" w:rsidRPr="00F45372">
        <w:rPr>
          <w:rFonts w:asciiTheme="minorHAnsi" w:hAnsiTheme="minorHAnsi"/>
          <w:szCs w:val="20"/>
          <w:lang w:val="es-UY" w:eastAsia="es-ES"/>
        </w:rPr>
        <w:t>REQNF</w:t>
      </w:r>
      <w:r w:rsidR="00753B0F" w:rsidRPr="00F45372">
        <w:rPr>
          <w:rFonts w:asciiTheme="minorHAnsi" w:hAnsiTheme="minorHAnsi"/>
          <w:szCs w:val="20"/>
          <w:lang w:val="es-UY" w:eastAsia="es-ES"/>
        </w:rPr>
        <w:t xml:space="preserve">10 y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3B3F9D" w:rsidRPr="00F45372">
        <w:rPr>
          <w:rFonts w:asciiTheme="minorHAnsi" w:hAnsiTheme="minorHAnsi"/>
          <w:szCs w:val="20"/>
          <w:lang w:val="es-UY" w:eastAsia="es-ES"/>
        </w:rPr>
        <w:t>REQNF</w:t>
      </w:r>
      <w:r w:rsidR="00753B0F" w:rsidRPr="00F45372">
        <w:rPr>
          <w:rFonts w:asciiTheme="minorHAnsi" w:hAnsiTheme="minorHAnsi"/>
          <w:szCs w:val="20"/>
          <w:lang w:val="es-UY" w:eastAsia="es-ES"/>
        </w:rPr>
        <w:t>11</w:t>
      </w:r>
      <w:r w:rsidR="00816E7C" w:rsidRPr="00F45372">
        <w:rPr>
          <w:rFonts w:asciiTheme="minorHAnsi" w:hAnsiTheme="minorHAnsi"/>
          <w:szCs w:val="20"/>
          <w:lang w:val="es-UY" w:eastAsia="es-ES"/>
        </w:rPr>
        <w:t>.</w:t>
      </w:r>
      <w:r w:rsidR="00753B0F" w:rsidRPr="00F45372">
        <w:rPr>
          <w:rFonts w:asciiTheme="minorHAnsi" w:hAnsiTheme="minorHAnsi"/>
          <w:szCs w:val="20"/>
          <w:lang w:val="es-UY" w:eastAsia="es-ES"/>
        </w:rPr>
        <w:t xml:space="preserve"> </w:t>
      </w:r>
    </w:p>
    <w:p w14:paraId="35133872" w14:textId="5585F505" w:rsidR="00D605C6" w:rsidRPr="00F45372" w:rsidRDefault="00305531" w:rsidP="00F45372">
      <w:pPr>
        <w:pStyle w:val="NormalWeb"/>
        <w:shd w:val="clear" w:color="auto" w:fill="FFFFFF"/>
        <w:spacing w:before="0" w:beforeAutospacing="0" w:after="240" w:afterAutospacing="0" w:line="360" w:lineRule="auto"/>
        <w:ind w:left="357" w:right="403"/>
        <w:jc w:val="both"/>
        <w:rPr>
          <w:rFonts w:asciiTheme="minorHAnsi" w:hAnsiTheme="minorHAnsi"/>
          <w:szCs w:val="20"/>
          <w:lang w:val="es-UY" w:eastAsia="es-ES"/>
        </w:rPr>
      </w:pPr>
      <w:r w:rsidRPr="00F45372">
        <w:rPr>
          <w:rFonts w:asciiTheme="minorHAnsi" w:hAnsiTheme="minorHAnsi"/>
          <w:szCs w:val="20"/>
          <w:lang w:val="es-UY" w:eastAsia="es-ES"/>
        </w:rPr>
        <w:tab/>
      </w:r>
      <w:r w:rsidR="0065541A" w:rsidRPr="00F45372">
        <w:rPr>
          <w:rFonts w:asciiTheme="minorHAnsi" w:hAnsiTheme="minorHAnsi"/>
          <w:szCs w:val="20"/>
          <w:lang w:val="es-UY" w:eastAsia="es-ES"/>
        </w:rPr>
        <w:t xml:space="preserve">Para este </w:t>
      </w:r>
      <w:proofErr w:type="spellStart"/>
      <w:r w:rsidR="0065541A" w:rsidRPr="00F45372">
        <w:rPr>
          <w:rFonts w:asciiTheme="minorHAnsi" w:hAnsiTheme="minorHAnsi"/>
          <w:i/>
          <w:szCs w:val="20"/>
          <w:lang w:val="es-UY" w:eastAsia="es-ES"/>
        </w:rPr>
        <w:t>realease</w:t>
      </w:r>
      <w:proofErr w:type="spellEnd"/>
      <w:r w:rsidR="0065541A" w:rsidRPr="00F45372">
        <w:rPr>
          <w:rFonts w:asciiTheme="minorHAnsi" w:hAnsiTheme="minorHAnsi"/>
          <w:szCs w:val="20"/>
          <w:lang w:val="es-UY" w:eastAsia="es-ES"/>
        </w:rPr>
        <w:t xml:space="preserve">, no se implementa el servicio de “refresque” del </w:t>
      </w:r>
      <w:proofErr w:type="spellStart"/>
      <w:r w:rsidR="0065541A" w:rsidRPr="00F45372">
        <w:rPr>
          <w:rFonts w:asciiTheme="minorHAnsi" w:hAnsiTheme="minorHAnsi"/>
          <w:i/>
          <w:szCs w:val="20"/>
          <w:lang w:val="es-UY" w:eastAsia="es-ES"/>
        </w:rPr>
        <w:t>token</w:t>
      </w:r>
      <w:proofErr w:type="spellEnd"/>
      <w:r w:rsidR="001766B5" w:rsidRPr="00F45372">
        <w:rPr>
          <w:rFonts w:asciiTheme="minorHAnsi" w:hAnsiTheme="minorHAnsi"/>
          <w:szCs w:val="20"/>
          <w:lang w:val="es-UY" w:eastAsia="es-ES"/>
        </w:rPr>
        <w:t xml:space="preserve">, por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1766B5" w:rsidRPr="00F45372">
        <w:rPr>
          <w:rFonts w:asciiTheme="minorHAnsi" w:hAnsiTheme="minorHAnsi"/>
          <w:szCs w:val="20"/>
          <w:lang w:val="es-UY" w:eastAsia="es-ES"/>
        </w:rPr>
        <w:t>tanto una</w:t>
      </w:r>
      <w:r w:rsidR="00F45372">
        <w:rPr>
          <w:rFonts w:asciiTheme="minorHAnsi" w:hAnsiTheme="minorHAnsi"/>
          <w:szCs w:val="20"/>
          <w:lang w:val="es-UY" w:eastAsia="es-ES"/>
        </w:rPr>
        <w:t xml:space="preserve"> </w:t>
      </w:r>
      <w:r w:rsidR="001766B5" w:rsidRPr="00F45372">
        <w:rPr>
          <w:rFonts w:asciiTheme="minorHAnsi" w:hAnsiTheme="minorHAnsi"/>
          <w:szCs w:val="20"/>
          <w:lang w:val="es-UY" w:eastAsia="es-ES"/>
        </w:rPr>
        <w:t xml:space="preserve">vez que el </w:t>
      </w:r>
      <w:proofErr w:type="spellStart"/>
      <w:r w:rsidR="001766B5" w:rsidRPr="00F45372">
        <w:rPr>
          <w:rFonts w:asciiTheme="minorHAnsi" w:hAnsiTheme="minorHAnsi"/>
          <w:i/>
          <w:szCs w:val="20"/>
          <w:lang w:val="es-UY" w:eastAsia="es-ES"/>
        </w:rPr>
        <w:t>token</w:t>
      </w:r>
      <w:proofErr w:type="spellEnd"/>
      <w:r w:rsidR="001766B5" w:rsidRPr="00F45372">
        <w:rPr>
          <w:rFonts w:asciiTheme="minorHAnsi" w:hAnsiTheme="minorHAnsi"/>
          <w:szCs w:val="20"/>
          <w:lang w:val="es-UY" w:eastAsia="es-ES"/>
        </w:rPr>
        <w:t xml:space="preserve"> haya expirado, es necesario iniciar nuevamente </w:t>
      </w:r>
      <w:r w:rsidR="00F45372">
        <w:rPr>
          <w:rFonts w:asciiTheme="minorHAnsi" w:hAnsiTheme="minorHAnsi"/>
          <w:szCs w:val="20"/>
          <w:lang w:val="es-UY" w:eastAsia="es-ES"/>
        </w:rPr>
        <w:tab/>
      </w:r>
      <w:r w:rsidR="001766B5" w:rsidRPr="00F45372">
        <w:rPr>
          <w:rFonts w:asciiTheme="minorHAnsi" w:hAnsiTheme="minorHAnsi"/>
          <w:szCs w:val="20"/>
          <w:lang w:val="es-UY" w:eastAsia="es-ES"/>
        </w:rPr>
        <w:t>cada aplicativo actor.</w:t>
      </w:r>
      <w:r w:rsidR="00A04E5E" w:rsidRPr="00F45372">
        <w:rPr>
          <w:rFonts w:asciiTheme="minorHAnsi" w:hAnsiTheme="minorHAnsi"/>
          <w:szCs w:val="20"/>
          <w:lang w:val="es-UY" w:eastAsia="es-ES"/>
        </w:rPr>
        <w:t xml:space="preserve"> </w:t>
      </w:r>
    </w:p>
    <w:p w14:paraId="5BC7274D" w14:textId="16E418F1" w:rsidR="00A04E5E" w:rsidRPr="00F45372" w:rsidRDefault="00EC242F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Además</w:t>
      </w:r>
      <w:r w:rsidR="00A04E5E" w:rsidRPr="00F45372">
        <w:rPr>
          <w:rFonts w:asciiTheme="minorHAnsi" w:hAnsiTheme="minorHAnsi"/>
          <w:szCs w:val="22"/>
          <w:lang w:val="es-UY"/>
        </w:rPr>
        <w:t xml:space="preserve">, </w:t>
      </w:r>
      <w:r w:rsidRPr="00F45372">
        <w:rPr>
          <w:rFonts w:asciiTheme="minorHAnsi" w:hAnsiTheme="minorHAnsi"/>
          <w:szCs w:val="22"/>
          <w:lang w:val="es-UY"/>
        </w:rPr>
        <w:t xml:space="preserve">para un próximo </w:t>
      </w:r>
      <w:proofErr w:type="spellStart"/>
      <w:r w:rsidRPr="00F45372">
        <w:rPr>
          <w:rFonts w:asciiTheme="minorHAnsi" w:hAnsiTheme="minorHAnsi"/>
          <w:szCs w:val="22"/>
          <w:lang w:val="es-UY"/>
        </w:rPr>
        <w:t>release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, se podría implementar la táctica de Bloquear Computadoras frente a un escenario donde un aplicativo tiene varios </w:t>
      </w:r>
      <w:r w:rsidR="00D605C6" w:rsidRPr="00F45372">
        <w:rPr>
          <w:rFonts w:asciiTheme="minorHAnsi" w:hAnsiTheme="minorHAnsi"/>
          <w:szCs w:val="22"/>
          <w:lang w:val="es-UY"/>
        </w:rPr>
        <w:t xml:space="preserve">intentos de </w:t>
      </w:r>
      <w:proofErr w:type="spellStart"/>
      <w:r w:rsidR="00D605C6" w:rsidRPr="00F45372">
        <w:rPr>
          <w:rFonts w:asciiTheme="minorHAnsi" w:hAnsiTheme="minorHAnsi"/>
          <w:szCs w:val="22"/>
          <w:lang w:val="es-UY"/>
        </w:rPr>
        <w:t>logueo</w:t>
      </w:r>
      <w:proofErr w:type="spellEnd"/>
      <w:r w:rsidR="00D605C6" w:rsidRPr="00F45372">
        <w:rPr>
          <w:rFonts w:asciiTheme="minorHAnsi" w:hAnsiTheme="minorHAnsi"/>
          <w:szCs w:val="22"/>
          <w:lang w:val="es-UY"/>
        </w:rPr>
        <w:t xml:space="preserve"> fallido, y post bloqueo, aplicar la táctica de Informar Actores.</w:t>
      </w:r>
    </w:p>
    <w:p w14:paraId="0617E81E" w14:textId="0B5D4B4B" w:rsidR="002A63FB" w:rsidRPr="00F45372" w:rsidRDefault="009648C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Dado que todas las aplicaciones consumen servicios de </w:t>
      </w:r>
      <w:proofErr w:type="spellStart"/>
      <w:r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864AD9" w:rsidRPr="00F45372">
        <w:rPr>
          <w:rFonts w:asciiTheme="minorHAnsi" w:hAnsiTheme="minorHAnsi"/>
          <w:szCs w:val="22"/>
          <w:lang w:val="es-UY"/>
        </w:rPr>
        <w:t xml:space="preserve">de una forma similar, se desarrollaron los </w:t>
      </w:r>
      <w:r w:rsidR="002A63FB" w:rsidRPr="00F45372">
        <w:rPr>
          <w:rFonts w:asciiTheme="minorHAnsi" w:hAnsiTheme="minorHAnsi"/>
          <w:szCs w:val="22"/>
          <w:lang w:val="es-UY"/>
        </w:rPr>
        <w:t>módulos</w:t>
      </w:r>
      <w:r w:rsidR="00864AD9" w:rsidRPr="00F45372">
        <w:rPr>
          <w:rFonts w:asciiTheme="minorHAnsi" w:hAnsiTheme="minorHAnsi"/>
          <w:szCs w:val="22"/>
          <w:lang w:val="es-UY"/>
        </w:rPr>
        <w:t xml:space="preserve"> pensando en </w:t>
      </w:r>
      <w:r w:rsidR="002A63FB" w:rsidRPr="00F45372">
        <w:rPr>
          <w:rFonts w:asciiTheme="minorHAnsi" w:hAnsiTheme="minorHAnsi"/>
          <w:szCs w:val="22"/>
          <w:lang w:val="es-UY"/>
        </w:rPr>
        <w:t xml:space="preserve">la </w:t>
      </w:r>
      <w:r w:rsidR="00864AD9" w:rsidRPr="00F45372">
        <w:rPr>
          <w:rFonts w:asciiTheme="minorHAnsi" w:hAnsiTheme="minorHAnsi"/>
          <w:szCs w:val="22"/>
          <w:lang w:val="es-UY"/>
        </w:rPr>
        <w:t>abstracción</w:t>
      </w:r>
      <w:r w:rsidR="002A63FB" w:rsidRPr="00F45372">
        <w:rPr>
          <w:rFonts w:asciiTheme="minorHAnsi" w:hAnsiTheme="minorHAnsi"/>
          <w:szCs w:val="22"/>
          <w:lang w:val="es-UY"/>
        </w:rPr>
        <w:t xml:space="preserve">, se buscó desarrollar servicios más generales en lugar de especializados para cada tipo de consumidor, </w:t>
      </w:r>
      <w:r w:rsidR="00864AD9" w:rsidRPr="00F45372">
        <w:rPr>
          <w:rFonts w:asciiTheme="minorHAnsi" w:hAnsiTheme="minorHAnsi"/>
          <w:szCs w:val="22"/>
          <w:lang w:val="es-UY"/>
        </w:rPr>
        <w:t xml:space="preserve"> </w:t>
      </w:r>
      <w:r w:rsidR="002A63FB" w:rsidRPr="00F45372">
        <w:rPr>
          <w:rFonts w:asciiTheme="minorHAnsi" w:hAnsiTheme="minorHAnsi"/>
          <w:szCs w:val="22"/>
          <w:lang w:val="es-UY"/>
        </w:rPr>
        <w:t xml:space="preserve">por </w:t>
      </w:r>
      <w:r w:rsidR="00D605C6" w:rsidRPr="00F45372">
        <w:rPr>
          <w:rFonts w:asciiTheme="minorHAnsi" w:hAnsiTheme="minorHAnsi"/>
          <w:szCs w:val="22"/>
          <w:lang w:val="es-UY"/>
        </w:rPr>
        <w:t>tanto se utilizó la táctica de Abstraer Servicios C</w:t>
      </w:r>
      <w:r w:rsidR="002A63FB" w:rsidRPr="00F45372">
        <w:rPr>
          <w:rFonts w:asciiTheme="minorHAnsi" w:hAnsiTheme="minorHAnsi"/>
          <w:szCs w:val="22"/>
          <w:lang w:val="es-UY"/>
        </w:rPr>
        <w:t>omunes.</w:t>
      </w:r>
    </w:p>
    <w:p w14:paraId="5E308D2E" w14:textId="77777777" w:rsidR="002A63FB" w:rsidRDefault="002A63FB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7A50617" w14:textId="77777777" w:rsidR="009648C6" w:rsidRPr="00816E7C" w:rsidRDefault="009648C6" w:rsidP="002A63FB">
      <w:pPr>
        <w:pStyle w:val="NormalWeb"/>
        <w:shd w:val="clear" w:color="auto" w:fill="FFFFFF"/>
        <w:ind w:right="402"/>
        <w:rPr>
          <w:rFonts w:asciiTheme="minorHAnsi" w:hAnsiTheme="minorHAnsi"/>
          <w:sz w:val="22"/>
          <w:szCs w:val="20"/>
          <w:lang w:val="es-UY" w:eastAsia="es-ES"/>
        </w:rPr>
      </w:pPr>
    </w:p>
    <w:p w14:paraId="60E754CE" w14:textId="77777777" w:rsidR="006432DD" w:rsidRDefault="005065A3" w:rsidP="00D25E84">
      <w:pPr>
        <w:pStyle w:val="Ttulo3"/>
        <w:ind w:left="1214" w:hanging="505"/>
        <w:rPr>
          <w:lang w:eastAsia="es-UY"/>
        </w:rPr>
      </w:pPr>
      <w:bookmarkStart w:id="103" w:name="_Toc531212555"/>
      <w:bookmarkStart w:id="104" w:name="_Toc531213931"/>
      <w:bookmarkStart w:id="105" w:name="_Toc531216584"/>
      <w:r w:rsidRPr="008630B9">
        <w:rPr>
          <w:lang w:eastAsia="es-UY"/>
        </w:rPr>
        <w:t xml:space="preserve">Vista de Uso </w:t>
      </w:r>
      <w:proofErr w:type="spellStart"/>
      <w:r w:rsidR="00E94404">
        <w:rPr>
          <w:lang w:eastAsia="es-UY"/>
        </w:rPr>
        <w:t>tePagoYa</w:t>
      </w:r>
      <w:bookmarkEnd w:id="103"/>
      <w:bookmarkEnd w:id="104"/>
      <w:bookmarkEnd w:id="105"/>
      <w:proofErr w:type="spellEnd"/>
    </w:p>
    <w:p w14:paraId="02D800B2" w14:textId="77777777" w:rsidR="005065A3" w:rsidRDefault="005065A3" w:rsidP="00D25E84">
      <w:pPr>
        <w:pStyle w:val="Ttulo4"/>
        <w:ind w:left="1939" w:hanging="862"/>
      </w:pPr>
      <w:bookmarkStart w:id="106" w:name="_Toc531212556"/>
      <w:bookmarkStart w:id="107" w:name="_Toc531213932"/>
      <w:bookmarkStart w:id="108" w:name="_Toc531216585"/>
      <w:r w:rsidRPr="008630B9">
        <w:t>Representación primaria</w:t>
      </w:r>
      <w:bookmarkEnd w:id="106"/>
      <w:bookmarkEnd w:id="107"/>
      <w:bookmarkEnd w:id="108"/>
    </w:p>
    <w:p w14:paraId="03356265" w14:textId="4DEC0083" w:rsidR="00622DB3" w:rsidRPr="00622DB3" w:rsidRDefault="00FB4C9B" w:rsidP="001A09CE">
      <w:pPr>
        <w:ind w:right="402"/>
        <w:jc w:val="center"/>
      </w:pPr>
      <w:r w:rsidRPr="00FB4C9B">
        <w:rPr>
          <w:noProof/>
          <w:lang w:eastAsia="es-UY"/>
        </w:rPr>
        <w:drawing>
          <wp:inline distT="0" distB="0" distL="0" distR="0" wp14:anchorId="219FA479" wp14:editId="3429ACB9">
            <wp:extent cx="5053117" cy="2921000"/>
            <wp:effectExtent l="0" t="0" r="0" b="0"/>
            <wp:docPr id="16" name="Imagen 16" descr="C:\Users\Rodrigo\Downloads\Diagrama de uso (2) (1) (6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o\Downloads\Diagrama de uso (2) (1) (6)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89" cy="29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25B" w14:textId="51D84D19" w:rsidR="001A09CE" w:rsidRPr="00D63775" w:rsidRDefault="00E45954" w:rsidP="00856B4D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 w:rsidRPr="00D63775">
        <w:rPr>
          <w:rFonts w:asciiTheme="minorHAnsi" w:hAnsiTheme="minorHAnsi" w:cs="Arial"/>
          <w:sz w:val="16"/>
        </w:rPr>
        <w:t xml:space="preserve">Ilustración 3.2 – Diagrama de </w:t>
      </w:r>
      <w:r w:rsidR="00E94404" w:rsidRPr="00D63775">
        <w:rPr>
          <w:rFonts w:asciiTheme="minorHAnsi" w:hAnsiTheme="minorHAnsi" w:cs="Arial"/>
          <w:sz w:val="16"/>
        </w:rPr>
        <w:t>Uso</w:t>
      </w:r>
      <w:r w:rsidRPr="00D63775">
        <w:rPr>
          <w:rFonts w:asciiTheme="minorHAnsi" w:hAnsiTheme="minorHAnsi" w:cs="Arial"/>
          <w:sz w:val="16"/>
        </w:rPr>
        <w:t xml:space="preserve"> </w:t>
      </w:r>
      <w:r w:rsidR="00330E61" w:rsidRPr="00D63775">
        <w:rPr>
          <w:rFonts w:asciiTheme="minorHAnsi" w:hAnsiTheme="minorHAnsi" w:cs="Arial"/>
          <w:sz w:val="16"/>
        </w:rPr>
        <w:t xml:space="preserve">del </w:t>
      </w:r>
      <w:r w:rsidR="00E94404" w:rsidRPr="00D63775">
        <w:rPr>
          <w:rFonts w:asciiTheme="minorHAnsi" w:hAnsiTheme="minorHAnsi" w:cs="Arial"/>
          <w:sz w:val="16"/>
        </w:rPr>
        <w:t xml:space="preserve">aplicativo </w:t>
      </w:r>
      <w:proofErr w:type="spellStart"/>
      <w:r w:rsidR="00E94404" w:rsidRPr="00D63775">
        <w:rPr>
          <w:rFonts w:asciiTheme="minorHAnsi" w:hAnsiTheme="minorHAnsi" w:cs="Arial"/>
          <w:sz w:val="16"/>
        </w:rPr>
        <w:t>tePagoYa</w:t>
      </w:r>
      <w:proofErr w:type="spellEnd"/>
    </w:p>
    <w:p w14:paraId="433C6093" w14:textId="0F7DADE3" w:rsidR="00F70FE6" w:rsidRPr="008630B9" w:rsidRDefault="00F70FE6" w:rsidP="00D25E84">
      <w:pPr>
        <w:pStyle w:val="Ttulo4"/>
        <w:ind w:left="1939" w:hanging="862"/>
      </w:pPr>
      <w:bookmarkStart w:id="109" w:name="_Toc531212557"/>
      <w:bookmarkStart w:id="110" w:name="_Toc531213933"/>
      <w:bookmarkStart w:id="111" w:name="_Toc531216586"/>
      <w:r w:rsidRPr="008630B9">
        <w:t>Catálogo de elementos</w:t>
      </w:r>
      <w:bookmarkEnd w:id="109"/>
      <w:bookmarkEnd w:id="110"/>
      <w:bookmarkEnd w:id="1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783"/>
      </w:tblGrid>
      <w:tr w:rsidR="00F70FE6" w:rsidRPr="001E3990" w14:paraId="2BE37E46" w14:textId="77777777" w:rsidTr="00DE2E56">
        <w:trPr>
          <w:trHeight w:val="283"/>
          <w:jc w:val="center"/>
        </w:trPr>
        <w:tc>
          <w:tcPr>
            <w:tcW w:w="3256" w:type="dxa"/>
            <w:shd w:val="clear" w:color="auto" w:fill="C0C0C0"/>
            <w:vAlign w:val="center"/>
          </w:tcPr>
          <w:p w14:paraId="230486F6" w14:textId="77777777" w:rsidR="00F70FE6" w:rsidRPr="001E3990" w:rsidRDefault="00F70FE6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Elemento</w:t>
            </w:r>
          </w:p>
        </w:tc>
        <w:tc>
          <w:tcPr>
            <w:tcW w:w="5783" w:type="dxa"/>
            <w:shd w:val="clear" w:color="auto" w:fill="C0C0C0"/>
            <w:vAlign w:val="center"/>
          </w:tcPr>
          <w:p w14:paraId="7FBA5F35" w14:textId="77777777" w:rsidR="00F70FE6" w:rsidRPr="001E3990" w:rsidRDefault="00F70FE6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Responsabilidades</w:t>
            </w:r>
          </w:p>
        </w:tc>
      </w:tr>
      <w:tr w:rsidR="00F70FE6" w:rsidRPr="001E3990" w14:paraId="69A2C83A" w14:textId="77777777" w:rsidTr="00776F39">
        <w:trPr>
          <w:jc w:val="center"/>
        </w:trPr>
        <w:tc>
          <w:tcPr>
            <w:tcW w:w="3256" w:type="dxa"/>
            <w:vAlign w:val="center"/>
          </w:tcPr>
          <w:p w14:paraId="51700D62" w14:textId="77777777" w:rsidR="00F70FE6" w:rsidRPr="001E3990" w:rsidRDefault="004859D1" w:rsidP="00776F39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Rutas</w:t>
            </w:r>
          </w:p>
        </w:tc>
        <w:tc>
          <w:tcPr>
            <w:tcW w:w="5783" w:type="dxa"/>
            <w:vAlign w:val="center"/>
          </w:tcPr>
          <w:p w14:paraId="52BE4D28" w14:textId="77777777" w:rsidR="00F70FE6" w:rsidRPr="001E3990" w:rsidRDefault="003501B2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Contiene las rutas </w:t>
            </w:r>
            <w:r w:rsidR="0018463E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de acceso al aplicativo,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las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URLs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que permiten acceder a las distintas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funcionalides</w:t>
            </w:r>
            <w:proofErr w:type="spellEnd"/>
            <w:r w:rsidR="00C0515C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y así atender las peticiones que llegan a la raíz del servidor.</w:t>
            </w:r>
          </w:p>
        </w:tc>
      </w:tr>
      <w:tr w:rsidR="0018463E" w:rsidRPr="001E3990" w14:paraId="0CDC51B9" w14:textId="77777777" w:rsidTr="00776F39">
        <w:trPr>
          <w:jc w:val="center"/>
        </w:trPr>
        <w:tc>
          <w:tcPr>
            <w:tcW w:w="3256" w:type="dxa"/>
            <w:vAlign w:val="center"/>
          </w:tcPr>
          <w:p w14:paraId="24E84AF7" w14:textId="6053E862" w:rsidR="0018463E" w:rsidRPr="001E3990" w:rsidRDefault="00E211C5" w:rsidP="00776F39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Rutas.transacciones</w:t>
            </w:r>
            <w:proofErr w:type="spellEnd"/>
          </w:p>
        </w:tc>
        <w:tc>
          <w:tcPr>
            <w:tcW w:w="5783" w:type="dxa"/>
            <w:vAlign w:val="center"/>
          </w:tcPr>
          <w:p w14:paraId="7E909CCD" w14:textId="0627E853" w:rsidR="0018463E" w:rsidRPr="001E3990" w:rsidRDefault="0018463E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las rutas de acceso a las funcionalidades referente a las transacciones</w:t>
            </w:r>
            <w:r w:rsidR="00CF3E0C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F70FE6" w:rsidRPr="001E3990" w14:paraId="75DAEB9B" w14:textId="77777777" w:rsidTr="00776F39">
        <w:trPr>
          <w:jc w:val="center"/>
        </w:trPr>
        <w:tc>
          <w:tcPr>
            <w:tcW w:w="3256" w:type="dxa"/>
            <w:vAlign w:val="center"/>
          </w:tcPr>
          <w:p w14:paraId="7B37D363" w14:textId="3DD414AB" w:rsidR="00F70FE6" w:rsidRPr="001E3990" w:rsidRDefault="004859D1" w:rsidP="00776F39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Modelo</w:t>
            </w:r>
          </w:p>
        </w:tc>
        <w:tc>
          <w:tcPr>
            <w:tcW w:w="5783" w:type="dxa"/>
            <w:vAlign w:val="center"/>
          </w:tcPr>
          <w:p w14:paraId="27B56B1C" w14:textId="6C61FCB0" w:rsidR="00F70FE6" w:rsidRPr="001E3990" w:rsidRDefault="00C0515C" w:rsidP="00776F39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</w:t>
            </w:r>
            <w:r w:rsidR="004859D1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</w:t>
            </w:r>
            <w:r w:rsidR="005B5D8F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los modelos utilizados en el esquema de base de datos</w:t>
            </w:r>
            <w:r w:rsidR="00CF3E0C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CF3E0C" w:rsidRPr="001E3990" w14:paraId="568D0EF1" w14:textId="77777777" w:rsidTr="00776F39">
        <w:trPr>
          <w:jc w:val="center"/>
        </w:trPr>
        <w:tc>
          <w:tcPr>
            <w:tcW w:w="3256" w:type="dxa"/>
            <w:vAlign w:val="center"/>
          </w:tcPr>
          <w:p w14:paraId="201DCCA0" w14:textId="35053F19" w:rsidR="00CF3E0C" w:rsidRPr="001E3990" w:rsidRDefault="00FB4C9B" w:rsidP="00776F39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Modelo</w:t>
            </w:r>
            <w:r w:rsidR="00CF3E0C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.transaccionesEsquema</w:t>
            </w:r>
            <w:proofErr w:type="spellEnd"/>
          </w:p>
        </w:tc>
        <w:tc>
          <w:tcPr>
            <w:tcW w:w="5783" w:type="dxa"/>
            <w:vAlign w:val="center"/>
          </w:tcPr>
          <w:p w14:paraId="323FD9A3" w14:textId="44085958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el esquema de datos de las transacciones.</w:t>
            </w:r>
          </w:p>
        </w:tc>
      </w:tr>
      <w:tr w:rsidR="00CF3E0C" w:rsidRPr="001E3990" w14:paraId="0F280FE3" w14:textId="77777777" w:rsidTr="00776F39">
        <w:trPr>
          <w:jc w:val="center"/>
        </w:trPr>
        <w:tc>
          <w:tcPr>
            <w:tcW w:w="3256" w:type="dxa"/>
            <w:vAlign w:val="center"/>
          </w:tcPr>
          <w:p w14:paraId="5B63AC45" w14:textId="6521842B" w:rsidR="00CF3E0C" w:rsidRPr="001E3990" w:rsidRDefault="00FB4C9B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Modelo</w:t>
            </w:r>
            <w:r w:rsidR="00CF3E0C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.URLAplicativoEsquema</w:t>
            </w:r>
            <w:proofErr w:type="spellEnd"/>
          </w:p>
        </w:tc>
        <w:tc>
          <w:tcPr>
            <w:tcW w:w="5783" w:type="dxa"/>
            <w:vAlign w:val="center"/>
          </w:tcPr>
          <w:p w14:paraId="19D4AE1B" w14:textId="0F6D566A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el esquema de datos utilizado para el registro</w:t>
            </w:r>
          </w:p>
        </w:tc>
      </w:tr>
      <w:tr w:rsidR="00CF3E0C" w:rsidRPr="001E3990" w14:paraId="1CEF6C06" w14:textId="77777777" w:rsidTr="00776F39">
        <w:trPr>
          <w:jc w:val="center"/>
        </w:trPr>
        <w:tc>
          <w:tcPr>
            <w:tcW w:w="3256" w:type="dxa"/>
            <w:vAlign w:val="center"/>
          </w:tcPr>
          <w:p w14:paraId="6A8DA2BA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</w:t>
            </w:r>
          </w:p>
        </w:tc>
        <w:tc>
          <w:tcPr>
            <w:tcW w:w="5783" w:type="dxa"/>
            <w:vAlign w:val="center"/>
          </w:tcPr>
          <w:p w14:paraId="56A89881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Contiene los controladores necesarios para acceder a los datos solicitados por medio de las Rutas. </w:t>
            </w:r>
          </w:p>
        </w:tc>
      </w:tr>
      <w:tr w:rsidR="00CF3E0C" w:rsidRPr="001E3990" w14:paraId="6F9D1B82" w14:textId="77777777" w:rsidTr="00776F39">
        <w:trPr>
          <w:jc w:val="center"/>
        </w:trPr>
        <w:tc>
          <w:tcPr>
            <w:tcW w:w="3256" w:type="dxa"/>
            <w:vAlign w:val="center"/>
          </w:tcPr>
          <w:p w14:paraId="280FEFE2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Controladores.controladorPeticiones</w:t>
            </w:r>
            <w:proofErr w:type="spellEnd"/>
          </w:p>
        </w:tc>
        <w:tc>
          <w:tcPr>
            <w:tcW w:w="5783" w:type="dxa"/>
            <w:vAlign w:val="center"/>
          </w:tcPr>
          <w:p w14:paraId="06727271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 lógica referente a  las peticiones a los  distintos aplicativos.</w:t>
            </w:r>
          </w:p>
        </w:tc>
      </w:tr>
      <w:tr w:rsidR="00CF3E0C" w:rsidRPr="001E3990" w14:paraId="70F15A9B" w14:textId="77777777" w:rsidTr="00776F39">
        <w:trPr>
          <w:jc w:val="center"/>
        </w:trPr>
        <w:tc>
          <w:tcPr>
            <w:tcW w:w="3256" w:type="dxa"/>
            <w:vAlign w:val="center"/>
          </w:tcPr>
          <w:p w14:paraId="79354ED9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Controladores.controladorDB</w:t>
            </w:r>
            <w:proofErr w:type="spellEnd"/>
          </w:p>
        </w:tc>
        <w:tc>
          <w:tcPr>
            <w:tcW w:w="5783" w:type="dxa"/>
            <w:vAlign w:val="center"/>
          </w:tcPr>
          <w:p w14:paraId="0D1EC828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 lógica referente a las funcionalidades para la manipulación de la base de datos.</w:t>
            </w:r>
          </w:p>
        </w:tc>
      </w:tr>
      <w:tr w:rsidR="00CF3E0C" w:rsidRPr="001E3990" w14:paraId="7B43CF13" w14:textId="77777777" w:rsidTr="00776F39">
        <w:trPr>
          <w:jc w:val="center"/>
        </w:trPr>
        <w:tc>
          <w:tcPr>
            <w:tcW w:w="3256" w:type="dxa"/>
            <w:vAlign w:val="center"/>
          </w:tcPr>
          <w:p w14:paraId="762DCF5C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Controladores.controladorErrores</w:t>
            </w:r>
            <w:proofErr w:type="spellEnd"/>
          </w:p>
        </w:tc>
        <w:tc>
          <w:tcPr>
            <w:tcW w:w="5783" w:type="dxa"/>
            <w:vAlign w:val="center"/>
          </w:tcPr>
          <w:p w14:paraId="567901B8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 lógica referente a la gestión de los errores.</w:t>
            </w:r>
          </w:p>
        </w:tc>
      </w:tr>
      <w:tr w:rsidR="00CF3E0C" w:rsidRPr="001E3990" w14:paraId="10CA3270" w14:textId="77777777" w:rsidTr="00776F39">
        <w:trPr>
          <w:jc w:val="center"/>
        </w:trPr>
        <w:tc>
          <w:tcPr>
            <w:tcW w:w="3256" w:type="dxa"/>
            <w:vAlign w:val="center"/>
          </w:tcPr>
          <w:p w14:paraId="736C06EF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Controladores.controladorAutenticacion</w:t>
            </w:r>
            <w:proofErr w:type="spellEnd"/>
          </w:p>
        </w:tc>
        <w:tc>
          <w:tcPr>
            <w:tcW w:w="5783" w:type="dxa"/>
            <w:vAlign w:val="center"/>
          </w:tcPr>
          <w:p w14:paraId="1252E28F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 lógica referente a la autenticación.</w:t>
            </w:r>
          </w:p>
        </w:tc>
      </w:tr>
      <w:tr w:rsidR="00CF3E0C" w:rsidRPr="001E3990" w14:paraId="339EF466" w14:textId="77777777" w:rsidTr="00776F39">
        <w:trPr>
          <w:jc w:val="center"/>
        </w:trPr>
        <w:tc>
          <w:tcPr>
            <w:tcW w:w="3256" w:type="dxa"/>
            <w:vAlign w:val="center"/>
          </w:tcPr>
          <w:p w14:paraId="37FDA5CA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Controladores.controladorTransacciones</w:t>
            </w:r>
            <w:proofErr w:type="spellEnd"/>
          </w:p>
        </w:tc>
        <w:tc>
          <w:tcPr>
            <w:tcW w:w="5783" w:type="dxa"/>
            <w:vAlign w:val="center"/>
          </w:tcPr>
          <w:p w14:paraId="18CE0B94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la lógica referente al manejo de todo lo referente a las transacciones.</w:t>
            </w:r>
          </w:p>
        </w:tc>
      </w:tr>
      <w:tr w:rsidR="00CF3E0C" w:rsidRPr="001E3990" w14:paraId="29C25382" w14:textId="77777777" w:rsidTr="00776F39">
        <w:trPr>
          <w:jc w:val="center"/>
        </w:trPr>
        <w:tc>
          <w:tcPr>
            <w:tcW w:w="3256" w:type="dxa"/>
            <w:vAlign w:val="center"/>
          </w:tcPr>
          <w:p w14:paraId="7412B967" w14:textId="77777777" w:rsidR="00CF3E0C" w:rsidRPr="001E3990" w:rsidRDefault="00CF3E0C" w:rsidP="00CF3E0C">
            <w:pPr>
              <w:pStyle w:val="NormalWeb"/>
              <w:shd w:val="clear" w:color="auto" w:fill="FFFFFF"/>
              <w:tabs>
                <w:tab w:val="right" w:pos="2320"/>
              </w:tabs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lastRenderedPageBreak/>
              <w:t>Controladores.controladorApp</w:t>
            </w:r>
            <w:proofErr w:type="spellEnd"/>
          </w:p>
        </w:tc>
        <w:tc>
          <w:tcPr>
            <w:tcW w:w="5783" w:type="dxa"/>
            <w:vAlign w:val="center"/>
          </w:tcPr>
          <w:p w14:paraId="0D5FA825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Contiene la lógica referente a la inicialización de la app, levantar servidor, establecer conexión a la BD y autenticar la app solicitando el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token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CF3E0C" w:rsidRPr="001E3990" w14:paraId="1025D842" w14:textId="77777777" w:rsidTr="00776F39">
        <w:trPr>
          <w:jc w:val="center"/>
        </w:trPr>
        <w:tc>
          <w:tcPr>
            <w:tcW w:w="3256" w:type="dxa"/>
            <w:vAlign w:val="center"/>
          </w:tcPr>
          <w:p w14:paraId="1F0A6152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</w:t>
            </w:r>
          </w:p>
        </w:tc>
        <w:tc>
          <w:tcPr>
            <w:tcW w:w="5783" w:type="dxa"/>
            <w:vAlign w:val="center"/>
          </w:tcPr>
          <w:p w14:paraId="6C443804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variables de entorno.</w:t>
            </w:r>
          </w:p>
        </w:tc>
      </w:tr>
      <w:tr w:rsidR="00CF3E0C" w:rsidRPr="001E3990" w14:paraId="7B1FFF24" w14:textId="77777777" w:rsidTr="00776F39">
        <w:trPr>
          <w:jc w:val="center"/>
        </w:trPr>
        <w:tc>
          <w:tcPr>
            <w:tcW w:w="3256" w:type="dxa"/>
            <w:vAlign w:val="center"/>
          </w:tcPr>
          <w:p w14:paraId="16E6178C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Configuración.app</w:t>
            </w:r>
            <w:proofErr w:type="spellEnd"/>
          </w:p>
        </w:tc>
        <w:tc>
          <w:tcPr>
            <w:tcW w:w="5783" w:type="dxa"/>
            <w:vAlign w:val="center"/>
          </w:tcPr>
          <w:p w14:paraId="142218D9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Contiene variables referentes  a la aplicación. </w:t>
            </w:r>
          </w:p>
        </w:tc>
      </w:tr>
      <w:tr w:rsidR="00CF3E0C" w:rsidRPr="001E3990" w14:paraId="03ADAD4B" w14:textId="77777777" w:rsidTr="00776F39">
        <w:trPr>
          <w:jc w:val="center"/>
        </w:trPr>
        <w:tc>
          <w:tcPr>
            <w:tcW w:w="3256" w:type="dxa"/>
            <w:vAlign w:val="center"/>
          </w:tcPr>
          <w:p w14:paraId="158BFEC4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Configuración.autenticacion</w:t>
            </w:r>
            <w:proofErr w:type="spellEnd"/>
          </w:p>
        </w:tc>
        <w:tc>
          <w:tcPr>
            <w:tcW w:w="5783" w:type="dxa"/>
            <w:vAlign w:val="center"/>
          </w:tcPr>
          <w:p w14:paraId="36B97441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variables referentes  a la autenticación.</w:t>
            </w:r>
          </w:p>
        </w:tc>
      </w:tr>
      <w:tr w:rsidR="00CF3E0C" w:rsidRPr="001E3990" w14:paraId="24494E8C" w14:textId="77777777" w:rsidTr="00776F39">
        <w:trPr>
          <w:jc w:val="center"/>
        </w:trPr>
        <w:tc>
          <w:tcPr>
            <w:tcW w:w="3256" w:type="dxa"/>
            <w:vAlign w:val="center"/>
          </w:tcPr>
          <w:p w14:paraId="38DDDB41" w14:textId="77777777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Configuración.db</w:t>
            </w:r>
            <w:proofErr w:type="spellEnd"/>
          </w:p>
        </w:tc>
        <w:tc>
          <w:tcPr>
            <w:tcW w:w="5783" w:type="dxa"/>
            <w:vAlign w:val="center"/>
          </w:tcPr>
          <w:p w14:paraId="3231319E" w14:textId="77777777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Contiene variables referentes  a la BD</w:t>
            </w:r>
          </w:p>
        </w:tc>
      </w:tr>
      <w:tr w:rsidR="00CF3E0C" w:rsidRPr="001E3990" w14:paraId="250AB962" w14:textId="77777777" w:rsidTr="00776F39">
        <w:trPr>
          <w:jc w:val="center"/>
        </w:trPr>
        <w:tc>
          <w:tcPr>
            <w:tcW w:w="3256" w:type="dxa"/>
            <w:vAlign w:val="center"/>
          </w:tcPr>
          <w:p w14:paraId="2B5703AA" w14:textId="30B858F9" w:rsidR="00CF3E0C" w:rsidRPr="001E3990" w:rsidRDefault="00CF3E0C" w:rsidP="00CF3E0C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Configuración.evento</w:t>
            </w:r>
            <w:proofErr w:type="spellEnd"/>
          </w:p>
        </w:tc>
        <w:tc>
          <w:tcPr>
            <w:tcW w:w="5783" w:type="dxa"/>
            <w:vAlign w:val="center"/>
          </w:tcPr>
          <w:p w14:paraId="44344A14" w14:textId="30DF1C60" w:rsidR="00CF3E0C" w:rsidRPr="001E3990" w:rsidRDefault="00CF3E0C" w:rsidP="00CF3E0C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Contiene variables referentes al manejo de eventos, tanto errores como log </w:t>
            </w:r>
          </w:p>
        </w:tc>
      </w:tr>
    </w:tbl>
    <w:p w14:paraId="0F35E097" w14:textId="74F9720D" w:rsidR="00F70FE6" w:rsidRPr="001E3990" w:rsidRDefault="00F70FE6" w:rsidP="00A12B85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</w:rPr>
      </w:pPr>
      <w:r w:rsidRPr="001E3990">
        <w:rPr>
          <w:rFonts w:asciiTheme="minorHAnsi" w:hAnsiTheme="minorHAnsi" w:cs="Arial"/>
          <w:sz w:val="18"/>
          <w:szCs w:val="18"/>
        </w:rPr>
        <w:t>Tabla 3.</w:t>
      </w:r>
      <w:r w:rsidR="00C94D30" w:rsidRPr="001E3990">
        <w:rPr>
          <w:rFonts w:asciiTheme="minorHAnsi" w:hAnsiTheme="minorHAnsi" w:cs="Arial"/>
          <w:sz w:val="18"/>
          <w:szCs w:val="18"/>
        </w:rPr>
        <w:t>2 – C</w:t>
      </w:r>
      <w:r w:rsidRPr="001E3990">
        <w:rPr>
          <w:rFonts w:asciiTheme="minorHAnsi" w:hAnsiTheme="minorHAnsi" w:cs="Arial"/>
          <w:sz w:val="18"/>
          <w:szCs w:val="18"/>
        </w:rPr>
        <w:t>atálogo de elementos</w:t>
      </w:r>
    </w:p>
    <w:p w14:paraId="0FCB9342" w14:textId="2F6B6A6B" w:rsidR="000554E8" w:rsidRDefault="005065A3" w:rsidP="00D25E84">
      <w:pPr>
        <w:pStyle w:val="Ttulo4"/>
        <w:ind w:left="1939" w:hanging="862"/>
      </w:pPr>
      <w:bookmarkStart w:id="112" w:name="_Toc531212558"/>
      <w:bookmarkStart w:id="113" w:name="_Toc531213934"/>
      <w:bookmarkStart w:id="114" w:name="_Toc531216587"/>
      <w:r w:rsidRPr="008630B9">
        <w:t>Decisiones de diseño</w:t>
      </w:r>
      <w:bookmarkEnd w:id="112"/>
      <w:bookmarkEnd w:id="113"/>
      <w:bookmarkEnd w:id="114"/>
    </w:p>
    <w:p w14:paraId="2C0EFA55" w14:textId="5AD2DD22" w:rsidR="00F70FE6" w:rsidRPr="00F45372" w:rsidRDefault="00F70FE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En la ilustración 3.2 se muestra un diagrama “tipo” de unos los aplicativos de la solución</w:t>
      </w:r>
      <w:r w:rsidR="00603D29" w:rsidRPr="00F45372">
        <w:rPr>
          <w:rFonts w:asciiTheme="minorHAnsi" w:hAnsiTheme="minorHAnsi"/>
          <w:szCs w:val="22"/>
          <w:lang w:val="es-UY"/>
        </w:rPr>
        <w:t>.</w:t>
      </w:r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603D29" w:rsidRPr="00F45372">
        <w:rPr>
          <w:rFonts w:asciiTheme="minorHAnsi" w:hAnsiTheme="minorHAnsi"/>
          <w:szCs w:val="22"/>
          <w:lang w:val="es-UY"/>
        </w:rPr>
        <w:t>T</w:t>
      </w:r>
      <w:r w:rsidRPr="00F45372">
        <w:rPr>
          <w:rFonts w:asciiTheme="minorHAnsi" w:hAnsiTheme="minorHAnsi"/>
          <w:szCs w:val="22"/>
          <w:lang w:val="es-UY"/>
        </w:rPr>
        <w:t xml:space="preserve">odos respetan mayormente </w:t>
      </w:r>
      <w:r w:rsidR="00C24508" w:rsidRPr="00F45372">
        <w:rPr>
          <w:rFonts w:asciiTheme="minorHAnsi" w:hAnsiTheme="minorHAnsi"/>
          <w:szCs w:val="22"/>
          <w:lang w:val="es-UY"/>
        </w:rPr>
        <w:t xml:space="preserve">la misma organización en cuanto a </w:t>
      </w:r>
      <w:r w:rsidR="00864AD9" w:rsidRPr="00F45372">
        <w:rPr>
          <w:rFonts w:asciiTheme="minorHAnsi" w:hAnsiTheme="minorHAnsi"/>
          <w:szCs w:val="22"/>
          <w:lang w:val="es-UY"/>
        </w:rPr>
        <w:t>módulos</w:t>
      </w:r>
      <w:r w:rsidR="00454D6A" w:rsidRPr="00F45372">
        <w:rPr>
          <w:rFonts w:asciiTheme="minorHAnsi" w:hAnsiTheme="minorHAnsi"/>
          <w:szCs w:val="22"/>
          <w:lang w:val="es-UY"/>
        </w:rPr>
        <w:t>, por tanto se detallan aspectos de diseño referente a este aplicativo pero también se mencionan las decisiones tomadas en los otros.</w:t>
      </w:r>
    </w:p>
    <w:p w14:paraId="68B3930D" w14:textId="4429B7BC" w:rsidR="000554E8" w:rsidRPr="00F45372" w:rsidRDefault="005323ED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En la ilustración</w:t>
      </w:r>
      <w:r w:rsidR="00F70FE6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>se puede</w:t>
      </w:r>
      <w:r w:rsidR="00A12B85" w:rsidRPr="00F45372">
        <w:rPr>
          <w:rFonts w:asciiTheme="minorHAnsi" w:hAnsiTheme="minorHAnsi"/>
          <w:szCs w:val="22"/>
          <w:lang w:val="es-UY"/>
        </w:rPr>
        <w:t>n</w:t>
      </w:r>
      <w:r w:rsidR="00B5352C" w:rsidRPr="00F45372">
        <w:rPr>
          <w:rFonts w:asciiTheme="minorHAnsi" w:hAnsiTheme="minorHAnsi"/>
          <w:szCs w:val="22"/>
          <w:lang w:val="es-UY"/>
        </w:rPr>
        <w:t xml:space="preserve"> visualizar a simple vista las relaciones</w:t>
      </w:r>
      <w:r w:rsidRPr="00F45372">
        <w:rPr>
          <w:rFonts w:asciiTheme="minorHAnsi" w:hAnsiTheme="minorHAnsi"/>
          <w:szCs w:val="22"/>
          <w:lang w:val="es-UY"/>
        </w:rPr>
        <w:t xml:space="preserve"> entre los distintos módulos</w:t>
      </w:r>
      <w:r w:rsidR="00B5352C" w:rsidRPr="00F45372">
        <w:rPr>
          <w:rFonts w:asciiTheme="minorHAnsi" w:hAnsiTheme="minorHAnsi"/>
          <w:szCs w:val="22"/>
          <w:lang w:val="es-UY"/>
        </w:rPr>
        <w:t xml:space="preserve">, entre las cuales se encuentra la </w:t>
      </w:r>
      <w:r w:rsidR="00A12B85" w:rsidRPr="00F45372">
        <w:rPr>
          <w:rFonts w:asciiTheme="minorHAnsi" w:hAnsiTheme="minorHAnsi"/>
          <w:szCs w:val="22"/>
          <w:lang w:val="es-UY"/>
        </w:rPr>
        <w:t xml:space="preserve">dependencia </w:t>
      </w:r>
      <w:r w:rsidR="00B5352C" w:rsidRPr="00F45372">
        <w:rPr>
          <w:rFonts w:asciiTheme="minorHAnsi" w:hAnsiTheme="minorHAnsi"/>
          <w:szCs w:val="22"/>
          <w:lang w:val="es-UY"/>
        </w:rPr>
        <w:t>de</w:t>
      </w:r>
      <w:r w:rsidRPr="00F45372">
        <w:rPr>
          <w:rFonts w:asciiTheme="minorHAnsi" w:hAnsiTheme="minorHAnsi"/>
          <w:szCs w:val="22"/>
          <w:lang w:val="es-UY"/>
        </w:rPr>
        <w:t xml:space="preserve"> “</w:t>
      </w:r>
      <w:r w:rsidR="00B5352C" w:rsidRPr="00F45372">
        <w:rPr>
          <w:rFonts w:asciiTheme="minorHAnsi" w:hAnsiTheme="minorHAnsi"/>
          <w:szCs w:val="22"/>
          <w:lang w:val="es-UY"/>
        </w:rPr>
        <w:t xml:space="preserve">uso”. Estas hacen que sea posible comprender las dependencias entre los </w:t>
      </w:r>
      <w:r w:rsidRPr="00F45372">
        <w:rPr>
          <w:rFonts w:asciiTheme="minorHAnsi" w:hAnsiTheme="minorHAnsi"/>
          <w:szCs w:val="22"/>
          <w:lang w:val="es-UY"/>
        </w:rPr>
        <w:t>módulos</w:t>
      </w:r>
      <w:r w:rsidR="00B5352C" w:rsidRPr="00F45372">
        <w:rPr>
          <w:rFonts w:asciiTheme="minorHAnsi" w:hAnsiTheme="minorHAnsi"/>
          <w:szCs w:val="22"/>
          <w:lang w:val="es-UY"/>
        </w:rPr>
        <w:t xml:space="preserve">, ayudando a evaluar la calidad </w:t>
      </w:r>
      <w:r w:rsidR="00A6043C" w:rsidRPr="00F45372">
        <w:rPr>
          <w:rFonts w:asciiTheme="minorHAnsi" w:hAnsiTheme="minorHAnsi"/>
          <w:szCs w:val="22"/>
          <w:lang w:val="es-UY"/>
        </w:rPr>
        <w:t xml:space="preserve">del diseño de </w:t>
      </w:r>
      <w:r w:rsidR="00B5352C" w:rsidRPr="00F45372">
        <w:rPr>
          <w:rFonts w:asciiTheme="minorHAnsi" w:hAnsiTheme="minorHAnsi"/>
          <w:szCs w:val="22"/>
          <w:lang w:val="es-UY"/>
        </w:rPr>
        <w:t>la solución en base a los atribu</w:t>
      </w:r>
      <w:r w:rsidR="00343976" w:rsidRPr="00F45372">
        <w:rPr>
          <w:rFonts w:asciiTheme="minorHAnsi" w:hAnsiTheme="minorHAnsi"/>
          <w:szCs w:val="22"/>
          <w:lang w:val="es-UY"/>
        </w:rPr>
        <w:t xml:space="preserve">tos de calidad de software </w:t>
      </w:r>
      <w:r w:rsidR="00A10BDD" w:rsidRPr="00F45372">
        <w:rPr>
          <w:rFonts w:asciiTheme="minorHAnsi" w:hAnsiTheme="minorHAnsi"/>
          <w:szCs w:val="22"/>
          <w:lang w:val="es-UY"/>
        </w:rPr>
        <w:t>especificados en la Tabla 2.2.</w:t>
      </w:r>
    </w:p>
    <w:p w14:paraId="1D0FAAC6" w14:textId="41178F45" w:rsidR="00B5352C" w:rsidRPr="00F45372" w:rsidRDefault="005B5D8F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Se buscó que las </w:t>
      </w:r>
      <w:r w:rsidR="00B5352C" w:rsidRPr="00F45372">
        <w:rPr>
          <w:rFonts w:asciiTheme="minorHAnsi" w:hAnsiTheme="minorHAnsi"/>
          <w:szCs w:val="22"/>
          <w:lang w:val="es-UY"/>
        </w:rPr>
        <w:t xml:space="preserve">dependencias o relaciones de uso </w:t>
      </w:r>
      <w:r w:rsidR="007667D5" w:rsidRPr="00F45372">
        <w:rPr>
          <w:rFonts w:asciiTheme="minorHAnsi" w:hAnsiTheme="minorHAnsi"/>
          <w:szCs w:val="22"/>
          <w:lang w:val="es-UY"/>
        </w:rPr>
        <w:t xml:space="preserve">en los módulos </w:t>
      </w:r>
      <w:r w:rsidRPr="00F45372">
        <w:rPr>
          <w:rFonts w:asciiTheme="minorHAnsi" w:hAnsiTheme="minorHAnsi"/>
          <w:szCs w:val="22"/>
          <w:lang w:val="es-UY"/>
        </w:rPr>
        <w:t xml:space="preserve">vayan </w:t>
      </w:r>
      <w:r w:rsidR="00B5352C" w:rsidRPr="00F45372">
        <w:rPr>
          <w:rFonts w:asciiTheme="minorHAnsi" w:hAnsiTheme="minorHAnsi"/>
          <w:szCs w:val="22"/>
          <w:lang w:val="es-UY"/>
        </w:rPr>
        <w:t>hacia los componentes que menos cambian, por ejemplo</w:t>
      </w:r>
      <w:r w:rsidR="007667D5" w:rsidRPr="00F45372">
        <w:rPr>
          <w:rFonts w:asciiTheme="minorHAnsi" w:hAnsiTheme="minorHAnsi"/>
          <w:szCs w:val="22"/>
          <w:lang w:val="es-UY"/>
        </w:rPr>
        <w:t xml:space="preserve"> es </w:t>
      </w:r>
      <w:r w:rsidR="005323ED" w:rsidRPr="00F45372">
        <w:rPr>
          <w:rFonts w:asciiTheme="minorHAnsi" w:hAnsiTheme="minorHAnsi"/>
          <w:szCs w:val="22"/>
          <w:lang w:val="es-UY"/>
        </w:rPr>
        <w:t>más</w:t>
      </w:r>
      <w:r w:rsidR="007667D5" w:rsidRPr="00F45372">
        <w:rPr>
          <w:rFonts w:asciiTheme="minorHAnsi" w:hAnsiTheme="minorHAnsi"/>
          <w:szCs w:val="22"/>
          <w:lang w:val="es-UY"/>
        </w:rPr>
        <w:t xml:space="preserve"> probable que cambie la lógica de negocio en un sistema que la capa de persistencia o los modelos de datos en los que estos se basan. Adicionalmente se </w:t>
      </w:r>
      <w:r w:rsidR="005323ED" w:rsidRPr="00F45372">
        <w:rPr>
          <w:rFonts w:asciiTheme="minorHAnsi" w:hAnsiTheme="minorHAnsi"/>
          <w:szCs w:val="22"/>
          <w:lang w:val="es-UY"/>
        </w:rPr>
        <w:t>realizó</w:t>
      </w:r>
      <w:r w:rsidR="007667D5" w:rsidRPr="00F45372">
        <w:rPr>
          <w:rFonts w:asciiTheme="minorHAnsi" w:hAnsiTheme="minorHAnsi"/>
          <w:szCs w:val="22"/>
          <w:lang w:val="es-UY"/>
        </w:rPr>
        <w:t xml:space="preserve"> el diseño tratando de eliminar y/o reducir los ciclos.</w:t>
      </w:r>
    </w:p>
    <w:p w14:paraId="7D1720F4" w14:textId="77777777" w:rsidR="00556F05" w:rsidRPr="00F45372" w:rsidRDefault="00F70FE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Tener claridad en las dependencias existentes entre los distintos módulos, facilita el entendimiento del impacto de cualquier cambio, pudiendo identificar qué partes del software pueden verse afectadas por el mismo.</w:t>
      </w:r>
    </w:p>
    <w:p w14:paraId="7B58253A" w14:textId="1CD9203A" w:rsidR="00556F05" w:rsidRPr="00F45372" w:rsidRDefault="00556F05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Como se puede ver en la ilustración, se buscó agrupar las responsabilidades similares, encapsulándolas en módulos, para esto nos apoyamos en la táctica de Incrementar la </w:t>
      </w:r>
      <w:r w:rsidR="009648C6" w:rsidRPr="00F45372">
        <w:rPr>
          <w:rFonts w:asciiTheme="minorHAnsi" w:hAnsiTheme="minorHAnsi"/>
          <w:szCs w:val="22"/>
          <w:lang w:val="es-UY"/>
        </w:rPr>
        <w:t>C</w:t>
      </w:r>
      <w:r w:rsidRPr="00F45372">
        <w:rPr>
          <w:rFonts w:asciiTheme="minorHAnsi" w:hAnsiTheme="minorHAnsi"/>
          <w:szCs w:val="22"/>
          <w:lang w:val="es-UY"/>
        </w:rPr>
        <w:t xml:space="preserve">oherencia </w:t>
      </w:r>
      <w:r w:rsidR="009648C6" w:rsidRPr="00F45372">
        <w:rPr>
          <w:rFonts w:asciiTheme="minorHAnsi" w:hAnsiTheme="minorHAnsi"/>
          <w:szCs w:val="22"/>
          <w:lang w:val="es-UY"/>
        </w:rPr>
        <w:t>S</w:t>
      </w:r>
      <w:r w:rsidRPr="00F45372">
        <w:rPr>
          <w:rFonts w:asciiTheme="minorHAnsi" w:hAnsiTheme="minorHAnsi"/>
          <w:szCs w:val="22"/>
          <w:lang w:val="es-UY"/>
        </w:rPr>
        <w:t>emántica</w:t>
      </w:r>
      <w:r w:rsidR="00864AD9" w:rsidRPr="00F45372">
        <w:rPr>
          <w:rFonts w:asciiTheme="minorHAnsi" w:hAnsiTheme="minorHAnsi"/>
          <w:szCs w:val="22"/>
          <w:lang w:val="es-UY"/>
        </w:rPr>
        <w:t>.</w:t>
      </w:r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864AD9" w:rsidRPr="00F45372">
        <w:rPr>
          <w:rFonts w:asciiTheme="minorHAnsi" w:hAnsiTheme="minorHAnsi"/>
          <w:szCs w:val="22"/>
          <w:lang w:val="es-UY"/>
        </w:rPr>
        <w:t>D</w:t>
      </w:r>
      <w:r w:rsidRPr="00F45372">
        <w:rPr>
          <w:rFonts w:asciiTheme="minorHAnsi" w:hAnsiTheme="minorHAnsi"/>
          <w:szCs w:val="22"/>
          <w:lang w:val="es-UY"/>
        </w:rPr>
        <w:t xml:space="preserve">e tal modo,  frente a la existencia de un cambio, evitar que este se propague a módulos que no tienen relación con </w:t>
      </w:r>
      <w:r w:rsidR="00454D6A" w:rsidRPr="00F45372">
        <w:rPr>
          <w:rFonts w:asciiTheme="minorHAnsi" w:hAnsiTheme="minorHAnsi"/>
          <w:szCs w:val="22"/>
          <w:lang w:val="es-UY"/>
        </w:rPr>
        <w:t xml:space="preserve">el </w:t>
      </w:r>
      <w:r w:rsidRPr="00F45372">
        <w:rPr>
          <w:rFonts w:asciiTheme="minorHAnsi" w:hAnsiTheme="minorHAnsi"/>
          <w:szCs w:val="22"/>
          <w:lang w:val="es-UY"/>
        </w:rPr>
        <w:t>cambio.</w:t>
      </w:r>
      <w:r w:rsidR="00864AD9" w:rsidRPr="00F45372">
        <w:rPr>
          <w:rFonts w:asciiTheme="minorHAnsi" w:hAnsiTheme="minorHAnsi"/>
          <w:szCs w:val="22"/>
          <w:lang w:val="es-UY"/>
        </w:rPr>
        <w:t xml:space="preserve"> </w:t>
      </w:r>
    </w:p>
    <w:p w14:paraId="7F99142F" w14:textId="72F5D3BA" w:rsidR="00556F05" w:rsidRPr="00F45372" w:rsidRDefault="009648C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lastRenderedPageBreak/>
        <w:t>Por otro lado, se buscó que las funciones implementadas,</w:t>
      </w:r>
      <w:r w:rsidR="00454D6A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 xml:space="preserve">hagan una única “cosa”, tengan un único motivo por el cual cambiar frente a un cambio, por tanto se utilizó la táctica de Dividir </w:t>
      </w:r>
      <w:proofErr w:type="spellStart"/>
      <w:r w:rsidRPr="00F45372">
        <w:rPr>
          <w:rFonts w:asciiTheme="minorHAnsi" w:hAnsiTheme="minorHAnsi"/>
          <w:szCs w:val="22"/>
          <w:lang w:val="es-UY"/>
        </w:rPr>
        <w:t>Modulos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respetando además, el principio de Responsabilidad Única.</w:t>
      </w:r>
    </w:p>
    <w:p w14:paraId="2EA8417E" w14:textId="4875A286" w:rsidR="00F70FE6" w:rsidRPr="00F45372" w:rsidRDefault="00F70FE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Se utilizó el patr</w:t>
      </w:r>
      <w:r w:rsidR="00CB2437" w:rsidRPr="00F45372">
        <w:rPr>
          <w:rFonts w:asciiTheme="minorHAnsi" w:hAnsiTheme="minorHAnsi"/>
          <w:szCs w:val="22"/>
          <w:lang w:val="es-UY"/>
        </w:rPr>
        <w:t>ón modelo-</w:t>
      </w:r>
      <w:r w:rsidRPr="00F45372">
        <w:rPr>
          <w:rFonts w:asciiTheme="minorHAnsi" w:hAnsiTheme="minorHAnsi"/>
          <w:szCs w:val="22"/>
          <w:lang w:val="es-UY"/>
        </w:rPr>
        <w:t>vista</w:t>
      </w:r>
      <w:r w:rsidR="00CB2437" w:rsidRPr="00F45372">
        <w:rPr>
          <w:rFonts w:asciiTheme="minorHAnsi" w:hAnsiTheme="minorHAnsi"/>
          <w:szCs w:val="22"/>
          <w:lang w:val="es-UY"/>
        </w:rPr>
        <w:t>-controlador</w:t>
      </w:r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E94404" w:rsidRPr="00F45372">
        <w:rPr>
          <w:rFonts w:asciiTheme="minorHAnsi" w:hAnsiTheme="minorHAnsi"/>
          <w:szCs w:val="22"/>
          <w:lang w:val="es-UY"/>
        </w:rPr>
        <w:t xml:space="preserve">en un contexto donde fue necesario </w:t>
      </w:r>
      <w:r w:rsidRPr="00F45372">
        <w:rPr>
          <w:rFonts w:asciiTheme="minorHAnsi" w:hAnsiTheme="minorHAnsi"/>
          <w:szCs w:val="22"/>
          <w:lang w:val="es-UY"/>
        </w:rPr>
        <w:t xml:space="preserve">separar la lógica del negocio </w:t>
      </w:r>
      <w:r w:rsidR="00E94404" w:rsidRPr="00F45372">
        <w:rPr>
          <w:rFonts w:asciiTheme="minorHAnsi" w:hAnsiTheme="minorHAnsi"/>
          <w:szCs w:val="22"/>
          <w:lang w:val="es-UY"/>
        </w:rPr>
        <w:t xml:space="preserve">y </w:t>
      </w:r>
      <w:r w:rsidRPr="00F45372">
        <w:rPr>
          <w:rFonts w:asciiTheme="minorHAnsi" w:hAnsiTheme="minorHAnsi"/>
          <w:szCs w:val="22"/>
          <w:lang w:val="es-UY"/>
        </w:rPr>
        <w:t>de los dat</w:t>
      </w:r>
      <w:r w:rsidR="00E94404" w:rsidRPr="00F45372">
        <w:rPr>
          <w:rFonts w:asciiTheme="minorHAnsi" w:hAnsiTheme="minorHAnsi"/>
          <w:szCs w:val="22"/>
          <w:lang w:val="es-UY"/>
        </w:rPr>
        <w:t>os. Por temas de alcance de proyecto, no se implementó</w:t>
      </w:r>
      <w:r w:rsidRPr="00F45372">
        <w:rPr>
          <w:rFonts w:asciiTheme="minorHAnsi" w:hAnsiTheme="minorHAnsi"/>
          <w:szCs w:val="22"/>
          <w:lang w:val="es-UY"/>
        </w:rPr>
        <w:t xml:space="preserve"> para este </w:t>
      </w:r>
      <w:proofErr w:type="spellStart"/>
      <w:r w:rsidRPr="00F45372">
        <w:rPr>
          <w:rFonts w:asciiTheme="minorHAnsi" w:hAnsiTheme="minorHAnsi"/>
          <w:szCs w:val="22"/>
          <w:lang w:val="es-UY"/>
        </w:rPr>
        <w:t>release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una interfaz de usuario que represente la vist</w:t>
      </w:r>
      <w:r w:rsidR="00454D6A" w:rsidRPr="00F45372">
        <w:rPr>
          <w:rFonts w:asciiTheme="minorHAnsi" w:hAnsiTheme="minorHAnsi"/>
          <w:szCs w:val="22"/>
          <w:lang w:val="es-UY"/>
        </w:rPr>
        <w:t>a, pero</w:t>
      </w:r>
      <w:r w:rsidR="00CB2437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 xml:space="preserve">se utilizó el aplicativo </w:t>
      </w:r>
      <w:proofErr w:type="spellStart"/>
      <w:r w:rsidRPr="00F45372">
        <w:rPr>
          <w:rFonts w:asciiTheme="minorHAnsi" w:hAnsiTheme="minorHAnsi"/>
          <w:szCs w:val="22"/>
          <w:lang w:val="es-UY"/>
        </w:rPr>
        <w:t>postman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para visualizar los datos</w:t>
      </w:r>
      <w:r w:rsidR="00CB2437" w:rsidRPr="00F45372">
        <w:rPr>
          <w:rFonts w:asciiTheme="minorHAnsi" w:hAnsiTheme="minorHAnsi"/>
          <w:szCs w:val="22"/>
          <w:lang w:val="es-UY"/>
        </w:rPr>
        <w:t xml:space="preserve">. Este tipo de arquitectura favoreció la reutilización de código y la separación de responsabilidades, lo que facilitó el desarrollo del sistema y su futuro mantenimiento. </w:t>
      </w:r>
    </w:p>
    <w:p w14:paraId="07E54057" w14:textId="77777777" w:rsidR="00314806" w:rsidRPr="00F45372" w:rsidRDefault="00A10BDD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Para </w:t>
      </w:r>
      <w:r w:rsidR="00D51F29" w:rsidRPr="00F45372">
        <w:rPr>
          <w:rFonts w:asciiTheme="minorHAnsi" w:hAnsiTheme="minorHAnsi"/>
          <w:szCs w:val="22"/>
          <w:lang w:val="es-UY"/>
        </w:rPr>
        <w:t xml:space="preserve">el almacenamiento de </w:t>
      </w:r>
      <w:r w:rsidRPr="00F45372">
        <w:rPr>
          <w:rFonts w:asciiTheme="minorHAnsi" w:hAnsiTheme="minorHAnsi"/>
          <w:szCs w:val="22"/>
          <w:lang w:val="es-UY"/>
        </w:rPr>
        <w:t>datos, se utilizó</w:t>
      </w:r>
      <w:r w:rsidR="00D51F29" w:rsidRPr="00F45372">
        <w:rPr>
          <w:rFonts w:asciiTheme="minorHAnsi" w:hAnsiTheme="minorHAnsi"/>
          <w:szCs w:val="22"/>
          <w:lang w:val="es-UY"/>
        </w:rPr>
        <w:t xml:space="preserve"> una base </w:t>
      </w:r>
      <w:r w:rsidR="00314806" w:rsidRPr="00F45372">
        <w:rPr>
          <w:rFonts w:asciiTheme="minorHAnsi" w:hAnsiTheme="minorHAnsi"/>
          <w:szCs w:val="22"/>
          <w:lang w:val="es-UY"/>
        </w:rPr>
        <w:t xml:space="preserve">no relacional </w:t>
      </w:r>
      <w:proofErr w:type="spellStart"/>
      <w:r w:rsidRPr="00F45372">
        <w:rPr>
          <w:rFonts w:asciiTheme="minorHAnsi" w:hAnsiTheme="minorHAnsi"/>
          <w:szCs w:val="22"/>
          <w:lang w:val="es-UY"/>
        </w:rPr>
        <w:t>MongoDB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, </w:t>
      </w:r>
      <w:r w:rsidR="0007258F" w:rsidRPr="00F45372">
        <w:rPr>
          <w:rFonts w:asciiTheme="minorHAnsi" w:hAnsiTheme="minorHAnsi"/>
          <w:szCs w:val="22"/>
          <w:lang w:val="es-UY"/>
        </w:rPr>
        <w:t xml:space="preserve">una herramienta </w:t>
      </w:r>
      <w:proofErr w:type="spellStart"/>
      <w:r w:rsidR="0007258F" w:rsidRPr="00F45372">
        <w:rPr>
          <w:rFonts w:asciiTheme="minorHAnsi" w:hAnsiTheme="minorHAnsi"/>
          <w:szCs w:val="22"/>
          <w:lang w:val="es-UY"/>
        </w:rPr>
        <w:t>opensource</w:t>
      </w:r>
      <w:proofErr w:type="spellEnd"/>
      <w:r w:rsidR="0007258F" w:rsidRPr="00F45372">
        <w:rPr>
          <w:rFonts w:asciiTheme="minorHAnsi" w:hAnsiTheme="minorHAnsi"/>
          <w:szCs w:val="22"/>
          <w:lang w:val="es-UY"/>
        </w:rPr>
        <w:t xml:space="preserve"> orientada a documentos JSON, </w:t>
      </w:r>
      <w:r w:rsidR="00314806" w:rsidRPr="00F45372">
        <w:rPr>
          <w:rFonts w:asciiTheme="minorHAnsi" w:hAnsiTheme="minorHAnsi"/>
          <w:szCs w:val="22"/>
          <w:lang w:val="es-UY"/>
        </w:rPr>
        <w:t>lo</w:t>
      </w:r>
      <w:r w:rsidR="0007258F" w:rsidRPr="00F45372">
        <w:rPr>
          <w:rFonts w:asciiTheme="minorHAnsi" w:hAnsiTheme="minorHAnsi"/>
          <w:szCs w:val="22"/>
          <w:lang w:val="es-UY"/>
        </w:rPr>
        <w:t xml:space="preserve"> </w:t>
      </w:r>
      <w:r w:rsidR="00EE01EF" w:rsidRPr="00F45372">
        <w:rPr>
          <w:rFonts w:asciiTheme="minorHAnsi" w:hAnsiTheme="minorHAnsi"/>
          <w:szCs w:val="22"/>
          <w:lang w:val="es-UY"/>
        </w:rPr>
        <w:t xml:space="preserve">cual </w:t>
      </w:r>
      <w:r w:rsidR="0007258F" w:rsidRPr="00F45372">
        <w:rPr>
          <w:rFonts w:asciiTheme="minorHAnsi" w:hAnsiTheme="minorHAnsi"/>
          <w:szCs w:val="22"/>
          <w:lang w:val="es-UY"/>
        </w:rPr>
        <w:t xml:space="preserve">facilitó el manejo de los mismos. Para acceder a la base, se utilizó la librería </w:t>
      </w:r>
      <w:proofErr w:type="spellStart"/>
      <w:r w:rsidR="0007258F" w:rsidRPr="00F45372">
        <w:rPr>
          <w:rFonts w:asciiTheme="minorHAnsi" w:hAnsiTheme="minorHAnsi"/>
          <w:szCs w:val="22"/>
          <w:lang w:val="es-UY"/>
        </w:rPr>
        <w:t>Mongoose</w:t>
      </w:r>
      <w:proofErr w:type="spellEnd"/>
      <w:r w:rsidR="0007258F" w:rsidRPr="00F45372">
        <w:rPr>
          <w:rFonts w:asciiTheme="minorHAnsi" w:hAnsiTheme="minorHAnsi"/>
          <w:szCs w:val="22"/>
          <w:lang w:val="es-UY"/>
        </w:rPr>
        <w:t xml:space="preserve"> de JavaScript, donde por medio de una API intuitiva,  se logró manejar los datos fácilmente.  </w:t>
      </w:r>
    </w:p>
    <w:p w14:paraId="00E1FA9D" w14:textId="43AB3490" w:rsidR="00314806" w:rsidRPr="00F45372" w:rsidRDefault="00454D6A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El uso de l</w:t>
      </w:r>
      <w:r w:rsidR="0007258F" w:rsidRPr="00F45372">
        <w:rPr>
          <w:rFonts w:asciiTheme="minorHAnsi" w:hAnsiTheme="minorHAnsi"/>
          <w:szCs w:val="22"/>
          <w:lang w:val="es-UY"/>
        </w:rPr>
        <w:t xml:space="preserve">a herramienta permitió hacer frente a los cambios en los requerimientos, permitiendo agregar y </w:t>
      </w:r>
      <w:r w:rsidR="008D1D8F" w:rsidRPr="00F45372">
        <w:rPr>
          <w:rFonts w:asciiTheme="minorHAnsi" w:hAnsiTheme="minorHAnsi"/>
          <w:szCs w:val="22"/>
          <w:lang w:val="es-UY"/>
        </w:rPr>
        <w:t xml:space="preserve">eliminar </w:t>
      </w:r>
      <w:r w:rsidR="005B5D8F" w:rsidRPr="00F45372">
        <w:rPr>
          <w:rFonts w:asciiTheme="minorHAnsi" w:hAnsiTheme="minorHAnsi"/>
          <w:szCs w:val="22"/>
          <w:lang w:val="es-UY"/>
        </w:rPr>
        <w:t xml:space="preserve">entradas </w:t>
      </w:r>
      <w:r w:rsidR="008D1D8F" w:rsidRPr="00F45372">
        <w:rPr>
          <w:rFonts w:asciiTheme="minorHAnsi" w:hAnsiTheme="minorHAnsi"/>
          <w:szCs w:val="22"/>
          <w:lang w:val="es-UY"/>
        </w:rPr>
        <w:t xml:space="preserve">de la base de forma sencilla, algo que en una base de datos relacional como lo es SQL, quizás hubiera demandado más tiempo. </w:t>
      </w:r>
    </w:p>
    <w:p w14:paraId="78580491" w14:textId="436A5510" w:rsidR="00314806" w:rsidRPr="00F45372" w:rsidRDefault="0031480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Otros</w:t>
      </w:r>
      <w:r w:rsidR="008D1D8F" w:rsidRPr="00F45372">
        <w:rPr>
          <w:rFonts w:asciiTheme="minorHAnsi" w:hAnsiTheme="minorHAnsi"/>
          <w:szCs w:val="22"/>
          <w:lang w:val="es-UY"/>
        </w:rPr>
        <w:t xml:space="preserve"> aspectos importantes a destacar</w:t>
      </w:r>
      <w:r w:rsidR="00454D6A" w:rsidRPr="00F45372">
        <w:rPr>
          <w:rFonts w:asciiTheme="minorHAnsi" w:hAnsiTheme="minorHAnsi"/>
          <w:szCs w:val="22"/>
          <w:lang w:val="es-UY"/>
        </w:rPr>
        <w:t xml:space="preserve"> de la misma</w:t>
      </w:r>
      <w:r w:rsidR="008D1D8F" w:rsidRPr="00F45372">
        <w:rPr>
          <w:rFonts w:asciiTheme="minorHAnsi" w:hAnsiTheme="minorHAnsi"/>
          <w:szCs w:val="22"/>
          <w:lang w:val="es-UY"/>
        </w:rPr>
        <w:t xml:space="preserve">, son la validación de datos </w:t>
      </w:r>
      <w:r w:rsidR="00454D6A" w:rsidRPr="00F45372">
        <w:rPr>
          <w:rFonts w:asciiTheme="minorHAnsi" w:hAnsiTheme="minorHAnsi"/>
          <w:szCs w:val="22"/>
          <w:lang w:val="es-UY"/>
        </w:rPr>
        <w:t>que trae</w:t>
      </w:r>
      <w:r w:rsidR="008D1D8F" w:rsidRPr="00F45372">
        <w:rPr>
          <w:rFonts w:asciiTheme="minorHAnsi" w:hAnsiTheme="minorHAnsi"/>
          <w:szCs w:val="22"/>
          <w:lang w:val="es-UY"/>
        </w:rPr>
        <w:t xml:space="preserve"> y </w:t>
      </w:r>
      <w:r w:rsidRPr="00F45372">
        <w:rPr>
          <w:rFonts w:asciiTheme="minorHAnsi" w:hAnsiTheme="minorHAnsi"/>
          <w:szCs w:val="22"/>
          <w:lang w:val="es-UY"/>
        </w:rPr>
        <w:t>la extracción de</w:t>
      </w:r>
      <w:r w:rsidR="008D1D8F" w:rsidRPr="00F45372">
        <w:rPr>
          <w:rFonts w:asciiTheme="minorHAnsi" w:hAnsiTheme="minorHAnsi"/>
          <w:szCs w:val="22"/>
          <w:lang w:val="es-UY"/>
        </w:rPr>
        <w:t xml:space="preserve"> la mayor parte del código de cada aplicativo.</w:t>
      </w:r>
      <w:r w:rsidR="008D6919" w:rsidRPr="00F45372">
        <w:rPr>
          <w:rFonts w:asciiTheme="minorHAnsi" w:hAnsiTheme="minorHAnsi"/>
          <w:szCs w:val="22"/>
          <w:lang w:val="es-UY"/>
        </w:rPr>
        <w:t xml:space="preserve"> </w:t>
      </w:r>
    </w:p>
    <w:p w14:paraId="63B41CF8" w14:textId="101A71EE" w:rsidR="0004232B" w:rsidRPr="00F45372" w:rsidRDefault="00314806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Además, es importante mencionar que utilizando una base de datos no relacional se optimizan aspectos de performance, evitando los </w:t>
      </w:r>
      <w:proofErr w:type="spellStart"/>
      <w:r w:rsidRPr="00F45372">
        <w:rPr>
          <w:rFonts w:asciiTheme="minorHAnsi" w:hAnsiTheme="minorHAnsi"/>
          <w:szCs w:val="22"/>
          <w:lang w:val="es-UY"/>
        </w:rPr>
        <w:t>joins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necesarios para cruzar tablas en una base de datos relacional normalizada. Esta decisión de implementación fue fundamental para </w:t>
      </w:r>
      <w:r w:rsidR="0004232B" w:rsidRPr="00F45372">
        <w:rPr>
          <w:rFonts w:asciiTheme="minorHAnsi" w:hAnsiTheme="minorHAnsi"/>
          <w:szCs w:val="22"/>
          <w:lang w:val="es-UY"/>
        </w:rPr>
        <w:t>mejorar</w:t>
      </w:r>
      <w:r w:rsidR="00B127ED" w:rsidRPr="00F45372">
        <w:rPr>
          <w:rFonts w:asciiTheme="minorHAnsi" w:hAnsiTheme="minorHAnsi"/>
          <w:szCs w:val="22"/>
          <w:lang w:val="es-UY"/>
        </w:rPr>
        <w:t xml:space="preserve"> los tiempos de respuesta </w:t>
      </w:r>
      <w:r w:rsidR="0004232B" w:rsidRPr="00F45372">
        <w:rPr>
          <w:rFonts w:asciiTheme="minorHAnsi" w:hAnsiTheme="minorHAnsi"/>
          <w:szCs w:val="22"/>
          <w:lang w:val="es-UY"/>
        </w:rPr>
        <w:t xml:space="preserve">y así promover los requerimientos </w:t>
      </w:r>
      <w:r w:rsidRPr="00F45372">
        <w:rPr>
          <w:rFonts w:asciiTheme="minorHAnsi" w:hAnsiTheme="minorHAnsi"/>
          <w:szCs w:val="22"/>
          <w:lang w:val="es-UY"/>
        </w:rPr>
        <w:t>REQNF02, REQNF04 y REQNF05.</w:t>
      </w:r>
      <w:r w:rsidR="00B127ED" w:rsidRPr="00F45372">
        <w:rPr>
          <w:rFonts w:asciiTheme="minorHAnsi" w:hAnsiTheme="minorHAnsi"/>
          <w:szCs w:val="22"/>
          <w:lang w:val="es-UY"/>
        </w:rPr>
        <w:t xml:space="preserve"> </w:t>
      </w:r>
    </w:p>
    <w:p w14:paraId="0FC849DC" w14:textId="5836CC72" w:rsidR="0004232B" w:rsidRPr="00F45372" w:rsidRDefault="0004232B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Respecto al REQNF05, se podría</w:t>
      </w:r>
      <w:r w:rsidR="00A12B85" w:rsidRPr="00F45372">
        <w:rPr>
          <w:rFonts w:asciiTheme="minorHAnsi" w:hAnsiTheme="minorHAnsi"/>
          <w:szCs w:val="22"/>
          <w:lang w:val="es-UY"/>
        </w:rPr>
        <w:t>n</w:t>
      </w:r>
      <w:r w:rsidRPr="00F45372">
        <w:rPr>
          <w:rFonts w:asciiTheme="minorHAnsi" w:hAnsiTheme="minorHAnsi"/>
          <w:szCs w:val="22"/>
          <w:lang w:val="es-UY"/>
        </w:rPr>
        <w:t xml:space="preserve"> haber mejorado aún más los tiempos de respuesta utilizando el concepto de </w:t>
      </w:r>
      <w:proofErr w:type="spellStart"/>
      <w:r w:rsidR="00997E79" w:rsidRPr="00F45372">
        <w:rPr>
          <w:rFonts w:asciiTheme="minorHAnsi" w:hAnsiTheme="minorHAnsi"/>
          <w:szCs w:val="22"/>
          <w:lang w:val="es-UY"/>
        </w:rPr>
        <w:t>views</w:t>
      </w:r>
      <w:proofErr w:type="spellEnd"/>
      <w:r w:rsidR="00A12B85" w:rsidRPr="00F45372">
        <w:rPr>
          <w:rFonts w:asciiTheme="minorHAnsi" w:hAnsiTheme="minorHAnsi"/>
          <w:szCs w:val="22"/>
          <w:lang w:val="es-UY"/>
        </w:rPr>
        <w:t xml:space="preserve"> de </w:t>
      </w:r>
      <w:proofErr w:type="spellStart"/>
      <w:r w:rsidR="00A12B85" w:rsidRPr="00F45372">
        <w:rPr>
          <w:rFonts w:asciiTheme="minorHAnsi" w:hAnsiTheme="minorHAnsi"/>
          <w:szCs w:val="22"/>
          <w:lang w:val="es-UY"/>
        </w:rPr>
        <w:t>MongoDB</w:t>
      </w:r>
      <w:proofErr w:type="spellEnd"/>
      <w:r w:rsidR="00A12B85" w:rsidRPr="00F45372">
        <w:rPr>
          <w:rFonts w:asciiTheme="minorHAnsi" w:hAnsiTheme="minorHAnsi"/>
          <w:szCs w:val="22"/>
          <w:lang w:val="es-UY"/>
        </w:rPr>
        <w:t>. E</w:t>
      </w:r>
      <w:r w:rsidR="00997E79" w:rsidRPr="00F45372">
        <w:rPr>
          <w:rFonts w:asciiTheme="minorHAnsi" w:hAnsiTheme="minorHAnsi"/>
          <w:szCs w:val="22"/>
          <w:lang w:val="es-UY"/>
        </w:rPr>
        <w:t xml:space="preserve">stas solo admiten operaciones de lectura y sus tiempos de respuesta son más </w:t>
      </w:r>
      <w:proofErr w:type="spellStart"/>
      <w:r w:rsidR="00997E79" w:rsidRPr="00F45372">
        <w:rPr>
          <w:rFonts w:asciiTheme="minorHAnsi" w:hAnsiTheme="minorHAnsi"/>
          <w:szCs w:val="22"/>
          <w:lang w:val="es-UY"/>
        </w:rPr>
        <w:t>performante</w:t>
      </w:r>
      <w:proofErr w:type="spellEnd"/>
      <w:r w:rsidR="00997E79" w:rsidRPr="00F45372">
        <w:rPr>
          <w:rFonts w:asciiTheme="minorHAnsi" w:hAnsiTheme="minorHAnsi"/>
          <w:szCs w:val="22"/>
          <w:lang w:val="es-UY"/>
        </w:rPr>
        <w:t xml:space="preserve"> ya que no se consultan los documentos;</w:t>
      </w:r>
      <w:r w:rsidRPr="00F45372">
        <w:rPr>
          <w:rFonts w:asciiTheme="minorHAnsi" w:hAnsiTheme="minorHAnsi"/>
          <w:szCs w:val="22"/>
          <w:lang w:val="es-UY"/>
        </w:rPr>
        <w:t xml:space="preserve"> pero por temas de alcance y proyecto, no se implementan para este reléase.</w:t>
      </w:r>
    </w:p>
    <w:p w14:paraId="11C648C1" w14:textId="7469D8DB" w:rsidR="0004232B" w:rsidRPr="00F45372" w:rsidRDefault="0004232B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lastRenderedPageBreak/>
        <w:t xml:space="preserve">Para </w:t>
      </w:r>
      <w:r w:rsidR="00B127ED" w:rsidRPr="00F45372">
        <w:rPr>
          <w:rFonts w:asciiTheme="minorHAnsi" w:hAnsiTheme="minorHAnsi"/>
          <w:szCs w:val="22"/>
          <w:lang w:val="es-UY"/>
        </w:rPr>
        <w:t>asegurar los dos primeros</w:t>
      </w:r>
      <w:r w:rsidRPr="00F45372">
        <w:rPr>
          <w:rFonts w:asciiTheme="minorHAnsi" w:hAnsiTheme="minorHAnsi"/>
          <w:szCs w:val="22"/>
          <w:lang w:val="es-UY"/>
        </w:rPr>
        <w:t xml:space="preserve"> requerimientos</w:t>
      </w:r>
      <w:r w:rsidR="00B127ED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>REQNF</w:t>
      </w:r>
      <w:r w:rsidR="00A12B85" w:rsidRPr="00F45372">
        <w:rPr>
          <w:rFonts w:asciiTheme="minorHAnsi" w:hAnsiTheme="minorHAnsi"/>
          <w:szCs w:val="22"/>
          <w:lang w:val="es-UY"/>
        </w:rPr>
        <w:t xml:space="preserve">02 y </w:t>
      </w:r>
      <w:r w:rsidRPr="00F45372">
        <w:rPr>
          <w:rFonts w:asciiTheme="minorHAnsi" w:hAnsiTheme="minorHAnsi"/>
          <w:szCs w:val="22"/>
          <w:lang w:val="es-UY"/>
        </w:rPr>
        <w:t>REQNF04</w:t>
      </w:r>
      <w:r w:rsidR="00B127ED" w:rsidRPr="00F45372">
        <w:rPr>
          <w:rFonts w:asciiTheme="minorHAnsi" w:hAnsiTheme="minorHAnsi"/>
          <w:szCs w:val="22"/>
          <w:lang w:val="es-UY"/>
        </w:rPr>
        <w:t xml:space="preserve">, </w:t>
      </w:r>
      <w:r w:rsidR="00314806" w:rsidRPr="00F45372">
        <w:rPr>
          <w:rFonts w:asciiTheme="minorHAnsi" w:hAnsiTheme="minorHAnsi"/>
          <w:szCs w:val="22"/>
          <w:lang w:val="es-UY"/>
        </w:rPr>
        <w:t>se utilizó la táctica de mantener mú</w:t>
      </w:r>
      <w:r w:rsidR="00B127ED" w:rsidRPr="00F45372">
        <w:rPr>
          <w:rFonts w:asciiTheme="minorHAnsi" w:hAnsiTheme="minorHAnsi"/>
          <w:szCs w:val="22"/>
          <w:lang w:val="es-UY"/>
        </w:rPr>
        <w:t>ltiples copias de datos, replicando</w:t>
      </w:r>
      <w:r w:rsidR="00314806" w:rsidRPr="00F45372">
        <w:rPr>
          <w:rFonts w:asciiTheme="minorHAnsi" w:hAnsiTheme="minorHAnsi"/>
          <w:szCs w:val="22"/>
          <w:lang w:val="es-UY"/>
        </w:rPr>
        <w:t xml:space="preserve"> los datos en repositorios distintos con velocidades de acceso dis</w:t>
      </w:r>
      <w:r w:rsidR="003D672F" w:rsidRPr="00F45372">
        <w:rPr>
          <w:rFonts w:asciiTheme="minorHAnsi" w:hAnsiTheme="minorHAnsi"/>
          <w:szCs w:val="22"/>
          <w:lang w:val="es-UY"/>
        </w:rPr>
        <w:t>tintas: cache y base de datos</w:t>
      </w:r>
      <w:r w:rsidRPr="00F45372">
        <w:rPr>
          <w:rFonts w:asciiTheme="minorHAnsi" w:hAnsiTheme="minorHAnsi"/>
          <w:szCs w:val="22"/>
          <w:lang w:val="es-UY"/>
        </w:rPr>
        <w:t>. De esta forma</w:t>
      </w:r>
      <w:r w:rsidR="00B127ED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>s</w:t>
      </w:r>
      <w:r w:rsidR="00B127ED" w:rsidRPr="00F45372">
        <w:rPr>
          <w:rFonts w:asciiTheme="minorHAnsi" w:hAnsiTheme="minorHAnsi"/>
          <w:szCs w:val="22"/>
          <w:lang w:val="es-UY"/>
        </w:rPr>
        <w:t xml:space="preserve">e optimizaron los tiempos de respuesta, </w:t>
      </w:r>
      <w:r w:rsidR="00314806" w:rsidRPr="00F45372">
        <w:rPr>
          <w:rFonts w:asciiTheme="minorHAnsi" w:hAnsiTheme="minorHAnsi"/>
          <w:szCs w:val="22"/>
          <w:lang w:val="es-UY"/>
        </w:rPr>
        <w:t>ya que se accede a memor</w:t>
      </w:r>
      <w:r w:rsidRPr="00F45372">
        <w:rPr>
          <w:rFonts w:asciiTheme="minorHAnsi" w:hAnsiTheme="minorHAnsi"/>
          <w:szCs w:val="22"/>
          <w:lang w:val="es-UY"/>
        </w:rPr>
        <w:t xml:space="preserve">ia cache en lugar </w:t>
      </w:r>
      <w:r w:rsidR="00D059C0" w:rsidRPr="00F45372">
        <w:rPr>
          <w:rFonts w:asciiTheme="minorHAnsi" w:hAnsiTheme="minorHAnsi"/>
          <w:szCs w:val="22"/>
          <w:lang w:val="es-UY"/>
        </w:rPr>
        <w:t>de utilizar memoria secundaria (Ver. Anexo: 4.1).</w:t>
      </w:r>
    </w:p>
    <w:p w14:paraId="5949D685" w14:textId="77777777" w:rsidR="003E2A37" w:rsidRPr="00F45372" w:rsidRDefault="00192A62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Para crear el servidor web de cada aplicativo, se utilizó el </w:t>
      </w:r>
      <w:proofErr w:type="spellStart"/>
      <w:r w:rsidRPr="00F45372">
        <w:rPr>
          <w:rFonts w:asciiTheme="minorHAnsi" w:hAnsiTheme="minorHAnsi"/>
          <w:szCs w:val="22"/>
          <w:lang w:val="es-UY"/>
        </w:rPr>
        <w:t>framework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Express </w:t>
      </w:r>
      <w:r w:rsidR="00B127ED" w:rsidRPr="00F45372">
        <w:rPr>
          <w:rFonts w:asciiTheme="minorHAnsi" w:hAnsiTheme="minorHAnsi"/>
          <w:szCs w:val="22"/>
          <w:lang w:val="es-UY"/>
        </w:rPr>
        <w:t>lo que</w:t>
      </w:r>
      <w:r w:rsidRPr="00F45372">
        <w:rPr>
          <w:rFonts w:asciiTheme="minorHAnsi" w:hAnsiTheme="minorHAnsi"/>
          <w:szCs w:val="22"/>
          <w:lang w:val="es-UY"/>
        </w:rPr>
        <w:t xml:space="preserve"> facilitó </w:t>
      </w:r>
      <w:r w:rsidR="00C24508" w:rsidRPr="00F45372">
        <w:rPr>
          <w:rFonts w:asciiTheme="minorHAnsi" w:hAnsiTheme="minorHAnsi"/>
          <w:szCs w:val="22"/>
          <w:lang w:val="es-UY"/>
        </w:rPr>
        <w:t>su</w:t>
      </w:r>
      <w:r w:rsidR="004306D6" w:rsidRPr="00F45372">
        <w:rPr>
          <w:rFonts w:asciiTheme="minorHAnsi" w:hAnsiTheme="minorHAnsi"/>
          <w:szCs w:val="22"/>
          <w:lang w:val="es-UY"/>
        </w:rPr>
        <w:t xml:space="preserve"> crea</w:t>
      </w:r>
      <w:r w:rsidR="00C24508" w:rsidRPr="00F45372">
        <w:rPr>
          <w:rFonts w:asciiTheme="minorHAnsi" w:hAnsiTheme="minorHAnsi"/>
          <w:szCs w:val="22"/>
          <w:lang w:val="es-UY"/>
        </w:rPr>
        <w:t>ción y configuración</w:t>
      </w:r>
      <w:r w:rsidR="004306D6" w:rsidRPr="00F45372">
        <w:rPr>
          <w:rFonts w:asciiTheme="minorHAnsi" w:hAnsiTheme="minorHAnsi"/>
          <w:szCs w:val="22"/>
          <w:lang w:val="es-UY"/>
        </w:rPr>
        <w:t xml:space="preserve">, así como también </w:t>
      </w:r>
      <w:r w:rsidRPr="00F45372">
        <w:rPr>
          <w:rFonts w:asciiTheme="minorHAnsi" w:hAnsiTheme="minorHAnsi"/>
          <w:szCs w:val="22"/>
          <w:lang w:val="es-UY"/>
        </w:rPr>
        <w:t xml:space="preserve">el manejo de los diferentes verbos </w:t>
      </w:r>
      <w:r w:rsidR="004306D6" w:rsidRPr="00F45372">
        <w:rPr>
          <w:rFonts w:asciiTheme="minorHAnsi" w:hAnsiTheme="minorHAnsi"/>
          <w:szCs w:val="22"/>
          <w:lang w:val="es-UY"/>
        </w:rPr>
        <w:t>http</w:t>
      </w:r>
      <w:r w:rsidR="008D6919" w:rsidRPr="00F45372">
        <w:rPr>
          <w:rFonts w:asciiTheme="minorHAnsi" w:hAnsiTheme="minorHAnsi"/>
          <w:szCs w:val="22"/>
          <w:lang w:val="es-UY"/>
        </w:rPr>
        <w:t xml:space="preserve">; </w:t>
      </w:r>
      <w:r w:rsidR="004306D6" w:rsidRPr="00F45372">
        <w:rPr>
          <w:rFonts w:asciiTheme="minorHAnsi" w:hAnsiTheme="minorHAnsi"/>
          <w:szCs w:val="22"/>
          <w:lang w:val="es-UY"/>
        </w:rPr>
        <w:t xml:space="preserve">algo </w:t>
      </w:r>
      <w:r w:rsidR="00B127ED" w:rsidRPr="00F45372">
        <w:rPr>
          <w:rFonts w:asciiTheme="minorHAnsi" w:hAnsiTheme="minorHAnsi"/>
          <w:szCs w:val="22"/>
          <w:lang w:val="es-UY"/>
        </w:rPr>
        <w:t xml:space="preserve">que resultó </w:t>
      </w:r>
      <w:r w:rsidR="004306D6" w:rsidRPr="00F45372">
        <w:rPr>
          <w:rFonts w:asciiTheme="minorHAnsi" w:hAnsiTheme="minorHAnsi"/>
          <w:szCs w:val="22"/>
          <w:lang w:val="es-UY"/>
        </w:rPr>
        <w:t>sumamente importante en un contexto de necesidad de desarrollo-rápido. Además, su popularidad facilitó la fase inicial de investigación y capacitación de la herramienta.</w:t>
      </w:r>
    </w:p>
    <w:p w14:paraId="00B786AF" w14:textId="56B226EF" w:rsidR="00B127ED" w:rsidRPr="00F45372" w:rsidRDefault="00B127ED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Siguiendo con el objetivo de promover la mantenibilidad del sistema y promover los atributos de calidad asociados a los requerimientos no funcionales REQNF</w:t>
      </w:r>
      <w:r w:rsidR="003B3F9D" w:rsidRPr="00F45372">
        <w:rPr>
          <w:rFonts w:asciiTheme="minorHAnsi" w:hAnsiTheme="minorHAnsi"/>
          <w:szCs w:val="22"/>
          <w:lang w:val="es-UY"/>
        </w:rPr>
        <w:t>01,</w:t>
      </w:r>
      <w:r w:rsidR="0004232B" w:rsidRPr="00F45372">
        <w:rPr>
          <w:rFonts w:asciiTheme="minorHAnsi" w:hAnsiTheme="minorHAnsi"/>
          <w:szCs w:val="22"/>
          <w:lang w:val="es-UY"/>
        </w:rPr>
        <w:t xml:space="preserve"> REQNF03</w:t>
      </w:r>
      <w:r w:rsidR="003B3F9D" w:rsidRPr="00F45372">
        <w:rPr>
          <w:rFonts w:asciiTheme="minorHAnsi" w:hAnsiTheme="minorHAnsi"/>
          <w:szCs w:val="22"/>
          <w:lang w:val="es-UY"/>
        </w:rPr>
        <w:t xml:space="preserve"> y REQNF11</w:t>
      </w:r>
      <w:r w:rsidR="003D672F" w:rsidRPr="00F45372">
        <w:rPr>
          <w:rFonts w:asciiTheme="minorHAnsi" w:hAnsiTheme="minorHAnsi"/>
          <w:szCs w:val="22"/>
          <w:lang w:val="es-UY"/>
        </w:rPr>
        <w:t>, se utilizó la táctica de Diferir el Tiempo de E</w:t>
      </w:r>
      <w:r w:rsidRPr="00F45372">
        <w:rPr>
          <w:rFonts w:asciiTheme="minorHAnsi" w:hAnsiTheme="minorHAnsi"/>
          <w:szCs w:val="22"/>
          <w:lang w:val="es-UY"/>
        </w:rPr>
        <w:t>nlazado.</w:t>
      </w:r>
    </w:p>
    <w:p w14:paraId="1BB69D4D" w14:textId="0EE0CC50" w:rsidR="002A54A4" w:rsidRPr="00F45372" w:rsidRDefault="002A54A4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Por un lado, en regl</w:t>
      </w:r>
      <w:r w:rsidR="00A13E42" w:rsidRPr="00F45372">
        <w:rPr>
          <w:rFonts w:asciiTheme="minorHAnsi" w:hAnsiTheme="minorHAnsi"/>
          <w:szCs w:val="22"/>
          <w:lang w:val="es-UY"/>
        </w:rPr>
        <w:t xml:space="preserve">as generales de la solución, se aplicó la táctica por medio de la parametrización de </w:t>
      </w:r>
      <w:r w:rsidRPr="00F45372">
        <w:rPr>
          <w:rFonts w:asciiTheme="minorHAnsi" w:hAnsiTheme="minorHAnsi"/>
          <w:szCs w:val="22"/>
          <w:lang w:val="es-UY"/>
        </w:rPr>
        <w:t>varios aspectos de configuración (DB, aplicación, autenticación, etc.), para esto se creó un paquete con módulos referentes a la configuración</w:t>
      </w:r>
      <w:r w:rsidR="009602CF" w:rsidRPr="00F45372">
        <w:rPr>
          <w:rFonts w:asciiTheme="minorHAnsi" w:hAnsiTheme="minorHAnsi"/>
          <w:szCs w:val="22"/>
          <w:lang w:val="es-UY"/>
        </w:rPr>
        <w:t xml:space="preserve"> tal cual se expresa en la ilustración 3.2</w:t>
      </w:r>
    </w:p>
    <w:p w14:paraId="47BD4F84" w14:textId="2D7D801B" w:rsidR="002A54A4" w:rsidRPr="00F45372" w:rsidRDefault="00EE01EF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Por otro lado, en lo que refiere al REQNF01, </w:t>
      </w:r>
      <w:r w:rsidR="002A54A4" w:rsidRPr="00F45372">
        <w:rPr>
          <w:rFonts w:asciiTheme="minorHAnsi" w:hAnsiTheme="minorHAnsi"/>
          <w:szCs w:val="22"/>
          <w:lang w:val="es-UY"/>
        </w:rPr>
        <w:t xml:space="preserve">se </w:t>
      </w:r>
      <w:r w:rsidRPr="00F45372">
        <w:rPr>
          <w:rFonts w:asciiTheme="minorHAnsi" w:hAnsiTheme="minorHAnsi"/>
          <w:szCs w:val="22"/>
          <w:lang w:val="es-UY"/>
        </w:rPr>
        <w:t>aplicó</w:t>
      </w:r>
      <w:r w:rsidR="002A54A4" w:rsidRPr="00F45372">
        <w:rPr>
          <w:rFonts w:asciiTheme="minorHAnsi" w:hAnsiTheme="minorHAnsi"/>
          <w:szCs w:val="22"/>
          <w:lang w:val="es-UY"/>
        </w:rPr>
        <w:t xml:space="preserve"> la táctica </w:t>
      </w:r>
      <w:r w:rsidR="00C24508" w:rsidRPr="00F45372">
        <w:rPr>
          <w:rFonts w:asciiTheme="minorHAnsi" w:hAnsiTheme="minorHAnsi"/>
          <w:szCs w:val="22"/>
          <w:lang w:val="es-UY"/>
        </w:rPr>
        <w:t xml:space="preserve">mencionada </w:t>
      </w:r>
      <w:r w:rsidR="002A54A4" w:rsidRPr="00F45372">
        <w:rPr>
          <w:rFonts w:asciiTheme="minorHAnsi" w:hAnsiTheme="minorHAnsi"/>
          <w:szCs w:val="22"/>
          <w:lang w:val="es-UY"/>
        </w:rPr>
        <w:t xml:space="preserve">por medio de </w:t>
      </w:r>
      <w:proofErr w:type="spellStart"/>
      <w:r w:rsidR="002A54A4" w:rsidRPr="00F45372">
        <w:rPr>
          <w:rFonts w:asciiTheme="minorHAnsi" w:hAnsiTheme="minorHAnsi"/>
          <w:szCs w:val="22"/>
          <w:lang w:val="es-UY"/>
        </w:rPr>
        <w:t>MongoDB</w:t>
      </w:r>
      <w:proofErr w:type="spellEnd"/>
      <w:r w:rsidRPr="00F45372">
        <w:rPr>
          <w:rFonts w:asciiTheme="minorHAnsi" w:hAnsiTheme="minorHAnsi"/>
          <w:szCs w:val="22"/>
          <w:lang w:val="es-UY"/>
        </w:rPr>
        <w:t>, para esto</w:t>
      </w:r>
      <w:r w:rsidR="00A52D1F" w:rsidRPr="00F45372">
        <w:rPr>
          <w:rFonts w:asciiTheme="minorHAnsi" w:hAnsiTheme="minorHAnsi"/>
          <w:szCs w:val="22"/>
          <w:lang w:val="es-UY"/>
        </w:rPr>
        <w:t xml:space="preserve"> el c</w:t>
      </w:r>
      <w:r w:rsidR="002A54A4" w:rsidRPr="00F45372">
        <w:rPr>
          <w:rFonts w:asciiTheme="minorHAnsi" w:hAnsiTheme="minorHAnsi"/>
          <w:szCs w:val="22"/>
          <w:lang w:val="es-UY"/>
        </w:rPr>
        <w:t>omercio cuenta con u</w:t>
      </w:r>
      <w:r w:rsidR="00A52D1F" w:rsidRPr="00F45372">
        <w:rPr>
          <w:rFonts w:asciiTheme="minorHAnsi" w:hAnsiTheme="minorHAnsi"/>
          <w:szCs w:val="22"/>
          <w:lang w:val="es-UY"/>
        </w:rPr>
        <w:t xml:space="preserve">na tabla que tiene la relación </w:t>
      </w:r>
      <w:proofErr w:type="spellStart"/>
      <w:r w:rsidR="00A52D1F" w:rsidRPr="00F45372">
        <w:rPr>
          <w:rFonts w:asciiTheme="minorHAnsi" w:hAnsiTheme="minorHAnsi"/>
          <w:szCs w:val="22"/>
          <w:lang w:val="es-UY"/>
        </w:rPr>
        <w:t>gateway</w:t>
      </w:r>
      <w:proofErr w:type="spellEnd"/>
      <w:r w:rsidR="00A52D1F" w:rsidRPr="00F45372">
        <w:rPr>
          <w:rFonts w:asciiTheme="minorHAnsi" w:hAnsiTheme="minorHAnsi"/>
          <w:szCs w:val="22"/>
          <w:lang w:val="es-UY"/>
        </w:rPr>
        <w:t xml:space="preserve"> - c</w:t>
      </w:r>
      <w:r w:rsidR="002A54A4" w:rsidRPr="00F45372">
        <w:rPr>
          <w:rFonts w:asciiTheme="minorHAnsi" w:hAnsiTheme="minorHAnsi"/>
          <w:szCs w:val="22"/>
          <w:lang w:val="es-UY"/>
        </w:rPr>
        <w:t>ategoría, por tanto si se requiere modificar la categoría a</w:t>
      </w:r>
      <w:r w:rsidR="00A52D1F" w:rsidRPr="00F45372">
        <w:rPr>
          <w:rFonts w:asciiTheme="minorHAnsi" w:hAnsiTheme="minorHAnsi"/>
          <w:szCs w:val="22"/>
          <w:lang w:val="es-UY"/>
        </w:rPr>
        <w:t xml:space="preserve">sociada a un </w:t>
      </w:r>
      <w:proofErr w:type="spellStart"/>
      <w:r w:rsidR="00A52D1F" w:rsidRPr="00F45372">
        <w:rPr>
          <w:rFonts w:asciiTheme="minorHAnsi" w:hAnsiTheme="minorHAnsi"/>
          <w:szCs w:val="22"/>
          <w:lang w:val="es-UY"/>
        </w:rPr>
        <w:t>g</w:t>
      </w:r>
      <w:r w:rsidR="002A54A4" w:rsidRPr="00F45372">
        <w:rPr>
          <w:rFonts w:asciiTheme="minorHAnsi" w:hAnsiTheme="minorHAnsi"/>
          <w:szCs w:val="22"/>
          <w:lang w:val="es-UY"/>
        </w:rPr>
        <w:t>ateway</w:t>
      </w:r>
      <w:proofErr w:type="spellEnd"/>
      <w:r w:rsidR="002A54A4" w:rsidRPr="00F45372">
        <w:rPr>
          <w:rFonts w:asciiTheme="minorHAnsi" w:hAnsiTheme="minorHAnsi"/>
          <w:szCs w:val="22"/>
          <w:lang w:val="es-UY"/>
        </w:rPr>
        <w:t xml:space="preserve">, simplemente se modifica el registro de la tabla </w:t>
      </w:r>
      <w:r w:rsidR="00A52D1F" w:rsidRPr="00F45372">
        <w:rPr>
          <w:rFonts w:asciiTheme="minorHAnsi" w:hAnsiTheme="minorHAnsi"/>
          <w:szCs w:val="22"/>
          <w:lang w:val="es-UY"/>
        </w:rPr>
        <w:t>en la base de datos del c</w:t>
      </w:r>
      <w:r w:rsidR="002A54A4" w:rsidRPr="00F45372">
        <w:rPr>
          <w:rFonts w:asciiTheme="minorHAnsi" w:hAnsiTheme="minorHAnsi"/>
          <w:szCs w:val="22"/>
          <w:lang w:val="es-UY"/>
        </w:rPr>
        <w:t>omercio. De esta forma, se puede modific</w:t>
      </w:r>
      <w:r w:rsidR="00A52D1F" w:rsidRPr="00F45372">
        <w:rPr>
          <w:rFonts w:asciiTheme="minorHAnsi" w:hAnsiTheme="minorHAnsi"/>
          <w:szCs w:val="22"/>
          <w:lang w:val="es-UY"/>
        </w:rPr>
        <w:t xml:space="preserve">ar fácilmente la selección del </w:t>
      </w:r>
      <w:proofErr w:type="spellStart"/>
      <w:r w:rsidR="00A52D1F" w:rsidRPr="00F45372">
        <w:rPr>
          <w:rFonts w:asciiTheme="minorHAnsi" w:hAnsiTheme="minorHAnsi"/>
          <w:szCs w:val="22"/>
          <w:lang w:val="es-UY"/>
        </w:rPr>
        <w:t>g</w:t>
      </w:r>
      <w:r w:rsidR="002A54A4" w:rsidRPr="00F45372">
        <w:rPr>
          <w:rFonts w:asciiTheme="minorHAnsi" w:hAnsiTheme="minorHAnsi"/>
          <w:szCs w:val="22"/>
          <w:lang w:val="es-UY"/>
        </w:rPr>
        <w:t>ateway</w:t>
      </w:r>
      <w:proofErr w:type="spellEnd"/>
      <w:r w:rsidR="002A54A4" w:rsidRPr="00F45372">
        <w:rPr>
          <w:rFonts w:asciiTheme="minorHAnsi" w:hAnsiTheme="minorHAnsi"/>
          <w:szCs w:val="22"/>
          <w:lang w:val="es-UY"/>
        </w:rPr>
        <w:t xml:space="preserve"> sin tocar código existente, y por otro lado </w:t>
      </w:r>
      <w:r w:rsidRPr="00F45372">
        <w:rPr>
          <w:rFonts w:asciiTheme="minorHAnsi" w:hAnsiTheme="minorHAnsi"/>
          <w:szCs w:val="22"/>
          <w:lang w:val="es-UY"/>
        </w:rPr>
        <w:t>permitir</w:t>
      </w:r>
      <w:r w:rsidR="002A54A4" w:rsidRPr="00F45372">
        <w:rPr>
          <w:rFonts w:asciiTheme="minorHAnsi" w:hAnsiTheme="minorHAnsi"/>
          <w:szCs w:val="22"/>
          <w:lang w:val="es-UY"/>
        </w:rPr>
        <w:t xml:space="preserve"> su configuración en tiempo de ejecución.</w:t>
      </w:r>
      <w:r w:rsidRPr="00F45372">
        <w:rPr>
          <w:rFonts w:asciiTheme="minorHAnsi" w:hAnsiTheme="minorHAnsi"/>
          <w:szCs w:val="22"/>
          <w:lang w:val="es-UY"/>
        </w:rPr>
        <w:t xml:space="preserve"> Este mismo esquema de datos fue utilizad</w:t>
      </w:r>
      <w:r w:rsidR="00A52D1F" w:rsidRPr="00F45372">
        <w:rPr>
          <w:rFonts w:asciiTheme="minorHAnsi" w:hAnsiTheme="minorHAnsi"/>
          <w:szCs w:val="22"/>
          <w:lang w:val="es-UY"/>
        </w:rPr>
        <w:t xml:space="preserve">o para la identificación de la red en el </w:t>
      </w:r>
      <w:proofErr w:type="spellStart"/>
      <w:r w:rsidR="00A52D1F" w:rsidRPr="00F45372">
        <w:rPr>
          <w:rFonts w:asciiTheme="minorHAnsi" w:hAnsiTheme="minorHAnsi"/>
          <w:szCs w:val="22"/>
          <w:lang w:val="es-UY"/>
        </w:rPr>
        <w:t>g</w:t>
      </w:r>
      <w:r w:rsidRPr="00F45372">
        <w:rPr>
          <w:rFonts w:asciiTheme="minorHAnsi" w:hAnsiTheme="minorHAnsi"/>
          <w:szCs w:val="22"/>
          <w:lang w:val="es-UY"/>
        </w:rPr>
        <w:t>ateway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y la i</w:t>
      </w:r>
      <w:r w:rsidR="00A52D1F" w:rsidRPr="00F45372">
        <w:rPr>
          <w:rFonts w:asciiTheme="minorHAnsi" w:hAnsiTheme="minorHAnsi"/>
          <w:szCs w:val="22"/>
          <w:lang w:val="es-UY"/>
        </w:rPr>
        <w:t>dentificación del emisor en la r</w:t>
      </w:r>
      <w:r w:rsidRPr="00F45372">
        <w:rPr>
          <w:rFonts w:asciiTheme="minorHAnsi" w:hAnsiTheme="minorHAnsi"/>
          <w:szCs w:val="22"/>
          <w:lang w:val="es-UY"/>
        </w:rPr>
        <w:t>ed.</w:t>
      </w:r>
    </w:p>
    <w:p w14:paraId="44A0574D" w14:textId="5CA861D4" w:rsidR="0004232B" w:rsidRPr="00F45372" w:rsidRDefault="004D0F24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Para</w:t>
      </w:r>
      <w:r w:rsidR="00EE01EF" w:rsidRPr="00F45372">
        <w:rPr>
          <w:rFonts w:asciiTheme="minorHAnsi" w:hAnsiTheme="minorHAnsi"/>
          <w:szCs w:val="22"/>
          <w:lang w:val="es-UY"/>
        </w:rPr>
        <w:t xml:space="preserve"> cumplir </w:t>
      </w:r>
      <w:r w:rsidR="002A54A4" w:rsidRPr="00F45372">
        <w:rPr>
          <w:rFonts w:asciiTheme="minorHAnsi" w:hAnsiTheme="minorHAnsi"/>
          <w:szCs w:val="22"/>
          <w:lang w:val="es-UY"/>
        </w:rPr>
        <w:t xml:space="preserve">con el REQNF03, se creó una tabla referente a configuraciones en la base de datos </w:t>
      </w:r>
      <w:r w:rsidRPr="00F45372">
        <w:rPr>
          <w:rFonts w:asciiTheme="minorHAnsi" w:hAnsiTheme="minorHAnsi"/>
          <w:szCs w:val="22"/>
          <w:lang w:val="es-UY"/>
        </w:rPr>
        <w:t>d</w:t>
      </w:r>
      <w:r w:rsidR="002A54A4" w:rsidRPr="00F45372">
        <w:rPr>
          <w:rFonts w:asciiTheme="minorHAnsi" w:hAnsiTheme="minorHAnsi"/>
          <w:szCs w:val="22"/>
          <w:lang w:val="es-UY"/>
        </w:rPr>
        <w:t>el emisor, por tanto razonando análogamente al punto anterior, se provee flexibilidad para la modificación del límite de compras y su configuración puede ser en tiempo de ejecución.</w:t>
      </w:r>
    </w:p>
    <w:p w14:paraId="4F0FFC6B" w14:textId="1A7AC89A" w:rsidR="004D0F24" w:rsidRPr="00F45372" w:rsidRDefault="004D0F24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lastRenderedPageBreak/>
        <w:t>Finalmente,  para promover el REQNF07</w:t>
      </w:r>
      <w:r w:rsidR="00F8574C" w:rsidRPr="00F45372">
        <w:rPr>
          <w:rFonts w:asciiTheme="minorHAnsi" w:hAnsiTheme="minorHAnsi"/>
          <w:szCs w:val="22"/>
          <w:lang w:val="es-UY"/>
        </w:rPr>
        <w:t xml:space="preserve"> y la </w:t>
      </w:r>
      <w:proofErr w:type="spellStart"/>
      <w:r w:rsidR="00F8574C" w:rsidRPr="00F45372">
        <w:rPr>
          <w:rFonts w:asciiTheme="minorHAnsi" w:hAnsiTheme="minorHAnsi"/>
          <w:szCs w:val="22"/>
          <w:lang w:val="es-UY"/>
        </w:rPr>
        <w:t>modificabil</w:t>
      </w:r>
      <w:r w:rsidR="00A12B85" w:rsidRPr="00F45372">
        <w:rPr>
          <w:rFonts w:asciiTheme="minorHAnsi" w:hAnsiTheme="minorHAnsi"/>
          <w:szCs w:val="22"/>
          <w:lang w:val="es-UY"/>
        </w:rPr>
        <w:t>id</w:t>
      </w:r>
      <w:r w:rsidR="00F8574C" w:rsidRPr="00F45372">
        <w:rPr>
          <w:rFonts w:asciiTheme="minorHAnsi" w:hAnsiTheme="minorHAnsi"/>
          <w:szCs w:val="22"/>
          <w:lang w:val="es-UY"/>
        </w:rPr>
        <w:t>ad</w:t>
      </w:r>
      <w:proofErr w:type="spellEnd"/>
      <w:r w:rsidR="00F8574C" w:rsidRPr="00F45372">
        <w:rPr>
          <w:rFonts w:asciiTheme="minorHAnsi" w:hAnsiTheme="minorHAnsi"/>
          <w:szCs w:val="22"/>
          <w:lang w:val="es-UY"/>
        </w:rPr>
        <w:t xml:space="preserve">, </w:t>
      </w:r>
      <w:r w:rsidRPr="00F45372">
        <w:rPr>
          <w:rFonts w:asciiTheme="minorHAnsi" w:hAnsiTheme="minorHAnsi"/>
          <w:szCs w:val="22"/>
          <w:lang w:val="es-UY"/>
        </w:rPr>
        <w:t xml:space="preserve">se creó un documento en la base de datos de </w:t>
      </w:r>
      <w:proofErr w:type="spellStart"/>
      <w:r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para manejar el almacenamiento de los </w:t>
      </w:r>
      <w:proofErr w:type="spellStart"/>
      <w:r w:rsidRPr="00F45372">
        <w:rPr>
          <w:rFonts w:asciiTheme="minorHAnsi" w:hAnsiTheme="minorHAnsi"/>
          <w:szCs w:val="22"/>
          <w:lang w:val="es-UY"/>
        </w:rPr>
        <w:t>endpoints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de los distintos </w:t>
      </w:r>
      <w:r w:rsidR="004B4C08" w:rsidRPr="00F45372">
        <w:rPr>
          <w:rFonts w:asciiTheme="minorHAnsi" w:hAnsiTheme="minorHAnsi"/>
          <w:szCs w:val="22"/>
          <w:lang w:val="es-UY"/>
        </w:rPr>
        <w:t>actores, tal como se puede</w:t>
      </w:r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4B4C08" w:rsidRPr="00F45372">
        <w:rPr>
          <w:rFonts w:asciiTheme="minorHAnsi" w:hAnsiTheme="minorHAnsi"/>
          <w:szCs w:val="22"/>
          <w:lang w:val="es-UY"/>
        </w:rPr>
        <w:t xml:space="preserve">ver en la ilustración 3.2 bajo el nombre: </w:t>
      </w:r>
      <w:proofErr w:type="spellStart"/>
      <w:r w:rsidR="004B4C08" w:rsidRPr="00F45372">
        <w:rPr>
          <w:rFonts w:asciiTheme="minorHAnsi" w:hAnsiTheme="minorHAnsi"/>
          <w:szCs w:val="22"/>
          <w:lang w:val="es-UY"/>
        </w:rPr>
        <w:t>URLAplicativoEsquema</w:t>
      </w:r>
      <w:proofErr w:type="spellEnd"/>
      <w:r w:rsidR="004B4C08" w:rsidRPr="00F45372">
        <w:rPr>
          <w:rFonts w:asciiTheme="minorHAnsi" w:hAnsiTheme="minorHAnsi"/>
          <w:szCs w:val="22"/>
          <w:lang w:val="es-UY"/>
        </w:rPr>
        <w:t xml:space="preserve">. </w:t>
      </w:r>
      <w:r w:rsidRPr="00F45372">
        <w:rPr>
          <w:rFonts w:asciiTheme="minorHAnsi" w:hAnsiTheme="minorHAnsi"/>
          <w:szCs w:val="22"/>
          <w:lang w:val="es-UY"/>
        </w:rPr>
        <w:t xml:space="preserve">Por temas de alcance, no se define un </w:t>
      </w:r>
      <w:proofErr w:type="spellStart"/>
      <w:r w:rsidRPr="00F45372">
        <w:rPr>
          <w:rFonts w:asciiTheme="minorHAnsi" w:hAnsiTheme="minorHAnsi"/>
          <w:szCs w:val="22"/>
          <w:lang w:val="es-UY"/>
        </w:rPr>
        <w:t>endpoint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</w:t>
      </w:r>
      <w:r w:rsidR="00F8574C" w:rsidRPr="00F45372">
        <w:rPr>
          <w:rFonts w:asciiTheme="minorHAnsi" w:hAnsiTheme="minorHAnsi"/>
          <w:szCs w:val="22"/>
          <w:lang w:val="es-UY"/>
        </w:rPr>
        <w:t xml:space="preserve">en </w:t>
      </w:r>
      <w:proofErr w:type="spellStart"/>
      <w:r w:rsidR="00F8574C"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="00F8574C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 xml:space="preserve">para </w:t>
      </w:r>
      <w:r w:rsidR="00AA6463" w:rsidRPr="00F45372">
        <w:rPr>
          <w:rFonts w:asciiTheme="minorHAnsi" w:hAnsiTheme="minorHAnsi"/>
          <w:szCs w:val="22"/>
          <w:lang w:val="es-UY"/>
        </w:rPr>
        <w:t xml:space="preserve">dar de alta </w:t>
      </w:r>
      <w:r w:rsidR="004B4C08" w:rsidRPr="00F45372">
        <w:rPr>
          <w:rFonts w:asciiTheme="minorHAnsi" w:hAnsiTheme="minorHAnsi"/>
          <w:szCs w:val="22"/>
          <w:lang w:val="es-UY"/>
        </w:rPr>
        <w:t xml:space="preserve">los </w:t>
      </w:r>
      <w:r w:rsidR="00AA6463" w:rsidRPr="00F45372">
        <w:rPr>
          <w:rFonts w:asciiTheme="minorHAnsi" w:hAnsiTheme="minorHAnsi"/>
          <w:szCs w:val="22"/>
          <w:lang w:val="es-UY"/>
        </w:rPr>
        <w:t>actores.</w:t>
      </w:r>
    </w:p>
    <w:p w14:paraId="77AA50F1" w14:textId="228AD6D0" w:rsidR="00F8574C" w:rsidRPr="00F45372" w:rsidRDefault="00F8574C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Además, se decide</w:t>
      </w:r>
      <w:r w:rsidR="00AA6463" w:rsidRPr="00F45372">
        <w:rPr>
          <w:rFonts w:asciiTheme="minorHAnsi" w:hAnsiTheme="minorHAnsi"/>
          <w:szCs w:val="22"/>
          <w:lang w:val="es-UY"/>
        </w:rPr>
        <w:t xml:space="preserve"> no centrar toda la información en </w:t>
      </w:r>
      <w:proofErr w:type="spellStart"/>
      <w:r w:rsidR="00AA6463"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="00AA6463" w:rsidRPr="00F45372">
        <w:rPr>
          <w:rFonts w:asciiTheme="minorHAnsi" w:hAnsiTheme="minorHAnsi"/>
          <w:szCs w:val="22"/>
          <w:lang w:val="es-UY"/>
        </w:rPr>
        <w:t>, ya que de ser así, cada actor necesitaría</w:t>
      </w:r>
      <w:r w:rsidRPr="00F45372">
        <w:rPr>
          <w:rFonts w:asciiTheme="minorHAnsi" w:hAnsiTheme="minorHAnsi"/>
          <w:szCs w:val="22"/>
          <w:lang w:val="es-UY"/>
        </w:rPr>
        <w:t xml:space="preserve"> - previo a la resolución de una transacción - </w:t>
      </w:r>
      <w:r w:rsidR="00AA6463" w:rsidRPr="00F45372">
        <w:rPr>
          <w:rFonts w:asciiTheme="minorHAnsi" w:hAnsiTheme="minorHAnsi"/>
          <w:szCs w:val="22"/>
          <w:lang w:val="es-UY"/>
        </w:rPr>
        <w:t>refrescar su información res</w:t>
      </w:r>
      <w:r w:rsidRPr="00F45372">
        <w:rPr>
          <w:rFonts w:asciiTheme="minorHAnsi" w:hAnsiTheme="minorHAnsi"/>
          <w:szCs w:val="22"/>
          <w:lang w:val="es-UY"/>
        </w:rPr>
        <w:t>pecto a los actores disponibles.</w:t>
      </w:r>
      <w:r w:rsidR="00AA6463" w:rsidRPr="00F45372">
        <w:rPr>
          <w:rFonts w:asciiTheme="minorHAnsi" w:hAnsiTheme="minorHAnsi"/>
          <w:szCs w:val="22"/>
          <w:lang w:val="es-UY"/>
        </w:rPr>
        <w:t xml:space="preserve"> A modo de ejemplo, cuando un comercio desea identificar el </w:t>
      </w:r>
      <w:proofErr w:type="spellStart"/>
      <w:r w:rsidR="00AA6463" w:rsidRPr="00F45372">
        <w:rPr>
          <w:rFonts w:asciiTheme="minorHAnsi" w:hAnsiTheme="minorHAnsi"/>
          <w:szCs w:val="22"/>
          <w:lang w:val="es-UY"/>
        </w:rPr>
        <w:t>gateway</w:t>
      </w:r>
      <w:proofErr w:type="spellEnd"/>
      <w:r w:rsidR="00AA6463" w:rsidRPr="00F45372">
        <w:rPr>
          <w:rFonts w:asciiTheme="minorHAnsi" w:hAnsiTheme="minorHAnsi"/>
          <w:szCs w:val="22"/>
          <w:lang w:val="es-UY"/>
        </w:rPr>
        <w:t xml:space="preserve">, este debiera pedirle a </w:t>
      </w:r>
      <w:proofErr w:type="spellStart"/>
      <w:r w:rsidR="00AA6463"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="00AA6463" w:rsidRPr="00F45372">
        <w:rPr>
          <w:rFonts w:asciiTheme="minorHAnsi" w:hAnsiTheme="minorHAnsi"/>
          <w:szCs w:val="22"/>
          <w:lang w:val="es-UY"/>
        </w:rPr>
        <w:t xml:space="preserve"> la lista de </w:t>
      </w:r>
      <w:proofErr w:type="spellStart"/>
      <w:r w:rsidR="00AA6463" w:rsidRPr="00F45372">
        <w:rPr>
          <w:rFonts w:asciiTheme="minorHAnsi" w:hAnsiTheme="minorHAnsi"/>
          <w:szCs w:val="22"/>
          <w:lang w:val="es-UY"/>
        </w:rPr>
        <w:t>gateways</w:t>
      </w:r>
      <w:proofErr w:type="spellEnd"/>
      <w:r w:rsidR="00AA6463" w:rsidRPr="00F45372">
        <w:rPr>
          <w:rFonts w:asciiTheme="minorHAnsi" w:hAnsiTheme="minorHAnsi"/>
          <w:szCs w:val="22"/>
          <w:lang w:val="es-UY"/>
        </w:rPr>
        <w:t xml:space="preserve">, eso agregaría una </w:t>
      </w:r>
      <w:proofErr w:type="spellStart"/>
      <w:r w:rsidR="00AA6463" w:rsidRPr="00F45372">
        <w:rPr>
          <w:rFonts w:asciiTheme="minorHAnsi" w:hAnsiTheme="minorHAnsi"/>
          <w:szCs w:val="22"/>
          <w:lang w:val="es-UY"/>
        </w:rPr>
        <w:t>request</w:t>
      </w:r>
      <w:proofErr w:type="spellEnd"/>
      <w:r w:rsidR="00AA6463" w:rsidRPr="00F45372">
        <w:rPr>
          <w:rFonts w:asciiTheme="minorHAnsi" w:hAnsiTheme="minorHAnsi"/>
          <w:szCs w:val="22"/>
          <w:lang w:val="es-UY"/>
        </w:rPr>
        <w:t xml:space="preserve"> más</w:t>
      </w:r>
      <w:r w:rsidR="00FB1D66" w:rsidRPr="00F45372">
        <w:rPr>
          <w:rFonts w:asciiTheme="minorHAnsi" w:hAnsiTheme="minorHAnsi"/>
          <w:szCs w:val="22"/>
          <w:lang w:val="es-UY"/>
        </w:rPr>
        <w:t xml:space="preserve"> </w:t>
      </w:r>
      <w:r w:rsidRPr="00F45372">
        <w:rPr>
          <w:rFonts w:asciiTheme="minorHAnsi" w:hAnsiTheme="minorHAnsi"/>
          <w:szCs w:val="22"/>
          <w:lang w:val="es-UY"/>
        </w:rPr>
        <w:t>en las comunicaciones</w:t>
      </w:r>
      <w:r w:rsidR="00FB1D66" w:rsidRPr="00F45372">
        <w:rPr>
          <w:rFonts w:asciiTheme="minorHAnsi" w:hAnsiTheme="minorHAnsi"/>
          <w:szCs w:val="22"/>
          <w:lang w:val="es-UY"/>
        </w:rPr>
        <w:t xml:space="preserve"> del sistema</w:t>
      </w:r>
      <w:r w:rsidR="00AA6463" w:rsidRPr="00F45372">
        <w:rPr>
          <w:rFonts w:asciiTheme="minorHAnsi" w:hAnsiTheme="minorHAnsi"/>
          <w:szCs w:val="22"/>
          <w:lang w:val="es-UY"/>
        </w:rPr>
        <w:t>, algo que a nivel de performance sería un aspecto negativo</w:t>
      </w:r>
      <w:r w:rsidR="00A12B85" w:rsidRPr="00F45372">
        <w:rPr>
          <w:rFonts w:asciiTheme="minorHAnsi" w:hAnsiTheme="minorHAnsi"/>
          <w:szCs w:val="22"/>
          <w:lang w:val="es-UY"/>
        </w:rPr>
        <w:t>. P</w:t>
      </w:r>
      <w:r w:rsidR="00FB1D66" w:rsidRPr="00F45372">
        <w:rPr>
          <w:rFonts w:asciiTheme="minorHAnsi" w:hAnsiTheme="minorHAnsi"/>
          <w:szCs w:val="22"/>
          <w:lang w:val="es-UY"/>
        </w:rPr>
        <w:t>or otro lado</w:t>
      </w:r>
      <w:r w:rsidRPr="00F45372">
        <w:rPr>
          <w:rFonts w:asciiTheme="minorHAnsi" w:hAnsiTheme="minorHAnsi"/>
          <w:szCs w:val="22"/>
          <w:lang w:val="es-UY"/>
        </w:rPr>
        <w:t xml:space="preserve">, </w:t>
      </w:r>
      <w:r w:rsidR="00FB1D66" w:rsidRPr="00F45372">
        <w:rPr>
          <w:rFonts w:asciiTheme="minorHAnsi" w:hAnsiTheme="minorHAnsi"/>
          <w:szCs w:val="22"/>
          <w:lang w:val="es-UY"/>
        </w:rPr>
        <w:t xml:space="preserve">para el contexto dado, </w:t>
      </w:r>
      <w:r w:rsidRPr="00F45372">
        <w:rPr>
          <w:rFonts w:asciiTheme="minorHAnsi" w:hAnsiTheme="minorHAnsi"/>
          <w:szCs w:val="22"/>
          <w:lang w:val="es-UY"/>
        </w:rPr>
        <w:t>las altas y bajas de actores</w:t>
      </w:r>
      <w:r w:rsidR="00AA6463" w:rsidRPr="00F45372">
        <w:rPr>
          <w:rFonts w:asciiTheme="minorHAnsi" w:hAnsiTheme="minorHAnsi"/>
          <w:szCs w:val="22"/>
          <w:lang w:val="es-UY"/>
        </w:rPr>
        <w:t xml:space="preserve"> no es algo que suceda periódicamente</w:t>
      </w:r>
      <w:r w:rsidR="00FB1D66" w:rsidRPr="00F45372">
        <w:rPr>
          <w:rFonts w:asciiTheme="minorHAnsi" w:hAnsiTheme="minorHAnsi"/>
          <w:szCs w:val="22"/>
          <w:lang w:val="es-UY"/>
        </w:rPr>
        <w:t xml:space="preserve"> como para necesitar continuamente refrescar la información.</w:t>
      </w:r>
    </w:p>
    <w:p w14:paraId="52AD1AE2" w14:textId="4ECC728B" w:rsidR="00A13E42" w:rsidRPr="00D90672" w:rsidRDefault="00AA6463" w:rsidP="00D25E8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Por tanto para un siguiente </w:t>
      </w:r>
      <w:proofErr w:type="spellStart"/>
      <w:r w:rsidRPr="00D25E84">
        <w:rPr>
          <w:rFonts w:asciiTheme="minorHAnsi" w:hAnsiTheme="minorHAnsi"/>
          <w:i/>
          <w:szCs w:val="22"/>
          <w:lang w:val="es-UY"/>
        </w:rPr>
        <w:t>release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, se debiera generar un </w:t>
      </w:r>
      <w:proofErr w:type="spellStart"/>
      <w:r w:rsidRPr="00D25E84">
        <w:rPr>
          <w:rFonts w:asciiTheme="minorHAnsi" w:hAnsiTheme="minorHAnsi"/>
          <w:i/>
          <w:szCs w:val="22"/>
          <w:lang w:val="es-UY"/>
        </w:rPr>
        <w:t>endpoint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en </w:t>
      </w:r>
      <w:proofErr w:type="spellStart"/>
      <w:r w:rsidRPr="00F45372">
        <w:rPr>
          <w:rFonts w:asciiTheme="minorHAnsi" w:hAnsiTheme="minorHAnsi"/>
          <w:szCs w:val="22"/>
          <w:lang w:val="es-UY"/>
        </w:rPr>
        <w:t>tePagoYa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, comercio, </w:t>
      </w:r>
      <w:proofErr w:type="spellStart"/>
      <w:r w:rsidRPr="00F45372">
        <w:rPr>
          <w:rFonts w:asciiTheme="minorHAnsi" w:hAnsiTheme="minorHAnsi"/>
          <w:szCs w:val="22"/>
          <w:lang w:val="es-UY"/>
        </w:rPr>
        <w:t>gateway</w:t>
      </w:r>
      <w:proofErr w:type="spellEnd"/>
      <w:r w:rsidRPr="00F45372">
        <w:rPr>
          <w:rFonts w:asciiTheme="minorHAnsi" w:hAnsiTheme="minorHAnsi"/>
          <w:szCs w:val="22"/>
          <w:lang w:val="es-UY"/>
        </w:rPr>
        <w:t xml:space="preserve"> y red, de forma que al dar de alta un</w:t>
      </w:r>
      <w:r w:rsidR="00F8574C" w:rsidRPr="00F45372">
        <w:rPr>
          <w:rFonts w:asciiTheme="minorHAnsi" w:hAnsiTheme="minorHAnsi"/>
          <w:szCs w:val="22"/>
          <w:lang w:val="es-UY"/>
        </w:rPr>
        <w:t xml:space="preserve"> nuevo</w:t>
      </w:r>
      <w:r w:rsidRPr="00F45372">
        <w:rPr>
          <w:rFonts w:asciiTheme="minorHAnsi" w:hAnsiTheme="minorHAnsi"/>
          <w:szCs w:val="22"/>
          <w:lang w:val="es-UY"/>
        </w:rPr>
        <w:t xml:space="preserve"> actor, se le comunica al resto </w:t>
      </w:r>
      <w:r w:rsidR="00F8574C" w:rsidRPr="00F45372">
        <w:rPr>
          <w:rFonts w:asciiTheme="minorHAnsi" w:hAnsiTheme="minorHAnsi"/>
          <w:szCs w:val="22"/>
          <w:lang w:val="es-UY"/>
        </w:rPr>
        <w:t xml:space="preserve">para </w:t>
      </w:r>
      <w:r w:rsidR="00FB1D66" w:rsidRPr="00F45372">
        <w:rPr>
          <w:rFonts w:asciiTheme="minorHAnsi" w:hAnsiTheme="minorHAnsi"/>
          <w:szCs w:val="22"/>
          <w:lang w:val="es-UY"/>
        </w:rPr>
        <w:t>que cada uno</w:t>
      </w:r>
      <w:r w:rsidR="00F8574C" w:rsidRPr="00F45372">
        <w:rPr>
          <w:rFonts w:asciiTheme="minorHAnsi" w:hAnsiTheme="minorHAnsi"/>
          <w:szCs w:val="22"/>
          <w:lang w:val="es-UY"/>
        </w:rPr>
        <w:t xml:space="preserve"> dé de alta el nuevo actor en su base.</w:t>
      </w:r>
    </w:p>
    <w:p w14:paraId="54439B15" w14:textId="77777777" w:rsidR="001E3990" w:rsidRDefault="001E3990">
      <w:pPr>
        <w:jc w:val="left"/>
        <w:rPr>
          <w:rFonts w:ascii="Calibri Light" w:eastAsia="Arial" w:hAnsi="Calibri Light" w:cstheme="majorHAnsi"/>
          <w:sz w:val="32"/>
          <w:szCs w:val="28"/>
          <w:lang w:eastAsia="es-UY"/>
        </w:rPr>
      </w:pPr>
      <w:r>
        <w:br w:type="page"/>
      </w:r>
    </w:p>
    <w:p w14:paraId="56420D1F" w14:textId="1A6CA005" w:rsidR="008600EA" w:rsidRDefault="00746568" w:rsidP="00BE2DC6">
      <w:pPr>
        <w:pStyle w:val="Titulo2"/>
      </w:pPr>
      <w:bookmarkStart w:id="115" w:name="_Toc531216588"/>
      <w:r>
        <w:lastRenderedPageBreak/>
        <w:t xml:space="preserve">Vistas de </w:t>
      </w:r>
      <w:r w:rsidR="000778B3" w:rsidRPr="008630B9">
        <w:t>Componente</w:t>
      </w:r>
      <w:r>
        <w:t>s</w:t>
      </w:r>
      <w:r w:rsidR="000778B3" w:rsidRPr="008630B9">
        <w:t xml:space="preserve"> y conectores</w:t>
      </w:r>
      <w:bookmarkEnd w:id="115"/>
    </w:p>
    <w:p w14:paraId="3B4DC288" w14:textId="77777777" w:rsidR="007F7FCA" w:rsidRPr="007F7FCA" w:rsidRDefault="007F7FCA" w:rsidP="007F7FCA">
      <w:pPr>
        <w:pStyle w:val="Prrafodelista"/>
        <w:keepNext/>
        <w:numPr>
          <w:ilvl w:val="1"/>
          <w:numId w:val="1"/>
        </w:numPr>
        <w:spacing w:before="240" w:after="240" w:line="360" w:lineRule="auto"/>
        <w:contextualSpacing w:val="0"/>
        <w:outlineLvl w:val="2"/>
        <w:rPr>
          <w:rFonts w:ascii="Calibri Light" w:hAnsi="Calibri Light"/>
          <w:vanish/>
          <w:sz w:val="28"/>
          <w:szCs w:val="22"/>
          <w:lang w:eastAsia="es-UY"/>
        </w:rPr>
      </w:pPr>
      <w:bookmarkStart w:id="116" w:name="_Toc531212481"/>
      <w:bookmarkStart w:id="117" w:name="_Toc531212559"/>
      <w:bookmarkStart w:id="118" w:name="_Toc531212651"/>
      <w:bookmarkStart w:id="119" w:name="_Toc531212694"/>
      <w:bookmarkStart w:id="120" w:name="_Toc531212809"/>
      <w:bookmarkStart w:id="121" w:name="_Toc531213211"/>
      <w:bookmarkStart w:id="122" w:name="_Toc531213501"/>
      <w:bookmarkStart w:id="123" w:name="_Toc531213893"/>
      <w:bookmarkStart w:id="124" w:name="_Toc53121393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14530DA0" w14:textId="0CEEAC1E" w:rsidR="00D25E84" w:rsidRPr="00D25E84" w:rsidRDefault="00D25E84" w:rsidP="007F7FCA">
      <w:pPr>
        <w:pStyle w:val="Ttulo3"/>
        <w:rPr>
          <w:lang w:eastAsia="es-UY"/>
        </w:rPr>
      </w:pPr>
      <w:bookmarkStart w:id="125" w:name="_Toc531212560"/>
      <w:bookmarkStart w:id="126" w:name="_Toc531213936"/>
      <w:bookmarkStart w:id="127" w:name="_Toc531216589"/>
      <w:r>
        <w:rPr>
          <w:lang w:eastAsia="es-UY"/>
        </w:rPr>
        <w:t xml:space="preserve">Vistas de Componentes y conectores </w:t>
      </w:r>
      <w:proofErr w:type="spellStart"/>
      <w:r>
        <w:rPr>
          <w:lang w:eastAsia="es-UY"/>
        </w:rPr>
        <w:t>tePagoYa</w:t>
      </w:r>
      <w:bookmarkEnd w:id="125"/>
      <w:bookmarkEnd w:id="126"/>
      <w:bookmarkEnd w:id="127"/>
      <w:proofErr w:type="spellEnd"/>
    </w:p>
    <w:p w14:paraId="3C7E2F4E" w14:textId="77777777" w:rsidR="005C2C76" w:rsidRPr="001A552D" w:rsidRDefault="006E0573" w:rsidP="00D25E84">
      <w:pPr>
        <w:pStyle w:val="Ttulo4"/>
        <w:ind w:left="1939" w:hanging="862"/>
      </w:pPr>
      <w:bookmarkStart w:id="128" w:name="_Toc531212561"/>
      <w:bookmarkStart w:id="129" w:name="_Toc531213937"/>
      <w:bookmarkStart w:id="130" w:name="_Toc531216590"/>
      <w:r w:rsidRPr="001A552D">
        <w:t>Representación primaria</w:t>
      </w:r>
      <w:bookmarkEnd w:id="128"/>
      <w:bookmarkEnd w:id="129"/>
      <w:bookmarkEnd w:id="130"/>
    </w:p>
    <w:p w14:paraId="4DBBB5FD" w14:textId="1C662650" w:rsidR="00D617DF" w:rsidRPr="008630B9" w:rsidRDefault="00E211C5" w:rsidP="001A09CE">
      <w:pPr>
        <w:ind w:right="402"/>
        <w:jc w:val="center"/>
        <w:rPr>
          <w:rFonts w:asciiTheme="minorHAnsi" w:hAnsiTheme="minorHAnsi"/>
        </w:rPr>
      </w:pPr>
      <w:r w:rsidRPr="00E211C5">
        <w:rPr>
          <w:rFonts w:asciiTheme="minorHAnsi" w:hAnsiTheme="minorHAnsi"/>
          <w:noProof/>
          <w:lang w:eastAsia="es-UY"/>
        </w:rPr>
        <w:drawing>
          <wp:inline distT="0" distB="0" distL="0" distR="0" wp14:anchorId="19F32BA0" wp14:editId="188D4A0D">
            <wp:extent cx="5746115" cy="4586270"/>
            <wp:effectExtent l="0" t="0" r="6985" b="5080"/>
            <wp:docPr id="7" name="Imagen 7" descr="C:\Users\Rodrigo\Downloads\Diagrama de Componentes (4) (1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wnloads\Diagrama de Componentes (4) (1)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5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86B3" w14:textId="12BD6FAA" w:rsidR="001A09CE" w:rsidRPr="00D63775" w:rsidRDefault="00C94D30" w:rsidP="00856B4D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>
        <w:rPr>
          <w:rFonts w:asciiTheme="minorHAnsi" w:hAnsiTheme="minorHAnsi" w:cs="Arial"/>
          <w:sz w:val="16"/>
        </w:rPr>
        <w:t>Ilustración 3.5</w:t>
      </w:r>
      <w:r w:rsidR="00715BEF" w:rsidRPr="00D63775">
        <w:rPr>
          <w:rFonts w:asciiTheme="minorHAnsi" w:hAnsiTheme="minorHAnsi" w:cs="Arial"/>
          <w:sz w:val="16"/>
        </w:rPr>
        <w:t xml:space="preserve"> – Diagrama de componentes</w:t>
      </w:r>
      <w:r w:rsidR="00716DE2">
        <w:rPr>
          <w:rFonts w:asciiTheme="minorHAnsi" w:hAnsiTheme="minorHAnsi" w:cs="Arial"/>
          <w:sz w:val="16"/>
        </w:rPr>
        <w:t xml:space="preserve"> y conectores</w:t>
      </w:r>
    </w:p>
    <w:p w14:paraId="03AE48C9" w14:textId="77777777" w:rsidR="003E2A37" w:rsidRPr="008630B9" w:rsidRDefault="003E2A37" w:rsidP="00D25E84">
      <w:pPr>
        <w:pStyle w:val="Ttulo4"/>
        <w:ind w:left="1939" w:hanging="862"/>
      </w:pPr>
      <w:bookmarkStart w:id="131" w:name="_Toc531212562"/>
      <w:bookmarkStart w:id="132" w:name="_Toc531213938"/>
      <w:bookmarkStart w:id="133" w:name="_Toc531216591"/>
      <w:r w:rsidRPr="008630B9">
        <w:t>Catálogo de elementos</w:t>
      </w:r>
      <w:bookmarkEnd w:id="131"/>
      <w:bookmarkEnd w:id="132"/>
      <w:bookmarkEnd w:id="133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860"/>
      </w:tblGrid>
      <w:tr w:rsidR="003E2A37" w:rsidRPr="001E3990" w14:paraId="12F08304" w14:textId="77777777" w:rsidTr="001E3990">
        <w:trPr>
          <w:trHeight w:val="283"/>
        </w:trPr>
        <w:tc>
          <w:tcPr>
            <w:tcW w:w="2207" w:type="dxa"/>
            <w:shd w:val="clear" w:color="auto" w:fill="C0C0C0"/>
            <w:vAlign w:val="center"/>
          </w:tcPr>
          <w:p w14:paraId="1B90CF0B" w14:textId="7B79BF5A" w:rsidR="003E2A37" w:rsidRPr="001E3990" w:rsidRDefault="009C5F8D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Componente/Conector</w:t>
            </w:r>
          </w:p>
        </w:tc>
        <w:tc>
          <w:tcPr>
            <w:tcW w:w="6860" w:type="dxa"/>
            <w:shd w:val="clear" w:color="auto" w:fill="C0C0C0"/>
            <w:vAlign w:val="center"/>
          </w:tcPr>
          <w:p w14:paraId="1D63A653" w14:textId="77777777" w:rsidR="003E2A37" w:rsidRPr="001E3990" w:rsidRDefault="003E2A37" w:rsidP="00C94D30">
            <w:pPr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proofErr w:type="spellStart"/>
            <w:r w:rsidRPr="001E3990">
              <w:rPr>
                <w:rFonts w:asciiTheme="minorHAnsi" w:hAnsiTheme="minorHAnsi" w:cs="Arial"/>
                <w:b/>
                <w:sz w:val="18"/>
                <w:szCs w:val="18"/>
              </w:rPr>
              <w:t>Descripcion</w:t>
            </w:r>
            <w:proofErr w:type="spellEnd"/>
          </w:p>
        </w:tc>
      </w:tr>
      <w:tr w:rsidR="003E2A37" w:rsidRPr="001E3990" w14:paraId="3E80EAC9" w14:textId="77777777" w:rsidTr="001E3990">
        <w:trPr>
          <w:trHeight w:val="283"/>
        </w:trPr>
        <w:tc>
          <w:tcPr>
            <w:tcW w:w="2207" w:type="dxa"/>
            <w:vAlign w:val="center"/>
          </w:tcPr>
          <w:p w14:paraId="2FDEE128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autenticacionApp</w:t>
            </w:r>
            <w:proofErr w:type="spellEnd"/>
          </w:p>
        </w:tc>
        <w:tc>
          <w:tcPr>
            <w:tcW w:w="6860" w:type="dxa"/>
          </w:tcPr>
          <w:p w14:paraId="147097EC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Servicio web que expone métodos para obtener un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token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y autenticar usuarios.</w:t>
            </w:r>
          </w:p>
        </w:tc>
      </w:tr>
      <w:tr w:rsidR="003E2A37" w:rsidRPr="001E3990" w14:paraId="3A74A484" w14:textId="77777777" w:rsidTr="001E3990">
        <w:trPr>
          <w:trHeight w:hRule="exact" w:val="560"/>
        </w:trPr>
        <w:tc>
          <w:tcPr>
            <w:tcW w:w="2207" w:type="dxa"/>
            <w:vAlign w:val="center"/>
          </w:tcPr>
          <w:p w14:paraId="72BC07BE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erroresApp</w:t>
            </w:r>
            <w:proofErr w:type="spellEnd"/>
          </w:p>
        </w:tc>
        <w:tc>
          <w:tcPr>
            <w:tcW w:w="6860" w:type="dxa"/>
          </w:tcPr>
          <w:p w14:paraId="3282055A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Servicio web que expone métodos para registrar eventos tanto referente a  acciones como a errores/fallas del sistema.</w:t>
            </w:r>
          </w:p>
          <w:p w14:paraId="411414F4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</w:p>
        </w:tc>
      </w:tr>
      <w:tr w:rsidR="003E2A37" w:rsidRPr="001E3990" w14:paraId="7F801108" w14:textId="77777777" w:rsidTr="001E3990">
        <w:tc>
          <w:tcPr>
            <w:tcW w:w="2207" w:type="dxa"/>
            <w:vAlign w:val="center"/>
          </w:tcPr>
          <w:p w14:paraId="27D8278F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comercioApp</w:t>
            </w:r>
            <w:proofErr w:type="spellEnd"/>
          </w:p>
        </w:tc>
        <w:tc>
          <w:tcPr>
            <w:tcW w:w="6860" w:type="dxa"/>
          </w:tcPr>
          <w:p w14:paraId="2A7256FE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Servicio web que expone métodos para registrar transacciones, devoluciones</w:t>
            </w:r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, </w:t>
            </w:r>
            <w:proofErr w:type="spellStart"/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charbacks</w:t>
            </w:r>
            <w:proofErr w:type="spellEnd"/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3E2A37" w:rsidRPr="001E3990" w14:paraId="6720ED87" w14:textId="77777777" w:rsidTr="001E3990">
        <w:tc>
          <w:tcPr>
            <w:tcW w:w="2207" w:type="dxa"/>
            <w:vAlign w:val="center"/>
          </w:tcPr>
          <w:p w14:paraId="6F1A5A09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gatewayApp</w:t>
            </w:r>
            <w:proofErr w:type="spellEnd"/>
          </w:p>
        </w:tc>
        <w:tc>
          <w:tcPr>
            <w:tcW w:w="6860" w:type="dxa"/>
          </w:tcPr>
          <w:p w14:paraId="60FD0E78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Servicio web que expone métodos para registrar transacciones, devolucio</w:t>
            </w:r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nes, </w:t>
            </w:r>
            <w:proofErr w:type="spellStart"/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chargebacks</w:t>
            </w:r>
            <w:proofErr w:type="spellEnd"/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y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realizar cierre de lotes.</w:t>
            </w:r>
          </w:p>
        </w:tc>
      </w:tr>
      <w:tr w:rsidR="003E2A37" w:rsidRPr="001E3990" w14:paraId="2E965286" w14:textId="77777777" w:rsidTr="001E3990">
        <w:tc>
          <w:tcPr>
            <w:tcW w:w="2207" w:type="dxa"/>
            <w:vAlign w:val="center"/>
          </w:tcPr>
          <w:p w14:paraId="75454F5F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redApp</w:t>
            </w:r>
            <w:proofErr w:type="spellEnd"/>
          </w:p>
        </w:tc>
        <w:tc>
          <w:tcPr>
            <w:tcW w:w="6860" w:type="dxa"/>
          </w:tcPr>
          <w:p w14:paraId="7F02EEF6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Servicio web que expone métodos para registrar transacciones, devoluciones,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chargebacks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3E2A37" w:rsidRPr="001E3990" w14:paraId="29D6F481" w14:textId="77777777" w:rsidTr="001E3990">
        <w:tc>
          <w:tcPr>
            <w:tcW w:w="2207" w:type="dxa"/>
            <w:vAlign w:val="center"/>
          </w:tcPr>
          <w:p w14:paraId="57E89B98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lastRenderedPageBreak/>
              <w:t>emisorApp</w:t>
            </w:r>
            <w:proofErr w:type="spellEnd"/>
          </w:p>
        </w:tc>
        <w:tc>
          <w:tcPr>
            <w:tcW w:w="6860" w:type="dxa"/>
          </w:tcPr>
          <w:p w14:paraId="11A609E9" w14:textId="77777777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Servicio web que expone métodos para registrar transacciones, devoluciones,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chargebacks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  <w:tr w:rsidR="003E2A37" w:rsidRPr="001E3990" w14:paraId="2C859240" w14:textId="77777777" w:rsidTr="001E3990">
        <w:tc>
          <w:tcPr>
            <w:tcW w:w="2207" w:type="dxa"/>
            <w:vAlign w:val="center"/>
          </w:tcPr>
          <w:p w14:paraId="366ECFEE" w14:textId="77777777" w:rsidR="003E2A37" w:rsidRPr="001E3990" w:rsidRDefault="003E2A37" w:rsidP="006E3EC4">
            <w:pPr>
              <w:pStyle w:val="NormalWeb"/>
              <w:shd w:val="clear" w:color="auto" w:fill="FFFFFF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tePagoYa</w:t>
            </w:r>
            <w:proofErr w:type="spellEnd"/>
          </w:p>
        </w:tc>
        <w:tc>
          <w:tcPr>
            <w:tcW w:w="6860" w:type="dxa"/>
          </w:tcPr>
          <w:p w14:paraId="542BB9D9" w14:textId="76F32740" w:rsidR="003E2A37" w:rsidRPr="001E3990" w:rsidRDefault="003E2A37" w:rsidP="006E3EC4">
            <w:pPr>
              <w:pStyle w:val="NormalWeb"/>
              <w:shd w:val="clear" w:color="auto" w:fill="FFFFFF"/>
              <w:spacing w:before="60" w:beforeAutospacing="0" w:after="60" w:afterAutospacing="0"/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</w:pP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Servicio web que expone métodos para registrar transacci</w:t>
            </w:r>
            <w:r w:rsidR="005379FE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ones, devoluciones, </w:t>
            </w:r>
            <w:proofErr w:type="spellStart"/>
            <w:r w:rsidR="005379FE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chargebacks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</w:t>
            </w:r>
            <w:r w:rsidR="005379FE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y 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solicitar </w:t>
            </w:r>
            <w:r w:rsidR="00900433"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cierre de lotes</w:t>
            </w:r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 xml:space="preserve"> a un </w:t>
            </w:r>
            <w:proofErr w:type="spellStart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gateway</w:t>
            </w:r>
            <w:proofErr w:type="spellEnd"/>
            <w:r w:rsidRPr="001E3990">
              <w:rPr>
                <w:rFonts w:asciiTheme="minorHAnsi" w:hAnsiTheme="minorHAnsi" w:cs="Arial"/>
                <w:bCs/>
                <w:sz w:val="18"/>
                <w:szCs w:val="18"/>
                <w:lang w:val="es-UY" w:eastAsia="es-ES"/>
              </w:rPr>
              <w:t>.</w:t>
            </w:r>
          </w:p>
        </w:tc>
      </w:tr>
    </w:tbl>
    <w:p w14:paraId="1B48619E" w14:textId="343CFB62" w:rsidR="003E2A37" w:rsidRPr="001E3990" w:rsidRDefault="003E2A37" w:rsidP="00A64FB9">
      <w:pPr>
        <w:spacing w:before="120" w:after="480"/>
        <w:ind w:right="403"/>
        <w:jc w:val="center"/>
        <w:rPr>
          <w:rFonts w:asciiTheme="minorHAnsi" w:hAnsiTheme="minorHAnsi" w:cs="Arial"/>
          <w:sz w:val="18"/>
          <w:szCs w:val="18"/>
        </w:rPr>
      </w:pPr>
      <w:r w:rsidRPr="001E3990">
        <w:rPr>
          <w:rFonts w:asciiTheme="minorHAnsi" w:hAnsiTheme="minorHAnsi" w:cs="Arial"/>
          <w:sz w:val="18"/>
          <w:szCs w:val="18"/>
        </w:rPr>
        <w:t>Tabla 3.</w:t>
      </w:r>
      <w:r w:rsidR="00C94D30" w:rsidRPr="001E3990">
        <w:rPr>
          <w:rFonts w:asciiTheme="minorHAnsi" w:hAnsiTheme="minorHAnsi" w:cs="Arial"/>
          <w:sz w:val="18"/>
          <w:szCs w:val="18"/>
        </w:rPr>
        <w:t>3 – C</w:t>
      </w:r>
      <w:r w:rsidRPr="001E3990">
        <w:rPr>
          <w:rFonts w:asciiTheme="minorHAnsi" w:hAnsiTheme="minorHAnsi" w:cs="Arial"/>
          <w:sz w:val="18"/>
          <w:szCs w:val="18"/>
        </w:rPr>
        <w:t>atálogo de elementos</w:t>
      </w:r>
    </w:p>
    <w:p w14:paraId="58C90404" w14:textId="77777777" w:rsidR="005C2C76" w:rsidRPr="008630B9" w:rsidRDefault="005065A3" w:rsidP="00D25E84">
      <w:pPr>
        <w:pStyle w:val="Ttulo4"/>
        <w:ind w:left="1939" w:hanging="862"/>
      </w:pPr>
      <w:bookmarkStart w:id="134" w:name="_Toc531212563"/>
      <w:bookmarkStart w:id="135" w:name="_Toc531213939"/>
      <w:bookmarkStart w:id="136" w:name="_Toc531216592"/>
      <w:r w:rsidRPr="008630B9">
        <w:t>Decisiones de diseño</w:t>
      </w:r>
      <w:bookmarkEnd w:id="134"/>
      <w:bookmarkEnd w:id="135"/>
      <w:bookmarkEnd w:id="136"/>
      <w:r w:rsidRPr="008630B9">
        <w:t xml:space="preserve"> </w:t>
      </w:r>
    </w:p>
    <w:p w14:paraId="32ABF11C" w14:textId="77777777" w:rsidR="005323ED" w:rsidRPr="00F45372" w:rsidRDefault="00715BEF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Como se puede observar en la Ilustración 3.3, se buscó desacoplar los componentes </w:t>
      </w:r>
      <w:r w:rsidR="005323ED" w:rsidRPr="00F45372">
        <w:rPr>
          <w:rFonts w:asciiTheme="minorHAnsi" w:hAnsiTheme="minorHAnsi"/>
          <w:szCs w:val="22"/>
          <w:lang w:val="es-UY"/>
        </w:rPr>
        <w:t>utilizando</w:t>
      </w:r>
      <w:r w:rsidRPr="00F45372">
        <w:rPr>
          <w:rFonts w:asciiTheme="minorHAnsi" w:hAnsiTheme="minorHAnsi"/>
          <w:szCs w:val="22"/>
          <w:lang w:val="es-UY"/>
        </w:rPr>
        <w:t xml:space="preserve"> interfaces</w:t>
      </w:r>
      <w:r w:rsidR="0050159B" w:rsidRPr="00F45372">
        <w:rPr>
          <w:rFonts w:asciiTheme="minorHAnsi" w:hAnsiTheme="minorHAnsi"/>
          <w:szCs w:val="22"/>
          <w:lang w:val="es-UY"/>
        </w:rPr>
        <w:t xml:space="preserve"> API REST por medio de comunicaciones </w:t>
      </w:r>
      <w:r w:rsidR="004306D6" w:rsidRPr="00F45372">
        <w:rPr>
          <w:rFonts w:asciiTheme="minorHAnsi" w:hAnsiTheme="minorHAnsi"/>
          <w:szCs w:val="22"/>
          <w:lang w:val="es-UY"/>
        </w:rPr>
        <w:t>http</w:t>
      </w:r>
      <w:r w:rsidRPr="00F45372">
        <w:rPr>
          <w:rFonts w:asciiTheme="minorHAnsi" w:hAnsiTheme="minorHAnsi"/>
          <w:szCs w:val="22"/>
          <w:lang w:val="es-UY"/>
        </w:rPr>
        <w:t xml:space="preserve">, </w:t>
      </w:r>
      <w:r w:rsidR="0050159B" w:rsidRPr="00F45372">
        <w:rPr>
          <w:rFonts w:asciiTheme="minorHAnsi" w:hAnsiTheme="minorHAnsi"/>
          <w:szCs w:val="22"/>
          <w:lang w:val="es-UY"/>
        </w:rPr>
        <w:t xml:space="preserve">de esta forma se minimiza </w:t>
      </w:r>
      <w:r w:rsidRPr="00F45372">
        <w:rPr>
          <w:rFonts w:asciiTheme="minorHAnsi" w:hAnsiTheme="minorHAnsi"/>
          <w:szCs w:val="22"/>
          <w:lang w:val="es-UY"/>
        </w:rPr>
        <w:t>las dependencias</w:t>
      </w:r>
      <w:r w:rsidR="006A5B67" w:rsidRPr="00F45372">
        <w:rPr>
          <w:rFonts w:asciiTheme="minorHAnsi" w:hAnsiTheme="minorHAnsi"/>
          <w:szCs w:val="22"/>
          <w:lang w:val="es-UY"/>
        </w:rPr>
        <w:t xml:space="preserve"> </w:t>
      </w:r>
      <w:r w:rsidR="0050159B" w:rsidRPr="00F45372">
        <w:rPr>
          <w:rFonts w:asciiTheme="minorHAnsi" w:hAnsiTheme="minorHAnsi"/>
          <w:szCs w:val="22"/>
          <w:lang w:val="es-UY"/>
        </w:rPr>
        <w:t>en la comunicación de los aplicativos</w:t>
      </w:r>
      <w:r w:rsidR="003E2A37" w:rsidRPr="00F45372">
        <w:rPr>
          <w:rFonts w:asciiTheme="minorHAnsi" w:hAnsiTheme="minorHAnsi"/>
          <w:szCs w:val="22"/>
          <w:lang w:val="es-UY"/>
        </w:rPr>
        <w:t xml:space="preserve">, independizándose así de las implementaciones concretas de cada parte del sistema. </w:t>
      </w:r>
      <w:r w:rsidR="005323ED" w:rsidRPr="00F45372">
        <w:rPr>
          <w:rFonts w:asciiTheme="minorHAnsi" w:hAnsiTheme="minorHAnsi"/>
          <w:szCs w:val="22"/>
          <w:lang w:val="es-UY"/>
        </w:rPr>
        <w:t>Esto permite que varias implementaciones de los aplicativos puedan coexistir, permitiendo intercambiarlos</w:t>
      </w:r>
      <w:r w:rsidR="00C24508" w:rsidRPr="00F45372">
        <w:rPr>
          <w:rFonts w:asciiTheme="minorHAnsi" w:hAnsiTheme="minorHAnsi"/>
          <w:szCs w:val="22"/>
          <w:lang w:val="es-UY"/>
        </w:rPr>
        <w:t>.</w:t>
      </w:r>
      <w:r w:rsidR="008D6919" w:rsidRPr="00F45372">
        <w:rPr>
          <w:rFonts w:asciiTheme="minorHAnsi" w:hAnsiTheme="minorHAnsi"/>
          <w:szCs w:val="22"/>
          <w:lang w:val="es-UY"/>
        </w:rPr>
        <w:t xml:space="preserve"> </w:t>
      </w:r>
      <w:r w:rsidR="00C24508" w:rsidRPr="00F45372">
        <w:rPr>
          <w:rFonts w:asciiTheme="minorHAnsi" w:hAnsiTheme="minorHAnsi"/>
          <w:szCs w:val="22"/>
          <w:lang w:val="es-UY"/>
        </w:rPr>
        <w:t>A</w:t>
      </w:r>
      <w:r w:rsidR="008D6919" w:rsidRPr="00F45372">
        <w:rPr>
          <w:rFonts w:asciiTheme="minorHAnsi" w:hAnsiTheme="minorHAnsi"/>
          <w:szCs w:val="22"/>
          <w:lang w:val="es-UY"/>
        </w:rPr>
        <w:t xml:space="preserve"> modo de ejemplo: podría tener dos </w:t>
      </w:r>
      <w:r w:rsidR="00C24508" w:rsidRPr="00F45372">
        <w:rPr>
          <w:rFonts w:asciiTheme="minorHAnsi" w:hAnsiTheme="minorHAnsi"/>
          <w:szCs w:val="22"/>
          <w:lang w:val="es-UY"/>
        </w:rPr>
        <w:t>implementaciones de una API en C</w:t>
      </w:r>
      <w:r w:rsidR="008D6919" w:rsidRPr="00F45372">
        <w:rPr>
          <w:rFonts w:asciiTheme="minorHAnsi" w:hAnsiTheme="minorHAnsi"/>
          <w:szCs w:val="22"/>
          <w:lang w:val="es-UY"/>
        </w:rPr>
        <w:t xml:space="preserve">omercio y evaluar que implementación es más </w:t>
      </w:r>
      <w:proofErr w:type="spellStart"/>
      <w:r w:rsidR="008D6919" w:rsidRPr="00F45372">
        <w:rPr>
          <w:rFonts w:asciiTheme="minorHAnsi" w:hAnsiTheme="minorHAnsi"/>
          <w:szCs w:val="22"/>
          <w:lang w:val="es-UY"/>
        </w:rPr>
        <w:t>performante</w:t>
      </w:r>
      <w:proofErr w:type="spellEnd"/>
      <w:r w:rsidR="008D6919" w:rsidRPr="00F45372">
        <w:rPr>
          <w:rFonts w:asciiTheme="minorHAnsi" w:hAnsiTheme="minorHAnsi"/>
          <w:szCs w:val="22"/>
          <w:lang w:val="es-UY"/>
        </w:rPr>
        <w:t>.</w:t>
      </w:r>
    </w:p>
    <w:p w14:paraId="54FC5D9E" w14:textId="3E2212B8" w:rsidR="008F113F" w:rsidRPr="00F45372" w:rsidRDefault="005323ED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Es importante destacar que esta arquitectura permite el desarrollo en base a abstracciones, cumpliendo así con las buenas prácticas de la industria, y apoyando el desarrollo de sistemas de calidad.</w:t>
      </w:r>
      <w:r w:rsidR="003E2A37" w:rsidRPr="00F45372">
        <w:rPr>
          <w:rFonts w:asciiTheme="minorHAnsi" w:hAnsiTheme="minorHAnsi"/>
          <w:szCs w:val="22"/>
          <w:lang w:val="es-UY"/>
        </w:rPr>
        <w:t xml:space="preserve">  Además, en base a interfaces definidas que funcionan como contratos se pe</w:t>
      </w:r>
      <w:r w:rsidR="002A54A4" w:rsidRPr="00F45372">
        <w:rPr>
          <w:rFonts w:asciiTheme="minorHAnsi" w:hAnsiTheme="minorHAnsi"/>
          <w:szCs w:val="22"/>
          <w:lang w:val="es-UY"/>
        </w:rPr>
        <w:t>rmite el desarrollo en paralelo.</w:t>
      </w:r>
    </w:p>
    <w:p w14:paraId="0B319665" w14:textId="77777777" w:rsidR="001E3990" w:rsidRDefault="001E3990">
      <w:pPr>
        <w:jc w:val="left"/>
        <w:rPr>
          <w:rFonts w:ascii="Calibri Light" w:eastAsia="Arial" w:hAnsi="Calibri Light" w:cstheme="majorHAnsi"/>
          <w:sz w:val="32"/>
          <w:szCs w:val="28"/>
          <w:lang w:eastAsia="es-UY"/>
        </w:rPr>
      </w:pPr>
      <w:r>
        <w:br w:type="page"/>
      </w:r>
    </w:p>
    <w:p w14:paraId="23E98558" w14:textId="40A16878" w:rsidR="006E0573" w:rsidRPr="00746568" w:rsidRDefault="008600EA" w:rsidP="00BE2DC6">
      <w:pPr>
        <w:pStyle w:val="Titulo2"/>
      </w:pPr>
      <w:bookmarkStart w:id="137" w:name="_Toc531216593"/>
      <w:r w:rsidRPr="00746568">
        <w:lastRenderedPageBreak/>
        <w:t>Vista de Asignación</w:t>
      </w:r>
      <w:bookmarkEnd w:id="137"/>
    </w:p>
    <w:p w14:paraId="59E6D03E" w14:textId="77777777" w:rsidR="00477301" w:rsidRDefault="00A6043C" w:rsidP="00477301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 xml:space="preserve">Con el objetivo de </w:t>
      </w:r>
      <w:r w:rsidR="000620B8" w:rsidRPr="00F45372">
        <w:rPr>
          <w:rFonts w:asciiTheme="minorHAnsi" w:hAnsiTheme="minorHAnsi"/>
          <w:szCs w:val="22"/>
          <w:lang w:val="es-UY"/>
        </w:rPr>
        <w:t>representar</w:t>
      </w:r>
      <w:r w:rsidRPr="00F45372">
        <w:rPr>
          <w:rFonts w:asciiTheme="minorHAnsi" w:hAnsiTheme="minorHAnsi"/>
          <w:szCs w:val="22"/>
          <w:lang w:val="es-UY"/>
        </w:rPr>
        <w:t xml:space="preserve"> la asignación de elementos de software </w:t>
      </w:r>
      <w:r w:rsidR="000620B8" w:rsidRPr="00F45372">
        <w:rPr>
          <w:rFonts w:asciiTheme="minorHAnsi" w:hAnsiTheme="minorHAnsi"/>
          <w:szCs w:val="22"/>
          <w:lang w:val="es-UY"/>
        </w:rPr>
        <w:t>a elementos de hardware,</w:t>
      </w:r>
      <w:r w:rsidR="00411FA5" w:rsidRPr="00F45372">
        <w:rPr>
          <w:rFonts w:asciiTheme="minorHAnsi" w:hAnsiTheme="minorHAnsi"/>
          <w:szCs w:val="22"/>
          <w:lang w:val="es-UY"/>
        </w:rPr>
        <w:t xml:space="preserve"> se muestra a continuación una Vista de D</w:t>
      </w:r>
      <w:r w:rsidR="000620B8" w:rsidRPr="00F45372">
        <w:rPr>
          <w:rFonts w:asciiTheme="minorHAnsi" w:hAnsiTheme="minorHAnsi"/>
          <w:szCs w:val="22"/>
          <w:lang w:val="es-UY"/>
        </w:rPr>
        <w:t>espliegue, aprovechando las ventajas</w:t>
      </w:r>
      <w:r w:rsidR="00900433" w:rsidRPr="00F45372">
        <w:rPr>
          <w:rFonts w:asciiTheme="minorHAnsi" w:hAnsiTheme="minorHAnsi"/>
          <w:szCs w:val="22"/>
          <w:lang w:val="es-UY"/>
        </w:rPr>
        <w:t xml:space="preserve"> de la arquitectura utilizada.</w:t>
      </w:r>
    </w:p>
    <w:p w14:paraId="2B24E60C" w14:textId="77777777" w:rsidR="007F7FCA" w:rsidRPr="007F7FCA" w:rsidRDefault="007F7FCA" w:rsidP="007F7FCA">
      <w:pPr>
        <w:pStyle w:val="Prrafodelista"/>
        <w:keepNext/>
        <w:numPr>
          <w:ilvl w:val="1"/>
          <w:numId w:val="1"/>
        </w:numPr>
        <w:spacing w:before="240" w:after="240" w:line="360" w:lineRule="auto"/>
        <w:contextualSpacing w:val="0"/>
        <w:outlineLvl w:val="2"/>
        <w:rPr>
          <w:rFonts w:ascii="Calibri Light" w:hAnsi="Calibri Light"/>
          <w:vanish/>
          <w:sz w:val="28"/>
          <w:szCs w:val="22"/>
        </w:rPr>
      </w:pPr>
      <w:bookmarkStart w:id="138" w:name="_Toc531212486"/>
      <w:bookmarkStart w:id="139" w:name="_Toc531212564"/>
      <w:bookmarkStart w:id="140" w:name="_Toc531212653"/>
      <w:bookmarkStart w:id="141" w:name="_Toc531212699"/>
      <w:bookmarkStart w:id="142" w:name="_Toc531212814"/>
      <w:bookmarkStart w:id="143" w:name="_Toc531213216"/>
      <w:bookmarkStart w:id="144" w:name="_Toc531213506"/>
      <w:bookmarkStart w:id="145" w:name="_Toc531213898"/>
      <w:bookmarkStart w:id="146" w:name="_Toc531213940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6C8B9FD2" w14:textId="2F56AC83" w:rsidR="00477301" w:rsidRDefault="00D25E84" w:rsidP="007F7FCA">
      <w:pPr>
        <w:pStyle w:val="Ttulo3"/>
      </w:pPr>
      <w:bookmarkStart w:id="147" w:name="_Toc531212565"/>
      <w:bookmarkStart w:id="148" w:name="_Toc531213941"/>
      <w:bookmarkStart w:id="149" w:name="_Toc531216594"/>
      <w:r>
        <w:t>Vista de Despliegue</w:t>
      </w:r>
      <w:bookmarkEnd w:id="147"/>
      <w:bookmarkEnd w:id="148"/>
      <w:bookmarkEnd w:id="149"/>
    </w:p>
    <w:p w14:paraId="56D841AE" w14:textId="437F3114" w:rsidR="006E0573" w:rsidRDefault="008600EA" w:rsidP="00477301">
      <w:pPr>
        <w:pStyle w:val="Ttulo4"/>
        <w:ind w:left="1939" w:hanging="862"/>
      </w:pPr>
      <w:bookmarkStart w:id="150" w:name="_Toc531212566"/>
      <w:bookmarkStart w:id="151" w:name="_Toc531213942"/>
      <w:bookmarkStart w:id="152" w:name="_Toc531216595"/>
      <w:r w:rsidRPr="008630B9">
        <w:t>Representación Primaria</w:t>
      </w:r>
      <w:bookmarkEnd w:id="150"/>
      <w:bookmarkEnd w:id="151"/>
      <w:bookmarkEnd w:id="152"/>
      <w:r w:rsidR="00521F61" w:rsidRPr="008630B9">
        <w:t xml:space="preserve"> </w:t>
      </w:r>
    </w:p>
    <w:p w14:paraId="15FAE877" w14:textId="6EE00609" w:rsidR="007F29ED" w:rsidRPr="008630B9" w:rsidRDefault="001766B5" w:rsidP="001A09CE">
      <w:pPr>
        <w:ind w:right="402"/>
        <w:jc w:val="center"/>
        <w:rPr>
          <w:rFonts w:asciiTheme="minorHAnsi" w:hAnsiTheme="minorHAnsi"/>
        </w:rPr>
      </w:pPr>
      <w:r w:rsidRPr="001766B5">
        <w:rPr>
          <w:rFonts w:asciiTheme="minorHAnsi" w:hAnsiTheme="minorHAnsi"/>
          <w:noProof/>
          <w:lang w:eastAsia="es-UY"/>
        </w:rPr>
        <w:drawing>
          <wp:inline distT="0" distB="0" distL="0" distR="0" wp14:anchorId="457D6DD3" wp14:editId="3D611202">
            <wp:extent cx="5746115" cy="3528429"/>
            <wp:effectExtent l="0" t="0" r="6985" b="0"/>
            <wp:docPr id="15" name="Imagen 15" descr="C:\Users\Rodrigo\Downloads\DiagramaDeDespligue (1)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wnloads\DiagramaDeDespligue (1) (4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5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EBD4" w14:textId="051B2A40" w:rsidR="00D44D3B" w:rsidRPr="00D63775" w:rsidRDefault="00D44D3B" w:rsidP="00856B4D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 w:rsidRPr="00D63775">
        <w:rPr>
          <w:rFonts w:asciiTheme="minorHAnsi" w:hAnsiTheme="minorHAnsi" w:cs="Arial"/>
          <w:sz w:val="16"/>
        </w:rPr>
        <w:t>Ilustración 3.</w:t>
      </w:r>
      <w:r w:rsidR="00C94D30">
        <w:rPr>
          <w:rFonts w:asciiTheme="minorHAnsi" w:hAnsiTheme="minorHAnsi" w:cs="Arial"/>
          <w:sz w:val="16"/>
        </w:rPr>
        <w:t>6</w:t>
      </w:r>
      <w:r w:rsidRPr="00D63775">
        <w:rPr>
          <w:rFonts w:asciiTheme="minorHAnsi" w:hAnsiTheme="minorHAnsi" w:cs="Arial"/>
          <w:sz w:val="16"/>
        </w:rPr>
        <w:t xml:space="preserve"> – Diagrama de Despliegue</w:t>
      </w:r>
    </w:p>
    <w:p w14:paraId="0E1CD0F3" w14:textId="77777777" w:rsidR="00755DCA" w:rsidRDefault="00755DCA">
      <w:pPr>
        <w:jc w:val="left"/>
        <w:rPr>
          <w:rFonts w:ascii="Calibri" w:hAnsi="Calibri"/>
          <w:sz w:val="44"/>
          <w:szCs w:val="24"/>
          <w:lang w:val="en-US"/>
        </w:rPr>
      </w:pPr>
      <w:r>
        <w:br w:type="page"/>
      </w:r>
    </w:p>
    <w:p w14:paraId="760B254C" w14:textId="73B55222" w:rsidR="00D059C0" w:rsidRDefault="00D059C0" w:rsidP="00DF16BA">
      <w:pPr>
        <w:pStyle w:val="Ttulo1"/>
        <w:numPr>
          <w:ilvl w:val="0"/>
          <w:numId w:val="9"/>
        </w:numPr>
      </w:pPr>
      <w:bookmarkStart w:id="153" w:name="_Toc531212567"/>
      <w:bookmarkStart w:id="154" w:name="_Toc531213943"/>
      <w:bookmarkStart w:id="155" w:name="_Toc531216596"/>
      <w:r>
        <w:lastRenderedPageBreak/>
        <w:t>Anexo</w:t>
      </w:r>
      <w:bookmarkEnd w:id="153"/>
      <w:bookmarkEnd w:id="154"/>
      <w:bookmarkEnd w:id="155"/>
    </w:p>
    <w:p w14:paraId="5CBC41E9" w14:textId="77777777" w:rsidR="00D059C0" w:rsidRPr="00D059C0" w:rsidRDefault="00D059C0" w:rsidP="00D059C0">
      <w:pPr>
        <w:pStyle w:val="Prrafodelista"/>
        <w:keepNext/>
        <w:numPr>
          <w:ilvl w:val="0"/>
          <w:numId w:val="1"/>
        </w:numPr>
        <w:spacing w:before="360" w:after="240"/>
        <w:contextualSpacing w:val="0"/>
        <w:outlineLvl w:val="1"/>
        <w:rPr>
          <w:rFonts w:ascii="Calibri" w:hAnsi="Calibri"/>
          <w:b/>
          <w:vanish/>
          <w:sz w:val="24"/>
        </w:rPr>
      </w:pPr>
      <w:bookmarkStart w:id="156" w:name="_Toc531202931"/>
      <w:bookmarkStart w:id="157" w:name="_Toc531212490"/>
      <w:bookmarkStart w:id="158" w:name="_Toc531212568"/>
      <w:bookmarkStart w:id="159" w:name="_Toc531212656"/>
      <w:bookmarkStart w:id="160" w:name="_Toc531212703"/>
      <w:bookmarkStart w:id="161" w:name="_Toc531212818"/>
      <w:bookmarkStart w:id="162" w:name="_Toc531213220"/>
      <w:bookmarkStart w:id="163" w:name="_Toc531213510"/>
      <w:bookmarkStart w:id="164" w:name="_Toc531213902"/>
      <w:bookmarkStart w:id="165" w:name="_Toc531213944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39D9DD1C" w14:textId="77777777" w:rsidR="003D5D4E" w:rsidRPr="003D5D4E" w:rsidRDefault="003D5D4E" w:rsidP="00DF16BA">
      <w:pPr>
        <w:pStyle w:val="Prrafodelista"/>
        <w:keepLines/>
        <w:numPr>
          <w:ilvl w:val="0"/>
          <w:numId w:val="10"/>
        </w:numPr>
        <w:spacing w:before="240" w:after="240" w:line="360" w:lineRule="auto"/>
        <w:contextualSpacing w:val="0"/>
        <w:rPr>
          <w:rFonts w:ascii="Calibri Light" w:eastAsia="Arial" w:hAnsi="Calibri Light" w:cstheme="majorHAnsi"/>
          <w:vanish/>
          <w:sz w:val="32"/>
          <w:szCs w:val="28"/>
          <w:lang w:eastAsia="es-UY"/>
        </w:rPr>
      </w:pPr>
    </w:p>
    <w:p w14:paraId="107B6DAA" w14:textId="38D40BEA" w:rsidR="00D059C0" w:rsidRPr="0018089D" w:rsidRDefault="00D059C0" w:rsidP="00BE2DC6">
      <w:pPr>
        <w:pStyle w:val="Titulo2"/>
      </w:pPr>
      <w:bookmarkStart w:id="166" w:name="_Toc531216597"/>
      <w:r>
        <w:t xml:space="preserve">Pruebas </w:t>
      </w:r>
      <w:proofErr w:type="spellStart"/>
      <w:r>
        <w:t>Redis</w:t>
      </w:r>
      <w:bookmarkEnd w:id="166"/>
      <w:proofErr w:type="spellEnd"/>
    </w:p>
    <w:p w14:paraId="63FEC179" w14:textId="5E3516F0" w:rsidR="00560B22" w:rsidRPr="00F45372" w:rsidRDefault="00FB4C9B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Se</w:t>
      </w:r>
      <w:r w:rsidR="00775690" w:rsidRPr="00F45372">
        <w:rPr>
          <w:rFonts w:asciiTheme="minorHAnsi" w:hAnsiTheme="minorHAnsi"/>
          <w:szCs w:val="22"/>
          <w:lang w:val="es-UY"/>
        </w:rPr>
        <w:t xml:space="preserve"> </w:t>
      </w:r>
      <w:r w:rsidR="00900433" w:rsidRPr="00F45372">
        <w:rPr>
          <w:rFonts w:asciiTheme="minorHAnsi" w:hAnsiTheme="minorHAnsi"/>
          <w:szCs w:val="22"/>
          <w:lang w:val="es-UY"/>
        </w:rPr>
        <w:t>recomienda</w:t>
      </w:r>
      <w:r w:rsidR="00775690" w:rsidRPr="00F45372">
        <w:rPr>
          <w:rFonts w:asciiTheme="minorHAnsi" w:hAnsiTheme="minorHAnsi"/>
          <w:szCs w:val="22"/>
          <w:lang w:val="es-UY"/>
        </w:rPr>
        <w:t xml:space="preserve"> su despliegue en </w:t>
      </w:r>
      <w:r w:rsidR="00900433" w:rsidRPr="00F45372">
        <w:rPr>
          <w:rFonts w:asciiTheme="minorHAnsi" w:hAnsiTheme="minorHAnsi"/>
          <w:szCs w:val="22"/>
          <w:lang w:val="es-UY"/>
        </w:rPr>
        <w:t xml:space="preserve">siete </w:t>
      </w:r>
      <w:r w:rsidR="00775690" w:rsidRPr="00F45372">
        <w:rPr>
          <w:rFonts w:asciiTheme="minorHAnsi" w:hAnsiTheme="minorHAnsi"/>
          <w:szCs w:val="22"/>
          <w:lang w:val="es-UY"/>
        </w:rPr>
        <w:t xml:space="preserve">servidores físicos </w:t>
      </w:r>
      <w:r w:rsidR="00876F90" w:rsidRPr="00F45372">
        <w:rPr>
          <w:rFonts w:asciiTheme="minorHAnsi" w:hAnsiTheme="minorHAnsi"/>
          <w:szCs w:val="22"/>
          <w:lang w:val="es-UY"/>
        </w:rPr>
        <w:t xml:space="preserve"> </w:t>
      </w:r>
      <w:r w:rsidR="00900433" w:rsidRPr="00F45372">
        <w:rPr>
          <w:rFonts w:asciiTheme="minorHAnsi" w:hAnsiTheme="minorHAnsi"/>
          <w:szCs w:val="22"/>
          <w:lang w:val="es-UY"/>
        </w:rPr>
        <w:t>distintos, p</w:t>
      </w:r>
      <w:r w:rsidR="00876F90" w:rsidRPr="00F45372">
        <w:rPr>
          <w:rFonts w:asciiTheme="minorHAnsi" w:hAnsiTheme="minorHAnsi"/>
          <w:szCs w:val="22"/>
          <w:lang w:val="es-UY"/>
        </w:rPr>
        <w:t>ermitiendo una me</w:t>
      </w:r>
      <w:r w:rsidR="00D605C6" w:rsidRPr="00F45372">
        <w:rPr>
          <w:rFonts w:asciiTheme="minorHAnsi" w:hAnsiTheme="minorHAnsi"/>
          <w:szCs w:val="22"/>
          <w:lang w:val="es-UY"/>
        </w:rPr>
        <w:t>jor capacidad de mantenimiento,</w:t>
      </w:r>
      <w:r w:rsidR="00876F90" w:rsidRPr="00F45372">
        <w:rPr>
          <w:rFonts w:asciiTheme="minorHAnsi" w:hAnsiTheme="minorHAnsi"/>
          <w:szCs w:val="22"/>
          <w:lang w:val="es-UY"/>
        </w:rPr>
        <w:t xml:space="preserve"> re-despliegue</w:t>
      </w:r>
      <w:r w:rsidR="00D605C6" w:rsidRPr="00F45372">
        <w:rPr>
          <w:rFonts w:asciiTheme="minorHAnsi" w:hAnsiTheme="minorHAnsi"/>
          <w:szCs w:val="22"/>
          <w:lang w:val="es-UY"/>
        </w:rPr>
        <w:t xml:space="preserve"> y escalabilidad. </w:t>
      </w:r>
    </w:p>
    <w:p w14:paraId="4653D355" w14:textId="77777777" w:rsidR="00D059C0" w:rsidRPr="00F45372" w:rsidRDefault="00D059C0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  <w:r w:rsidRPr="00F45372">
        <w:rPr>
          <w:rFonts w:asciiTheme="minorHAnsi" w:hAnsiTheme="minorHAnsi"/>
          <w:szCs w:val="22"/>
          <w:lang w:val="es-UY"/>
        </w:rPr>
        <w:t>Como se puede observar las pruebas realizadas donde se visualiza cómo se pasa de tiempos de respuesta de 59ms a 4ms.</w:t>
      </w:r>
    </w:p>
    <w:p w14:paraId="18DF49EF" w14:textId="77777777" w:rsidR="00D059C0" w:rsidRDefault="00D059C0" w:rsidP="00D059C0">
      <w:pPr>
        <w:pStyle w:val="NormalWeb"/>
        <w:shd w:val="clear" w:color="auto" w:fill="FFFFFF"/>
        <w:ind w:right="402"/>
        <w:jc w:val="center"/>
        <w:rPr>
          <w:rFonts w:asciiTheme="minorHAnsi" w:hAnsiTheme="minorHAnsi"/>
          <w:sz w:val="22"/>
          <w:szCs w:val="20"/>
          <w:highlight w:val="yellow"/>
          <w:lang w:val="es-UY" w:eastAsia="es-ES"/>
        </w:rPr>
      </w:pPr>
      <w:r>
        <w:rPr>
          <w:rFonts w:asciiTheme="minorHAnsi" w:hAnsiTheme="minorHAnsi"/>
          <w:noProof/>
          <w:sz w:val="22"/>
          <w:szCs w:val="20"/>
          <w:lang w:val="es-UY" w:eastAsia="es-UY"/>
        </w:rPr>
        <w:drawing>
          <wp:inline distT="0" distB="0" distL="0" distR="0" wp14:anchorId="4BD3DB10" wp14:editId="1987D21A">
            <wp:extent cx="4091384" cy="1337733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84" cy="1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186F" w14:textId="77777777" w:rsidR="00D059C0" w:rsidRPr="00D63775" w:rsidRDefault="00D059C0" w:rsidP="00D059C0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>
        <w:rPr>
          <w:rFonts w:asciiTheme="minorHAnsi" w:hAnsiTheme="minorHAnsi" w:cs="Arial"/>
          <w:sz w:val="16"/>
        </w:rPr>
        <w:t>Ilustración 3.3</w:t>
      </w:r>
      <w:r w:rsidRPr="00D63775">
        <w:rPr>
          <w:rFonts w:asciiTheme="minorHAnsi" w:hAnsiTheme="minorHAnsi" w:cs="Arial"/>
          <w:sz w:val="16"/>
        </w:rPr>
        <w:t xml:space="preserve"> – Prueba co</w:t>
      </w:r>
      <w:r>
        <w:rPr>
          <w:rFonts w:asciiTheme="minorHAnsi" w:hAnsiTheme="minorHAnsi" w:cs="Arial"/>
          <w:sz w:val="16"/>
        </w:rPr>
        <w:t>nsulta Gateway en base de datos</w:t>
      </w:r>
    </w:p>
    <w:p w14:paraId="08CA4686" w14:textId="77777777" w:rsidR="00D059C0" w:rsidRPr="00467915" w:rsidRDefault="00D059C0" w:rsidP="00D059C0">
      <w:pPr>
        <w:pStyle w:val="NormalWeb"/>
        <w:shd w:val="clear" w:color="auto" w:fill="FFFFFF"/>
        <w:ind w:right="402"/>
        <w:jc w:val="center"/>
        <w:rPr>
          <w:rFonts w:asciiTheme="minorHAnsi" w:hAnsiTheme="minorHAnsi"/>
          <w:sz w:val="22"/>
          <w:szCs w:val="20"/>
          <w:lang w:val="es-UY" w:eastAsia="es-ES"/>
        </w:rPr>
      </w:pPr>
      <w:r>
        <w:rPr>
          <w:rFonts w:asciiTheme="minorHAnsi" w:hAnsiTheme="minorHAnsi"/>
          <w:noProof/>
          <w:sz w:val="22"/>
          <w:szCs w:val="20"/>
          <w:lang w:val="es-UY" w:eastAsia="es-UY"/>
        </w:rPr>
        <w:drawing>
          <wp:inline distT="0" distB="0" distL="0" distR="0" wp14:anchorId="0A93E865" wp14:editId="67471FF7">
            <wp:extent cx="4169307" cy="1354666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78" cy="1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13E" w14:textId="77777777" w:rsidR="00D059C0" w:rsidRPr="00D63775" w:rsidRDefault="00D059C0" w:rsidP="00D059C0">
      <w:pPr>
        <w:spacing w:before="120" w:after="480"/>
        <w:ind w:right="403"/>
        <w:jc w:val="center"/>
        <w:rPr>
          <w:rFonts w:asciiTheme="minorHAnsi" w:hAnsiTheme="minorHAnsi" w:cs="Arial"/>
          <w:sz w:val="16"/>
        </w:rPr>
      </w:pPr>
      <w:r w:rsidRPr="00D63775">
        <w:rPr>
          <w:rFonts w:asciiTheme="minorHAnsi" w:hAnsiTheme="minorHAnsi" w:cs="Arial"/>
          <w:sz w:val="16"/>
        </w:rPr>
        <w:t>Ilustración 3.</w:t>
      </w:r>
      <w:r>
        <w:rPr>
          <w:rFonts w:asciiTheme="minorHAnsi" w:hAnsiTheme="minorHAnsi" w:cs="Arial"/>
          <w:sz w:val="16"/>
        </w:rPr>
        <w:t>4</w:t>
      </w:r>
      <w:r w:rsidRPr="00D63775">
        <w:rPr>
          <w:rFonts w:asciiTheme="minorHAnsi" w:hAnsiTheme="minorHAnsi" w:cs="Arial"/>
          <w:sz w:val="16"/>
        </w:rPr>
        <w:t xml:space="preserve"> – P</w:t>
      </w:r>
      <w:r>
        <w:rPr>
          <w:rFonts w:asciiTheme="minorHAnsi" w:hAnsiTheme="minorHAnsi" w:cs="Arial"/>
          <w:sz w:val="16"/>
        </w:rPr>
        <w:t>rueba consulta Gateway en cache</w:t>
      </w:r>
    </w:p>
    <w:p w14:paraId="67A7E22B" w14:textId="77777777" w:rsidR="00D059C0" w:rsidRPr="0018089D" w:rsidRDefault="00D059C0" w:rsidP="00F4537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/>
          <w:szCs w:val="22"/>
          <w:lang w:val="es-UY"/>
        </w:rPr>
      </w:pPr>
    </w:p>
    <w:sectPr w:rsidR="00D059C0" w:rsidRPr="0018089D" w:rsidSect="00FA322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1418" w:bottom="1440" w:left="1440" w:header="720" w:footer="720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5784FD" w16cid:durableId="1FA0131D"/>
  <w16cid:commentId w16cid:paraId="7895BA25" w16cid:durableId="1FA0131E"/>
  <w16cid:commentId w16cid:paraId="23130E49" w16cid:durableId="1FA0146F"/>
  <w16cid:commentId w16cid:paraId="2D17CF47" w16cid:durableId="1FA014AC"/>
  <w16cid:commentId w16cid:paraId="05779895" w16cid:durableId="1FA0156B"/>
  <w16cid:commentId w16cid:paraId="58255209" w16cid:durableId="1FA0131F"/>
  <w16cid:commentId w16cid:paraId="04AEA383" w16cid:durableId="1FA01925"/>
  <w16cid:commentId w16cid:paraId="3AC38E2A" w16cid:durableId="1FA01320"/>
  <w16cid:commentId w16cid:paraId="7B31B639" w16cid:durableId="1FA01A49"/>
  <w16cid:commentId w16cid:paraId="3D28A829" w16cid:durableId="1FA013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563B0" w14:textId="77777777" w:rsidR="00753DBE" w:rsidRDefault="00753DBE">
      <w:r>
        <w:separator/>
      </w:r>
    </w:p>
    <w:p w14:paraId="5BAE3067" w14:textId="77777777" w:rsidR="00753DBE" w:rsidRDefault="00753DBE"/>
  </w:endnote>
  <w:endnote w:type="continuationSeparator" w:id="0">
    <w:p w14:paraId="0BB4B2AC" w14:textId="77777777" w:rsidR="00753DBE" w:rsidRDefault="00753DBE">
      <w:r>
        <w:continuationSeparator/>
      </w:r>
    </w:p>
    <w:p w14:paraId="2E371679" w14:textId="77777777" w:rsidR="00753DBE" w:rsidRDefault="00753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8572A" w14:textId="77777777" w:rsidR="00305531" w:rsidRDefault="00305531" w:rsidP="00BD0C7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C4D826" w14:textId="77777777" w:rsidR="00305531" w:rsidRDefault="00305531" w:rsidP="00FA3226">
    <w:pPr>
      <w:pStyle w:val="Piedepgina"/>
      <w:ind w:right="360"/>
    </w:pPr>
  </w:p>
  <w:p w14:paraId="5DDFB713" w14:textId="77777777" w:rsidR="00305531" w:rsidRDefault="003055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9C68" w14:textId="5E3AA2F3" w:rsidR="00305531" w:rsidRPr="00A64FB9" w:rsidRDefault="00305531" w:rsidP="003D672F">
    <w:pPr>
      <w:pStyle w:val="Piedepgina"/>
      <w:jc w:val="right"/>
      <w:rPr>
        <w:rStyle w:val="Nmerodepgina"/>
        <w:rFonts w:asciiTheme="minorHAnsi" w:hAnsiTheme="minorHAnsi" w:cstheme="minorHAnsi"/>
        <w:b/>
        <w:sz w:val="24"/>
        <w:szCs w:val="24"/>
        <w:lang w:val="es-ES"/>
      </w:rPr>
    </w:pPr>
    <w:r w:rsidRPr="00A64FB9">
      <w:rPr>
        <w:rStyle w:val="Nmerodepgina"/>
        <w:rFonts w:asciiTheme="minorHAnsi" w:hAnsiTheme="minorHAnsi" w:cstheme="minorHAnsi"/>
        <w:b/>
        <w:sz w:val="24"/>
        <w:szCs w:val="24"/>
      </w:rPr>
      <w:fldChar w:fldCharType="begin"/>
    </w:r>
    <w:r w:rsidRPr="00A64FB9">
      <w:rPr>
        <w:rStyle w:val="Nmerodepgina"/>
        <w:rFonts w:asciiTheme="minorHAnsi" w:hAnsiTheme="minorHAnsi" w:cstheme="minorHAnsi"/>
        <w:b/>
        <w:sz w:val="24"/>
        <w:szCs w:val="24"/>
      </w:rPr>
      <w:instrText xml:space="preserve"> PAGE </w:instrText>
    </w:r>
    <w:r w:rsidRPr="00A64FB9">
      <w:rPr>
        <w:rStyle w:val="Nmerodepgina"/>
        <w:rFonts w:asciiTheme="minorHAnsi" w:hAnsiTheme="minorHAnsi" w:cstheme="minorHAnsi"/>
        <w:b/>
        <w:sz w:val="24"/>
        <w:szCs w:val="24"/>
      </w:rPr>
      <w:fldChar w:fldCharType="separate"/>
    </w:r>
    <w:r w:rsidR="00D90672">
      <w:rPr>
        <w:rStyle w:val="Nmerodepgina"/>
        <w:rFonts w:asciiTheme="minorHAnsi" w:hAnsiTheme="minorHAnsi" w:cstheme="minorHAnsi"/>
        <w:b/>
        <w:noProof/>
        <w:sz w:val="24"/>
        <w:szCs w:val="24"/>
      </w:rPr>
      <w:t>2</w:t>
    </w:r>
    <w:r w:rsidRPr="00A64FB9">
      <w:rPr>
        <w:rStyle w:val="Nmerodepgina"/>
        <w:rFonts w:asciiTheme="minorHAnsi" w:hAnsiTheme="minorHAnsi" w:cstheme="minorHAnsi"/>
        <w:b/>
        <w:sz w:val="24"/>
        <w:szCs w:val="24"/>
      </w:rPr>
      <w:fldChar w:fldCharType="end"/>
    </w:r>
  </w:p>
  <w:p w14:paraId="5A64152D" w14:textId="77777777" w:rsidR="00305531" w:rsidRDefault="00305531" w:rsidP="00ED75CF">
    <w:pPr>
      <w:pStyle w:val="Encabezado"/>
      <w:jc w:val="center"/>
      <w:rPr>
        <w:sz w:val="16"/>
      </w:rPr>
    </w:pPr>
  </w:p>
  <w:p w14:paraId="5B70C2AA" w14:textId="77777777" w:rsidR="00305531" w:rsidRDefault="0030553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37AC6" w14:textId="77777777" w:rsidR="00305531" w:rsidRPr="00982E2B" w:rsidRDefault="00305531" w:rsidP="00982E2B">
    <w:pPr>
      <w:pStyle w:val="Piedepgina"/>
      <w:rPr>
        <w:sz w:val="16"/>
        <w:szCs w:val="16"/>
      </w:rPr>
    </w:pPr>
    <w:r w:rsidRPr="00982E2B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26729" w14:textId="77777777" w:rsidR="00753DBE" w:rsidRDefault="00753DBE">
      <w:r>
        <w:separator/>
      </w:r>
    </w:p>
    <w:p w14:paraId="2D1C92DF" w14:textId="77777777" w:rsidR="00753DBE" w:rsidRDefault="00753DBE"/>
  </w:footnote>
  <w:footnote w:type="continuationSeparator" w:id="0">
    <w:p w14:paraId="47787375" w14:textId="77777777" w:rsidR="00753DBE" w:rsidRDefault="00753DBE">
      <w:r>
        <w:continuationSeparator/>
      </w:r>
    </w:p>
    <w:p w14:paraId="72F22B97" w14:textId="77777777" w:rsidR="00753DBE" w:rsidRDefault="00753D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94A48" w14:textId="24B22CA0" w:rsidR="00305531" w:rsidRPr="00B900B5" w:rsidRDefault="00305531" w:rsidP="00B900B5">
    <w:pPr>
      <w:pStyle w:val="Encabezado"/>
      <w:jc w:val="right"/>
      <w:rPr>
        <w:rFonts w:asciiTheme="minorHAnsi" w:hAnsiTheme="minorHAnsi" w:cstheme="minorHAnsi"/>
        <w:b/>
        <w:sz w:val="24"/>
      </w:rPr>
    </w:pPr>
    <w:r w:rsidRPr="00B900B5">
      <w:rPr>
        <w:rFonts w:asciiTheme="minorHAnsi" w:hAnsiTheme="minorHAnsi" w:cstheme="minorHAnsi"/>
        <w:b/>
        <w:sz w:val="24"/>
      </w:rPr>
      <w:t>Universidad ORT</w:t>
    </w:r>
  </w:p>
  <w:p w14:paraId="28C76239" w14:textId="77777777" w:rsidR="00305531" w:rsidRDefault="003055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C0D1D" w14:textId="77777777" w:rsidR="00305531" w:rsidRDefault="00305531">
    <w:pPr>
      <w:pStyle w:val="Encabezado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7D24"/>
    <w:multiLevelType w:val="hybridMultilevel"/>
    <w:tmpl w:val="097E894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6CD"/>
    <w:multiLevelType w:val="hybridMultilevel"/>
    <w:tmpl w:val="287E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BD6171C"/>
    <w:multiLevelType w:val="multilevel"/>
    <w:tmpl w:val="94028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E46AB3"/>
    <w:multiLevelType w:val="multilevel"/>
    <w:tmpl w:val="6928BEAA"/>
    <w:lvl w:ilvl="0">
      <w:start w:val="1"/>
      <w:numFmt w:val="decimal"/>
      <w:pStyle w:val="Estilo1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stilo2"/>
      <w:lvlText w:val="%1.%2."/>
      <w:lvlJc w:val="left"/>
      <w:pPr>
        <w:tabs>
          <w:tab w:val="num" w:pos="1218"/>
        </w:tabs>
        <w:ind w:left="1218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Estilo3"/>
      <w:lvlText w:val="3.1.2."/>
      <w:lvlJc w:val="left"/>
      <w:pPr>
        <w:tabs>
          <w:tab w:val="num" w:pos="426"/>
        </w:tabs>
        <w:ind w:left="1650" w:hanging="504"/>
      </w:pPr>
      <w:rPr>
        <w:rFonts w:ascii="Arial" w:hAnsi="Arial" w:hint="default"/>
        <w:b w:val="0"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226"/>
        </w:tabs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6"/>
        </w:tabs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6"/>
        </w:tabs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6"/>
        </w:tabs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6"/>
        </w:tabs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6"/>
        </w:tabs>
        <w:ind w:left="4746" w:hanging="1440"/>
      </w:pPr>
      <w:rPr>
        <w:rFonts w:hint="default"/>
      </w:rPr>
    </w:lvl>
  </w:abstractNum>
  <w:abstractNum w:abstractNumId="4" w15:restartNumberingAfterBreak="0">
    <w:nsid w:val="371B4B21"/>
    <w:multiLevelType w:val="multilevel"/>
    <w:tmpl w:val="CAB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74FE0"/>
    <w:multiLevelType w:val="multilevel"/>
    <w:tmpl w:val="41466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0000757"/>
    <w:multiLevelType w:val="hybridMultilevel"/>
    <w:tmpl w:val="96C0BF56"/>
    <w:lvl w:ilvl="0" w:tplc="0338C9D4">
      <w:start w:val="1"/>
      <w:numFmt w:val="decimal"/>
      <w:pStyle w:val="EstiloTtulo1CuerpoCalibriJustificadoDerecha071cm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01EEB"/>
    <w:multiLevelType w:val="hybridMultilevel"/>
    <w:tmpl w:val="506A4264"/>
    <w:lvl w:ilvl="0" w:tplc="75EA058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6C2C"/>
    <w:multiLevelType w:val="hybridMultilevel"/>
    <w:tmpl w:val="4566A80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4096" w:nlCheck="1" w:checkStyle="0"/>
  <w:activeWritingStyle w:appName="MSWord" w:lang="es-ES" w:vendorID="64" w:dllVersion="6" w:nlCheck="1" w:checkStyle="1"/>
  <w:activeWritingStyle w:appName="MSWord" w:lang="es-US" w:vendorID="64" w:dllVersion="6" w:nlCheck="1" w:checkStyle="1"/>
  <w:activeWritingStyle w:appName="MSWord" w:lang="es-UY" w:vendorID="64" w:dllVersion="6" w:nlCheck="1" w:checkStyle="1"/>
  <w:activeWritingStyle w:appName="MSWord" w:lang="en-US" w:vendorID="64" w:dllVersion="6" w:nlCheck="1" w:checkStyle="1"/>
  <w:activeWritingStyle w:appName="MSWord" w:lang="es-UY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AA"/>
    <w:rsid w:val="00000300"/>
    <w:rsid w:val="00001334"/>
    <w:rsid w:val="000037A3"/>
    <w:rsid w:val="00007539"/>
    <w:rsid w:val="00010390"/>
    <w:rsid w:val="00013581"/>
    <w:rsid w:val="00020131"/>
    <w:rsid w:val="0002023E"/>
    <w:rsid w:val="000241D0"/>
    <w:rsid w:val="00030A18"/>
    <w:rsid w:val="00030FAC"/>
    <w:rsid w:val="000328CB"/>
    <w:rsid w:val="00032ACE"/>
    <w:rsid w:val="0003392E"/>
    <w:rsid w:val="00034051"/>
    <w:rsid w:val="0003436B"/>
    <w:rsid w:val="00034A64"/>
    <w:rsid w:val="00040C84"/>
    <w:rsid w:val="0004232B"/>
    <w:rsid w:val="0004373C"/>
    <w:rsid w:val="000441E8"/>
    <w:rsid w:val="000467BA"/>
    <w:rsid w:val="00047B1A"/>
    <w:rsid w:val="000510A4"/>
    <w:rsid w:val="00054FBC"/>
    <w:rsid w:val="00055152"/>
    <w:rsid w:val="000554E8"/>
    <w:rsid w:val="00056069"/>
    <w:rsid w:val="000620B8"/>
    <w:rsid w:val="000625CC"/>
    <w:rsid w:val="00064966"/>
    <w:rsid w:val="000668CE"/>
    <w:rsid w:val="00070159"/>
    <w:rsid w:val="00071750"/>
    <w:rsid w:val="0007258F"/>
    <w:rsid w:val="00076A29"/>
    <w:rsid w:val="000778B3"/>
    <w:rsid w:val="00077FEF"/>
    <w:rsid w:val="00080341"/>
    <w:rsid w:val="00080C5B"/>
    <w:rsid w:val="00081AA4"/>
    <w:rsid w:val="000829FA"/>
    <w:rsid w:val="000844AF"/>
    <w:rsid w:val="000855C3"/>
    <w:rsid w:val="00087C89"/>
    <w:rsid w:val="00091321"/>
    <w:rsid w:val="00096316"/>
    <w:rsid w:val="00097704"/>
    <w:rsid w:val="000A0F2D"/>
    <w:rsid w:val="000A26B2"/>
    <w:rsid w:val="000A5D1C"/>
    <w:rsid w:val="000B1FAE"/>
    <w:rsid w:val="000B42C1"/>
    <w:rsid w:val="000B4EBE"/>
    <w:rsid w:val="000B67F2"/>
    <w:rsid w:val="000B7989"/>
    <w:rsid w:val="000C1338"/>
    <w:rsid w:val="000C4943"/>
    <w:rsid w:val="000C7FA7"/>
    <w:rsid w:val="000D09BA"/>
    <w:rsid w:val="000D1854"/>
    <w:rsid w:val="000D51F5"/>
    <w:rsid w:val="000D6093"/>
    <w:rsid w:val="000D6B32"/>
    <w:rsid w:val="000E0361"/>
    <w:rsid w:val="000E2B95"/>
    <w:rsid w:val="000E53A9"/>
    <w:rsid w:val="000E78DF"/>
    <w:rsid w:val="000F0154"/>
    <w:rsid w:val="000F2C6B"/>
    <w:rsid w:val="000F2C95"/>
    <w:rsid w:val="000F2CD4"/>
    <w:rsid w:val="000F3B18"/>
    <w:rsid w:val="000F429E"/>
    <w:rsid w:val="001005B4"/>
    <w:rsid w:val="0010323F"/>
    <w:rsid w:val="0010340F"/>
    <w:rsid w:val="00103BA5"/>
    <w:rsid w:val="001045C0"/>
    <w:rsid w:val="00104BFB"/>
    <w:rsid w:val="00105E50"/>
    <w:rsid w:val="00106414"/>
    <w:rsid w:val="00111B42"/>
    <w:rsid w:val="00111CDF"/>
    <w:rsid w:val="001135AB"/>
    <w:rsid w:val="001137E4"/>
    <w:rsid w:val="0011413B"/>
    <w:rsid w:val="00116B12"/>
    <w:rsid w:val="0012104E"/>
    <w:rsid w:val="00121DBA"/>
    <w:rsid w:val="00122995"/>
    <w:rsid w:val="001233E3"/>
    <w:rsid w:val="0012517A"/>
    <w:rsid w:val="00127E0E"/>
    <w:rsid w:val="001308E5"/>
    <w:rsid w:val="00133181"/>
    <w:rsid w:val="00133C11"/>
    <w:rsid w:val="00133D74"/>
    <w:rsid w:val="001376C4"/>
    <w:rsid w:val="00140B64"/>
    <w:rsid w:val="00140F83"/>
    <w:rsid w:val="001414DE"/>
    <w:rsid w:val="00142845"/>
    <w:rsid w:val="00143039"/>
    <w:rsid w:val="00143A75"/>
    <w:rsid w:val="00143C85"/>
    <w:rsid w:val="001454BA"/>
    <w:rsid w:val="00145AD5"/>
    <w:rsid w:val="00147288"/>
    <w:rsid w:val="00152B44"/>
    <w:rsid w:val="00153137"/>
    <w:rsid w:val="00154504"/>
    <w:rsid w:val="00157369"/>
    <w:rsid w:val="00157545"/>
    <w:rsid w:val="001578AE"/>
    <w:rsid w:val="00160F3A"/>
    <w:rsid w:val="001613AE"/>
    <w:rsid w:val="00164856"/>
    <w:rsid w:val="00170043"/>
    <w:rsid w:val="0017245C"/>
    <w:rsid w:val="00173360"/>
    <w:rsid w:val="001766B5"/>
    <w:rsid w:val="00177B1F"/>
    <w:rsid w:val="0018089D"/>
    <w:rsid w:val="00180957"/>
    <w:rsid w:val="00181806"/>
    <w:rsid w:val="0018463E"/>
    <w:rsid w:val="0019293E"/>
    <w:rsid w:val="00192A62"/>
    <w:rsid w:val="00197961"/>
    <w:rsid w:val="001A09CE"/>
    <w:rsid w:val="001A122B"/>
    <w:rsid w:val="001A4524"/>
    <w:rsid w:val="001A4DCC"/>
    <w:rsid w:val="001A552D"/>
    <w:rsid w:val="001A729F"/>
    <w:rsid w:val="001B10A9"/>
    <w:rsid w:val="001B15DE"/>
    <w:rsid w:val="001B251A"/>
    <w:rsid w:val="001B38B3"/>
    <w:rsid w:val="001B401B"/>
    <w:rsid w:val="001B538A"/>
    <w:rsid w:val="001B5A03"/>
    <w:rsid w:val="001C3431"/>
    <w:rsid w:val="001C56FA"/>
    <w:rsid w:val="001C75F9"/>
    <w:rsid w:val="001D3C93"/>
    <w:rsid w:val="001D64D1"/>
    <w:rsid w:val="001D6FC4"/>
    <w:rsid w:val="001E20FC"/>
    <w:rsid w:val="001E356F"/>
    <w:rsid w:val="001E3990"/>
    <w:rsid w:val="001E4FD9"/>
    <w:rsid w:val="001F10CF"/>
    <w:rsid w:val="001F1631"/>
    <w:rsid w:val="001F1E9A"/>
    <w:rsid w:val="001F7120"/>
    <w:rsid w:val="001F7588"/>
    <w:rsid w:val="00200B8F"/>
    <w:rsid w:val="00202C60"/>
    <w:rsid w:val="00203DFA"/>
    <w:rsid w:val="00203E36"/>
    <w:rsid w:val="0020403D"/>
    <w:rsid w:val="00206A20"/>
    <w:rsid w:val="00211648"/>
    <w:rsid w:val="002125C8"/>
    <w:rsid w:val="002130F5"/>
    <w:rsid w:val="002142B1"/>
    <w:rsid w:val="00214C69"/>
    <w:rsid w:val="00215D02"/>
    <w:rsid w:val="00216921"/>
    <w:rsid w:val="002177A5"/>
    <w:rsid w:val="00220341"/>
    <w:rsid w:val="0022362F"/>
    <w:rsid w:val="00225A47"/>
    <w:rsid w:val="00226A0E"/>
    <w:rsid w:val="00226AC9"/>
    <w:rsid w:val="00227B79"/>
    <w:rsid w:val="002327C0"/>
    <w:rsid w:val="002330F5"/>
    <w:rsid w:val="00233F93"/>
    <w:rsid w:val="00236326"/>
    <w:rsid w:val="002363B0"/>
    <w:rsid w:val="002376F1"/>
    <w:rsid w:val="00237F46"/>
    <w:rsid w:val="0024012C"/>
    <w:rsid w:val="002432C5"/>
    <w:rsid w:val="00245E39"/>
    <w:rsid w:val="00246350"/>
    <w:rsid w:val="002506B6"/>
    <w:rsid w:val="002521B2"/>
    <w:rsid w:val="002529D1"/>
    <w:rsid w:val="002532CD"/>
    <w:rsid w:val="00254950"/>
    <w:rsid w:val="00255269"/>
    <w:rsid w:val="00256A57"/>
    <w:rsid w:val="00262146"/>
    <w:rsid w:val="00266943"/>
    <w:rsid w:val="0026698D"/>
    <w:rsid w:val="00267A07"/>
    <w:rsid w:val="00271527"/>
    <w:rsid w:val="00271F37"/>
    <w:rsid w:val="00274E93"/>
    <w:rsid w:val="00276EF5"/>
    <w:rsid w:val="002770A1"/>
    <w:rsid w:val="00287AFB"/>
    <w:rsid w:val="0029283D"/>
    <w:rsid w:val="00297620"/>
    <w:rsid w:val="002A091C"/>
    <w:rsid w:val="002A15BD"/>
    <w:rsid w:val="002A2083"/>
    <w:rsid w:val="002A325E"/>
    <w:rsid w:val="002A54A4"/>
    <w:rsid w:val="002A63FB"/>
    <w:rsid w:val="002B0929"/>
    <w:rsid w:val="002B3C88"/>
    <w:rsid w:val="002B3E0C"/>
    <w:rsid w:val="002B4546"/>
    <w:rsid w:val="002C197D"/>
    <w:rsid w:val="002C247C"/>
    <w:rsid w:val="002C3114"/>
    <w:rsid w:val="002D2029"/>
    <w:rsid w:val="002D45BE"/>
    <w:rsid w:val="002D7940"/>
    <w:rsid w:val="002E0E00"/>
    <w:rsid w:val="002E131A"/>
    <w:rsid w:val="002E253B"/>
    <w:rsid w:val="002E3894"/>
    <w:rsid w:val="002F6523"/>
    <w:rsid w:val="002F6EDB"/>
    <w:rsid w:val="002F72D4"/>
    <w:rsid w:val="003006FE"/>
    <w:rsid w:val="00300EA7"/>
    <w:rsid w:val="00305531"/>
    <w:rsid w:val="003073E1"/>
    <w:rsid w:val="00307448"/>
    <w:rsid w:val="00310872"/>
    <w:rsid w:val="00310DA6"/>
    <w:rsid w:val="00313416"/>
    <w:rsid w:val="00314225"/>
    <w:rsid w:val="00314806"/>
    <w:rsid w:val="003149B0"/>
    <w:rsid w:val="003178B5"/>
    <w:rsid w:val="003209D1"/>
    <w:rsid w:val="00320C79"/>
    <w:rsid w:val="003217D2"/>
    <w:rsid w:val="00322BF2"/>
    <w:rsid w:val="00323093"/>
    <w:rsid w:val="00326236"/>
    <w:rsid w:val="00326D88"/>
    <w:rsid w:val="00327DD9"/>
    <w:rsid w:val="00330E61"/>
    <w:rsid w:val="00331A3C"/>
    <w:rsid w:val="00331D29"/>
    <w:rsid w:val="00335803"/>
    <w:rsid w:val="003360EF"/>
    <w:rsid w:val="0034038B"/>
    <w:rsid w:val="00340F43"/>
    <w:rsid w:val="00343097"/>
    <w:rsid w:val="00343976"/>
    <w:rsid w:val="003453AB"/>
    <w:rsid w:val="003501B2"/>
    <w:rsid w:val="0035614B"/>
    <w:rsid w:val="00357F17"/>
    <w:rsid w:val="00366F2F"/>
    <w:rsid w:val="0037324E"/>
    <w:rsid w:val="003735E2"/>
    <w:rsid w:val="003738C8"/>
    <w:rsid w:val="00373CE9"/>
    <w:rsid w:val="00374E99"/>
    <w:rsid w:val="00381D77"/>
    <w:rsid w:val="00391AAE"/>
    <w:rsid w:val="003950B8"/>
    <w:rsid w:val="00395266"/>
    <w:rsid w:val="003A10FA"/>
    <w:rsid w:val="003A18E1"/>
    <w:rsid w:val="003A4885"/>
    <w:rsid w:val="003A4A72"/>
    <w:rsid w:val="003A6253"/>
    <w:rsid w:val="003B3F9D"/>
    <w:rsid w:val="003B65D1"/>
    <w:rsid w:val="003B7F05"/>
    <w:rsid w:val="003B7F66"/>
    <w:rsid w:val="003C0908"/>
    <w:rsid w:val="003C1830"/>
    <w:rsid w:val="003C3396"/>
    <w:rsid w:val="003C4857"/>
    <w:rsid w:val="003D5D4E"/>
    <w:rsid w:val="003D672F"/>
    <w:rsid w:val="003D70F5"/>
    <w:rsid w:val="003E2A37"/>
    <w:rsid w:val="003E3D34"/>
    <w:rsid w:val="003E5AA1"/>
    <w:rsid w:val="003E66FC"/>
    <w:rsid w:val="003F28CC"/>
    <w:rsid w:val="003F2AD2"/>
    <w:rsid w:val="003F4801"/>
    <w:rsid w:val="003F4937"/>
    <w:rsid w:val="003F71DD"/>
    <w:rsid w:val="004014AB"/>
    <w:rsid w:val="004038D3"/>
    <w:rsid w:val="00405894"/>
    <w:rsid w:val="00405C10"/>
    <w:rsid w:val="0040730E"/>
    <w:rsid w:val="004103F0"/>
    <w:rsid w:val="0041086B"/>
    <w:rsid w:val="00411FA5"/>
    <w:rsid w:val="004124FB"/>
    <w:rsid w:val="004127BD"/>
    <w:rsid w:val="00412C1B"/>
    <w:rsid w:val="00414A8D"/>
    <w:rsid w:val="00416EAD"/>
    <w:rsid w:val="004208C6"/>
    <w:rsid w:val="00420F59"/>
    <w:rsid w:val="00421E2E"/>
    <w:rsid w:val="00422FC0"/>
    <w:rsid w:val="00423780"/>
    <w:rsid w:val="004247E3"/>
    <w:rsid w:val="00424A1D"/>
    <w:rsid w:val="0042692D"/>
    <w:rsid w:val="004302A3"/>
    <w:rsid w:val="004306D6"/>
    <w:rsid w:val="00431E44"/>
    <w:rsid w:val="0043460C"/>
    <w:rsid w:val="00435A84"/>
    <w:rsid w:val="00442535"/>
    <w:rsid w:val="00442867"/>
    <w:rsid w:val="004447BE"/>
    <w:rsid w:val="00446F9B"/>
    <w:rsid w:val="0045004F"/>
    <w:rsid w:val="00452131"/>
    <w:rsid w:val="00453A10"/>
    <w:rsid w:val="00453CDA"/>
    <w:rsid w:val="004542A8"/>
    <w:rsid w:val="00454D6A"/>
    <w:rsid w:val="00456197"/>
    <w:rsid w:val="004563A7"/>
    <w:rsid w:val="004566F7"/>
    <w:rsid w:val="00457069"/>
    <w:rsid w:val="004579B0"/>
    <w:rsid w:val="00460ABB"/>
    <w:rsid w:val="00461072"/>
    <w:rsid w:val="00462D3D"/>
    <w:rsid w:val="004646A5"/>
    <w:rsid w:val="00464B98"/>
    <w:rsid w:val="00467280"/>
    <w:rsid w:val="0046778E"/>
    <w:rsid w:val="004678E4"/>
    <w:rsid w:val="00467915"/>
    <w:rsid w:val="0047550E"/>
    <w:rsid w:val="00475A4F"/>
    <w:rsid w:val="004762A2"/>
    <w:rsid w:val="00477301"/>
    <w:rsid w:val="004859D1"/>
    <w:rsid w:val="00486D97"/>
    <w:rsid w:val="004908F4"/>
    <w:rsid w:val="004928BF"/>
    <w:rsid w:val="00492C70"/>
    <w:rsid w:val="00493650"/>
    <w:rsid w:val="004A46E8"/>
    <w:rsid w:val="004A5766"/>
    <w:rsid w:val="004A679F"/>
    <w:rsid w:val="004A6CF7"/>
    <w:rsid w:val="004A7C2F"/>
    <w:rsid w:val="004B0B58"/>
    <w:rsid w:val="004B2C91"/>
    <w:rsid w:val="004B4AD6"/>
    <w:rsid w:val="004B4C08"/>
    <w:rsid w:val="004C0191"/>
    <w:rsid w:val="004C0D30"/>
    <w:rsid w:val="004C3DAD"/>
    <w:rsid w:val="004C68B8"/>
    <w:rsid w:val="004D0E4E"/>
    <w:rsid w:val="004D0F24"/>
    <w:rsid w:val="004D4EFC"/>
    <w:rsid w:val="004D669B"/>
    <w:rsid w:val="004D6A40"/>
    <w:rsid w:val="004F37ED"/>
    <w:rsid w:val="004F3F43"/>
    <w:rsid w:val="004F5A97"/>
    <w:rsid w:val="004F69DC"/>
    <w:rsid w:val="004F79B7"/>
    <w:rsid w:val="0050078D"/>
    <w:rsid w:val="0050159B"/>
    <w:rsid w:val="00502627"/>
    <w:rsid w:val="00502B2A"/>
    <w:rsid w:val="00503A26"/>
    <w:rsid w:val="005065A3"/>
    <w:rsid w:val="00506CB7"/>
    <w:rsid w:val="0051020B"/>
    <w:rsid w:val="0051341F"/>
    <w:rsid w:val="00515635"/>
    <w:rsid w:val="00515896"/>
    <w:rsid w:val="00515FC1"/>
    <w:rsid w:val="00516D6A"/>
    <w:rsid w:val="00521F61"/>
    <w:rsid w:val="00523A46"/>
    <w:rsid w:val="00524D32"/>
    <w:rsid w:val="0052618D"/>
    <w:rsid w:val="00526273"/>
    <w:rsid w:val="00526669"/>
    <w:rsid w:val="00526782"/>
    <w:rsid w:val="00526F9B"/>
    <w:rsid w:val="00530074"/>
    <w:rsid w:val="00530DB5"/>
    <w:rsid w:val="005323ED"/>
    <w:rsid w:val="005350CA"/>
    <w:rsid w:val="00536784"/>
    <w:rsid w:val="0053780B"/>
    <w:rsid w:val="005379FE"/>
    <w:rsid w:val="00540234"/>
    <w:rsid w:val="00542118"/>
    <w:rsid w:val="005421FB"/>
    <w:rsid w:val="005437BA"/>
    <w:rsid w:val="0054526D"/>
    <w:rsid w:val="005460BF"/>
    <w:rsid w:val="005467A3"/>
    <w:rsid w:val="00550608"/>
    <w:rsid w:val="00551FB8"/>
    <w:rsid w:val="0055629E"/>
    <w:rsid w:val="00556F05"/>
    <w:rsid w:val="00556F40"/>
    <w:rsid w:val="0055773E"/>
    <w:rsid w:val="00560B22"/>
    <w:rsid w:val="00565374"/>
    <w:rsid w:val="0057003F"/>
    <w:rsid w:val="0057076A"/>
    <w:rsid w:val="00571541"/>
    <w:rsid w:val="005728D6"/>
    <w:rsid w:val="00573CB5"/>
    <w:rsid w:val="005829E3"/>
    <w:rsid w:val="005856AE"/>
    <w:rsid w:val="00585BF1"/>
    <w:rsid w:val="00585D5E"/>
    <w:rsid w:val="00586474"/>
    <w:rsid w:val="00586D28"/>
    <w:rsid w:val="00587BEB"/>
    <w:rsid w:val="0059065E"/>
    <w:rsid w:val="00591CF1"/>
    <w:rsid w:val="00592CB4"/>
    <w:rsid w:val="00593B0B"/>
    <w:rsid w:val="00593D1A"/>
    <w:rsid w:val="00595C28"/>
    <w:rsid w:val="00596688"/>
    <w:rsid w:val="005A0827"/>
    <w:rsid w:val="005A0EEF"/>
    <w:rsid w:val="005A1FA2"/>
    <w:rsid w:val="005A2D54"/>
    <w:rsid w:val="005A3C77"/>
    <w:rsid w:val="005A5EF2"/>
    <w:rsid w:val="005A7C07"/>
    <w:rsid w:val="005B02A7"/>
    <w:rsid w:val="005B1C90"/>
    <w:rsid w:val="005B4018"/>
    <w:rsid w:val="005B425B"/>
    <w:rsid w:val="005B57A2"/>
    <w:rsid w:val="005B5D8F"/>
    <w:rsid w:val="005B5ED9"/>
    <w:rsid w:val="005C2C76"/>
    <w:rsid w:val="005C7B9E"/>
    <w:rsid w:val="005D0ECA"/>
    <w:rsid w:val="005D187B"/>
    <w:rsid w:val="005D6601"/>
    <w:rsid w:val="005E0009"/>
    <w:rsid w:val="005E1126"/>
    <w:rsid w:val="005E3723"/>
    <w:rsid w:val="005E46A3"/>
    <w:rsid w:val="005E4D91"/>
    <w:rsid w:val="005E5ACA"/>
    <w:rsid w:val="005F1785"/>
    <w:rsid w:val="005F4786"/>
    <w:rsid w:val="005F4836"/>
    <w:rsid w:val="005F5500"/>
    <w:rsid w:val="005F688C"/>
    <w:rsid w:val="00601EB1"/>
    <w:rsid w:val="006023AE"/>
    <w:rsid w:val="00603D29"/>
    <w:rsid w:val="006040D1"/>
    <w:rsid w:val="00604166"/>
    <w:rsid w:val="00604B67"/>
    <w:rsid w:val="00612CB5"/>
    <w:rsid w:val="006150AD"/>
    <w:rsid w:val="00615E10"/>
    <w:rsid w:val="00616674"/>
    <w:rsid w:val="00621508"/>
    <w:rsid w:val="00622DB3"/>
    <w:rsid w:val="006231E2"/>
    <w:rsid w:val="0062355F"/>
    <w:rsid w:val="00625D5B"/>
    <w:rsid w:val="00630033"/>
    <w:rsid w:val="00630400"/>
    <w:rsid w:val="00631B0E"/>
    <w:rsid w:val="006322EC"/>
    <w:rsid w:val="006343FF"/>
    <w:rsid w:val="006349FD"/>
    <w:rsid w:val="00641DF5"/>
    <w:rsid w:val="00642D6F"/>
    <w:rsid w:val="006432DD"/>
    <w:rsid w:val="00647274"/>
    <w:rsid w:val="00647608"/>
    <w:rsid w:val="0064774E"/>
    <w:rsid w:val="00651164"/>
    <w:rsid w:val="006513B5"/>
    <w:rsid w:val="00651C52"/>
    <w:rsid w:val="0065241D"/>
    <w:rsid w:val="0065541A"/>
    <w:rsid w:val="00656156"/>
    <w:rsid w:val="00656589"/>
    <w:rsid w:val="006607EE"/>
    <w:rsid w:val="00662738"/>
    <w:rsid w:val="006647DA"/>
    <w:rsid w:val="00664A87"/>
    <w:rsid w:val="00665238"/>
    <w:rsid w:val="00665E34"/>
    <w:rsid w:val="00666B3E"/>
    <w:rsid w:val="00667951"/>
    <w:rsid w:val="006723BD"/>
    <w:rsid w:val="00672EEA"/>
    <w:rsid w:val="0067331D"/>
    <w:rsid w:val="00676044"/>
    <w:rsid w:val="0067608B"/>
    <w:rsid w:val="006820EC"/>
    <w:rsid w:val="006824A2"/>
    <w:rsid w:val="00684F08"/>
    <w:rsid w:val="0068547C"/>
    <w:rsid w:val="00685525"/>
    <w:rsid w:val="00685627"/>
    <w:rsid w:val="00685FFF"/>
    <w:rsid w:val="006866B6"/>
    <w:rsid w:val="00687F0B"/>
    <w:rsid w:val="0069153F"/>
    <w:rsid w:val="00691A68"/>
    <w:rsid w:val="00694CFC"/>
    <w:rsid w:val="00696018"/>
    <w:rsid w:val="006A1154"/>
    <w:rsid w:val="006A30E8"/>
    <w:rsid w:val="006A5B67"/>
    <w:rsid w:val="006A6D25"/>
    <w:rsid w:val="006B0F3C"/>
    <w:rsid w:val="006B1BBD"/>
    <w:rsid w:val="006B36C0"/>
    <w:rsid w:val="006B3B10"/>
    <w:rsid w:val="006B5A19"/>
    <w:rsid w:val="006B5A7B"/>
    <w:rsid w:val="006B5F1C"/>
    <w:rsid w:val="006B7C81"/>
    <w:rsid w:val="006B7FFA"/>
    <w:rsid w:val="006C1786"/>
    <w:rsid w:val="006C307D"/>
    <w:rsid w:val="006C3BF9"/>
    <w:rsid w:val="006C3DEF"/>
    <w:rsid w:val="006C527A"/>
    <w:rsid w:val="006D5301"/>
    <w:rsid w:val="006D6EED"/>
    <w:rsid w:val="006D6F74"/>
    <w:rsid w:val="006E0392"/>
    <w:rsid w:val="006E0573"/>
    <w:rsid w:val="006E06D5"/>
    <w:rsid w:val="006E116F"/>
    <w:rsid w:val="006E3EC4"/>
    <w:rsid w:val="006E4487"/>
    <w:rsid w:val="006E5DE2"/>
    <w:rsid w:val="006E6AE3"/>
    <w:rsid w:val="006F695B"/>
    <w:rsid w:val="006F7EA3"/>
    <w:rsid w:val="00700807"/>
    <w:rsid w:val="00702729"/>
    <w:rsid w:val="00704725"/>
    <w:rsid w:val="007053A3"/>
    <w:rsid w:val="0070650E"/>
    <w:rsid w:val="0070747D"/>
    <w:rsid w:val="00707771"/>
    <w:rsid w:val="007139D4"/>
    <w:rsid w:val="007140E2"/>
    <w:rsid w:val="00714774"/>
    <w:rsid w:val="00715412"/>
    <w:rsid w:val="00715BEF"/>
    <w:rsid w:val="00716215"/>
    <w:rsid w:val="00716DE2"/>
    <w:rsid w:val="0072042A"/>
    <w:rsid w:val="00722CD7"/>
    <w:rsid w:val="0072772B"/>
    <w:rsid w:val="00731D1F"/>
    <w:rsid w:val="007355C4"/>
    <w:rsid w:val="00736064"/>
    <w:rsid w:val="00736156"/>
    <w:rsid w:val="00736CF3"/>
    <w:rsid w:val="00742881"/>
    <w:rsid w:val="00744081"/>
    <w:rsid w:val="00744ECB"/>
    <w:rsid w:val="00746568"/>
    <w:rsid w:val="0075131F"/>
    <w:rsid w:val="00753A9A"/>
    <w:rsid w:val="00753B0F"/>
    <w:rsid w:val="00753DBE"/>
    <w:rsid w:val="007547B7"/>
    <w:rsid w:val="00755DCA"/>
    <w:rsid w:val="00762A53"/>
    <w:rsid w:val="007667D5"/>
    <w:rsid w:val="0077069C"/>
    <w:rsid w:val="007708BC"/>
    <w:rsid w:val="00772F32"/>
    <w:rsid w:val="0077353F"/>
    <w:rsid w:val="00773943"/>
    <w:rsid w:val="00775526"/>
    <w:rsid w:val="00775690"/>
    <w:rsid w:val="00776F39"/>
    <w:rsid w:val="00780750"/>
    <w:rsid w:val="00781845"/>
    <w:rsid w:val="00783B60"/>
    <w:rsid w:val="007911F6"/>
    <w:rsid w:val="00793617"/>
    <w:rsid w:val="00793B93"/>
    <w:rsid w:val="00793F87"/>
    <w:rsid w:val="00794312"/>
    <w:rsid w:val="007959C2"/>
    <w:rsid w:val="007A12CA"/>
    <w:rsid w:val="007A308C"/>
    <w:rsid w:val="007A375D"/>
    <w:rsid w:val="007A496B"/>
    <w:rsid w:val="007A5958"/>
    <w:rsid w:val="007B5215"/>
    <w:rsid w:val="007B5308"/>
    <w:rsid w:val="007C5967"/>
    <w:rsid w:val="007C7DC1"/>
    <w:rsid w:val="007D0C56"/>
    <w:rsid w:val="007D153B"/>
    <w:rsid w:val="007D21E1"/>
    <w:rsid w:val="007D2ABC"/>
    <w:rsid w:val="007E027D"/>
    <w:rsid w:val="007E0BAF"/>
    <w:rsid w:val="007E0E18"/>
    <w:rsid w:val="007E5567"/>
    <w:rsid w:val="007F0641"/>
    <w:rsid w:val="007F29ED"/>
    <w:rsid w:val="007F6F2A"/>
    <w:rsid w:val="007F7FCA"/>
    <w:rsid w:val="008003D1"/>
    <w:rsid w:val="008009E1"/>
    <w:rsid w:val="008040CB"/>
    <w:rsid w:val="008045FB"/>
    <w:rsid w:val="00807870"/>
    <w:rsid w:val="00811F72"/>
    <w:rsid w:val="00812D82"/>
    <w:rsid w:val="00816E7C"/>
    <w:rsid w:val="008179B7"/>
    <w:rsid w:val="00817C68"/>
    <w:rsid w:val="008221CA"/>
    <w:rsid w:val="008250A2"/>
    <w:rsid w:val="008250BA"/>
    <w:rsid w:val="0082598A"/>
    <w:rsid w:val="00833E5B"/>
    <w:rsid w:val="008409F4"/>
    <w:rsid w:val="008423D3"/>
    <w:rsid w:val="0084527D"/>
    <w:rsid w:val="00845C19"/>
    <w:rsid w:val="00846174"/>
    <w:rsid w:val="00846C80"/>
    <w:rsid w:val="00846FCA"/>
    <w:rsid w:val="0085073C"/>
    <w:rsid w:val="00851A00"/>
    <w:rsid w:val="00852BCA"/>
    <w:rsid w:val="008532FD"/>
    <w:rsid w:val="00855C1F"/>
    <w:rsid w:val="00856B4D"/>
    <w:rsid w:val="008600EA"/>
    <w:rsid w:val="008630B9"/>
    <w:rsid w:val="00863942"/>
    <w:rsid w:val="0086416F"/>
    <w:rsid w:val="008641E3"/>
    <w:rsid w:val="00864451"/>
    <w:rsid w:val="00864AD9"/>
    <w:rsid w:val="00864F8D"/>
    <w:rsid w:val="00866A67"/>
    <w:rsid w:val="00866D1F"/>
    <w:rsid w:val="00867A5E"/>
    <w:rsid w:val="008722C0"/>
    <w:rsid w:val="00872FCD"/>
    <w:rsid w:val="008767C0"/>
    <w:rsid w:val="00876900"/>
    <w:rsid w:val="00876F90"/>
    <w:rsid w:val="008818CD"/>
    <w:rsid w:val="008827F5"/>
    <w:rsid w:val="00884888"/>
    <w:rsid w:val="00885500"/>
    <w:rsid w:val="00885ADF"/>
    <w:rsid w:val="008869F3"/>
    <w:rsid w:val="00887C41"/>
    <w:rsid w:val="00892A90"/>
    <w:rsid w:val="00892C4C"/>
    <w:rsid w:val="008950FE"/>
    <w:rsid w:val="008952A9"/>
    <w:rsid w:val="00897605"/>
    <w:rsid w:val="008A3119"/>
    <w:rsid w:val="008A4AAE"/>
    <w:rsid w:val="008A5F42"/>
    <w:rsid w:val="008B0F34"/>
    <w:rsid w:val="008B3287"/>
    <w:rsid w:val="008B5F67"/>
    <w:rsid w:val="008B7544"/>
    <w:rsid w:val="008B77E7"/>
    <w:rsid w:val="008C0B77"/>
    <w:rsid w:val="008C1006"/>
    <w:rsid w:val="008C4CBB"/>
    <w:rsid w:val="008C53E4"/>
    <w:rsid w:val="008C5DDE"/>
    <w:rsid w:val="008C5E51"/>
    <w:rsid w:val="008D1D8F"/>
    <w:rsid w:val="008D3E87"/>
    <w:rsid w:val="008D6919"/>
    <w:rsid w:val="008D7B2D"/>
    <w:rsid w:val="008E63F2"/>
    <w:rsid w:val="008F113F"/>
    <w:rsid w:val="008F2319"/>
    <w:rsid w:val="008F4DF4"/>
    <w:rsid w:val="008F53BA"/>
    <w:rsid w:val="008F73AD"/>
    <w:rsid w:val="008F7935"/>
    <w:rsid w:val="00900433"/>
    <w:rsid w:val="00901BCF"/>
    <w:rsid w:val="00902607"/>
    <w:rsid w:val="00903607"/>
    <w:rsid w:val="00903E05"/>
    <w:rsid w:val="009055AB"/>
    <w:rsid w:val="009064A9"/>
    <w:rsid w:val="00906758"/>
    <w:rsid w:val="00907DC8"/>
    <w:rsid w:val="009108F0"/>
    <w:rsid w:val="00910A09"/>
    <w:rsid w:val="00911421"/>
    <w:rsid w:val="00911C9B"/>
    <w:rsid w:val="00914930"/>
    <w:rsid w:val="00915E18"/>
    <w:rsid w:val="00916EFA"/>
    <w:rsid w:val="009175B4"/>
    <w:rsid w:val="00920C4C"/>
    <w:rsid w:val="0092366D"/>
    <w:rsid w:val="00923FA4"/>
    <w:rsid w:val="00924475"/>
    <w:rsid w:val="00930BBC"/>
    <w:rsid w:val="00931FE0"/>
    <w:rsid w:val="00936E71"/>
    <w:rsid w:val="0093780C"/>
    <w:rsid w:val="00937C38"/>
    <w:rsid w:val="009415BC"/>
    <w:rsid w:val="009454EB"/>
    <w:rsid w:val="009477A8"/>
    <w:rsid w:val="00947E12"/>
    <w:rsid w:val="009515E9"/>
    <w:rsid w:val="00951900"/>
    <w:rsid w:val="009527DD"/>
    <w:rsid w:val="00952B6F"/>
    <w:rsid w:val="00953FA2"/>
    <w:rsid w:val="00955D66"/>
    <w:rsid w:val="00956FDF"/>
    <w:rsid w:val="009602CF"/>
    <w:rsid w:val="00962BA3"/>
    <w:rsid w:val="009632BC"/>
    <w:rsid w:val="0096444C"/>
    <w:rsid w:val="009648C6"/>
    <w:rsid w:val="009708F5"/>
    <w:rsid w:val="00971D9E"/>
    <w:rsid w:val="00972156"/>
    <w:rsid w:val="0097322B"/>
    <w:rsid w:val="00973623"/>
    <w:rsid w:val="00974FDD"/>
    <w:rsid w:val="00982B25"/>
    <w:rsid w:val="00982E2B"/>
    <w:rsid w:val="009832E1"/>
    <w:rsid w:val="00984151"/>
    <w:rsid w:val="00985AC0"/>
    <w:rsid w:val="009861E6"/>
    <w:rsid w:val="0098648C"/>
    <w:rsid w:val="009870D8"/>
    <w:rsid w:val="00992B3F"/>
    <w:rsid w:val="0099377C"/>
    <w:rsid w:val="0099491C"/>
    <w:rsid w:val="00996371"/>
    <w:rsid w:val="0099793B"/>
    <w:rsid w:val="00997E79"/>
    <w:rsid w:val="009A0213"/>
    <w:rsid w:val="009A0C56"/>
    <w:rsid w:val="009A4199"/>
    <w:rsid w:val="009A49C4"/>
    <w:rsid w:val="009A50C2"/>
    <w:rsid w:val="009A5F4A"/>
    <w:rsid w:val="009A7758"/>
    <w:rsid w:val="009B6EAD"/>
    <w:rsid w:val="009B7165"/>
    <w:rsid w:val="009C0832"/>
    <w:rsid w:val="009C3226"/>
    <w:rsid w:val="009C4D4D"/>
    <w:rsid w:val="009C4F2F"/>
    <w:rsid w:val="009C5E6C"/>
    <w:rsid w:val="009C5F8D"/>
    <w:rsid w:val="009C6E26"/>
    <w:rsid w:val="009D2305"/>
    <w:rsid w:val="009D415D"/>
    <w:rsid w:val="009D47F0"/>
    <w:rsid w:val="009D5D0A"/>
    <w:rsid w:val="009D656B"/>
    <w:rsid w:val="009D6CC3"/>
    <w:rsid w:val="009D7A0C"/>
    <w:rsid w:val="009E0508"/>
    <w:rsid w:val="009E5546"/>
    <w:rsid w:val="009E5EB0"/>
    <w:rsid w:val="009E60D8"/>
    <w:rsid w:val="009F0F38"/>
    <w:rsid w:val="00A01C80"/>
    <w:rsid w:val="00A03768"/>
    <w:rsid w:val="00A04E5E"/>
    <w:rsid w:val="00A04FC2"/>
    <w:rsid w:val="00A10BDD"/>
    <w:rsid w:val="00A12B85"/>
    <w:rsid w:val="00A12CBA"/>
    <w:rsid w:val="00A13714"/>
    <w:rsid w:val="00A13E42"/>
    <w:rsid w:val="00A201E7"/>
    <w:rsid w:val="00A20789"/>
    <w:rsid w:val="00A2133A"/>
    <w:rsid w:val="00A30F10"/>
    <w:rsid w:val="00A323D9"/>
    <w:rsid w:val="00A34F58"/>
    <w:rsid w:val="00A355A6"/>
    <w:rsid w:val="00A36424"/>
    <w:rsid w:val="00A414BA"/>
    <w:rsid w:val="00A42091"/>
    <w:rsid w:val="00A445D7"/>
    <w:rsid w:val="00A47C3D"/>
    <w:rsid w:val="00A47F62"/>
    <w:rsid w:val="00A52D1F"/>
    <w:rsid w:val="00A55A04"/>
    <w:rsid w:val="00A57FC2"/>
    <w:rsid w:val="00A6043C"/>
    <w:rsid w:val="00A62432"/>
    <w:rsid w:val="00A62535"/>
    <w:rsid w:val="00A62DAC"/>
    <w:rsid w:val="00A64FB9"/>
    <w:rsid w:val="00A67B95"/>
    <w:rsid w:val="00A719E7"/>
    <w:rsid w:val="00A732FB"/>
    <w:rsid w:val="00A7794C"/>
    <w:rsid w:val="00A77BC0"/>
    <w:rsid w:val="00A83401"/>
    <w:rsid w:val="00A852B7"/>
    <w:rsid w:val="00A87D61"/>
    <w:rsid w:val="00A9268E"/>
    <w:rsid w:val="00A9318C"/>
    <w:rsid w:val="00A93245"/>
    <w:rsid w:val="00A97649"/>
    <w:rsid w:val="00AA23F2"/>
    <w:rsid w:val="00AA6463"/>
    <w:rsid w:val="00AA6A2C"/>
    <w:rsid w:val="00AB03E7"/>
    <w:rsid w:val="00AB36CB"/>
    <w:rsid w:val="00AB3A6C"/>
    <w:rsid w:val="00AC1F83"/>
    <w:rsid w:val="00AC313A"/>
    <w:rsid w:val="00AC443D"/>
    <w:rsid w:val="00AC5ACC"/>
    <w:rsid w:val="00AD00F4"/>
    <w:rsid w:val="00AD33F4"/>
    <w:rsid w:val="00AD4792"/>
    <w:rsid w:val="00AD6409"/>
    <w:rsid w:val="00AE18DD"/>
    <w:rsid w:val="00AE2462"/>
    <w:rsid w:val="00AE4CCD"/>
    <w:rsid w:val="00AE5285"/>
    <w:rsid w:val="00AE720D"/>
    <w:rsid w:val="00AE7334"/>
    <w:rsid w:val="00AF1D60"/>
    <w:rsid w:val="00AF2425"/>
    <w:rsid w:val="00AF28A7"/>
    <w:rsid w:val="00B008A0"/>
    <w:rsid w:val="00B02FF7"/>
    <w:rsid w:val="00B068A7"/>
    <w:rsid w:val="00B07BA5"/>
    <w:rsid w:val="00B127ED"/>
    <w:rsid w:val="00B15EBA"/>
    <w:rsid w:val="00B169E9"/>
    <w:rsid w:val="00B208FD"/>
    <w:rsid w:val="00B22C64"/>
    <w:rsid w:val="00B23487"/>
    <w:rsid w:val="00B258D6"/>
    <w:rsid w:val="00B41AD9"/>
    <w:rsid w:val="00B42407"/>
    <w:rsid w:val="00B51750"/>
    <w:rsid w:val="00B51778"/>
    <w:rsid w:val="00B52A89"/>
    <w:rsid w:val="00B5352C"/>
    <w:rsid w:val="00B535EC"/>
    <w:rsid w:val="00B54435"/>
    <w:rsid w:val="00B55B96"/>
    <w:rsid w:val="00B61A58"/>
    <w:rsid w:val="00B62AFF"/>
    <w:rsid w:val="00B66E80"/>
    <w:rsid w:val="00B71915"/>
    <w:rsid w:val="00B75B10"/>
    <w:rsid w:val="00B75C5F"/>
    <w:rsid w:val="00B76CA5"/>
    <w:rsid w:val="00B76D01"/>
    <w:rsid w:val="00B808B4"/>
    <w:rsid w:val="00B83E8B"/>
    <w:rsid w:val="00B84D9F"/>
    <w:rsid w:val="00B85962"/>
    <w:rsid w:val="00B87387"/>
    <w:rsid w:val="00B87A4E"/>
    <w:rsid w:val="00B900B5"/>
    <w:rsid w:val="00B94314"/>
    <w:rsid w:val="00B94E8E"/>
    <w:rsid w:val="00B956EF"/>
    <w:rsid w:val="00BA08EC"/>
    <w:rsid w:val="00BA18F9"/>
    <w:rsid w:val="00BA4F0A"/>
    <w:rsid w:val="00BA5ED3"/>
    <w:rsid w:val="00BB07BC"/>
    <w:rsid w:val="00BB5E76"/>
    <w:rsid w:val="00BB5F91"/>
    <w:rsid w:val="00BB68C9"/>
    <w:rsid w:val="00BB6CE5"/>
    <w:rsid w:val="00BB706B"/>
    <w:rsid w:val="00BC4A84"/>
    <w:rsid w:val="00BD0C78"/>
    <w:rsid w:val="00BD4B53"/>
    <w:rsid w:val="00BD6D1D"/>
    <w:rsid w:val="00BE0921"/>
    <w:rsid w:val="00BE1E19"/>
    <w:rsid w:val="00BE2DC6"/>
    <w:rsid w:val="00BE383A"/>
    <w:rsid w:val="00BE67AB"/>
    <w:rsid w:val="00BE7430"/>
    <w:rsid w:val="00BF138C"/>
    <w:rsid w:val="00BF5F66"/>
    <w:rsid w:val="00BF610A"/>
    <w:rsid w:val="00BF7B6C"/>
    <w:rsid w:val="00C01808"/>
    <w:rsid w:val="00C0346A"/>
    <w:rsid w:val="00C0515C"/>
    <w:rsid w:val="00C055A7"/>
    <w:rsid w:val="00C079F7"/>
    <w:rsid w:val="00C109DB"/>
    <w:rsid w:val="00C114AA"/>
    <w:rsid w:val="00C125EE"/>
    <w:rsid w:val="00C13651"/>
    <w:rsid w:val="00C137C4"/>
    <w:rsid w:val="00C1738E"/>
    <w:rsid w:val="00C17F8E"/>
    <w:rsid w:val="00C238F4"/>
    <w:rsid w:val="00C24390"/>
    <w:rsid w:val="00C24508"/>
    <w:rsid w:val="00C30970"/>
    <w:rsid w:val="00C33874"/>
    <w:rsid w:val="00C33A8F"/>
    <w:rsid w:val="00C357AD"/>
    <w:rsid w:val="00C35844"/>
    <w:rsid w:val="00C36012"/>
    <w:rsid w:val="00C37B49"/>
    <w:rsid w:val="00C4003B"/>
    <w:rsid w:val="00C404FE"/>
    <w:rsid w:val="00C46734"/>
    <w:rsid w:val="00C537A8"/>
    <w:rsid w:val="00C5559E"/>
    <w:rsid w:val="00C610CC"/>
    <w:rsid w:val="00C6347B"/>
    <w:rsid w:val="00C63B13"/>
    <w:rsid w:val="00C64B2C"/>
    <w:rsid w:val="00C650F5"/>
    <w:rsid w:val="00C674DC"/>
    <w:rsid w:val="00C75AF0"/>
    <w:rsid w:val="00C765C9"/>
    <w:rsid w:val="00C80FA7"/>
    <w:rsid w:val="00C81FF9"/>
    <w:rsid w:val="00C83B75"/>
    <w:rsid w:val="00C84453"/>
    <w:rsid w:val="00C845BE"/>
    <w:rsid w:val="00C8550C"/>
    <w:rsid w:val="00C8572A"/>
    <w:rsid w:val="00C85785"/>
    <w:rsid w:val="00C8664D"/>
    <w:rsid w:val="00C87249"/>
    <w:rsid w:val="00C9378E"/>
    <w:rsid w:val="00C93E62"/>
    <w:rsid w:val="00C944A1"/>
    <w:rsid w:val="00C94D30"/>
    <w:rsid w:val="00CA106F"/>
    <w:rsid w:val="00CA20FF"/>
    <w:rsid w:val="00CA302B"/>
    <w:rsid w:val="00CA4E32"/>
    <w:rsid w:val="00CA5B02"/>
    <w:rsid w:val="00CB10B1"/>
    <w:rsid w:val="00CB192B"/>
    <w:rsid w:val="00CB2437"/>
    <w:rsid w:val="00CB331E"/>
    <w:rsid w:val="00CB5C96"/>
    <w:rsid w:val="00CB6D9B"/>
    <w:rsid w:val="00CC0D2A"/>
    <w:rsid w:val="00CC386A"/>
    <w:rsid w:val="00CC3F66"/>
    <w:rsid w:val="00CC6127"/>
    <w:rsid w:val="00CC6E8E"/>
    <w:rsid w:val="00CC7798"/>
    <w:rsid w:val="00CC7856"/>
    <w:rsid w:val="00CC7BCE"/>
    <w:rsid w:val="00CD1FC6"/>
    <w:rsid w:val="00CD2786"/>
    <w:rsid w:val="00CD3A59"/>
    <w:rsid w:val="00CD78E3"/>
    <w:rsid w:val="00CE38CD"/>
    <w:rsid w:val="00CE3FC7"/>
    <w:rsid w:val="00CE4BEC"/>
    <w:rsid w:val="00CE6783"/>
    <w:rsid w:val="00CE71B5"/>
    <w:rsid w:val="00CF006C"/>
    <w:rsid w:val="00CF0AF6"/>
    <w:rsid w:val="00CF3E0C"/>
    <w:rsid w:val="00CF67D9"/>
    <w:rsid w:val="00CF6AE5"/>
    <w:rsid w:val="00D013B2"/>
    <w:rsid w:val="00D0373A"/>
    <w:rsid w:val="00D059C0"/>
    <w:rsid w:val="00D06FC9"/>
    <w:rsid w:val="00D10285"/>
    <w:rsid w:val="00D10D3C"/>
    <w:rsid w:val="00D117AF"/>
    <w:rsid w:val="00D11C84"/>
    <w:rsid w:val="00D1407C"/>
    <w:rsid w:val="00D1515F"/>
    <w:rsid w:val="00D21801"/>
    <w:rsid w:val="00D2438F"/>
    <w:rsid w:val="00D247A3"/>
    <w:rsid w:val="00D25E84"/>
    <w:rsid w:val="00D3021F"/>
    <w:rsid w:val="00D3413F"/>
    <w:rsid w:val="00D350B8"/>
    <w:rsid w:val="00D36D6A"/>
    <w:rsid w:val="00D3791C"/>
    <w:rsid w:val="00D41A5E"/>
    <w:rsid w:val="00D41D69"/>
    <w:rsid w:val="00D42F6D"/>
    <w:rsid w:val="00D44D3B"/>
    <w:rsid w:val="00D51F29"/>
    <w:rsid w:val="00D5227A"/>
    <w:rsid w:val="00D5481F"/>
    <w:rsid w:val="00D54F6D"/>
    <w:rsid w:val="00D558B7"/>
    <w:rsid w:val="00D55A63"/>
    <w:rsid w:val="00D605C6"/>
    <w:rsid w:val="00D617DF"/>
    <w:rsid w:val="00D627BC"/>
    <w:rsid w:val="00D63775"/>
    <w:rsid w:val="00D669F7"/>
    <w:rsid w:val="00D7263B"/>
    <w:rsid w:val="00D735B9"/>
    <w:rsid w:val="00D73F96"/>
    <w:rsid w:val="00D750C6"/>
    <w:rsid w:val="00D81E83"/>
    <w:rsid w:val="00D81EBC"/>
    <w:rsid w:val="00D83354"/>
    <w:rsid w:val="00D84D3F"/>
    <w:rsid w:val="00D85292"/>
    <w:rsid w:val="00D85704"/>
    <w:rsid w:val="00D86997"/>
    <w:rsid w:val="00D90351"/>
    <w:rsid w:val="00D90672"/>
    <w:rsid w:val="00D90991"/>
    <w:rsid w:val="00D95BAA"/>
    <w:rsid w:val="00D9792F"/>
    <w:rsid w:val="00DA06B0"/>
    <w:rsid w:val="00DA0B78"/>
    <w:rsid w:val="00DA271E"/>
    <w:rsid w:val="00DA2A67"/>
    <w:rsid w:val="00DA2F7F"/>
    <w:rsid w:val="00DA4A7F"/>
    <w:rsid w:val="00DA4CDD"/>
    <w:rsid w:val="00DA4CFF"/>
    <w:rsid w:val="00DA7819"/>
    <w:rsid w:val="00DB1470"/>
    <w:rsid w:val="00DB29F7"/>
    <w:rsid w:val="00DB3E44"/>
    <w:rsid w:val="00DC28EB"/>
    <w:rsid w:val="00DC36A2"/>
    <w:rsid w:val="00DC4147"/>
    <w:rsid w:val="00DC7AB3"/>
    <w:rsid w:val="00DD0667"/>
    <w:rsid w:val="00DD1E11"/>
    <w:rsid w:val="00DD3D0A"/>
    <w:rsid w:val="00DD42A2"/>
    <w:rsid w:val="00DD552D"/>
    <w:rsid w:val="00DD562E"/>
    <w:rsid w:val="00DD5C21"/>
    <w:rsid w:val="00DD689B"/>
    <w:rsid w:val="00DD7C59"/>
    <w:rsid w:val="00DE2E56"/>
    <w:rsid w:val="00DE3401"/>
    <w:rsid w:val="00DE477A"/>
    <w:rsid w:val="00DE626C"/>
    <w:rsid w:val="00DE66B5"/>
    <w:rsid w:val="00DE67B7"/>
    <w:rsid w:val="00DF0760"/>
    <w:rsid w:val="00DF0F1E"/>
    <w:rsid w:val="00DF16BA"/>
    <w:rsid w:val="00DF22F0"/>
    <w:rsid w:val="00DF2647"/>
    <w:rsid w:val="00DF46DA"/>
    <w:rsid w:val="00DF5BE9"/>
    <w:rsid w:val="00DF7378"/>
    <w:rsid w:val="00E039CC"/>
    <w:rsid w:val="00E05B4A"/>
    <w:rsid w:val="00E05FA4"/>
    <w:rsid w:val="00E104E3"/>
    <w:rsid w:val="00E1133A"/>
    <w:rsid w:val="00E211C5"/>
    <w:rsid w:val="00E231F0"/>
    <w:rsid w:val="00E27078"/>
    <w:rsid w:val="00E2738C"/>
    <w:rsid w:val="00E306FA"/>
    <w:rsid w:val="00E3216F"/>
    <w:rsid w:val="00E3365B"/>
    <w:rsid w:val="00E371A5"/>
    <w:rsid w:val="00E41B77"/>
    <w:rsid w:val="00E41CD7"/>
    <w:rsid w:val="00E41E52"/>
    <w:rsid w:val="00E45385"/>
    <w:rsid w:val="00E45954"/>
    <w:rsid w:val="00E466B6"/>
    <w:rsid w:val="00E46DF9"/>
    <w:rsid w:val="00E505ED"/>
    <w:rsid w:val="00E510CA"/>
    <w:rsid w:val="00E600F6"/>
    <w:rsid w:val="00E60A37"/>
    <w:rsid w:val="00E61D1B"/>
    <w:rsid w:val="00E6537F"/>
    <w:rsid w:val="00E66D3E"/>
    <w:rsid w:val="00E66E2A"/>
    <w:rsid w:val="00E7113C"/>
    <w:rsid w:val="00E744A8"/>
    <w:rsid w:val="00E76D5A"/>
    <w:rsid w:val="00E7749F"/>
    <w:rsid w:val="00E77DDD"/>
    <w:rsid w:val="00E80C9D"/>
    <w:rsid w:val="00E83499"/>
    <w:rsid w:val="00E86B94"/>
    <w:rsid w:val="00E91972"/>
    <w:rsid w:val="00E92190"/>
    <w:rsid w:val="00E93312"/>
    <w:rsid w:val="00E94404"/>
    <w:rsid w:val="00E94819"/>
    <w:rsid w:val="00E95CE3"/>
    <w:rsid w:val="00E97947"/>
    <w:rsid w:val="00E97C47"/>
    <w:rsid w:val="00EA6F9E"/>
    <w:rsid w:val="00EB0A89"/>
    <w:rsid w:val="00EB1322"/>
    <w:rsid w:val="00EB1AC3"/>
    <w:rsid w:val="00EB24CA"/>
    <w:rsid w:val="00EB2E79"/>
    <w:rsid w:val="00EB47B2"/>
    <w:rsid w:val="00EB6DCB"/>
    <w:rsid w:val="00EB74D5"/>
    <w:rsid w:val="00EB7B07"/>
    <w:rsid w:val="00EC0A0B"/>
    <w:rsid w:val="00EC242F"/>
    <w:rsid w:val="00EC247F"/>
    <w:rsid w:val="00EC290C"/>
    <w:rsid w:val="00EC3A9C"/>
    <w:rsid w:val="00EC4AF0"/>
    <w:rsid w:val="00EC55AF"/>
    <w:rsid w:val="00EC5F15"/>
    <w:rsid w:val="00EC7BC4"/>
    <w:rsid w:val="00EC7C5C"/>
    <w:rsid w:val="00ED0BB8"/>
    <w:rsid w:val="00ED25E3"/>
    <w:rsid w:val="00ED43E7"/>
    <w:rsid w:val="00ED63E2"/>
    <w:rsid w:val="00ED6F6A"/>
    <w:rsid w:val="00ED75CF"/>
    <w:rsid w:val="00ED7903"/>
    <w:rsid w:val="00ED7EEE"/>
    <w:rsid w:val="00EE01EF"/>
    <w:rsid w:val="00EE14AE"/>
    <w:rsid w:val="00EE33B0"/>
    <w:rsid w:val="00EE39A9"/>
    <w:rsid w:val="00EE5967"/>
    <w:rsid w:val="00EF1C16"/>
    <w:rsid w:val="00EF30E2"/>
    <w:rsid w:val="00EF724C"/>
    <w:rsid w:val="00F04D14"/>
    <w:rsid w:val="00F05660"/>
    <w:rsid w:val="00F2041A"/>
    <w:rsid w:val="00F21CEE"/>
    <w:rsid w:val="00F21DFD"/>
    <w:rsid w:val="00F22CB0"/>
    <w:rsid w:val="00F2359F"/>
    <w:rsid w:val="00F24027"/>
    <w:rsid w:val="00F262BA"/>
    <w:rsid w:val="00F32A83"/>
    <w:rsid w:val="00F33A20"/>
    <w:rsid w:val="00F35298"/>
    <w:rsid w:val="00F41EC5"/>
    <w:rsid w:val="00F422AF"/>
    <w:rsid w:val="00F45372"/>
    <w:rsid w:val="00F45FCE"/>
    <w:rsid w:val="00F47A6A"/>
    <w:rsid w:val="00F50E9B"/>
    <w:rsid w:val="00F50FE7"/>
    <w:rsid w:val="00F53054"/>
    <w:rsid w:val="00F53AE6"/>
    <w:rsid w:val="00F54E82"/>
    <w:rsid w:val="00F55A03"/>
    <w:rsid w:val="00F57B61"/>
    <w:rsid w:val="00F61D20"/>
    <w:rsid w:val="00F62C83"/>
    <w:rsid w:val="00F63792"/>
    <w:rsid w:val="00F63849"/>
    <w:rsid w:val="00F65592"/>
    <w:rsid w:val="00F66EFE"/>
    <w:rsid w:val="00F70D56"/>
    <w:rsid w:val="00F70F4D"/>
    <w:rsid w:val="00F70FE6"/>
    <w:rsid w:val="00F712B1"/>
    <w:rsid w:val="00F74D46"/>
    <w:rsid w:val="00F775C0"/>
    <w:rsid w:val="00F818C2"/>
    <w:rsid w:val="00F84225"/>
    <w:rsid w:val="00F8574C"/>
    <w:rsid w:val="00F90686"/>
    <w:rsid w:val="00F9069A"/>
    <w:rsid w:val="00F92474"/>
    <w:rsid w:val="00F9307D"/>
    <w:rsid w:val="00F95E66"/>
    <w:rsid w:val="00F95F70"/>
    <w:rsid w:val="00FA0BC2"/>
    <w:rsid w:val="00FA1091"/>
    <w:rsid w:val="00FA3226"/>
    <w:rsid w:val="00FA6356"/>
    <w:rsid w:val="00FB0606"/>
    <w:rsid w:val="00FB1D66"/>
    <w:rsid w:val="00FB3D30"/>
    <w:rsid w:val="00FB4C9B"/>
    <w:rsid w:val="00FC26BF"/>
    <w:rsid w:val="00FC6279"/>
    <w:rsid w:val="00FD3128"/>
    <w:rsid w:val="00FD38B5"/>
    <w:rsid w:val="00FD4758"/>
    <w:rsid w:val="00FE2047"/>
    <w:rsid w:val="00FE513B"/>
    <w:rsid w:val="00FE6CFC"/>
    <w:rsid w:val="00FF209D"/>
    <w:rsid w:val="00FF2732"/>
    <w:rsid w:val="00FF42B2"/>
    <w:rsid w:val="00FF4B65"/>
    <w:rsid w:val="00FF543C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AC6902"/>
  <w15:docId w15:val="{23C46285-602D-4D86-A49D-9D6D87D5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A59"/>
    <w:pPr>
      <w:jc w:val="both"/>
    </w:pPr>
    <w:rPr>
      <w:rFonts w:ascii="Arial" w:hAnsi="Arial"/>
      <w:sz w:val="22"/>
      <w:lang w:val="es-UY" w:eastAsia="es-ES"/>
    </w:rPr>
  </w:style>
  <w:style w:type="paragraph" w:styleId="Ttulo1">
    <w:name w:val="heading 1"/>
    <w:basedOn w:val="Normal"/>
    <w:next w:val="Normal"/>
    <w:qFormat/>
    <w:rsid w:val="00755DCA"/>
    <w:pPr>
      <w:keepNext/>
      <w:numPr>
        <w:numId w:val="8"/>
      </w:numPr>
      <w:spacing w:before="240" w:after="240" w:line="360" w:lineRule="auto"/>
      <w:ind w:left="567" w:hanging="567"/>
      <w:jc w:val="left"/>
      <w:outlineLvl w:val="0"/>
    </w:pPr>
    <w:rPr>
      <w:rFonts w:ascii="Calibri" w:hAnsi="Calibri"/>
      <w:sz w:val="4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E18"/>
    <w:pPr>
      <w:keepNext/>
      <w:spacing w:before="240" w:after="240"/>
      <w:outlineLvl w:val="1"/>
    </w:pPr>
    <w:rPr>
      <w:rFonts w:ascii="Calibri" w:hAnsi="Calibri"/>
      <w:sz w:val="32"/>
    </w:rPr>
  </w:style>
  <w:style w:type="paragraph" w:styleId="Ttulo3">
    <w:name w:val="heading 3"/>
    <w:basedOn w:val="Normal"/>
    <w:next w:val="Normal"/>
    <w:qFormat/>
    <w:rsid w:val="00D25E84"/>
    <w:pPr>
      <w:keepNext/>
      <w:numPr>
        <w:ilvl w:val="2"/>
        <w:numId w:val="1"/>
      </w:numPr>
      <w:spacing w:before="240" w:after="240" w:line="360" w:lineRule="auto"/>
      <w:ind w:left="1571"/>
      <w:outlineLvl w:val="2"/>
    </w:pPr>
    <w:rPr>
      <w:rFonts w:ascii="Calibri Light" w:hAnsi="Calibri Light"/>
      <w:sz w:val="28"/>
      <w:szCs w:val="22"/>
    </w:rPr>
  </w:style>
  <w:style w:type="paragraph" w:styleId="Ttulo4">
    <w:name w:val="heading 4"/>
    <w:basedOn w:val="Normal"/>
    <w:next w:val="Normal"/>
    <w:qFormat/>
    <w:rsid w:val="00523A46"/>
    <w:pPr>
      <w:keepNext/>
      <w:numPr>
        <w:ilvl w:val="3"/>
        <w:numId w:val="1"/>
      </w:numPr>
      <w:spacing w:before="240" w:after="240" w:line="360" w:lineRule="auto"/>
      <w:outlineLvl w:val="3"/>
    </w:pPr>
    <w:rPr>
      <w:rFonts w:ascii="Calibri" w:hAnsi="Calibri"/>
      <w:sz w:val="24"/>
    </w:rPr>
  </w:style>
  <w:style w:type="paragraph" w:styleId="Ttulo5">
    <w:name w:val="heading 5"/>
    <w:basedOn w:val="Normal"/>
    <w:next w:val="Normal"/>
    <w:qFormat/>
    <w:rsid w:val="00DC4147"/>
    <w:pPr>
      <w:numPr>
        <w:ilvl w:val="4"/>
        <w:numId w:val="1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DC4147"/>
    <w:pPr>
      <w:keepNext/>
      <w:numPr>
        <w:ilvl w:val="5"/>
        <w:numId w:val="1"/>
      </w:numPr>
      <w:spacing w:line="360" w:lineRule="auto"/>
      <w:outlineLvl w:val="5"/>
    </w:pPr>
    <w:rPr>
      <w:rFonts w:ascii="Verdana" w:hAnsi="Verdana"/>
      <w:b/>
    </w:rPr>
  </w:style>
  <w:style w:type="paragraph" w:styleId="Ttulo7">
    <w:name w:val="heading 7"/>
    <w:basedOn w:val="Normal"/>
    <w:next w:val="Normal"/>
    <w:qFormat/>
    <w:rsid w:val="00DC4147"/>
    <w:pPr>
      <w:keepNext/>
      <w:numPr>
        <w:ilvl w:val="6"/>
        <w:numId w:val="1"/>
      </w:numPr>
      <w:spacing w:line="360" w:lineRule="auto"/>
      <w:jc w:val="center"/>
      <w:outlineLvl w:val="6"/>
    </w:pPr>
    <w:rPr>
      <w:smallCaps/>
      <w:sz w:val="32"/>
      <w:lang w:val="es-ES_tradnl"/>
    </w:rPr>
  </w:style>
  <w:style w:type="paragraph" w:styleId="Ttulo8">
    <w:name w:val="heading 8"/>
    <w:basedOn w:val="Normal"/>
    <w:next w:val="Normal"/>
    <w:qFormat/>
    <w:rsid w:val="00DC4147"/>
    <w:pPr>
      <w:numPr>
        <w:ilvl w:val="7"/>
        <w:numId w:val="1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DC4147"/>
    <w:pPr>
      <w:numPr>
        <w:ilvl w:val="8"/>
        <w:numId w:val="1"/>
      </w:numPr>
      <w:spacing w:before="240" w:after="60"/>
      <w:jc w:val="left"/>
      <w:outlineLvl w:val="8"/>
    </w:pPr>
    <w:rPr>
      <w:rFonts w:cs="Arial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944A1"/>
    <w:pPr>
      <w:jc w:val="center"/>
    </w:pPr>
    <w:rPr>
      <w:b/>
      <w:sz w:val="28"/>
    </w:rPr>
  </w:style>
  <w:style w:type="paragraph" w:styleId="ndice6">
    <w:name w:val="index 6"/>
    <w:basedOn w:val="Normal"/>
    <w:next w:val="Normal"/>
    <w:autoRedefine/>
    <w:semiHidden/>
    <w:rsid w:val="00C944A1"/>
    <w:rPr>
      <w:b/>
    </w:rPr>
  </w:style>
  <w:style w:type="paragraph" w:styleId="Textoindependiente">
    <w:name w:val="Body Text"/>
    <w:basedOn w:val="Normal"/>
    <w:rsid w:val="00C944A1"/>
    <w:pPr>
      <w:jc w:val="left"/>
    </w:pPr>
    <w:rPr>
      <w:rFonts w:ascii="Tahoma" w:hAnsi="Tahoma"/>
      <w:color w:val="0000FF"/>
      <w:lang w:val="en-US"/>
    </w:rPr>
  </w:style>
  <w:style w:type="paragraph" w:styleId="Encabezado">
    <w:name w:val="header"/>
    <w:basedOn w:val="Normal"/>
    <w:rsid w:val="00C944A1"/>
    <w:pPr>
      <w:tabs>
        <w:tab w:val="center" w:pos="4252"/>
        <w:tab w:val="right" w:pos="8504"/>
      </w:tabs>
      <w:jc w:val="left"/>
    </w:pPr>
    <w:rPr>
      <w:rFonts w:ascii="Tahoma" w:hAnsi="Tahoma"/>
    </w:rPr>
  </w:style>
  <w:style w:type="paragraph" w:styleId="Piedepgina">
    <w:name w:val="footer"/>
    <w:basedOn w:val="Normal"/>
    <w:rsid w:val="00C944A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944A1"/>
  </w:style>
  <w:style w:type="paragraph" w:styleId="Subttulo">
    <w:name w:val="Subtitle"/>
    <w:basedOn w:val="Normal"/>
    <w:qFormat/>
    <w:rsid w:val="00C944A1"/>
    <w:rPr>
      <w:b/>
      <w:sz w:val="32"/>
    </w:rPr>
  </w:style>
  <w:style w:type="paragraph" w:styleId="TDC1">
    <w:name w:val="toc 1"/>
    <w:basedOn w:val="Normal"/>
    <w:next w:val="Normal"/>
    <w:autoRedefine/>
    <w:uiPriority w:val="39"/>
    <w:rsid w:val="00D90672"/>
    <w:pPr>
      <w:tabs>
        <w:tab w:val="left" w:pos="440"/>
        <w:tab w:val="right" w:leader="dot" w:pos="9039"/>
      </w:tabs>
      <w:spacing w:before="120" w:after="120" w:line="360" w:lineRule="auto"/>
      <w:jc w:val="left"/>
    </w:pPr>
    <w:rPr>
      <w:rFonts w:ascii="Calibri" w:hAnsi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D90672"/>
    <w:pPr>
      <w:spacing w:line="360" w:lineRule="auto"/>
      <w:ind w:left="221"/>
      <w:jc w:val="left"/>
    </w:pPr>
    <w:rPr>
      <w:rFonts w:ascii="Calibri" w:hAnsi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D90672"/>
    <w:pPr>
      <w:spacing w:line="360" w:lineRule="auto"/>
      <w:ind w:left="442"/>
      <w:jc w:val="left"/>
    </w:pPr>
    <w:rPr>
      <w:rFonts w:ascii="Calibri" w:hAnsi="Calibri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D90672"/>
    <w:pPr>
      <w:tabs>
        <w:tab w:val="left" w:pos="1540"/>
        <w:tab w:val="right" w:leader="dot" w:pos="9039"/>
      </w:tabs>
      <w:spacing w:line="360" w:lineRule="auto"/>
      <w:ind w:left="658" w:right="544"/>
      <w:jc w:val="left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944A1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944A1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944A1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944A1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944A1"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ipervnculo">
    <w:name w:val="Hyperlink"/>
    <w:uiPriority w:val="99"/>
    <w:rsid w:val="00C944A1"/>
    <w:rPr>
      <w:color w:val="0000FF"/>
      <w:u w:val="single"/>
    </w:rPr>
  </w:style>
  <w:style w:type="character" w:styleId="Hipervnculovisitado">
    <w:name w:val="FollowedHyperlink"/>
    <w:rsid w:val="00C944A1"/>
    <w:rPr>
      <w:color w:val="800080"/>
      <w:u w:val="single"/>
    </w:rPr>
  </w:style>
  <w:style w:type="table" w:styleId="Tablaconcuadrcula">
    <w:name w:val="Table Grid"/>
    <w:basedOn w:val="Tablanormal"/>
    <w:rsid w:val="005F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677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styleId="Textoennegrita">
    <w:name w:val="Strong"/>
    <w:uiPriority w:val="22"/>
    <w:qFormat/>
    <w:rsid w:val="00D90351"/>
    <w:rPr>
      <w:b/>
      <w:bCs/>
    </w:rPr>
  </w:style>
  <w:style w:type="paragraph" w:customStyle="1" w:styleId="paragraph">
    <w:name w:val="paragraph"/>
    <w:aliases w:val="p"/>
    <w:basedOn w:val="Normal"/>
    <w:rsid w:val="00FE2047"/>
    <w:pPr>
      <w:widowControl w:val="0"/>
      <w:spacing w:after="240"/>
      <w:ind w:left="1440"/>
      <w:jc w:val="left"/>
    </w:pPr>
    <w:rPr>
      <w:rFonts w:ascii="Times New Roman" w:hAnsi="Times New Roman"/>
      <w:sz w:val="24"/>
      <w:lang w:val="en-US"/>
    </w:rPr>
  </w:style>
  <w:style w:type="paragraph" w:customStyle="1" w:styleId="bullet">
    <w:name w:val="bullet"/>
    <w:basedOn w:val="Normal"/>
    <w:next w:val="Normal"/>
    <w:rsid w:val="004A6CF7"/>
    <w:pPr>
      <w:tabs>
        <w:tab w:val="left" w:pos="720"/>
      </w:tabs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lang w:val="en-US" w:eastAsia="en-US"/>
    </w:rPr>
  </w:style>
  <w:style w:type="paragraph" w:customStyle="1" w:styleId="Bullet0">
    <w:name w:val="Bullet"/>
    <w:basedOn w:val="Normal"/>
    <w:rsid w:val="00593D1A"/>
    <w:pPr>
      <w:tabs>
        <w:tab w:val="left" w:pos="720"/>
      </w:tabs>
      <w:spacing w:before="60" w:after="60"/>
      <w:ind w:left="720" w:hanging="360"/>
      <w:jc w:val="left"/>
    </w:pPr>
    <w:rPr>
      <w:rFonts w:ascii="Times New Roman" w:hAnsi="Times New Roman"/>
      <w:lang w:eastAsia="en-US"/>
    </w:rPr>
  </w:style>
  <w:style w:type="paragraph" w:styleId="Sangra3detindependiente">
    <w:name w:val="Body Text Indent 3"/>
    <w:basedOn w:val="Normal"/>
    <w:rsid w:val="00E27078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271F37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772F32"/>
    <w:rPr>
      <w:sz w:val="16"/>
      <w:szCs w:val="16"/>
    </w:rPr>
  </w:style>
  <w:style w:type="paragraph" w:styleId="Textocomentario">
    <w:name w:val="annotation text"/>
    <w:basedOn w:val="Normal"/>
    <w:semiHidden/>
    <w:rsid w:val="00772F32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72F32"/>
    <w:rPr>
      <w:b/>
      <w:bCs/>
    </w:rPr>
  </w:style>
  <w:style w:type="paragraph" w:customStyle="1" w:styleId="Estilo1">
    <w:name w:val="Estilo 1"/>
    <w:basedOn w:val="Normal"/>
    <w:rsid w:val="007F0641"/>
    <w:pPr>
      <w:numPr>
        <w:numId w:val="2"/>
      </w:numPr>
    </w:pPr>
  </w:style>
  <w:style w:type="paragraph" w:customStyle="1" w:styleId="Estilo2">
    <w:name w:val="Estilo 2"/>
    <w:basedOn w:val="Normal"/>
    <w:rsid w:val="007F0641"/>
    <w:pPr>
      <w:numPr>
        <w:ilvl w:val="1"/>
        <w:numId w:val="2"/>
      </w:numPr>
    </w:pPr>
  </w:style>
  <w:style w:type="paragraph" w:customStyle="1" w:styleId="Estilo3">
    <w:name w:val="Estilo 3"/>
    <w:basedOn w:val="Normal"/>
    <w:rsid w:val="007F0641"/>
    <w:pPr>
      <w:numPr>
        <w:ilvl w:val="2"/>
        <w:numId w:val="2"/>
      </w:numPr>
    </w:pPr>
  </w:style>
  <w:style w:type="paragraph" w:styleId="Textoindependiente2">
    <w:name w:val="Body Text 2"/>
    <w:basedOn w:val="Normal"/>
    <w:rsid w:val="0022362F"/>
    <w:pPr>
      <w:spacing w:after="120" w:line="480" w:lineRule="auto"/>
    </w:pPr>
  </w:style>
  <w:style w:type="paragraph" w:customStyle="1" w:styleId="InfoBlue">
    <w:name w:val="InfoBlue"/>
    <w:basedOn w:val="Normal"/>
    <w:next w:val="Textoindependiente"/>
    <w:autoRedefine/>
    <w:rsid w:val="0022362F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val="es-ES" w:eastAsia="en-US"/>
    </w:rPr>
  </w:style>
  <w:style w:type="table" w:styleId="Tablaprofesional">
    <w:name w:val="Table Professional"/>
    <w:basedOn w:val="Tablanormal"/>
    <w:rsid w:val="009E5546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stiloTtulo3SinNegritaVersales">
    <w:name w:val="Estilo Título 3 + Sin Negrita Versales"/>
    <w:basedOn w:val="Ttulo3"/>
    <w:rsid w:val="00DC4147"/>
  </w:style>
  <w:style w:type="paragraph" w:customStyle="1" w:styleId="EstiloTtulo211ptNegritaSinVersalesDerecha-004cm">
    <w:name w:val="Estilo Título 2 + 11 pt Negrita Sin Versales Derecha:  -004 cm"/>
    <w:basedOn w:val="Ttulo2"/>
    <w:rsid w:val="00DC4147"/>
    <w:pPr>
      <w:ind w:right="-22"/>
    </w:pPr>
    <w:rPr>
      <w:b/>
      <w:bCs/>
      <w:smallCaps/>
      <w:szCs w:val="24"/>
    </w:rPr>
  </w:style>
  <w:style w:type="paragraph" w:styleId="Prrafodelista">
    <w:name w:val="List Paragraph"/>
    <w:basedOn w:val="Normal"/>
    <w:uiPriority w:val="34"/>
    <w:qFormat/>
    <w:rsid w:val="0032623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0515C"/>
    <w:rPr>
      <w:i/>
      <w:iCs/>
    </w:rPr>
  </w:style>
  <w:style w:type="paragraph" w:customStyle="1" w:styleId="EstiloTtulo1CuerpoCalibriJustificadoDerecha071cm">
    <w:name w:val="Estilo Título 1 + +Cuerpo (Calibri) Justificado Derecha:  071 cm"/>
    <w:basedOn w:val="Ttulo1"/>
    <w:rsid w:val="00431E44"/>
    <w:pPr>
      <w:numPr>
        <w:numId w:val="7"/>
      </w:numPr>
      <w:ind w:left="0" w:firstLine="0"/>
      <w:jc w:val="both"/>
    </w:pPr>
    <w:rPr>
      <w:rFonts w:asciiTheme="minorHAnsi" w:hAnsiTheme="minorHAnsi"/>
      <w:bCs/>
      <w:szCs w:val="20"/>
    </w:rPr>
  </w:style>
  <w:style w:type="paragraph" w:customStyle="1" w:styleId="EstiloTtulo3CuerpoCalibriDerecha071cm">
    <w:name w:val="Estilo Título 3 + +Cuerpo (Calibri) Derecha:  071 cm"/>
    <w:basedOn w:val="Ttulo3"/>
    <w:rsid w:val="007E0E18"/>
    <w:pPr>
      <w:ind w:left="1214" w:hanging="505"/>
    </w:pPr>
    <w:rPr>
      <w:rFonts w:asciiTheme="minorHAnsi" w:hAnsiTheme="minorHAnsi"/>
      <w:b/>
      <w:bCs/>
      <w:szCs w:val="20"/>
    </w:rPr>
  </w:style>
  <w:style w:type="paragraph" w:customStyle="1" w:styleId="EstiloTtulo2Antes12ptoInterlineado15lneas">
    <w:name w:val="Estilo Título 2 + Antes:  12 pto Interlineado:  15 líneas"/>
    <w:basedOn w:val="Ttulo2"/>
    <w:rsid w:val="007E0E18"/>
    <w:pPr>
      <w:spacing w:line="360" w:lineRule="auto"/>
    </w:pPr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55DCA"/>
    <w:rPr>
      <w:rFonts w:ascii="Calibri" w:hAnsi="Calibri"/>
      <w:sz w:val="32"/>
      <w:lang w:val="es-UY" w:eastAsia="es-ES"/>
    </w:rPr>
  </w:style>
  <w:style w:type="paragraph" w:customStyle="1" w:styleId="Titulo2">
    <w:name w:val="Titulo 2"/>
    <w:basedOn w:val="Normal"/>
    <w:next w:val="Normal"/>
    <w:link w:val="Titulo2Car"/>
    <w:qFormat/>
    <w:rsid w:val="00BE2DC6"/>
    <w:pPr>
      <w:keepLines/>
      <w:numPr>
        <w:ilvl w:val="1"/>
        <w:numId w:val="10"/>
      </w:numPr>
      <w:spacing w:before="240" w:after="240" w:line="360" w:lineRule="auto"/>
      <w:ind w:left="998" w:hanging="431"/>
    </w:pPr>
    <w:rPr>
      <w:rFonts w:ascii="Calibri Light" w:eastAsia="Arial" w:hAnsi="Calibri Light" w:cstheme="majorHAnsi"/>
      <w:sz w:val="32"/>
      <w:szCs w:val="28"/>
      <w:lang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047B1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UY" w:eastAsia="es-UY"/>
    </w:rPr>
  </w:style>
  <w:style w:type="character" w:customStyle="1" w:styleId="Titulo2Car">
    <w:name w:val="Titulo 2 Car"/>
    <w:basedOn w:val="Ttulo2Car"/>
    <w:link w:val="Titulo2"/>
    <w:rsid w:val="00BE2DC6"/>
    <w:rPr>
      <w:rFonts w:ascii="Calibri Light" w:eastAsia="Arial" w:hAnsi="Calibri Light" w:cstheme="majorHAnsi"/>
      <w:sz w:val="32"/>
      <w:szCs w:val="28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Estandar%20de%20Experti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C49E3-7E2A-40F5-AF41-80FE789D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Expertis.dot</Template>
  <TotalTime>3</TotalTime>
  <Pages>20</Pages>
  <Words>4298</Words>
  <Characters>23644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27887</CharactersWithSpaces>
  <SharedDoc>false</SharedDoc>
  <HLinks>
    <vt:vector size="192" baseType="variant"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_Toc295150833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_Toc295150832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_Toc295150831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_Toc295150830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_Toc295150829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_Toc295150828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_Toc295150827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_Toc295150826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_Toc295150825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_Toc295150824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_Toc295150823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_Toc295150822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_Toc295150821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_Toc295150820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_Toc295150819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_Toc295150818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_Toc295150817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_Toc295150816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_Toc295150815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_Toc295150814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_Toc295150813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_Toc295150812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_Toc295150811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_Toc295150810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_Toc295150809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_Toc295150808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_Toc295150807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_Toc295150806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_Toc295150805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_Toc295150804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_Toc295150803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_Toc295150802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Gastón Mousqués</dc:creator>
  <cp:lastModifiedBy>Rodrigo Martínez</cp:lastModifiedBy>
  <cp:revision>3</cp:revision>
  <cp:lastPrinted>2008-06-16T22:08:00Z</cp:lastPrinted>
  <dcterms:created xsi:type="dcterms:W3CDTF">2018-11-29T03:18:00Z</dcterms:created>
  <dcterms:modified xsi:type="dcterms:W3CDTF">2018-11-29T04:01:00Z</dcterms:modified>
</cp:coreProperties>
</file>