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1" w:rsidRPr="00122D4A" w:rsidRDefault="00487C0B">
      <w:pPr>
        <w:rPr>
          <w:u w:val="single"/>
        </w:rPr>
      </w:pPr>
      <w:r>
        <w:t>Arquivo de teste Docnix</w:t>
      </w:r>
      <w:bookmarkStart w:id="0" w:name="_GoBack"/>
      <w:bookmarkEnd w:id="0"/>
    </w:p>
    <w:sectPr w:rsidR="00C77371" w:rsidRPr="00122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4A"/>
    <w:rsid w:val="00122D4A"/>
    <w:rsid w:val="001B4FC0"/>
    <w:rsid w:val="00487C0B"/>
    <w:rsid w:val="00C7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BE4A4-4ACB-4A1D-B8BB-56C9A348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Martins</dc:creator>
  <cp:keywords/>
  <dc:description/>
  <cp:lastModifiedBy>Rodrigo Martins</cp:lastModifiedBy>
  <cp:revision>3</cp:revision>
  <dcterms:created xsi:type="dcterms:W3CDTF">2020-02-13T11:06:00Z</dcterms:created>
  <dcterms:modified xsi:type="dcterms:W3CDTF">2020-02-16T22:07:00Z</dcterms:modified>
</cp:coreProperties>
</file>