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left"/>
      </w:pPr>
      <w:r>
        <w:rPr>
          <w:rFonts w:ascii="Arial" w:hAnsi="Arial"/>
          <w:b/>
          <w:color w:val="192A56"/>
          <w:sz w:val="44"/>
        </w:rPr>
        <w:t>Guia de Simulados Práticos: Claude Certified Architect (CCAR-F) - v2</w:t>
      </w:r>
    </w:p>
    <w:p>
      <w:pPr>
        <w:spacing w:after="360"/>
      </w:pPr>
      <w:r>
        <w:rPr>
          <w:rFonts w:ascii="Arial" w:hAnsi="Arial"/>
          <w:i/>
          <w:color w:val="707070"/>
          <w:sz w:val="24"/>
        </w:rPr>
        <w:t>Mapeamento Completo com Gabarito Técnico, Justificativas Arquiteturais e Dicas Práticas</w:t>
      </w:r>
    </w:p>
    <w:p>
      <w:pPr>
        <w:spacing w:after="240"/>
      </w:pPr>
      <w:r>
        <w:rPr>
          <w:rFonts w:ascii="Arial" w:hAnsi="Arial"/>
          <w:color w:val="323232"/>
          <w:sz w:val="21"/>
        </w:rPr>
        <w:t>Este guia consolidado traz a preparação mestre para a certificação oficial de Arquiteto da Anthropic (Claude Certified Architect – Foundations / CCAR-F). A prova avalia 60 questões em 120 minutos, com foco em loops agênticos, engenharia de prompts, arquitetura MCP, Claude Code e confiabilidade. Cada questão abaixo contém a resposta correta comentada, explicações sobre os caminhos incorretos e dicas práticas diretamente correlacionadas aos guias e melhores práticas da Anthropic.</w:t>
      </w: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1: Arquitetura Agêntica &amp; Orquestração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1: </w:t>
      </w:r>
      <w:r>
        <w:rPr>
          <w:rFonts w:ascii="Arial" w:hAnsi="Arial"/>
          <w:sz w:val="22"/>
        </w:rPr>
        <w:t>Um arquiteto está projetando um agente autônomo para tratamento de reembolsos financeiros. Para garantir que o fluxo de execução do loop agêntico seja confiável, determinístico e livre de loops infinitos, qual controle de fluxo deve ser implementado no orquestrador?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A) </w:t>
      </w:r>
      <w:r>
        <w:rPr>
          <w:rFonts w:ascii="Arial" w:hAnsi="Arial"/>
          <w:sz w:val="20"/>
        </w:rPr>
        <w:t>O orquestrador deve monitorar o stop_reason retornado pela API do Claude; continuar a execução e disparar a ferramenta correspondente se stop_reason for 'tool_use', e encerrar o loop imediatamente se for 'end_turn'.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B) </w:t>
      </w:r>
      <w:r>
        <w:rPr>
          <w:rFonts w:ascii="Arial" w:hAnsi="Arial"/>
          <w:sz w:val="20"/>
        </w:rPr>
        <w:t>O orquestrador deve analisar semanticamente o texto do assistente em busca de palavras-chave como 'Tarefa concluída' ou 'Encerrado' para decidir quando finalizar.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O orquestrador deve implementar um limite rígido e arbitrário de 3 iterações como o único mecanismo de parada para controlar custos.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O orquestrador deve terminar a execução quando o tamanho do texto gerado pelo Claude cair abaixo de 100 caracteres.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A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No ecossistema de agentes da Anthropic, o controle do loop agêntico deve ser feito inspecionando o campo 'stop_reason' fornecido pela API. Se o Claude decidir chamar uma ferramenta, o 'stop_reason' será 'tool_use', indicando que o orquestrador deve executar o código e passar os resultados na próxima rodada. Se o Claude terminar o trabalho, o motivo será 'end_turn'. Analisar respostas de linguagem natural (Opção B), usar comprimentos de caracteres (Opção D) ou depender unicamente de caps de iteração arbitrários (Opção C) são anti-patterns graves de arquitetura agêntica que levam a falhas em produção.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Para a prova, memorize: o controle de loops agênticos é guiado pelo stop_reason ('tool_use' e 'end_turn'). Nunca use análise NLP para decidir o encerramento do processo.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1: Arquitetura Agêntica &amp; Orquestração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2: </w:t>
      </w:r>
      <w:r>
        <w:rPr>
          <w:rFonts w:ascii="Arial" w:hAnsi="Arial"/>
          <w:sz w:val="22"/>
        </w:rPr>
        <w:t>Em uma arquitetura Hub-and-Spoke (Coordenador-Subagente), como deve ser feito o compartilhamento de histórico de conversação entre o agente coordenador e seus subagentes?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Os subagentes herdam automaticamente toda a história de mensagens e ferramentas executadas pelo coordenador de forma implícita.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Os subagentes operam com contexto totalmente isolado; o coordenador deve explicitamente extrair, formatar e injetar no prompt do subagente todas as descobertas anteriores e metadados necessários.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Os subagentes compartilham uma memória em cache compartilhada na nuvem que armazena todas as chaves de variáveis de forma mutável.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O coordenador deve instruir o subagente a usar o comando '/memory' para resgatar o histórico da sessão principal.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Os subagentes na arquitetura da Anthropic operam com contexto isolado e não herdam automaticamente a história de conversação do coordenador. É de responsabilidade exclusiva do agente coordenador realizar a decomposição de tarefas, filtrar as informações úteis e passá-las explicitamente via prompt aos subagentes. Isso evita poluição do contexto, reduz o consumo de tokens e impede vazamentos de dados desnecessários para subprocessos focados.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Subagentes têm contexto ISOLADO. Sempre passe dados, URLs e resultados anteriores explicitamente no prompt de invocação do subagente.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1: Arquitetura Agêntica &amp; Orquestração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3: </w:t>
      </w:r>
      <w:r>
        <w:rPr>
          <w:rFonts w:ascii="Arial" w:hAnsi="Arial"/>
          <w:sz w:val="22"/>
        </w:rPr>
        <w:t>Um agente coordenador precisa disparar três subagentes em paralelo para analisar diferentes partes de uma especificação técnica. Qual ferramenta do SDK de Agentes e qual configuração de permissão são obrigatórias para essa tarefa?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A ferramenta 'fork_session' e a liberação de acesso de gravação no arquivo '~/.claude.json'.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A ferramenta 'Task' para spawning de subagentes, e a configuração 'allowedTools' do coordenador deve explicitamente incluir 'Task'.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A ferramenta 'Grep' embutida em modo de plano (plan mode) com a opção '--resume' ativa.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A ferramenta 'Write' na pasta '.claude/commands/' com permissão 'Bypass'.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No Claude Agent SDK, o spawning e a delegação de tarefas para subagentes são controlados por meio da ferramenta 'Task'. Para que o coordenador possa criar essas instâncias sob demanda, a sua lista de ferramentas permitidas (parâmetro 'allowedTools') deve conter explicitamente a ferramenta 'Task'. Sem isso, o coordenador não tem autoridade para instanciar sub-agentes.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A ferramenta 'Task' é o mecanismo nativo de spawning. Se o coordenador não tiver 'Task' em suas 'allowedTools', a delegação de subagentes falha.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1: Arquitetura Agêntica &amp; Orquestração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4: </w:t>
      </w:r>
      <w:r>
        <w:rPr>
          <w:rFonts w:ascii="Arial" w:hAnsi="Arial"/>
          <w:sz w:val="22"/>
        </w:rPr>
        <w:t>Para garantir que um fluxo de conformidade crítica (como verificação de KYC antes de liberar saques) ocorra sem falhas em uma aplicação de IA, qual abordagem de arquitetura é recomendada pela Anthropic?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Instruir exaustivamente o Claude no prompt de sistema a nunca chamar a ferramenta de saque antes de chamar a de verificação.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Implementar uma barreira ou prerequisite gate programático em código (back-end/hooks) que bloqueia a execução da ferramenta 'realizar_saque' se a ferramenta 'verificar_kyc' não tiver retornado um ID de aprovação válido.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Usar a configuração 'tool_choice' no modo 'auto' e deixar o modelo decidir o momento ideal.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Elevar o parâmetro de temperatura para 1.0 para que o modelo entenda melhor as regras de restrição de negócios.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Instruções baseadas estritamente em linguagem natural (Prompts) têm uma taxa de falha não-nula para conformidade rígida. Quando regras corporativas ou de segurança são inegociáveis, a arquitetura correta deve usar validações e ganchos programáticos (code-based gates) que impedem fisicamente a chamada de ferramentas de escrita ou financeiras antes que as dependências e verificações retornem sucesso programático.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Prompts são probabilísticos. Para segurança, KYC ou transações financeiras críticas, use barreiras programáticas de código, não apenas instruções de texto.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1: Arquitetura Agêntica &amp; Orquestração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5: </w:t>
      </w:r>
      <w:r>
        <w:rPr>
          <w:rFonts w:ascii="Arial" w:hAnsi="Arial"/>
          <w:sz w:val="22"/>
        </w:rPr>
        <w:t>Você precisa integrar três servidores MCP diferentes que retornam dados de auditoria com formatos de data heterogêneos (Unix Epoch, ISO 8601 e string localizada). Como você deve normalizar esses dados antes que o modelo os processe?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Criar um prompt longo explicando as diferenças de data e instruir o Claude a converter todas usando raciocínio matemático.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Implementar um gancho do SDK de Agentes (como o PostToolUse) para interceptar as saídas dessas ferramentas MCP, normalizar todas as datas em código back-end para ISO 8601, e só então retornar os dados normalizados para a janela de contexto do modelo.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Configurar o Claude Code em modo 'Accept Edits' e pedir para ele criar um arquivo de rascunho com as datas.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Forçar o uso de um modelo Claude 3 Haiku intermediário para ler as saídas e gerar novos JSONs de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O gancho 'PostToolUse' no Agent SDK é projetado exatamente para interceptar, validar, normalizar e formatar dados brutos recebidos de ferramentas antes que eles sejam incluídos na história da conversa e processados pelo modelo. Isso garante que a janela de contexto receba dados perfeitamente limpos e uniformes, minimizando alucinações e erros de lógica temporal por parte do Claude.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O gancho 'PostToolUse' é ideal para tratamento e normalização de dados complexos ou desestruturados de ferramentas MCP.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2: Design de Ferramentas &amp; Integração MCP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6: </w:t>
      </w:r>
      <w:r>
        <w:rPr>
          <w:rFonts w:ascii="Arial" w:hAnsi="Arial"/>
          <w:sz w:val="22"/>
        </w:rPr>
        <w:t>Um desenvolvedor percebe que o Claude está frequentemente invocando a ferramenta 'analyze_text' quando deveria utilizar 'analyze_pdf_structure'. Ambas as ferramentas possuem descrições que mencionam 'análise de conteúdo de arquivos'. Como corrigir este comportamento indesejado?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Remover a ferramenta 'analyze_pdf_structure' e forçar o modelo a tentar ler PDFs como arquivos txt utilizando a ferramenta de leitura genérica.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Atualizar os nomes e descrições das ferramentas para remover a ambiguidade e sobreposição funcional. Renomear 'analyze_text' para 'extract_web_results' (focada em web) e dar uma descrição estritamente focada em PDF para a segunda, explicitando formatos, tipos de dados e limites suportados.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Injetar regras no prompt do sistema dizendo para o Claude nunca usar 'analyze_text' em segundas-feiras ou quando o arquivo terminar em '.pdf'.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Setar o parâmetro 'tool_choice' para 'any' para forçar o Claude a pedir clarificação a cada turno de conversa.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O principal vetor de seleção errática de ferramentas por parte do modelo é a existência de descrições ambíguas, genéricas ou com sobreposição funcional. O Claude se apoia pesadamente no nome da ferramenta e na string de descrição para decidir qual ferramenta mapear para a intenção do usuário. Delinear contratos claros, nomes autoexplicativos e descrições mutualmente exclusivas resolve o problema de roteamento na raiz.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Descrições de ferramentas são as instruções que o Claude usa para seleção. Evite termos genéricos como 'analisar'. Diga o QUE ela faz e QUANDO usá-la contra alternativas.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2: Design de Ferramentas &amp; Integração MCP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7: </w:t>
      </w:r>
      <w:r>
        <w:rPr>
          <w:rFonts w:ascii="Arial" w:hAnsi="Arial"/>
          <w:sz w:val="22"/>
        </w:rPr>
        <w:t>Como um servidor MCP deve comunicar uma falha temporária de rede em uma API externa ao agente do Claude de forma que ele possa tentar uma estratégia inteligente de recuperação?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O servidor deve retornar uma resposta vazia '{}' e marcar 'isError: false' para que a conversa prossiga linearmente.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O servidor deve definir o sinalizador 'isError: true' na resposta do MCP e fornecer metadados estruturados como 'errorCategory: "transient"', 'isRetryable: true' e uma descrição legível da causa raiz.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O servidor deve disparar um comando do sistema de encerramento de processo para reiniciar o servidor stdio.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O servidor deve injetar um prompt no histórico do usuário para que o usuário final execute o comando novamente de forma manual.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A especificação do Model Context Protocol (MCP) inclui o uso do sinalizador 'isError' para indicar ao Claude que a execução da ferramenta falhou. O retorno de metadados estruturados como a categoria do erro e se ele é retryable (tentável novamente) permite que o agente tome a decisão de tentar a requisição novamente (se for transient/retryable) ou de escalar/notificar o usuário (se for um erro de permissão ou de negócio não-tentável), evitando ciclos infinitos de tentativas inócuas.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Sinalizadores de erro estruturados ('isError: true', 'isRetryable: true') dão inteligência ao Claude para gerenciar falhas sem colapsar o sistema.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2: Design de Ferramentas &amp; Integração MCP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8: </w:t>
      </w:r>
      <w:r>
        <w:rPr>
          <w:rFonts w:ascii="Arial" w:hAnsi="Arial"/>
          <w:sz w:val="22"/>
        </w:rPr>
        <w:t>Qual é a diferença conceitual e de escopo entre as configurações de servidores MCP salvas em '.mcp.json' e '~/.claude.json'?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O arquivo '.mcp.json' armazena as chaves globais da Anthropic do usuário, enquanto '~/.claude.json' armazena regras do Git.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O arquivo '.mcp.json' é configurado no nível do projeto, ideal para compartilhar ferramentas específicas do repositório com o time via controle de versão. O arquivo '~/.claude.json' é o escopo global do usuário, ideal para servidores e chaves experimentais de uso estritamente pessoal.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Apenas o arquivo '~/.claude.json' aceita a expansão de variáveis de ambiente para esconder senhas de banco de dados.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O arquivo '.mcp.json' desativa automaticamente os recursos e prompts do servidor para otimizar tokens.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No ecossistema Claude Code e MCP, o arquivo '.mcp.json' localizado na raiz do seu projeto permite configurar e mapear servidores MCP específicos para aquele repositório, garantindo portabilidade entre os membros da equipe que utilizam o mesmo projeto. O arquivo '~/.claude.json' reside na home do usuário e carrega as suas configurações globais pessoais, as quais não devem ser commitadas no controle de versão.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Escopo de Projeto = '.mcp.json' (compartilhado e seguro com variáveis como ${GITHUB_TOKEN}). Escopo de Usuário = '~/.claude.json' (uso pessoal local).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3: Claude Code - Configurações &amp; Workflows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9: </w:t>
      </w:r>
      <w:r>
        <w:rPr>
          <w:rFonts w:ascii="Arial" w:hAnsi="Arial"/>
          <w:sz w:val="22"/>
        </w:rPr>
        <w:t>Sua equipe possui um conjunto de regras de linting e regras de banco de dados muito específicas para arquivos no diretório '/database'. Como você deve configurar o Claude Code para que ele carregue essas regras de maneira inteligente apenas quando necessário?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Adicionar todas as regras no arquivo global 'CLAUDE.md' na raiz do computador do usuário.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Criar um arquivo de regra dentro de '.claude/rules/db-conventions.md' contendo um YAML frontmatter com o campo 'paths: ["database/**/*.ts", "database/**/*.sql"]', limitando o carregamento da regra apenas à edição de arquivos do diretório mapeado.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Criar um script em bash que force o Claude Code a rodar '/memory' antes de cada inserção de tabela.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Colocar as regras dentro do arquivo `.env` do repositório utilizando strings multilaterais.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A estrutura de regras baseadas em caminhos (path-scoped rules) usando arquivos markdown com metadados YAML frontmatter na pasta '.claude/rules/' é a melhor prática recomendada pela Anthropic. Isso permite condicionar a injeção de instruções e padrões apenas quando arquivos que batem com os globs de caminhos estão ativamente abertos ou modificados. Essa tática otimiza drasticamente o uso do contexto, evita conflito de padrões de escrita e reduz custos operacionais de tokens de sistema.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Utilize .claude/rules/ com metadados YAML frontmatter 'paths' para carregar padrões específicos por tipo de arquivo ou pasta de forma otimizada.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3: Claude Code - Configurações &amp; Workflows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10: </w:t>
      </w:r>
      <w:r>
        <w:rPr>
          <w:rFonts w:ascii="Arial" w:hAnsi="Arial"/>
          <w:sz w:val="22"/>
        </w:rPr>
        <w:t>Um arquiteto de nuvem deseja agendar uma auditoria automática e não-interativa do código da aplicação toda sexta-feira à meia-noite em um pipeline do GitHub Actions usando Claude Code. Como a execução deve ser configurada para evitar que o processo trave?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O pipeline deve iniciar o Claude em modo interativo e rodar o comando '/compact' em um loop infinito.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O comando do Claude Code deve ser executado usando a flag '-p' (ou '--print') para rodar de forma não-interativa (headless), combinada com '--output-format json' e '--json-schema' para emitir um relatório estruturado e parseável por máquinas.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O GitHub Actions deve usar a ferramenta 'fork_session' passando as credenciais do usuário pessoal.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A auditoria deve rodar usando o comando '/init' no arquivo '~/.claude/CLAUDE.md'.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Para rodar o Claude Code em ambientes não-interativos de CI/CD (onde não há um humano para dar inputs de sim/não para comandos), a flag '-p' (ou '--print') é obrigatória, pois ela instrui o executável a imprimir o fluxo completo de pensamento e os resultados no stdout e encerrar sem esperar por prompts adicionais do terminal. Formatar como JSON por meio das opções oficiais de saída estruturada permite a automação ler e postar alertas de PR.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Ambiente sem interação humana (CI/CD, Webhooks) = use o parâmetro '-p' ou '--print' para garantir um comportamento headless e evitar travamentos de pipeline.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4: Prompt Engineering &amp; Saída Estruturada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11: </w:t>
      </w:r>
      <w:r>
        <w:rPr>
          <w:rFonts w:ascii="Arial" w:hAnsi="Arial"/>
          <w:sz w:val="22"/>
        </w:rPr>
        <w:t>Você precisa projetar uma chamada à API do Claude para extrair dados estruturados de apólices de seguros complexas em formato JSON de acordo com um schema específico. Como garantir deterministicamente a conformidade do schema sem erros de sintaxe JSON?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Escrever um prompt detalhado em linguagem natural e pedir 'por favor, responda estritamente em JSON válido'.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Fornecer ferramentas com schemas JSON detalhados como parâmetros de entrada (tool use) e definir o parâmetro 'tool_choice' para forçar a chamada da ferramenta de extração ('extract_insurance_data').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Usar uma temperatura alta (0.9) combinada com 20 exemplos de poucas-vezes (few-shot) para aumentar a precisão do formato de saída.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Rodar a extração em lote usando a Message Batches API em múltiplos turnos de conversa interativos.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A ferramenta de uso de ferramentas (tool use / function calling) associada à definição de esquemas JSON (JSON Schema) rígidos é o único mecanismo nativo que garante a integridade estrutural e de tipos das respostas geradas pelo Claude, eliminando na raiz problemas clássicos de chaves faltantes, aspas quebradas ou strings quebradas. Forçar o uso da ferramenta correspondente via 'tool_choice' garante que o modelo emita o bloco estruturado desejado na primeira tentativa.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A melhor forma de obter JSON garantido é definir uma Tool e forçar sua execução usando o parâmetro tool_choice. Isso anula erros de sintaxe JSON.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4: Prompt Engineering &amp; Saída Estruturada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12: </w:t>
      </w:r>
      <w:r>
        <w:rPr>
          <w:rFonts w:ascii="Arial" w:hAnsi="Arial"/>
          <w:sz w:val="22"/>
        </w:rPr>
        <w:t>Uma empresa precisa processar e classificar 250.000 avaliações de aplicativos móveis para gerar um relatório consolidado. O tempo de resposta pode levar até 24 horas e não há necessidade de interação em tempo real. Qual recurso e API da Anthropic devem ser recomendados para maximizar a economia de custos?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A API de Streaming síncrona com Claude 3.5 Sonnet para processar os blocos em paralelo.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A Message Batches API, que aceita envios em lote e fornece até 50% de desconto nos custos de tokens para cargas de trabalho latentes tolerantes que podem ser entregues em até 24 horas.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Configurar servidores MCP locais com o utilitário FastMCP configurado para desativar caches.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O comando '/compact' em uma sessão clonada via 'fork_session'.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A Message Batches API foi concebida pela Anthropic exatamente para processamento massivo de alto volume de dados sem necessidade de feedback em milissegundos. Ela oferece uma redução direta de 50% de custo no faturamento de tokens (tanto para entrada quanto para saída), com a flexibilidade de retorno dos dados estruturados consolidados em um período garantido de até 24 horas, ideal para auditorias, pipelines noturnos de teste ou processamentos históricos.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Batch API = 50% de economia de custo em tokens. Excelente para auditorias históricas, relatórios offline e processamento em lote de alto volume com SLA de 24 horas.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5: Gestão de Contexto &amp; Confiabilidade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13: </w:t>
      </w:r>
      <w:r>
        <w:rPr>
          <w:rFonts w:ascii="Arial" w:hAnsi="Arial"/>
          <w:sz w:val="22"/>
        </w:rPr>
        <w:t>Durante uma longa sessão interativa de investigação de bugs em um repositório legado, o Claude Code começa a apresentar degradação nas respostas, misturando regras antigas de arquivos já apagados e gerando código inconsistente. Como o desenvolvedor deve agir?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Aumentar indefinidamente o limite do parâmetro 'max_tokens' para limpar a memória ativa.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Usar o comando '/compact' no console do Claude Code para reduzir o peso do histórico do contexto limpando conversas antigas e verbosas, e documentar as descobertas cruciais de código em um arquivo local de scratchpad para fácil resgate rápido pelo modelo.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Reiniciar o terminal e reconfigurar o arquivo global '~/.claude.json' do zero.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Pedir para o Claude iniciar uma busca semântica em lote no banco de dados Voyage.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À medida que as sessões de chat se alongam, a janela de contexto se enche de históricos de execução, trechos de arquivos desatualizados e saídas de terminal. Isso causa degradação de atenção (alucinação de padrões legados). Utilizar o comando '/compact' descarta mensagens antigas para limpar o contexto, enquanto um arquivo local de rascunho (scratchpad) funciona como uma 'memória RAM viva' que mantém apenas as certezas e verdades arquiteturais limpas e estruturadas ao alcance imediato do Claude.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Use o comando '/compact' para redefinir o contexto inflado e mantenha um arquivo scratchpad de descobertas vivas do código durante sessões complexas de refatoração.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5: Gestão de Contexto &amp; Confiabilidade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14: </w:t>
      </w:r>
      <w:r>
        <w:rPr>
          <w:rFonts w:ascii="Arial" w:hAnsi="Arial"/>
          <w:sz w:val="22"/>
        </w:rPr>
        <w:t>Para evitar o efeito de perda de informação conhecido como 'Lost in the Middle' (Perdido no Meio) ao passar referências textuais extensas para o Claude, como o conteúdo da requisição deve ser estruturado?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Colocar as instruções de sistema e as perguntas críticas exatamente no centro geométrico do prompt da requisição.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Posicionar as regras cruciais e as instruções operacionais de modelagem logo no início do prompt, estruturar os documentos de referência no meio usando tags XML e títulos explícitos, e colocar a query de execução específica ao final.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Comprimir todos os dados em strings contínuas sem quebras de linha para economizar tokens de sistema.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Forçar o modelo a rodar na temperatura 0.0 usando apenas exemplos one-shot no meio do prompt.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Pesquisas de IA revelam que os LLMs tendem a processar com excelente precisão as informações localizadas no início (primazia) e no fim (recência) de prompts gigantescos, mas tendem a desconsiderar detalhes perdidos no meio de fluxos de dados enormes. Mapear as instruções gerais no topo, separar dados volumosos com tags XML e títulos no miolo e, finalmente, colocar o comando específico para execução no final é a melhor estrutura para neutralizar essa limitação de atenção do modelo.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Mapeamento correto de prompts longos: Instruções no topo (início), Contextos delimitados por XML no meio, e o comando de execução/ação no final.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Arial" w:hAnsi="Arial"/>
          <w:b/>
          <w:color w:val="707070"/>
          <w:sz w:val="23"/>
        </w:rPr>
        <w:t>Domínio 5: Gestão de Contexto &amp; Confiabilidade</w:t>
      </w:r>
    </w:p>
    <w:p>
      <w:pPr>
        <w:keepNext/>
        <w:spacing w:after="120"/>
      </w:pPr>
      <w:r>
        <w:rPr>
          <w:rFonts w:ascii="Arial" w:hAnsi="Arial"/>
          <w:b/>
          <w:color w:val="192A56"/>
          <w:sz w:val="22"/>
        </w:rPr>
        <w:t xml:space="preserve">Questão 15: </w:t>
      </w:r>
      <w:r>
        <w:rPr>
          <w:rFonts w:ascii="Arial" w:hAnsi="Arial"/>
          <w:sz w:val="22"/>
        </w:rPr>
        <w:t>Ao gerar um relatório automatizado consolidando dados de fontes que trazem estatísticas financeiras conflitantes de um mesmo ano fiscal, o que o arquiteto de IA deve instruir o Claude a fazer?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A) </w:t>
      </w:r>
      <w:r>
        <w:rPr>
          <w:rFonts w:ascii="Arial" w:hAnsi="Arial"/>
          <w:sz w:val="20"/>
        </w:rPr>
        <w:t>Selecionar arbitrariamente a menor estatística financeira para prezar pelo conservadorismo de dados de auditoria.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color w:val="27AE60"/>
          <w:sz w:val="20"/>
        </w:rPr>
        <w:t xml:space="preserve">B) </w:t>
      </w:r>
      <w:r>
        <w:rPr>
          <w:rFonts w:ascii="Arial" w:hAnsi="Arial"/>
          <w:sz w:val="20"/>
        </w:rPr>
        <w:t>Incluir todas as versões financeiras conflitantes no relatório final, anotando explicitamente cada número com suas respectivas origens, links de proveniência e datas de publicação para que o tomador de decisão humana analise.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C) </w:t>
      </w:r>
      <w:r>
        <w:rPr>
          <w:rFonts w:ascii="Arial" w:hAnsi="Arial"/>
          <w:sz w:val="20"/>
        </w:rPr>
        <w:t>Criar uma média matemática simples de todas as estatísticas para gerar um número único sintético limpo.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0"/>
        </w:rPr>
        <w:t xml:space="preserve">D) </w:t>
      </w:r>
      <w:r>
        <w:rPr>
          <w:rFonts w:ascii="Arial" w:hAnsi="Arial"/>
          <w:sz w:val="20"/>
        </w:rPr>
        <w:t>Ignorar por completo os anos fiscais que apresentarem qualquer margem de variação métrica de faturamento.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5F8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27AE60"/>
                <w:sz w:val="20"/>
              </w:rPr>
              <w:t xml:space="preserve">✔ Resposta Correta: </w:t>
            </w:r>
            <w:r>
              <w:rPr>
                <w:rFonts w:ascii="Arial" w:hAnsi="Arial"/>
                <w:b/>
                <w:sz w:val="20"/>
              </w:rPr>
              <w:t>B</w:t>
              <w:br/>
              <w:br/>
            </w:r>
            <w:r>
              <w:rPr>
                <w:rFonts w:ascii="Arial" w:hAnsi="Arial"/>
                <w:b/>
                <w:color w:val="192A56"/>
                <w:sz w:val="19"/>
              </w:rPr>
              <w:t>Justificativa Técnica:</w:t>
              <w:br/>
            </w:r>
            <w:r>
              <w:rPr>
                <w:rFonts w:ascii="Arial" w:hAnsi="Arial"/>
                <w:color w:val="323232"/>
                <w:sz w:val="19"/>
              </w:rPr>
              <w:t>Em arquiteturas de consolidação confiáveis da Anthropic, a preservação de proveniência e integridade das fontes de dados é mandatória. Em caso de dados conflitantes de fontes legítimas, o modelo não deve adotar heurísticas arbitrárias (Opção A) ou inventar dados sintéticos (Opção C). O correto é preservar a incerteza do cenário, plotando as visões divergentes mapeadas aos seus metadados de origem e permitindo ao auditor humano tomar a decisão final ponderada.</w:t>
              <w:br/>
              <w:br/>
            </w:r>
            <w:r>
              <w:rPr>
                <w:rFonts w:ascii="Arial" w:hAnsi="Arial"/>
                <w:b/>
                <w:color w:val="E67E22"/>
                <w:sz w:val="19"/>
              </w:rPr>
              <w:t>💡 Dica de Arquiteto para o Exame:</w:t>
              <w:br/>
            </w:r>
            <w:r>
              <w:rPr>
                <w:rFonts w:ascii="Arial" w:hAnsi="Arial"/>
                <w:i/>
                <w:color w:val="323232"/>
                <w:sz w:val="19"/>
              </w:rPr>
              <w:t>Proveniência de dados: nunca deixe o Claude 'esconder' conflitos estatísticos. Force-o a mapear as divergências às fontes de origem detalhadas.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Arial" w:hAnsi="Arial"/>
        <w:color w:val="808080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right"/>
    </w:pPr>
    <w:r>
      <w:rPr>
        <w:rFonts w:ascii="Arial" w:hAnsi="Arial"/>
        <w:color w:val="808080"/>
        <w:sz w:val="17"/>
      </w:rPr>
      <w:t>GUIA DE SIMULADOS CCAR-F — ANTHROPIC ARCHITECT (v2)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