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1F960E65" w14:textId="02CA9811" w:rsidR="00D7522C" w:rsidRPr="001630DF" w:rsidRDefault="001630DF" w:rsidP="001630DF">
      <w:pPr>
        <w:pStyle w:val="papertitle"/>
        <w:spacing w:before="5pt" w:beforeAutospacing="1" w:after="5pt" w:afterAutospacing="1"/>
        <w:rPr>
          <w:kern w:val="48"/>
        </w:rPr>
        <w:sectPr w:rsidR="00D7522C" w:rsidRPr="001630DF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bookmarkStart w:id="0" w:name="_Hlk178696635"/>
      <w:bookmarkEnd w:id="0"/>
      <w:r>
        <w:rPr>
          <w:kern w:val="48"/>
        </w:rPr>
        <w:t>Classificação de Mensagens como Spam ou Não-Spam</w:t>
      </w:r>
      <w:r w:rsidR="00CA4392" w:rsidRPr="00CA4392">
        <w:rPr>
          <w:sz w:val="16"/>
          <w:szCs w:val="16"/>
        </w:rPr>
        <w:t xml:space="preserve"> </w:t>
      </w:r>
    </w:p>
    <w:p w14:paraId="0316535E" w14:textId="77777777" w:rsidR="009F1D79" w:rsidRDefault="009F1D79" w:rsidP="00111CEA">
      <w:pPr>
        <w:jc w:val="both"/>
        <w:sectPr w:rsidR="009F1D79" w:rsidSect="002B1F08">
          <w:type w:val="continuous"/>
          <w:pgSz w:w="595.30pt" w:h="841.90pt" w:code="9"/>
          <w:pgMar w:top="22.40pt" w:right="44.50pt" w:bottom="72pt" w:left="44.50pt" w:header="36pt" w:footer="36pt" w:gutter="0pt"/>
          <w:cols w:num="3" w:space="36pt"/>
          <w:docGrid w:linePitch="360"/>
        </w:sectPr>
      </w:pPr>
    </w:p>
    <w:p w14:paraId="0A88E65D" w14:textId="4D369C83" w:rsidR="009303D9" w:rsidRPr="005B520E" w:rsidRDefault="009303D9" w:rsidP="00111CEA">
      <w:pPr>
        <w:jc w:val="both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8B10678" w14:textId="18CA2BC4" w:rsidR="009303D9" w:rsidRPr="004D72B5" w:rsidRDefault="001630DF" w:rsidP="00972203">
      <w:pPr>
        <w:pStyle w:val="Keywords"/>
      </w:pPr>
      <w:proofErr w:type="spellStart"/>
      <w:r>
        <w:t>Palavras</w:t>
      </w:r>
      <w:proofErr w:type="spellEnd"/>
      <w:r>
        <w:t xml:space="preserve"> </w:t>
      </w:r>
      <w:proofErr w:type="spellStart"/>
      <w:r>
        <w:t>chave</w:t>
      </w:r>
      <w:proofErr w:type="spellEnd"/>
      <w:r w:rsidR="004D72B5" w:rsidRPr="004D72B5">
        <w:t>—</w:t>
      </w:r>
      <w:proofErr w:type="spellStart"/>
      <w:r w:rsidR="00052A3C">
        <w:t>modelo</w:t>
      </w:r>
      <w:proofErr w:type="spellEnd"/>
      <w:r w:rsidR="00D7522C">
        <w:t>,</w:t>
      </w:r>
      <w:r w:rsidR="009303D9" w:rsidRPr="004D72B5">
        <w:t xml:space="preserve"> </w:t>
      </w:r>
      <w:proofErr w:type="spellStart"/>
      <w:r w:rsidR="00052A3C">
        <w:t>regressão</w:t>
      </w:r>
      <w:proofErr w:type="spellEnd"/>
      <w:r w:rsidR="00052A3C">
        <w:t xml:space="preserve"> </w:t>
      </w:r>
      <w:proofErr w:type="spellStart"/>
      <w:r w:rsidR="00052A3C">
        <w:t>logística</w:t>
      </w:r>
      <w:proofErr w:type="spellEnd"/>
      <w:r w:rsidR="00D7522C">
        <w:t>,</w:t>
      </w:r>
      <w:r w:rsidR="009303D9" w:rsidRPr="004D72B5">
        <w:t xml:space="preserve"> </w:t>
      </w:r>
      <w:proofErr w:type="spellStart"/>
      <w:r w:rsidR="00052A3C">
        <w:t>classificação</w:t>
      </w:r>
      <w:proofErr w:type="spellEnd"/>
      <w:r w:rsidR="00D7522C">
        <w:t>,</w:t>
      </w:r>
      <w:r w:rsidR="009303D9" w:rsidRPr="004D72B5">
        <w:t xml:space="preserve"> </w:t>
      </w:r>
      <w:r w:rsidR="00052A3C">
        <w:t>spam</w:t>
      </w:r>
      <w:r w:rsidR="00D7522C">
        <w:t>,</w:t>
      </w:r>
      <w:r w:rsidR="009303D9" w:rsidRPr="004D72B5">
        <w:t xml:space="preserve"> </w:t>
      </w:r>
      <w:r w:rsidR="00052A3C">
        <w:t>email</w:t>
      </w:r>
      <w:r w:rsidR="009303D9" w:rsidRPr="004D72B5">
        <w:t xml:space="preserve"> (</w:t>
      </w:r>
      <w:r w:rsidR="009303D9" w:rsidRPr="005B0344">
        <w:rPr>
          <w:b w:val="0"/>
        </w:rPr>
        <w:t>key words</w:t>
      </w:r>
      <w:r w:rsidR="009303D9" w:rsidRPr="004D72B5">
        <w:t>)</w:t>
      </w:r>
    </w:p>
    <w:p w14:paraId="1A521F3C" w14:textId="16C05ADB" w:rsidR="009303D9" w:rsidRPr="00D632BE" w:rsidRDefault="00111CEA" w:rsidP="006B6B66">
      <w:pPr>
        <w:pStyle w:val="Heading1"/>
      </w:pPr>
      <w:r>
        <w:t>Dataset utilizado para classificação</w:t>
      </w:r>
    </w:p>
    <w:p w14:paraId="55C64C18" w14:textId="1014BBBD" w:rsidR="001630DF" w:rsidRDefault="001630DF" w:rsidP="001630DF">
      <w:pPr>
        <w:pStyle w:val="BodyText"/>
      </w:pPr>
      <w:r>
        <w:t xml:space="preserve">Neste trabalho, foram usados três </w:t>
      </w:r>
      <w:proofErr w:type="spellStart"/>
      <w:r>
        <w:t>datasets</w:t>
      </w:r>
      <w:proofErr w:type="spellEnd"/>
      <w:r>
        <w:t xml:space="preserve"> de </w:t>
      </w:r>
      <w:proofErr w:type="spellStart"/>
      <w:r>
        <w:t>emails</w:t>
      </w:r>
      <w:proofErr w:type="spellEnd"/>
      <w:r>
        <w:t xml:space="preserve"> rotulados, provenientes de diferentes fontes do </w:t>
      </w:r>
      <w:proofErr w:type="spellStart"/>
      <w:r>
        <w:t>Kaggle</w:t>
      </w:r>
      <w:proofErr w:type="spellEnd"/>
      <w:r>
        <w:t xml:space="preserve">, combinados em um único </w:t>
      </w:r>
      <w:proofErr w:type="spellStart"/>
      <w:r>
        <w:t>dataset</w:t>
      </w:r>
      <w:proofErr w:type="spellEnd"/>
      <w:r>
        <w:t xml:space="preserve"> para realizar a classificação de </w:t>
      </w:r>
      <w:proofErr w:type="spellStart"/>
      <w:r>
        <w:t>emails</w:t>
      </w:r>
      <w:proofErr w:type="spellEnd"/>
      <w:r>
        <w:t xml:space="preserve"> como spam ou não-spam. Os </w:t>
      </w:r>
      <w:proofErr w:type="spellStart"/>
      <w:r>
        <w:t>datasets</w:t>
      </w:r>
      <w:proofErr w:type="spellEnd"/>
      <w:r>
        <w:t xml:space="preserve"> utilizados foram: Spam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[1], Spam Mails </w:t>
      </w:r>
      <w:proofErr w:type="spellStart"/>
      <w:r>
        <w:t>Dataset</w:t>
      </w:r>
      <w:proofErr w:type="spellEnd"/>
      <w:r>
        <w:t xml:space="preserve"> [2], e Email Spam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[3]. </w:t>
      </w:r>
    </w:p>
    <w:p w14:paraId="0D4B5FDC" w14:textId="336207E4" w:rsidR="00111CEA" w:rsidRDefault="001630DF" w:rsidP="001630DF">
      <w:pPr>
        <w:pStyle w:val="BodyText"/>
      </w:pPr>
      <w:r>
        <w:t xml:space="preserve">O uso de tais </w:t>
      </w:r>
      <w:proofErr w:type="spellStart"/>
      <w:r>
        <w:t>datasets</w:t>
      </w:r>
      <w:proofErr w:type="spellEnd"/>
      <w:r>
        <w:t xml:space="preserve"> é justificado pela sua aplicação prática no contexto de filtragem de </w:t>
      </w:r>
      <w:proofErr w:type="spellStart"/>
      <w:r>
        <w:t>emails</w:t>
      </w:r>
      <w:proofErr w:type="spellEnd"/>
      <w:r>
        <w:t xml:space="preserve">, uma área crucial para empresas que oferecem serviços de </w:t>
      </w:r>
      <w:proofErr w:type="spellStart"/>
      <w:r>
        <w:t>email</w:t>
      </w:r>
      <w:proofErr w:type="spellEnd"/>
      <w:r>
        <w:t xml:space="preserve"> e proteção contra mensagens maliciosas ou indesejadas. O artigo de El </w:t>
      </w:r>
      <w:proofErr w:type="spellStart"/>
      <w:r>
        <w:t>Idrissi</w:t>
      </w:r>
      <w:proofErr w:type="spellEnd"/>
      <w:r>
        <w:t xml:space="preserve"> et al. [4] explora a aplicação desses tipos de </w:t>
      </w:r>
      <w:proofErr w:type="spellStart"/>
      <w:r>
        <w:t>datasets</w:t>
      </w:r>
      <w:proofErr w:type="spellEnd"/>
      <w:r>
        <w:t xml:space="preserve"> em sistemas de classificação de </w:t>
      </w:r>
      <w:proofErr w:type="spellStart"/>
      <w:r>
        <w:t>emails</w:t>
      </w:r>
      <w:proofErr w:type="spellEnd"/>
      <w:r>
        <w:t xml:space="preserve"> para aprimorar o desempenho dos filtros de spam, destacando a importância de melhorar a precisão e a eficiência desses modelos para reduzir o número de falsos positivos e negativos.</w:t>
      </w:r>
    </w:p>
    <w:p w14:paraId="0777A523" w14:textId="2745316D" w:rsidR="002B1F08" w:rsidRPr="002B1F08" w:rsidRDefault="00111CEA" w:rsidP="002B1F08">
      <w:pPr>
        <w:pStyle w:val="Heading1"/>
      </w:pPr>
      <w:r>
        <w:t>pipeline de classificação</w:t>
      </w:r>
    </w:p>
    <w:p w14:paraId="2A550E96" w14:textId="77777777" w:rsidR="00E82CBB" w:rsidRDefault="00E82CBB" w:rsidP="002B1F08">
      <w:pPr>
        <w:pStyle w:val="BodyText"/>
      </w:pPr>
      <w:r w:rsidRPr="00E82CBB">
        <w:t xml:space="preserve">Foi implementada uma pipeline de pré-processamento para classificar </w:t>
      </w:r>
      <w:proofErr w:type="spellStart"/>
      <w:r w:rsidRPr="00E82CBB">
        <w:t>emails</w:t>
      </w:r>
      <w:proofErr w:type="spellEnd"/>
      <w:r w:rsidRPr="00E82CBB">
        <w:t xml:space="preserve"> como spam. O texto foi limpo, mantendo apenas letras, números e símbolos recorrentes em spam, como sinais de moeda e "!" ou "?". </w:t>
      </w:r>
    </w:p>
    <w:p w14:paraId="23DDCA47" w14:textId="3BCC5E93" w:rsidR="00E82CBB" w:rsidRDefault="00E82CBB" w:rsidP="002B1F08">
      <w:pPr>
        <w:pStyle w:val="BodyText"/>
      </w:pPr>
      <w:r w:rsidRPr="00E82CBB">
        <w:t xml:space="preserve">Após isso, os </w:t>
      </w:r>
      <w:proofErr w:type="spellStart"/>
      <w:r w:rsidRPr="00E82CBB">
        <w:t>emails</w:t>
      </w:r>
      <w:proofErr w:type="spellEnd"/>
      <w:r w:rsidRPr="00E82CBB">
        <w:t xml:space="preserve"> foram vetorizados com foco em termos comuns a mensagens de spam, como palavras ligadas a promoções. Contudo, a frequência de palavras pode gerar falsos positivos, já que termos ambíguos, como "desconto", também aparecem em </w:t>
      </w:r>
      <w:proofErr w:type="spellStart"/>
      <w:r w:rsidRPr="00E82CBB">
        <w:t>emails</w:t>
      </w:r>
      <w:proofErr w:type="spellEnd"/>
      <w:r w:rsidRPr="00E82CBB">
        <w:t xml:space="preserve"> legítimos. Além disso, a ausência de análise semântica dificulta a interpretação de contextos, como frases negativas.</w:t>
      </w:r>
    </w:p>
    <w:p w14:paraId="5F5B7575" w14:textId="18899C7A" w:rsidR="002B1F08" w:rsidRDefault="00111CEA" w:rsidP="002B1F08">
      <w:pPr>
        <w:pStyle w:val="Heading1"/>
      </w:pPr>
      <w:r>
        <w:t>executando e avaliando o modelo</w:t>
      </w:r>
    </w:p>
    <w:p w14:paraId="33C6919A" w14:textId="7914AD7C" w:rsidR="002B1F08" w:rsidRDefault="002B1F08" w:rsidP="002B1F08">
      <w:pPr>
        <w:pStyle w:val="BodyText"/>
      </w:pPr>
      <w:r>
        <w:t>O classificador escolhido foi um modelo de regressão logística. A divisão do conjunto de dados foi realizada utilizando uma proporção de 80% para treino e 20% para teste, com o intuito de garantir uma amostra representativa para a avaliação do modelo. Essa divisão foi feita de forma aleatória em múltiplas execuções, assegurando que o modelo fosse testado em diferentes distribuições dos dados.</w:t>
      </w:r>
    </w:p>
    <w:p w14:paraId="69B2F614" w14:textId="2472DD0B" w:rsidR="002B1F08" w:rsidRDefault="002B1F08" w:rsidP="009F0335">
      <w:pPr>
        <w:pStyle w:val="BodyText"/>
        <w:rPr>
          <w:noProof/>
        </w:rPr>
      </w:pPr>
      <w:r>
        <w:t xml:space="preserve">O modelo, após treinado, atingiu uma acurácia balanceada de 97,49%, uma métrica que ajusta o cálculo da acurácia para lidar com um possível desequilíbrio entre as classes. Esse resultado sugere que o classificador apresentou um desempenho robusto, conseguindo distinguir com precisão os </w:t>
      </w:r>
      <w:proofErr w:type="spellStart"/>
      <w:r>
        <w:t>emails</w:t>
      </w:r>
      <w:proofErr w:type="spellEnd"/>
      <w:r>
        <w:t xml:space="preserve"> de spam dos </w:t>
      </w:r>
      <w:proofErr w:type="spellStart"/>
      <w:r>
        <w:t>emails</w:t>
      </w:r>
      <w:proofErr w:type="spellEnd"/>
      <w:r>
        <w:t xml:space="preserve"> legítimos.</w:t>
      </w:r>
    </w:p>
    <w:p w14:paraId="46F26B34" w14:textId="6DB21D9E" w:rsidR="002B1F08" w:rsidRDefault="002B1F08" w:rsidP="00794982">
      <w:pPr>
        <w:pStyle w:val="BodyText"/>
      </w:pPr>
      <w:r>
        <w:t>Para investigar a importância das palavras no processo de classificação, foram extraídos os coeficientes das palavras do modelo. Os coeficientes indicam a influência de cada termo na previsão, onde valores positivos indicam uma tendência de ser spam e valores negativos indicam uma tendência de ser não spam.</w:t>
      </w:r>
      <w:r w:rsidR="00794982">
        <w:t xml:space="preserve"> </w:t>
      </w:r>
      <w:r>
        <w:t xml:space="preserve">As palavras com maior peso negativo, associadas à categoria não spam, incluem </w:t>
      </w:r>
      <w:r w:rsidR="009F0335">
        <w:t>“</w:t>
      </w:r>
      <w:proofErr w:type="spellStart"/>
      <w:r>
        <w:t>enron</w:t>
      </w:r>
      <w:proofErr w:type="spellEnd"/>
      <w:r w:rsidR="009F0335">
        <w:t>”</w:t>
      </w:r>
      <w:r>
        <w:t xml:space="preserve">, </w:t>
      </w:r>
      <w:r w:rsidR="009F0335">
        <w:t>“</w:t>
      </w:r>
      <w:proofErr w:type="spellStart"/>
      <w:r>
        <w:t>ltgt</w:t>
      </w:r>
      <w:proofErr w:type="spellEnd"/>
      <w:r w:rsidR="009F0335">
        <w:t>”</w:t>
      </w:r>
      <w:r>
        <w:t xml:space="preserve"> e </w:t>
      </w:r>
      <w:r w:rsidR="009F0335">
        <w:t>“</w:t>
      </w:r>
      <w:proofErr w:type="spellStart"/>
      <w:r>
        <w:t>vince</w:t>
      </w:r>
      <w:proofErr w:type="spellEnd"/>
      <w:r w:rsidR="009F0335">
        <w:t>”</w:t>
      </w:r>
      <w:r>
        <w:t xml:space="preserve">, que frequentemente aparecem em comunicações legítimas. Por outro lado, as palavras com maior peso positivo, associadas à categoria spam, incluem </w:t>
      </w:r>
      <w:r w:rsidR="009F0335">
        <w:t>“</w:t>
      </w:r>
      <w:proofErr w:type="spellStart"/>
      <w:r>
        <w:t>adf</w:t>
      </w:r>
      <w:proofErr w:type="spellEnd"/>
      <w:r w:rsidR="009F0335">
        <w:t>”</w:t>
      </w:r>
      <w:r>
        <w:t xml:space="preserve">, </w:t>
      </w:r>
      <w:r w:rsidR="009F0335">
        <w:t>“</w:t>
      </w:r>
      <w:proofErr w:type="spellStart"/>
      <w:r>
        <w:t>attach</w:t>
      </w:r>
      <w:proofErr w:type="spellEnd"/>
      <w:r w:rsidR="009F0335">
        <w:t>”</w:t>
      </w:r>
      <w:r>
        <w:t xml:space="preserve">, </w:t>
      </w:r>
      <w:r w:rsidR="009F0335">
        <w:t>“</w:t>
      </w:r>
      <w:proofErr w:type="spellStart"/>
      <w:r>
        <w:t>medications</w:t>
      </w:r>
      <w:proofErr w:type="spellEnd"/>
      <w:r w:rsidR="009F0335">
        <w:t>”</w:t>
      </w:r>
      <w:r>
        <w:t xml:space="preserve"> e </w:t>
      </w:r>
      <w:r w:rsidR="009F0335">
        <w:t>“</w:t>
      </w:r>
      <w:proofErr w:type="spellStart"/>
      <w:r>
        <w:t>mortgage</w:t>
      </w:r>
      <w:proofErr w:type="spellEnd"/>
      <w:r w:rsidR="009F0335">
        <w:t>”</w:t>
      </w:r>
      <w:r>
        <w:t xml:space="preserve">, que comumente surgem em </w:t>
      </w:r>
      <w:proofErr w:type="spellStart"/>
      <w:r>
        <w:t>emails</w:t>
      </w:r>
      <w:proofErr w:type="spellEnd"/>
      <w:r>
        <w:t xml:space="preserve"> de propaganda ou fraudes financeiras.</w:t>
      </w:r>
    </w:p>
    <w:p w14:paraId="7D075387" w14:textId="35182D3A" w:rsidR="00052A3C" w:rsidRDefault="002B1F08" w:rsidP="00B6495E">
      <w:pPr>
        <w:pStyle w:val="BodyText"/>
      </w:pPr>
      <w:r>
        <w:t xml:space="preserve">Por fim, foi verificada a matriz de confusão para avaliar o desempenho do classificador em termos de erros de classificação. O modelo foi capaz de identificar corretamente a maioria das instâncias, com poucos falsos positivos e falsos negativos. </w:t>
      </w:r>
      <w:r w:rsidR="009F0335">
        <w:t>Observe a</w:t>
      </w:r>
      <w:r w:rsidR="00794982">
        <w:t>s</w:t>
      </w:r>
      <w:r w:rsidR="009F0335">
        <w:t xml:space="preserve"> figura</w:t>
      </w:r>
      <w:r w:rsidR="00794982">
        <w:t>s</w:t>
      </w:r>
      <w:r w:rsidR="009F0335">
        <w:t xml:space="preserve"> abaixo:</w:t>
      </w:r>
    </w:p>
    <w:p w14:paraId="30385BB7" w14:textId="2F001E3B" w:rsidR="009F0335" w:rsidRDefault="009F0335" w:rsidP="009F0335">
      <w:pPr>
        <w:pStyle w:val="BodyText"/>
        <w:jc w:val="center"/>
      </w:pPr>
      <w:r w:rsidRPr="00052A3C">
        <w:rPr>
          <w:noProof/>
        </w:rPr>
        <w:drawing>
          <wp:inline distT="0" distB="0" distL="0" distR="0" wp14:anchorId="50B8949B" wp14:editId="4F7389C0">
            <wp:extent cx="1119958" cy="1174045"/>
            <wp:effectExtent l="0" t="0" r="4445" b="7620"/>
            <wp:docPr id="2135499953" name="Picture 1" descr="A diagram of a confusion matrix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35499953" name="Picture 1" descr="A diagram of a confusion matri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953" cy="11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982">
        <w:rPr>
          <w:noProof/>
        </w:rPr>
        <w:t xml:space="preserve">    </w:t>
      </w:r>
      <w:r w:rsidR="00794982" w:rsidRPr="00794982">
        <w:rPr>
          <w:noProof/>
        </w:rPr>
        <w:t xml:space="preserve"> </w:t>
      </w:r>
      <w:r w:rsidR="00794982" w:rsidRPr="00794982">
        <w:drawing>
          <wp:inline distT="0" distB="0" distL="0" distR="0" wp14:anchorId="3BE8189B" wp14:editId="1332D85B">
            <wp:extent cx="1109188" cy="1162756"/>
            <wp:effectExtent l="0" t="0" r="0" b="0"/>
            <wp:docPr id="976205068" name="Picture 1" descr="A diagram of a confusion matrix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76205068" name="Picture 1" descr="A diagram of a confusion matri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246" cy="11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83B" w14:textId="795F0B5A" w:rsidR="009303D9" w:rsidRDefault="00111CEA" w:rsidP="006B6B66">
      <w:pPr>
        <w:pStyle w:val="Heading1"/>
      </w:pPr>
      <w:r>
        <w:t>avaliando o conjunto de dados</w:t>
      </w:r>
    </w:p>
    <w:p w14:paraId="1186BF4B" w14:textId="42ED4FF5" w:rsidR="00FD1F47" w:rsidRDefault="00FD1F47" w:rsidP="00FD1F47">
      <w:pPr>
        <w:pStyle w:val="BodyText"/>
      </w:pPr>
      <w:r>
        <w:t>Para avaliar o impacto do tamanho do conjunto de dados no desempenho do modelo, foi realizada uma curva de aprendizado variando a proporção dos dados de treino de 10% a 99%. A acurácia balanceada foi medida tanto nos dados de treino quanto nos de teste, conforme o tamanho do conjunto de treinamento foi aumentando.</w:t>
      </w:r>
    </w:p>
    <w:p w14:paraId="796569AC" w14:textId="06421D24" w:rsidR="00FD1F47" w:rsidRDefault="00FD1F47" w:rsidP="00FD1F47">
      <w:pPr>
        <w:pStyle w:val="BodyText"/>
      </w:pPr>
      <w:r>
        <w:t xml:space="preserve">Os resultados indicam que a acurácia nos dados de treino permaneceu alta e estável, próxima de 1.0, o que sugere que o modelo está memorizando os dados, levando a um possível </w:t>
      </w:r>
      <w:proofErr w:type="spellStart"/>
      <w:r>
        <w:t>overfitting</w:t>
      </w:r>
      <w:proofErr w:type="spellEnd"/>
      <w:r>
        <w:t>. Isso é evidenciado pelo fato de que o desempenho nos dados de treino é significativamente maior do que nos dados de teste.</w:t>
      </w:r>
      <w:r w:rsidR="00794982">
        <w:t xml:space="preserve"> Observe a curva de aprendizado abaixo:</w:t>
      </w:r>
    </w:p>
    <w:p w14:paraId="4293EBFD" w14:textId="41BFEDBF" w:rsidR="00FD1F47" w:rsidRDefault="009F0335" w:rsidP="009F0335">
      <w:pPr>
        <w:pStyle w:val="BodyText"/>
        <w:jc w:val="center"/>
      </w:pPr>
      <w:r w:rsidRPr="00052A3C">
        <w:rPr>
          <w:noProof/>
        </w:rPr>
        <w:drawing>
          <wp:inline distT="0" distB="0" distL="0" distR="0" wp14:anchorId="7B108316" wp14:editId="7EB2E36B">
            <wp:extent cx="2088175" cy="1346200"/>
            <wp:effectExtent l="0" t="0" r="7620" b="6350"/>
            <wp:docPr id="612490462" name="Picture 1" descr="A graph of a graph showing the value of training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12490462" name="Picture 1" descr="A graph of a graph showing the value of training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401" cy="14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9D7" w14:textId="3D895917" w:rsidR="00052A3C" w:rsidRDefault="00FD1F47" w:rsidP="00E82CBB">
      <w:pPr>
        <w:pStyle w:val="BodyText"/>
      </w:pPr>
      <w:r>
        <w:t>Por outro lado, a acurácia nos dados de teste aumentou consistentemente à medida que mais dados de treino foram utilizados, passando de 94,47% para 97,45%. Isso mostra que o modelo está generalizando melhor com o aumento dos dados de treino, o que é um indicativo de que o uso de mais dados pode melhorar a performance.</w:t>
      </w:r>
    </w:p>
    <w:p w14:paraId="5A4ADC4D" w14:textId="2FF831B3" w:rsidR="00FD1F47" w:rsidRDefault="00FD1F47" w:rsidP="00FD1F47">
      <w:pPr>
        <w:pStyle w:val="Heading1"/>
      </w:pPr>
      <w:r>
        <w:t>modelos tópicos para refinar resultados</w:t>
      </w:r>
    </w:p>
    <w:p w14:paraId="5EF8526B" w14:textId="2A52BBB2" w:rsidR="00FD1F47" w:rsidRDefault="00764CC6" w:rsidP="00794982">
      <w:pPr>
        <w:pStyle w:val="BodyText"/>
      </w:pPr>
      <w:r>
        <w:t xml:space="preserve">A técnica de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Dirichlet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(LDA) foi utilizada para identificar os principais tópicos no conjunto de dados. O modelo foi configurado para encontrar 5 tópicos, e as palavras mais representativas em cada um deles foram listadas.</w:t>
      </w:r>
      <w:r w:rsidR="00794982">
        <w:t xml:space="preserve"> </w:t>
      </w:r>
      <w:r>
        <w:t>No Tópico 0, palavras como "</w:t>
      </w:r>
      <w:proofErr w:type="spellStart"/>
      <w:r>
        <w:t>source</w:t>
      </w:r>
      <w:proofErr w:type="spellEnd"/>
      <w:r>
        <w:t>", "samba" e "http" se destacaram, enquanto o Tópico 1 apresentou termos como "</w:t>
      </w:r>
      <w:proofErr w:type="spellStart"/>
      <w:r>
        <w:t>is</w:t>
      </w:r>
      <w:proofErr w:type="spellEnd"/>
      <w:r>
        <w:t>", "it" e "</w:t>
      </w:r>
      <w:proofErr w:type="spellStart"/>
      <w:r>
        <w:t>you</w:t>
      </w:r>
      <w:proofErr w:type="spellEnd"/>
      <w:r>
        <w:t xml:space="preserve">". Os outros tópicos seguiram um padrão semelhante, refletindo diferentes áreas temáticas no conjunto de dados. </w:t>
      </w:r>
    </w:p>
    <w:p w14:paraId="21523B97" w14:textId="77777777" w:rsidR="009303D9" w:rsidRDefault="009303D9" w:rsidP="00A059B3">
      <w:pPr>
        <w:pStyle w:val="Heading5"/>
      </w:pPr>
      <w:r w:rsidRPr="005B520E">
        <w:lastRenderedPageBreak/>
        <w:t>References</w:t>
      </w:r>
    </w:p>
    <w:p w14:paraId="6B8B95BF" w14:textId="77777777" w:rsidR="00771C16" w:rsidRDefault="00771C16" w:rsidP="00771C16">
      <w:pPr>
        <w:pStyle w:val="references"/>
        <w:numPr>
          <w:ilvl w:val="0"/>
          <w:numId w:val="0"/>
        </w:numPr>
        <w:pBdr>
          <w:bottom w:val="single" w:sz="6" w:space="1" w:color="auto"/>
        </w:pBdr>
        <w:autoSpaceDE w:val="0"/>
        <w:autoSpaceDN w:val="0"/>
        <w:adjustRightInd w:val="0"/>
        <w:ind w:start="18pt" w:hanging="18pt"/>
        <w:jc w:val="start"/>
      </w:pPr>
    </w:p>
    <w:p w14:paraId="6686006B" w14:textId="77777777" w:rsidR="00771C16" w:rsidRDefault="00771C16" w:rsidP="00771C16">
      <w:pPr>
        <w:pStyle w:val="references"/>
        <w:numPr>
          <w:ilvl w:val="0"/>
          <w:numId w:val="0"/>
        </w:numPr>
        <w:autoSpaceDE w:val="0"/>
        <w:autoSpaceDN w:val="0"/>
        <w:adjustRightInd w:val="0"/>
        <w:ind w:start="18pt" w:hanging="18pt"/>
        <w:jc w:val="start"/>
      </w:pPr>
    </w:p>
    <w:p w14:paraId="3C14C377" w14:textId="08B179D6" w:rsidR="00B22359" w:rsidRDefault="00771C16" w:rsidP="00B22359">
      <w:pPr>
        <w:pStyle w:val="references"/>
        <w:autoSpaceDE w:val="0"/>
        <w:autoSpaceDN w:val="0"/>
        <w:adjustRightInd w:val="0"/>
        <w:jc w:val="start"/>
      </w:pPr>
      <w:r>
        <w:t xml:space="preserve">A. Wagih, Spam Emails Dataset, Kaggle. Disponível em: </w:t>
      </w:r>
      <w:hyperlink r:id="rId12" w:history="1">
        <w:r w:rsidR="00B22359" w:rsidRPr="00C33089">
          <w:rPr>
            <w:rStyle w:val="Hyperlink"/>
          </w:rPr>
          <w:t>https://www.kaggle.com/datasets/abdallahwagih/spam-emails</w:t>
        </w:r>
      </w:hyperlink>
    </w:p>
    <w:p w14:paraId="15F906AB" w14:textId="032E770F" w:rsidR="00B22359" w:rsidRDefault="00771C16" w:rsidP="00B22359">
      <w:pPr>
        <w:pStyle w:val="references"/>
        <w:autoSpaceDE w:val="0"/>
        <w:autoSpaceDN w:val="0"/>
        <w:adjustRightInd w:val="0"/>
        <w:jc w:val="start"/>
      </w:pPr>
      <w:r>
        <w:t xml:space="preserve">V. Shankaranarayana, Spam Mails Dataset, Kaggle. Disponível em: </w:t>
      </w:r>
      <w:hyperlink r:id="rId13" w:history="1">
        <w:r w:rsidR="00B22359" w:rsidRPr="00C33089">
          <w:rPr>
            <w:rStyle w:val="Hyperlink"/>
          </w:rPr>
          <w:t>https://www.kaggle.com/datasets/venky73/spam-mails-dataset</w:t>
        </w:r>
      </w:hyperlink>
    </w:p>
    <w:p w14:paraId="735C3787" w14:textId="34371350" w:rsidR="00771C16" w:rsidRDefault="00771C16" w:rsidP="00771C16">
      <w:pPr>
        <w:pStyle w:val="references"/>
        <w:autoSpaceDE w:val="0"/>
        <w:autoSpaceDN w:val="0"/>
        <w:adjustRightInd w:val="0"/>
        <w:jc w:val="start"/>
      </w:pPr>
      <w:r>
        <w:t xml:space="preserve">P. Singhvi, Email Spam Classification Dataset, Kaggle. Disponível em: </w:t>
      </w:r>
      <w:hyperlink r:id="rId14" w:history="1">
        <w:r w:rsidR="00527DCE" w:rsidRPr="00C33089">
          <w:rPr>
            <w:rStyle w:val="Hyperlink"/>
          </w:rPr>
          <w:t>https://www.kaggle.com/datasets/purusinghvi/email-spam-classification-dataset</w:t>
        </w:r>
      </w:hyperlink>
    </w:p>
    <w:p w14:paraId="1EDC1ABA" w14:textId="00B13362" w:rsidR="00771C16" w:rsidRDefault="00771C16" w:rsidP="00527DCE">
      <w:pPr>
        <w:pStyle w:val="references"/>
        <w:autoSpaceDE w:val="0"/>
        <w:autoSpaceDN w:val="0"/>
        <w:adjustRightInd w:val="0"/>
        <w:jc w:val="start"/>
      </w:pPr>
      <w:r>
        <w:t xml:space="preserve">S. El Idrissi et al., "Spam Email Classification using Machine Learning," European Journal of Electrical and Computer Engineering, vol. 5, no. 4, pp. 12-19, 2021. Disponível em: </w:t>
      </w:r>
      <w:hyperlink r:id="rId15" w:history="1">
        <w:r w:rsidR="00B22359" w:rsidRPr="00C33089">
          <w:rPr>
            <w:rStyle w:val="Hyperlink"/>
          </w:rPr>
          <w:t>https://ejece.org/index.php/ejece/article/view/409</w:t>
        </w:r>
      </w:hyperlink>
    </w:p>
    <w:p w14:paraId="45890579" w14:textId="77777777" w:rsidR="00B22359" w:rsidRPr="00156B74" w:rsidRDefault="00B22359" w:rsidP="00B22359">
      <w:pPr>
        <w:pStyle w:val="references"/>
        <w:numPr>
          <w:ilvl w:val="0"/>
          <w:numId w:val="0"/>
        </w:numPr>
        <w:autoSpaceDE w:val="0"/>
        <w:autoSpaceDN w:val="0"/>
        <w:adjustRightInd w:val="0"/>
        <w:ind w:start="18pt"/>
        <w:jc w:val="start"/>
      </w:pPr>
    </w:p>
    <w:p w14:paraId="67664B9A" w14:textId="77777777" w:rsidR="008147B5" w:rsidRDefault="008147B5" w:rsidP="008147B5">
      <w:pPr>
        <w:pStyle w:val="references"/>
        <w:numPr>
          <w:ilvl w:val="0"/>
          <w:numId w:val="0"/>
        </w:numPr>
        <w:ind w:start="17.70pt"/>
      </w:pPr>
    </w:p>
    <w:p w14:paraId="481D7272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11A52E53" w14:textId="77777777" w:rsidR="00836367" w:rsidRPr="00527DCE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</w:pPr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IEEE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conference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templates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contain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guidance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text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for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composing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and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formatting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conference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papers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Please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ensure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that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all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template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text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is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removed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from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your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conference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paper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prior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to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submission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to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the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conference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Failure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to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remove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template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text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from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your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paper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r w:rsidR="00E165BC"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eastAsia="x-none"/>
        </w:rPr>
        <w:t>may</w:t>
      </w:r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result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in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your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paper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not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being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published</w:t>
      </w:r>
      <w:proofErr w:type="spellEnd"/>
      <w:r w:rsidRPr="00527DC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.</w:t>
      </w:r>
    </w:p>
    <w:p w14:paraId="4CDDD5A5" w14:textId="77777777" w:rsidR="00771C16" w:rsidRPr="00527DCE" w:rsidRDefault="00771C16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</w:pPr>
    </w:p>
    <w:p w14:paraId="172D2D0A" w14:textId="77777777" w:rsidR="00771C16" w:rsidRPr="00527DCE" w:rsidRDefault="00771C16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</w:pPr>
    </w:p>
    <w:p w14:paraId="29FE6589" w14:textId="77777777" w:rsidR="00771C16" w:rsidRPr="00527DCE" w:rsidRDefault="00771C16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</w:pPr>
    </w:p>
    <w:p w14:paraId="2CBC4D6A" w14:textId="77777777" w:rsidR="00771C16" w:rsidRPr="00527DCE" w:rsidRDefault="00771C16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sectPr w:rsidR="00771C16" w:rsidRPr="00527DCE" w:rsidSect="00E82CBB">
          <w:type w:val="continuous"/>
          <w:pgSz w:w="595.30pt" w:h="841.90pt" w:code="9"/>
          <w:pgMar w:top="54pt" w:right="45.35pt" w:bottom="63.80pt" w:left="45.35pt" w:header="36pt" w:footer="36pt" w:gutter="0pt"/>
          <w:cols w:num="2" w:space="18pt"/>
          <w:docGrid w:linePitch="360"/>
        </w:sectPr>
      </w:pPr>
    </w:p>
    <w:p w14:paraId="4EF2B8B8" w14:textId="4C8C232D" w:rsidR="009303D9" w:rsidRPr="00527DCE" w:rsidRDefault="009303D9" w:rsidP="00527DCE">
      <w:pPr>
        <w:jc w:val="both"/>
        <w:rPr>
          <w:color w:val="FFFFFF" w:themeColor="background1"/>
        </w:rPr>
      </w:pPr>
    </w:p>
    <w:sectPr w:rsidR="009303D9" w:rsidRPr="00527DCE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1D2F2DA5" w14:textId="77777777" w:rsidR="00A825A8" w:rsidRDefault="00A825A8" w:rsidP="001A3B3D">
      <w:r>
        <w:separator/>
      </w:r>
    </w:p>
  </w:endnote>
  <w:endnote w:type="continuationSeparator" w:id="0">
    <w:p w14:paraId="58601A72" w14:textId="77777777" w:rsidR="00A825A8" w:rsidRDefault="00A825A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9E75918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51E8B3DD" w14:textId="77777777" w:rsidR="00A825A8" w:rsidRDefault="00A825A8" w:rsidP="001A3B3D">
      <w:r>
        <w:separator/>
      </w:r>
    </w:p>
  </w:footnote>
  <w:footnote w:type="continuationSeparator" w:id="0">
    <w:p w14:paraId="79729DA2" w14:textId="77777777" w:rsidR="00A825A8" w:rsidRDefault="00A825A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53.50pt"/>
        </w:tabs>
        <w:ind w:start="49.9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F0E42FD"/>
    <w:multiLevelType w:val="hybridMultilevel"/>
    <w:tmpl w:val="7630A8FA"/>
    <w:lvl w:ilvl="0" w:tplc="8CB0C10C">
      <w:numFmt w:val="bullet"/>
      <w:lvlText w:val="-"/>
      <w:lvlJc w:val="start"/>
      <w:pPr>
        <w:ind w:start="36pt" w:hanging="18pt"/>
      </w:pPr>
      <w:rPr>
        <w:rFonts w:ascii="Times New Roman" w:eastAsia="MS Mincho" w:hAnsi="Times New Roman" w:cs="Times New Roman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369909383">
    <w:abstractNumId w:val="14"/>
  </w:num>
  <w:num w:numId="2" w16cid:durableId="568543031">
    <w:abstractNumId w:val="19"/>
  </w:num>
  <w:num w:numId="3" w16cid:durableId="1207790780">
    <w:abstractNumId w:val="13"/>
  </w:num>
  <w:num w:numId="4" w16cid:durableId="629168631">
    <w:abstractNumId w:val="16"/>
  </w:num>
  <w:num w:numId="5" w16cid:durableId="1032806882">
    <w:abstractNumId w:val="16"/>
  </w:num>
  <w:num w:numId="6" w16cid:durableId="1614826021">
    <w:abstractNumId w:val="16"/>
  </w:num>
  <w:num w:numId="7" w16cid:durableId="1871990542">
    <w:abstractNumId w:val="16"/>
  </w:num>
  <w:num w:numId="8" w16cid:durableId="2088458160">
    <w:abstractNumId w:val="18"/>
  </w:num>
  <w:num w:numId="9" w16cid:durableId="231694775">
    <w:abstractNumId w:val="20"/>
  </w:num>
  <w:num w:numId="10" w16cid:durableId="2126189682">
    <w:abstractNumId w:val="15"/>
  </w:num>
  <w:num w:numId="11" w16cid:durableId="771515552">
    <w:abstractNumId w:val="12"/>
  </w:num>
  <w:num w:numId="12" w16cid:durableId="1603688421">
    <w:abstractNumId w:val="11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17"/>
  </w:num>
  <w:num w:numId="25" w16cid:durableId="786450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2A3C"/>
    <w:rsid w:val="0008758A"/>
    <w:rsid w:val="000C1E68"/>
    <w:rsid w:val="00111CEA"/>
    <w:rsid w:val="001630DF"/>
    <w:rsid w:val="001A2EFD"/>
    <w:rsid w:val="001A3B3D"/>
    <w:rsid w:val="001B67DC"/>
    <w:rsid w:val="00224865"/>
    <w:rsid w:val="002254A9"/>
    <w:rsid w:val="00233D97"/>
    <w:rsid w:val="002347A2"/>
    <w:rsid w:val="002850E3"/>
    <w:rsid w:val="002B1F08"/>
    <w:rsid w:val="002B2573"/>
    <w:rsid w:val="00354FCF"/>
    <w:rsid w:val="00380119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7DCE"/>
    <w:rsid w:val="00551B7F"/>
    <w:rsid w:val="0056610F"/>
    <w:rsid w:val="00575BCA"/>
    <w:rsid w:val="005B0344"/>
    <w:rsid w:val="005B520E"/>
    <w:rsid w:val="005E2800"/>
    <w:rsid w:val="00605825"/>
    <w:rsid w:val="00616566"/>
    <w:rsid w:val="006207AF"/>
    <w:rsid w:val="00645D22"/>
    <w:rsid w:val="00651A08"/>
    <w:rsid w:val="00654204"/>
    <w:rsid w:val="00670434"/>
    <w:rsid w:val="006A5D82"/>
    <w:rsid w:val="006B6B66"/>
    <w:rsid w:val="006F6D3D"/>
    <w:rsid w:val="00715BEA"/>
    <w:rsid w:val="00740EEA"/>
    <w:rsid w:val="00764CC6"/>
    <w:rsid w:val="00771C16"/>
    <w:rsid w:val="00794804"/>
    <w:rsid w:val="00794982"/>
    <w:rsid w:val="007B33F1"/>
    <w:rsid w:val="007B6DDA"/>
    <w:rsid w:val="007C0308"/>
    <w:rsid w:val="007C2FF2"/>
    <w:rsid w:val="007D6232"/>
    <w:rsid w:val="007F1F99"/>
    <w:rsid w:val="007F768F"/>
    <w:rsid w:val="0080791D"/>
    <w:rsid w:val="008147B5"/>
    <w:rsid w:val="00836367"/>
    <w:rsid w:val="00873603"/>
    <w:rsid w:val="008A2C7D"/>
    <w:rsid w:val="008B6524"/>
    <w:rsid w:val="008C4B23"/>
    <w:rsid w:val="008F6E2C"/>
    <w:rsid w:val="009301E5"/>
    <w:rsid w:val="009303D9"/>
    <w:rsid w:val="00933C64"/>
    <w:rsid w:val="00972203"/>
    <w:rsid w:val="009F0335"/>
    <w:rsid w:val="009F1D79"/>
    <w:rsid w:val="00A059B3"/>
    <w:rsid w:val="00A2076D"/>
    <w:rsid w:val="00A825A8"/>
    <w:rsid w:val="00AE3409"/>
    <w:rsid w:val="00B11A60"/>
    <w:rsid w:val="00B20CFC"/>
    <w:rsid w:val="00B22359"/>
    <w:rsid w:val="00B22613"/>
    <w:rsid w:val="00B44A76"/>
    <w:rsid w:val="00B6495E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2CBB"/>
    <w:rsid w:val="00E878F2"/>
    <w:rsid w:val="00ED0149"/>
    <w:rsid w:val="00ED5CFD"/>
    <w:rsid w:val="00EF2FA2"/>
    <w:rsid w:val="00EF7DE3"/>
    <w:rsid w:val="00F03103"/>
    <w:rsid w:val="00F271DE"/>
    <w:rsid w:val="00F55B90"/>
    <w:rsid w:val="00F627DA"/>
    <w:rsid w:val="00F7288F"/>
    <w:rsid w:val="00F847A6"/>
    <w:rsid w:val="00F9441B"/>
    <w:rsid w:val="00FA4C32"/>
    <w:rsid w:val="00FD1F4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53.50pt"/>
        <w:tab w:val="num" w:pos="14.40pt"/>
      </w:tabs>
      <w:spacing w:before="6pt" w:after="3pt"/>
      <w:ind w:start="14.40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771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1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D1F47"/>
    <w:rPr>
      <w:smallCaps/>
      <w:noProof/>
    </w:rPr>
  </w:style>
  <w:style w:type="paragraph" w:styleId="ListParagraph">
    <w:name w:val="List Paragraph"/>
    <w:basedOn w:val="Normal"/>
    <w:uiPriority w:val="34"/>
    <w:qFormat/>
    <w:rsid w:val="00B2235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3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5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kaggle.com/datasets/venky73/spam-mails-dataset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www.kaggle.com/datasets/abdallahwagih/spam-emails" TargetMode="Externa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ejece.org/index.php/ejece/article/view/409" TargetMode="Externa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www.kaggle.com/datasets/purusinghvi/email-spam-classification-datase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1917</TotalTime>
  <Pages>2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rodrigo griner</cp:lastModifiedBy>
  <cp:revision>33</cp:revision>
  <dcterms:created xsi:type="dcterms:W3CDTF">2024-07-16T13:42:00Z</dcterms:created>
  <dcterms:modified xsi:type="dcterms:W3CDTF">2024-10-01T20:51:00Z</dcterms:modified>
</cp:coreProperties>
</file>