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 nº 000/2026</w:t>
      </w:r>
    </w:p>
    <w:p>
      <w:pPr>
        <w:spacing w:after="160"/>
        <w:ind w:firstLine="560"/>
        <w:jc w:val="both"/>
      </w:pPr>
      <w:r>
        <w:t>No dia 14 de maio de 2026, durante vespertino, em sala de aula, foi registrada ocorrência envolvendo Mickaely, da turma 8º ano, referente a fumo ou cigarro eletrônico. Conforme informações registradas pela equipe escolar, a aluna estava fazendo uso de cigarro eletrônico em sala de aula. A situação foi acompanhada pela equipe gestora, que realizou a averiguação dos fatos e orientou os envolvidos quanto à gravidade da conduta, considerando o descumprimento das normas de convivência e a necessidade de preservação de um ambiente seguro, saudável e adequado ao desenvolvimento dos estudantes. A equipe gestora esclareceu que a unidade escolar tem o dever de zelar pelo cumprimento do regimento interno e pela integridade física, emocional e disciplinar da comunidade escolar. Foi ressaltado que atitudes dessa natureza poderão acarretar medidas disciplinares previstas no regimento escolar, especialmente em caso de reincidência. Diante dos fatos, registra-se como providência adotada: o aparelho foi confiscado. Como orientação específica, registrou-se: Alertar sobre a proibição de fumar ou utilizar dispositivos similares no ambiente escolar. O(a) responsável legal deverá comparecer à escola para tomar ciência formal da ocorrência, acompanhar os encaminhamentos e reforçar as orientações necessárias quanto à conduta esperada no ambiente escolar. Os envolvidos permaneceram cientes das orientações recebidas e foram advertidos quanto à necessidade de respeitar as normas da instituição, mantendo comportamento adequado e compatível com os princípios de convivência escolar. Ficou registrado em ata o ocorrido para acompanhamento e providências cabíveis por parte da escola.</w:t>
      </w:r>
    </w:p>
    <w:p/>
    <w:p>
      <w:r>
        <w:t>____________________________________________</w:t>
      </w:r>
    </w:p>
    <w:p>
      <w:r>
        <w:t>Direção/Coordenação</w:t>
      </w:r>
    </w:p>
    <w:p/>
    <w:p>
      <w:r>
        <w:t>____________________________________________</w:t>
      </w:r>
    </w:p>
    <w:p>
      <w:r>
        <w:t>Estudante</w:t>
      </w:r>
    </w:p>
    <w:p/>
    <w:p>
      <w:r>
        <w:t>____________________________________________</w:t>
      </w:r>
    </w:p>
    <w:p>
      <w:r>
        <w:t>Responsável</w:t>
      </w:r>
    </w:p>
    <w:p/>
    <w:p>
      <w:r>
        <w:t>____________________________________________</w:t>
      </w:r>
    </w:p>
    <w:p>
      <w:r>
        <w:t>Testemunha/Servidor, se necessário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