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  <w:t>Tópico 02a - Rede Perceptron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  <w:t>Verificar as implementações de portas lógica.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  <w:t>Tópico 02b - Treinamento Perceptron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  <w:t>Algoritmo de correção de erro;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  <w:t>Modo online, offline e em batch;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  <w:t>Treinamento.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  <w:t>Tópico 03a - MLP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  <w:t>Fazer ativação.</w:t>
      </w:r>
    </w:p>
    <w:p>
      <w:pPr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  <w:t>Tópico 03b - Interpretação MLP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  <w:t>Tópico 03c - Funções de ativação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  <w:t>Sigmoide: satura e deferencial;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  <w:t>Relu: satura porém é muito rápida;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  <w:t>Leaky relu: melhor que a relu, não satura;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  <w:t>Softmax: gera saídas entre 0 e 1 e sua soma sempre da 1, ideal para classificação e probabilidade, destaca o valor máximo;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  <w:t xml:space="preserve">Funções de custo;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Classificação binária: saída sigmoide e custo entropia cruzada binária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Classificação multiclasse: saída softmax e custo entropia cruzada categórica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Regressão: saída linear f(v) = v e custo MSE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" w:eastAsia="zh-CN" w:bidi="ar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Obs: usa ReLU ou variante nas camadas ocultas é recomendado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"/>
        </w:rPr>
        <w:t>Tópico 04 - Backpropagation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4"/>
        </w:numPr>
        <w:ind w:left="840" w:leftChars="0" w:hanging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"/>
        </w:rPr>
      </w:pPr>
      <w:r>
        <w:rPr>
          <w:rFonts w:hint="default" w:asciiTheme="minorEastAsia" w:hAnsiTheme="minorEastAsia" w:cstheme="minorEastAsia"/>
          <w:sz w:val="24"/>
          <w:szCs w:val="24"/>
          <w:lang w:val="en"/>
        </w:rPr>
        <w:t>Focar no backpropagation</w:t>
      </w:r>
    </w:p>
    <w:p>
      <w:pPr>
        <w:numPr>
          <w:numId w:val="0"/>
        </w:numPr>
        <w:ind w:left="420" w:leftChars="0"/>
        <w:rPr>
          <w:rFonts w:hint="default" w:asciiTheme="minorEastAsia" w:hAnsiTheme="minorEastAsia" w:eastAsiaTheme="minorEastAsia" w:cstheme="minorEastAsia"/>
          <w:sz w:val="24"/>
          <w:szCs w:val="24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libri (Body)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ingbat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dbldwrsw">
    <w:panose1 w:val="00000504000000000004"/>
    <w:charset w:val="00"/>
    <w:family w:val="auto"/>
    <w:pitch w:val="default"/>
    <w:sig w:usb0="00000001" w:usb1="00000000" w:usb2="00000000" w:usb3="00000000" w:csb0="00000001" w:csb1="00000000"/>
  </w:font>
  <w:font w:name="MathJax_Main">
    <w:panose1 w:val="00000000000000000000"/>
    <w:charset w:val="00"/>
    <w:family w:val="auto"/>
    <w:pitch w:val="default"/>
    <w:sig w:usb0="800000EF" w:usb1="1000ECED" w:usb2="00000000" w:usb3="00000000" w:csb0="2000008F" w:csb1="5E03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9C4071"/>
    <w:multiLevelType w:val="multilevel"/>
    <w:tmpl w:val="DF9C40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EBFA542"/>
    <w:multiLevelType w:val="multilevel"/>
    <w:tmpl w:val="EEBFA5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7E8B8F9"/>
    <w:multiLevelType w:val="singleLevel"/>
    <w:tmpl w:val="F7E8B8F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BE74C97"/>
    <w:multiLevelType w:val="multilevel"/>
    <w:tmpl w:val="7BE74C9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B230A6"/>
    <w:rsid w:val="1E7F91C0"/>
    <w:rsid w:val="2EB230A6"/>
    <w:rsid w:val="DB9F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2019-10-14T16:30:00Z</dcterms:created>
  <dc:creator>rodrigo</dc:creator>
  <cp:lastModifiedBy>rodrigo</cp:lastModifiedBy>
  <dcterms:modified xsi:type="dcterms:W3CDTF">2019-10-14T21:21:55Z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