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67D" w:rsidRPr="00180C4A" w:rsidRDefault="005A1D9A">
      <w:pPr>
        <w:rPr>
          <w:b/>
          <w:i/>
          <w:sz w:val="36"/>
          <w:szCs w:val="36"/>
        </w:rPr>
      </w:pPr>
      <w:r w:rsidRPr="00180C4A">
        <w:rPr>
          <w:b/>
          <w:i/>
          <w:sz w:val="36"/>
          <w:szCs w:val="36"/>
        </w:rPr>
        <w:t>Secretaria.</w:t>
      </w:r>
    </w:p>
    <w:p w:rsidR="005A1D9A" w:rsidRDefault="005A1D9A">
      <w:r>
        <w:t>Aceptar los anuncios para que puedan ser vistos en la página.</w:t>
      </w:r>
    </w:p>
    <w:p w:rsidR="005A1D9A" w:rsidRDefault="005A1D9A">
      <w:r>
        <w:t>1° ingresamos a Anuncios.</w:t>
      </w:r>
    </w:p>
    <w:p w:rsidR="005A1D9A" w:rsidRDefault="005A1D9A">
      <w:r>
        <w:rPr>
          <w:noProof/>
        </w:rPr>
        <w:drawing>
          <wp:inline distT="0" distB="0" distL="0" distR="0">
            <wp:extent cx="5638800" cy="2409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D9A" w:rsidRDefault="005720C6">
      <w:r>
        <w:t>2°</w:t>
      </w:r>
      <w:r w:rsidR="005A1D9A">
        <w:t xml:space="preserve"> Si el Anuncio fue pagado con efectivo y no se ha subido su comprobante de pago</w:t>
      </w:r>
      <w:r>
        <w:t>,</w:t>
      </w:r>
      <w:r w:rsidR="005A1D9A">
        <w:t xml:space="preserve"> saldrá en estado pendiente.</w:t>
      </w:r>
    </w:p>
    <w:p w:rsidR="00123B6A" w:rsidRPr="00123B6A" w:rsidRDefault="00123B6A" w:rsidP="00123B6A">
      <w:pPr>
        <w:rPr>
          <w:b/>
          <w:i/>
        </w:rPr>
      </w:pPr>
      <w:r w:rsidRPr="00123B6A">
        <w:rPr>
          <w:b/>
          <w:i/>
        </w:rPr>
        <w:t>En el caso que el cliente haya pagado con tarjeta automáticamente saldrá como pagado en el sistema.</w:t>
      </w:r>
    </w:p>
    <w:p w:rsidR="00123B6A" w:rsidRDefault="00123B6A"/>
    <w:p w:rsidR="005A1D9A" w:rsidRDefault="005A1D9A">
      <w:r>
        <w:rPr>
          <w:noProof/>
        </w:rPr>
        <w:drawing>
          <wp:inline distT="0" distB="0" distL="0" distR="0">
            <wp:extent cx="5610225" cy="1200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D9A" w:rsidRDefault="005A1D9A">
      <w:r>
        <w:t>En el caso de que el usuario haya subido el comprobante el estado del anuncio estará como pagado y podrá acceder a al cupón.</w:t>
      </w:r>
    </w:p>
    <w:p w:rsidR="005A1D9A" w:rsidRDefault="005A1D9A"/>
    <w:p w:rsidR="005A1D9A" w:rsidRDefault="005A1D9A">
      <w:r>
        <w:rPr>
          <w:noProof/>
        </w:rPr>
        <w:drawing>
          <wp:inline distT="0" distB="0" distL="0" distR="0">
            <wp:extent cx="5610225" cy="1438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D9A" w:rsidRDefault="005A1D9A">
      <w:r>
        <w:rPr>
          <w:noProof/>
        </w:rPr>
        <w:lastRenderedPageBreak/>
        <w:drawing>
          <wp:inline distT="0" distB="0" distL="0" distR="0">
            <wp:extent cx="5610225" cy="35052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D9A" w:rsidRPr="005720C6" w:rsidRDefault="005A1D9A">
      <w:pPr>
        <w:rPr>
          <w:b/>
          <w:i/>
          <w:sz w:val="32"/>
          <w:szCs w:val="32"/>
        </w:rPr>
      </w:pPr>
      <w:r w:rsidRPr="005720C6">
        <w:rPr>
          <w:b/>
          <w:i/>
          <w:sz w:val="32"/>
          <w:szCs w:val="32"/>
        </w:rPr>
        <w:t>Opción de ver los usuarios.</w:t>
      </w:r>
    </w:p>
    <w:p w:rsidR="005A1D9A" w:rsidRDefault="005A1D9A">
      <w:r>
        <w:rPr>
          <w:noProof/>
        </w:rPr>
        <w:drawing>
          <wp:inline distT="0" distB="0" distL="0" distR="0">
            <wp:extent cx="3981450" cy="20772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17" cy="208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D9A" w:rsidRDefault="005A1D9A">
      <w:r>
        <w:rPr>
          <w:noProof/>
        </w:rPr>
        <w:drawing>
          <wp:inline distT="0" distB="0" distL="0" distR="0">
            <wp:extent cx="5610225" cy="20764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B6A" w:rsidRPr="00180C4A" w:rsidRDefault="005A2E52">
      <w:pPr>
        <w:rPr>
          <w:b/>
          <w:i/>
          <w:sz w:val="36"/>
          <w:szCs w:val="36"/>
        </w:rPr>
      </w:pPr>
      <w:r w:rsidRPr="00180C4A">
        <w:rPr>
          <w:b/>
          <w:i/>
          <w:sz w:val="36"/>
          <w:szCs w:val="36"/>
        </w:rPr>
        <w:lastRenderedPageBreak/>
        <w:t>Administrador.</w:t>
      </w:r>
    </w:p>
    <w:p w:rsidR="005A2E52" w:rsidRDefault="005A2E52">
      <w:r>
        <w:t>El administrador tendrá la opción de crear usuarios para el sistema, para ello nos dirigimos a crear usuarios.</w:t>
      </w:r>
    </w:p>
    <w:p w:rsidR="005A2E52" w:rsidRDefault="005A2E52">
      <w:r>
        <w:rPr>
          <w:noProof/>
        </w:rPr>
        <w:drawing>
          <wp:inline distT="0" distB="0" distL="0" distR="0">
            <wp:extent cx="3962400" cy="2162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E52" w:rsidRDefault="005A2E52"/>
    <w:p w:rsidR="005A2E52" w:rsidRDefault="005A2E52">
      <w:r>
        <w:t>El podrá elegir el tipo de usuario que creará.</w:t>
      </w:r>
    </w:p>
    <w:p w:rsidR="005A2E52" w:rsidRDefault="005A2E52">
      <w:r>
        <w:rPr>
          <w:noProof/>
        </w:rPr>
        <w:drawing>
          <wp:inline distT="0" distB="0" distL="0" distR="0">
            <wp:extent cx="5610225" cy="1314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B6A" w:rsidRDefault="00123B6A"/>
    <w:p w:rsidR="00123B6A" w:rsidRDefault="00123B6A">
      <w:r>
        <w:t>El administrador también podrá ver la lista de usuarios y tendrá la opción de eliminar y editar los usuarios del sistema.</w:t>
      </w:r>
    </w:p>
    <w:p w:rsidR="00123B6A" w:rsidRDefault="00123B6A">
      <w:r>
        <w:rPr>
          <w:noProof/>
        </w:rPr>
        <w:drawing>
          <wp:inline distT="0" distB="0" distL="0" distR="0">
            <wp:extent cx="5610225" cy="21812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C4A" w:rsidRPr="00180C4A" w:rsidRDefault="00180C4A" w:rsidP="00180C4A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>Cliente</w:t>
      </w:r>
      <w:r w:rsidRPr="00180C4A">
        <w:rPr>
          <w:b/>
          <w:i/>
          <w:sz w:val="36"/>
          <w:szCs w:val="36"/>
        </w:rPr>
        <w:t>.</w:t>
      </w:r>
    </w:p>
    <w:p w:rsidR="00180C4A" w:rsidRDefault="00344AF3" w:rsidP="00180C4A">
      <w:r>
        <w:t xml:space="preserve">  Para ingresar como cliente primero se debe iniciar sesión con su correo y la contraseña 123456</w:t>
      </w:r>
    </w:p>
    <w:p w:rsidR="00344AF3" w:rsidRDefault="00344AF3" w:rsidP="00180C4A">
      <w:r>
        <w:rPr>
          <w:noProof/>
        </w:rPr>
        <w:drawing>
          <wp:inline distT="0" distB="0" distL="0" distR="0">
            <wp:extent cx="5608320" cy="19964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C4A" w:rsidRDefault="00344AF3">
      <w:r>
        <w:t xml:space="preserve">  Ahora procederemos a crear nuestro primer anuncio presionando el siguiente botón:</w:t>
      </w:r>
    </w:p>
    <w:p w:rsidR="00344AF3" w:rsidRDefault="00344AF3">
      <w:r>
        <w:rPr>
          <w:noProof/>
        </w:rPr>
        <w:drawing>
          <wp:inline distT="0" distB="0" distL="0" distR="0">
            <wp:extent cx="5638800" cy="1676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AF3" w:rsidRDefault="00344AF3">
      <w:r>
        <w:t xml:space="preserve">  Llenamos los campos que se solicitan y apretamos “Next”. El mismo procedimiento para el Paso 2. A continuación se presenta un ejemplo</w:t>
      </w:r>
    </w:p>
    <w:p w:rsidR="00344AF3" w:rsidRDefault="00344AF3">
      <w:r>
        <w:rPr>
          <w:noProof/>
        </w:rPr>
        <w:drawing>
          <wp:inline distT="0" distB="0" distL="0" distR="0">
            <wp:extent cx="5638800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AF3" w:rsidRDefault="00344AF3">
      <w:r>
        <w:lastRenderedPageBreak/>
        <w:t xml:space="preserve">  Por favor, en el Paso 2 tenga cuidado de que las imágenes no sean demasiado grandes</w:t>
      </w:r>
      <w:r w:rsidR="00913575">
        <w:t>. Recomendación: buscar imágenes tamaño mediano en Google).</w:t>
      </w:r>
    </w:p>
    <w:p w:rsidR="00344AF3" w:rsidRDefault="00344AF3">
      <w:r>
        <w:rPr>
          <w:noProof/>
        </w:rPr>
        <w:drawing>
          <wp:inline distT="0" distB="0" distL="0" distR="0">
            <wp:extent cx="5608320" cy="4762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75" w:rsidRDefault="00EA0109">
      <w:r>
        <w:t xml:space="preserve">En el Paso 3 contaremos con dos formas de pago. </w:t>
      </w:r>
      <w:r w:rsidR="006D72D5">
        <w:t>Si elegimos pago en efectivo</w:t>
      </w:r>
      <w:r w:rsidR="00B0586F">
        <w:t>,</w:t>
      </w:r>
      <w:r w:rsidR="006D72D5">
        <w:t xml:space="preserve"> </w:t>
      </w:r>
      <w:r w:rsidR="00B0586F">
        <w:t xml:space="preserve">al terminar se nos generará un </w:t>
      </w:r>
      <w:proofErr w:type="spellStart"/>
      <w:r w:rsidR="00B0586F">
        <w:t>pdf</w:t>
      </w:r>
      <w:proofErr w:type="spellEnd"/>
      <w:r w:rsidR="00B0586F">
        <w:t xml:space="preserve"> y </w:t>
      </w:r>
      <w:r w:rsidR="006D72D5">
        <w:t>tendremos que realizar otro paso adicional que veremos enseguida</w:t>
      </w:r>
    </w:p>
    <w:p w:rsidR="00913575" w:rsidRDefault="00913575">
      <w:r>
        <w:rPr>
          <w:noProof/>
        </w:rPr>
        <w:drawing>
          <wp:inline distT="0" distB="0" distL="0" distR="0">
            <wp:extent cx="5638800" cy="2286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D5" w:rsidRDefault="00B0586F">
      <w:r>
        <w:lastRenderedPageBreak/>
        <w:t xml:space="preserve">  Accedemos a la sección “Subir Cupón”. </w:t>
      </w:r>
    </w:p>
    <w:p w:rsidR="006D72D5" w:rsidRDefault="006D72D5">
      <w:r>
        <w:rPr>
          <w:noProof/>
        </w:rPr>
        <w:drawing>
          <wp:inline distT="0" distB="0" distL="0" distR="0">
            <wp:extent cx="5608320" cy="24079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86F" w:rsidRDefault="00B0586F"/>
    <w:p w:rsidR="00B0586F" w:rsidRDefault="00B0586F">
      <w:r>
        <w:t xml:space="preserve">Escogemos el aviso que acabamos de crear haciendo </w:t>
      </w:r>
      <w:proofErr w:type="spellStart"/>
      <w:r>
        <w:t>click</w:t>
      </w:r>
      <w:proofErr w:type="spellEnd"/>
      <w:r>
        <w:t xml:space="preserve"> en la imagen</w:t>
      </w:r>
    </w:p>
    <w:p w:rsidR="00B0586F" w:rsidRDefault="00B0586F">
      <w:r>
        <w:rPr>
          <w:noProof/>
        </w:rPr>
        <w:drawing>
          <wp:inline distT="0" distB="0" distL="0" distR="0">
            <wp:extent cx="5608320" cy="15925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86F" w:rsidRDefault="00B0586F">
      <w:r>
        <w:t xml:space="preserve">Subimos el </w:t>
      </w:r>
      <w:proofErr w:type="spellStart"/>
      <w:r>
        <w:t>pdf</w:t>
      </w:r>
      <w:proofErr w:type="spellEnd"/>
      <w:r>
        <w:t xml:space="preserve"> generado anteriormente y listo</w:t>
      </w:r>
    </w:p>
    <w:p w:rsidR="00B0586F" w:rsidRDefault="00B0586F">
      <w:r>
        <w:rPr>
          <w:noProof/>
        </w:rPr>
        <w:drawing>
          <wp:inline distT="0" distB="0" distL="0" distR="0">
            <wp:extent cx="5631180" cy="27051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75" w:rsidRDefault="006D72D5">
      <w:r>
        <w:lastRenderedPageBreak/>
        <w:t xml:space="preserve">  Si por el contrario elegimos el pago con tarjeta de crédito, llenamos los campos que se muestran a continuación, presionamos el botón “</w:t>
      </w:r>
      <w:proofErr w:type="spellStart"/>
      <w:r>
        <w:t>Finish</w:t>
      </w:r>
      <w:proofErr w:type="spellEnd"/>
      <w:r>
        <w:t xml:space="preserve">” y listo. Admite tarjetas Visa (que empiezan con el número 4, </w:t>
      </w:r>
      <w:proofErr w:type="spellStart"/>
      <w:r>
        <w:t>ej</w:t>
      </w:r>
      <w:proofErr w:type="spellEnd"/>
      <w:r>
        <w:t xml:space="preserve">: </w:t>
      </w:r>
      <w:r w:rsidRPr="006D72D5">
        <w:t>4770973813346895</w:t>
      </w:r>
      <w:r>
        <w:t>) y MASTERCARD (que empiezan por el número 5).</w:t>
      </w:r>
    </w:p>
    <w:p w:rsidR="00913575" w:rsidRDefault="00913575">
      <w:r>
        <w:rPr>
          <w:noProof/>
        </w:rPr>
        <w:drawing>
          <wp:inline distT="0" distB="0" distL="0" distR="0">
            <wp:extent cx="5608320" cy="37109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D5" w:rsidRDefault="00B0586F">
      <w:r>
        <w:t xml:space="preserve">  Añada el anuncio de otro cliente a su lista de favoritos</w:t>
      </w:r>
    </w:p>
    <w:p w:rsidR="00014698" w:rsidRDefault="00014698">
      <w:r>
        <w:rPr>
          <w:noProof/>
        </w:rPr>
        <w:drawing>
          <wp:inline distT="0" distB="0" distL="0" distR="0">
            <wp:extent cx="5600700" cy="1417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98" w:rsidRDefault="00014698">
      <w:r>
        <w:t xml:space="preserve">  </w:t>
      </w:r>
    </w:p>
    <w:p w:rsidR="00014698" w:rsidRDefault="00014698"/>
    <w:p w:rsidR="00014698" w:rsidRDefault="00014698"/>
    <w:p w:rsidR="00014698" w:rsidRDefault="00014698"/>
    <w:p w:rsidR="00014698" w:rsidRDefault="00014698"/>
    <w:p w:rsidR="00014698" w:rsidRDefault="00014698"/>
    <w:p w:rsidR="00014698" w:rsidRDefault="00014698"/>
    <w:p w:rsidR="00014698" w:rsidRDefault="00014698">
      <w:r>
        <w:lastRenderedPageBreak/>
        <w:t>Luego vaya a la sección “Favoritos” en su cuenta</w:t>
      </w:r>
    </w:p>
    <w:p w:rsidR="00014698" w:rsidRDefault="00014698">
      <w:r>
        <w:rPr>
          <w:noProof/>
        </w:rPr>
        <w:drawing>
          <wp:inline distT="0" distB="0" distL="0" distR="0">
            <wp:extent cx="1501140" cy="1918469"/>
            <wp:effectExtent l="0" t="0" r="381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55" cy="192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D5" w:rsidRDefault="006D72D5"/>
    <w:p w:rsidR="00014698" w:rsidRDefault="00014698">
      <w:r>
        <w:t xml:space="preserve">  Deberíamos ver el anuncio agregado</w:t>
      </w:r>
    </w:p>
    <w:p w:rsidR="00014698" w:rsidRDefault="00014698">
      <w:r>
        <w:rPr>
          <w:noProof/>
        </w:rPr>
        <w:drawing>
          <wp:inline distT="0" distB="0" distL="0" distR="0">
            <wp:extent cx="5600700" cy="15773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98" w:rsidRDefault="00014698">
      <w:r>
        <w:t xml:space="preserve">  Lo siguiente será hacer una búsqueda </w:t>
      </w:r>
      <w:r w:rsidR="0093623A">
        <w:t>sin filtros</w:t>
      </w:r>
    </w:p>
    <w:p w:rsidR="0093623A" w:rsidRDefault="0093623A">
      <w:r>
        <w:rPr>
          <w:noProof/>
        </w:rPr>
        <w:drawing>
          <wp:inline distT="0" distB="0" distL="0" distR="0">
            <wp:extent cx="2720340" cy="1729740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3A" w:rsidRDefault="0093623A"/>
    <w:p w:rsidR="0093623A" w:rsidRDefault="0093623A"/>
    <w:p w:rsidR="0093623A" w:rsidRDefault="0093623A"/>
    <w:p w:rsidR="0093623A" w:rsidRDefault="0093623A"/>
    <w:p w:rsidR="0093623A" w:rsidRDefault="0093623A"/>
    <w:p w:rsidR="0093623A" w:rsidRDefault="0093623A">
      <w:r>
        <w:lastRenderedPageBreak/>
        <w:t xml:space="preserve">  Finalmente hacemos la búsqueda aplicando filtros</w:t>
      </w:r>
    </w:p>
    <w:p w:rsidR="0093623A" w:rsidRDefault="0093623A">
      <w:r>
        <w:rPr>
          <w:noProof/>
        </w:rPr>
        <w:drawing>
          <wp:inline distT="0" distB="0" distL="0" distR="0">
            <wp:extent cx="5600700" cy="32385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72D5" w:rsidRDefault="006D72D5"/>
    <w:sectPr w:rsidR="006D72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9A"/>
    <w:rsid w:val="00014698"/>
    <w:rsid w:val="00123B6A"/>
    <w:rsid w:val="00180C4A"/>
    <w:rsid w:val="00344AF3"/>
    <w:rsid w:val="005720C6"/>
    <w:rsid w:val="005A1D9A"/>
    <w:rsid w:val="005A2E52"/>
    <w:rsid w:val="006D72D5"/>
    <w:rsid w:val="00913575"/>
    <w:rsid w:val="0093623A"/>
    <w:rsid w:val="00B0586F"/>
    <w:rsid w:val="00EA0109"/>
    <w:rsid w:val="00EF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106F7"/>
  <w15:chartTrackingRefBased/>
  <w15:docId w15:val="{8B07A9CE-A583-4987-B23B-950C8D4B6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331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Ramirez</dc:creator>
  <cp:keywords/>
  <dc:description/>
  <cp:lastModifiedBy>Boris Mora</cp:lastModifiedBy>
  <cp:revision>4</cp:revision>
  <dcterms:created xsi:type="dcterms:W3CDTF">2017-11-29T21:26:00Z</dcterms:created>
  <dcterms:modified xsi:type="dcterms:W3CDTF">2017-11-30T02:52:00Z</dcterms:modified>
</cp:coreProperties>
</file>