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E4E" w:rsidRPr="00091E4E" w:rsidRDefault="00091E4E" w:rsidP="00091E4E">
      <w:pPr>
        <w:jc w:val="center"/>
        <w:rPr>
          <w:b/>
        </w:rPr>
      </w:pPr>
      <w:r w:rsidRPr="00091E4E">
        <w:rPr>
          <w:b/>
        </w:rPr>
        <w:t>Términos y Condiciones</w:t>
      </w:r>
      <w:r w:rsidRPr="00091E4E">
        <w:rPr>
          <w:b/>
        </w:rPr>
        <w:t>.</w:t>
      </w:r>
    </w:p>
    <w:p w:rsidR="00091E4E" w:rsidRDefault="00091E4E" w:rsidP="00091E4E">
      <w:r>
        <w:t>Esta Política de Uso Aceptable (AUP) se aplica a todas las personas, empresas, organizaciones, revendedores y Clientes finales-(colectivamente, los "usuarios") que emplean cualquier servicio de PI ®, hardware, los bienes o de otros productos.</w:t>
      </w:r>
    </w:p>
    <w:p w:rsidR="00091E4E" w:rsidRDefault="00091E4E" w:rsidP="00091E4E">
      <w:r>
        <w:t>El uso de los recursos PI ® implica la aceptación de todas las políticas en vigor en el momento de uso.</w:t>
      </w:r>
    </w:p>
    <w:p w:rsidR="00091E4E" w:rsidRDefault="00091E4E" w:rsidP="00091E4E">
      <w:r>
        <w:t>La modificación de esta política se puede hacer en cualquier momento y será inmediatamente efectiva después de publicado los cambios.</w:t>
      </w:r>
    </w:p>
    <w:p w:rsidR="00091E4E" w:rsidRDefault="00091E4E" w:rsidP="00091E4E">
      <w:r>
        <w:t>PI ® se reserva el derecho de proteger sus recursos, usuarios, y la reputación de cualquier actividad que se considere perjudicial, Ofensivo o abusivo. Para esta medida, PI ® actuará como único árbitro en la determinación de violaciones de esta política.</w:t>
      </w:r>
    </w:p>
    <w:p w:rsidR="00091E4E" w:rsidRDefault="00091E4E" w:rsidP="00091E4E">
      <w:r>
        <w:t>Para obtener los servicios de www.AgenciaDigitalPI.com, todo cliente debe ser mayor de edad (18 años) y hábil legalmente para contraer compromisos contractuales y reconoce que ha leído en todas sus cláusulas el presente contrato.</w:t>
      </w:r>
    </w:p>
    <w:p w:rsidR="00091E4E" w:rsidRDefault="00091E4E" w:rsidP="00091E4E">
      <w:r>
        <w:t>Al contratar nuestros servicios queda por entendido que el cliente, la parte contratante, certifica que ha leído, entiende y acepta cada una de las Condiciones que conforman este documento y que es su deseo contratar los servicios de www.AgenciaDigitalPI.com en los términos establecidos en estas Cond</w:t>
      </w:r>
      <w:r>
        <w:t>iciones Generales.</w:t>
      </w:r>
    </w:p>
    <w:p w:rsidR="00091E4E" w:rsidRPr="00091E4E" w:rsidRDefault="00091E4E" w:rsidP="00091E4E">
      <w:pPr>
        <w:jc w:val="center"/>
        <w:rPr>
          <w:b/>
        </w:rPr>
      </w:pPr>
      <w:r>
        <w:rPr>
          <w:b/>
        </w:rPr>
        <w:t>General.</w:t>
      </w:r>
    </w:p>
    <w:p w:rsidR="00091E4E" w:rsidRDefault="00091E4E" w:rsidP="00091E4E">
      <w:r>
        <w:t xml:space="preserve">Los servicios prestados por www.AgenciaDigitalPI.com pueden ser usados </w:t>
      </w:r>
      <w:r>
        <w:t xml:space="preserve">solo </w:t>
      </w:r>
      <w:r>
        <w:t>para los fines legales.</w:t>
      </w:r>
    </w:p>
    <w:p w:rsidR="00091E4E" w:rsidRDefault="00091E4E" w:rsidP="00091E4E">
      <w:r>
        <w:t>La transmisión, almacenamiento o presentación de cualquier información, datos o material que violen la ley Paraguaya o federal de los Estados Unidos, está prohibido</w:t>
      </w:r>
    </w:p>
    <w:p w:rsidR="00091E4E" w:rsidRDefault="00091E4E" w:rsidP="00091E4E">
      <w:r>
        <w:t>El suscriptor acepta indemnizar o pagar multas y mantener indemne a PI ® de cualquier reclamo resultante del uso del servicio que dañe al suscr</w:t>
      </w:r>
      <w:r>
        <w:t>iptor o a cualquier otra parte.</w:t>
      </w:r>
    </w:p>
    <w:p w:rsidR="00091E4E" w:rsidRPr="00091E4E" w:rsidRDefault="00091E4E" w:rsidP="00091E4E">
      <w:pPr>
        <w:jc w:val="center"/>
        <w:rPr>
          <w:b/>
        </w:rPr>
      </w:pPr>
      <w:r w:rsidRPr="00091E4E">
        <w:rPr>
          <w:b/>
        </w:rPr>
        <w:t>Clientela abusiva.</w:t>
      </w:r>
    </w:p>
    <w:p w:rsidR="00091E4E" w:rsidRDefault="00091E4E" w:rsidP="00091E4E">
      <w:r>
        <w:t>PI ® podrá, a su discreción, suspender o rescindir el contrato de un cliente, que es financieramente delincuente, abusivo o que acose o insulte a PI ® y su personal, o causando una desorganización general de la operación de la empresa y el servicio de sus usuarios. Ejemplos de este tipo actividades son:</w:t>
      </w:r>
    </w:p>
    <w:p w:rsidR="00091E4E" w:rsidRDefault="00091E4E" w:rsidP="00091E4E">
      <w:r>
        <w:t>Abuso verbal o por escrito a PI ® o su personal (lenguaje obsceno, amenazas, etc.)</w:t>
      </w:r>
    </w:p>
    <w:p w:rsidR="00091E4E" w:rsidRDefault="00091E4E" w:rsidP="00091E4E">
      <w:r>
        <w:t>Quejas excesivas, repetidas por un mismo soporte o persistente desconocimiento de alertas, advertencias y / o avisos.</w:t>
      </w:r>
    </w:p>
    <w:p w:rsidR="00091E4E" w:rsidRDefault="00091E4E" w:rsidP="00091E4E">
      <w:r>
        <w:lastRenderedPageBreak/>
        <w:t>Reactivación repetida de usuarios abusivos e insultantes.</w:t>
      </w:r>
    </w:p>
    <w:p w:rsidR="00091E4E" w:rsidRDefault="00091E4E" w:rsidP="00091E4E">
      <w:r>
        <w:t>Errores constantes, cambios administrativos, cambios de titulares, o causando innecesaria carga de trabajo hacia PI ® por parte del cliente.</w:t>
      </w:r>
    </w:p>
    <w:p w:rsidR="00091E4E" w:rsidRDefault="00091E4E" w:rsidP="00091E4E">
      <w:r>
        <w:t xml:space="preserve">Que el usuario incurra en el envío constante de </w:t>
      </w:r>
      <w:proofErr w:type="spellStart"/>
      <w:r>
        <w:t>spam</w:t>
      </w:r>
      <w:proofErr w:type="spellEnd"/>
      <w:r>
        <w:t xml:space="preserve"> mediante correos hacia PI ® o </w:t>
      </w:r>
      <w:proofErr w:type="spellStart"/>
      <w:r>
        <w:t>spam</w:t>
      </w:r>
      <w:proofErr w:type="spellEnd"/>
      <w:r>
        <w:t xml:space="preserve"> mediante los medios de soporte.</w:t>
      </w:r>
    </w:p>
    <w:p w:rsidR="00091E4E" w:rsidRDefault="00091E4E" w:rsidP="00091E4E">
      <w:r>
        <w:t>Frecuentes demoras o rebotes en los pagos.</w:t>
      </w:r>
    </w:p>
    <w:p w:rsidR="00091E4E" w:rsidRDefault="00091E4E" w:rsidP="00091E4E">
      <w:r>
        <w:t>Creación de páginas falsas para recolectar de manera ilegal datos.</w:t>
      </w:r>
    </w:p>
    <w:p w:rsidR="00091E4E" w:rsidRDefault="00091E4E" w:rsidP="00091E4E">
      <w:r>
        <w:t>Reclamar constantemente respuesta antes del periodo de respuesta estipulado por P</w:t>
      </w:r>
      <w:r>
        <w:t>I ® el cual es de 1 a 48 horas.</w:t>
      </w:r>
    </w:p>
    <w:p w:rsidR="00091E4E" w:rsidRPr="00091E4E" w:rsidRDefault="00091E4E" w:rsidP="00091E4E">
      <w:pPr>
        <w:jc w:val="center"/>
        <w:rPr>
          <w:b/>
        </w:rPr>
      </w:pPr>
      <w:r w:rsidRPr="00091E4E">
        <w:rPr>
          <w:b/>
        </w:rPr>
        <w:t>Precios.</w:t>
      </w:r>
    </w:p>
    <w:p w:rsidR="00091E4E" w:rsidRDefault="00091E4E" w:rsidP="00091E4E">
      <w:r>
        <w:t>Precio de los servicios: El Cliente da por conocida la naturaleza de los servicios brindados, las tasas y cargos, que le fueron inicialmente comunicados. El Cliente es consiente que la Empresa puede cambiar las tasas y cargos especificados en cualquier momento. Las ofertas son eventuales, y dependen de la adquisición y mantenimiento del costo de los servicios, incluyendo los cargos cobrados a la Empresa por sus proveedores.</w:t>
      </w:r>
    </w:p>
    <w:p w:rsidR="00091E4E" w:rsidRDefault="00091E4E" w:rsidP="00091E4E">
      <w:r>
        <w:t>Nuevas cuentas y transferencia de dominios: Todas las cuentas nuevas o transferidas desde otros servidores serán dadas de alta e ingresadas en nuestros servidores de nombre de dominio (DNS) dentro de las 48hs hábiles. Sin embargo, debido a complicaciones imprevistas este proceso puede tomar a veces hasta 72hs hábiles. Más allá del tiempo que demora dar de alta su servicio en nuestra red, para ambos casos, el Cliente debe considerar el tiempo que demora actualizar los datos de nuestros servidores en su dominio por p</w:t>
      </w:r>
      <w:r>
        <w:t>arte de la Entidad Registrante.</w:t>
      </w:r>
    </w:p>
    <w:p w:rsidR="00091E4E" w:rsidRPr="00091E4E" w:rsidRDefault="00091E4E" w:rsidP="00091E4E">
      <w:pPr>
        <w:jc w:val="center"/>
        <w:rPr>
          <w:b/>
        </w:rPr>
      </w:pPr>
      <w:r w:rsidRPr="00091E4E">
        <w:rPr>
          <w:b/>
        </w:rPr>
        <w:t>Contenido prohibido.</w:t>
      </w:r>
    </w:p>
    <w:p w:rsidR="00091E4E" w:rsidRDefault="00091E4E" w:rsidP="00091E4E">
      <w:r>
        <w:t>Ejemplos de contenido inaceptable incluyen, pero no están limitados a:</w:t>
      </w:r>
    </w:p>
    <w:p w:rsidR="00091E4E" w:rsidRDefault="00091E4E" w:rsidP="00091E4E">
      <w:r>
        <w:t>Material con copyright, sin autorización para distribuir descargar o mo</w:t>
      </w:r>
      <w:r>
        <w:t>strar aplicaciones sin licencia.</w:t>
      </w:r>
    </w:p>
    <w:p w:rsidR="00091E4E" w:rsidRDefault="00091E4E" w:rsidP="00091E4E">
      <w:r>
        <w:t>Craqueo programas o descargas de códigos.</w:t>
      </w:r>
    </w:p>
    <w:p w:rsidR="00091E4E" w:rsidRDefault="00091E4E" w:rsidP="00091E4E">
      <w:r>
        <w:t>Pornografía infantil.</w:t>
      </w:r>
    </w:p>
    <w:p w:rsidR="00091E4E" w:rsidRDefault="00091E4E" w:rsidP="00091E4E">
      <w:r>
        <w:t>Las actividades fraudulentas, suplantación de identidad, esquemas piramidales, cartas en cadena, la falsificación o suplantación.</w:t>
      </w:r>
    </w:p>
    <w:p w:rsidR="00091E4E" w:rsidRDefault="00091E4E" w:rsidP="00091E4E">
      <w:r>
        <w:t>Propaganda terrorista, material racista/ instrucciones armas etc.</w:t>
      </w:r>
    </w:p>
    <w:p w:rsidR="00091E4E" w:rsidRDefault="00091E4E" w:rsidP="00091E4E">
      <w:r>
        <w:t>Virus / Troyanos, Spyware, Malware, o material infeccioso.</w:t>
      </w:r>
    </w:p>
    <w:p w:rsidR="00091E4E" w:rsidRDefault="00091E4E" w:rsidP="00091E4E">
      <w:r>
        <w:lastRenderedPageBreak/>
        <w:t>Los mate</w:t>
      </w:r>
      <w:bookmarkStart w:id="0" w:name="_GoBack"/>
      <w:bookmarkEnd w:id="0"/>
      <w:r>
        <w:t>riales protegidos por el secreto comercial u otro estatuto.</w:t>
      </w:r>
    </w:p>
    <w:p w:rsidR="00091E4E" w:rsidRDefault="00091E4E" w:rsidP="00091E4E">
      <w:r>
        <w:t>Se permite el contenido pornográfico, erótico o para adultos.</w:t>
      </w:r>
    </w:p>
    <w:p w:rsidR="00091E4E" w:rsidRDefault="00091E4E" w:rsidP="00091E4E">
      <w:r>
        <w:t>Sí</w:t>
      </w:r>
      <w:r>
        <w:t xml:space="preserve">. En tanto el contenido alojado sea legal, cuente con todos los derechos y no viole nuestros Términos del Servicio, usted puede alojar contenido para adultos en su cuenta pero (No se permite pornografía Infantil), Videos o solo fotos, si usted cree que va a tener videos en la web, deberá </w:t>
      </w:r>
      <w:r>
        <w:t>contratar un servidor dedicado.</w:t>
      </w:r>
    </w:p>
    <w:p w:rsidR="00091E4E" w:rsidRPr="00091E4E" w:rsidRDefault="00091E4E" w:rsidP="00091E4E">
      <w:pPr>
        <w:jc w:val="center"/>
        <w:rPr>
          <w:b/>
        </w:rPr>
      </w:pPr>
      <w:r w:rsidRPr="00091E4E">
        <w:rPr>
          <w:b/>
        </w:rPr>
        <w:t>Garantía de devolución.</w:t>
      </w:r>
    </w:p>
    <w:p w:rsidR="00091E4E" w:rsidRDefault="00091E4E" w:rsidP="00091E4E">
      <w:r>
        <w:t>Nuestro tiempo de garantía para devolución de dinero para cualquier servicio que PI ® no preste a conformidad y estabilidad del 98.9% y sea comprobado que PI ® es culpable de la inestabilidad del mismo, es de 22 días hábiles calendario, a partir de la fecha de cancelación o baja del servicio. A los 22 días hábiles se procederá a realizar la devolución o el ree</w:t>
      </w:r>
      <w:r>
        <w:t>mbolso por el servicio abonado.</w:t>
      </w:r>
    </w:p>
    <w:p w:rsidR="00091E4E" w:rsidRPr="00091E4E" w:rsidRDefault="00091E4E" w:rsidP="00091E4E">
      <w:pPr>
        <w:jc w:val="center"/>
        <w:rPr>
          <w:b/>
        </w:rPr>
      </w:pPr>
      <w:r w:rsidRPr="00091E4E">
        <w:rPr>
          <w:b/>
        </w:rPr>
        <w:t>Seguridad.</w:t>
      </w:r>
    </w:p>
    <w:p w:rsidR="00091E4E" w:rsidRDefault="00091E4E" w:rsidP="00091E4E">
      <w:r>
        <w:t>Usted es responsable de cualquier uso erróneo de su cuenta, incluso si la actividad inadecuada fue confiada por un amigo, un miembro de la familia, una huésped o un empleado. Por lo tanto, usted debe tomar medidas para asegurarse de que otros no tienen el acceso desautorizado a su cuenta. Además, usted no puede utilizar su cuenta para practicar una abertura de seguridad de otra cuenta o para procurar tener el acceso desau</w:t>
      </w:r>
      <w:r>
        <w:t>torizado a otra red o servidor.</w:t>
      </w:r>
    </w:p>
    <w:p w:rsidR="00091E4E" w:rsidRPr="00091E4E" w:rsidRDefault="00091E4E" w:rsidP="00091E4E">
      <w:pPr>
        <w:jc w:val="center"/>
        <w:rPr>
          <w:b/>
        </w:rPr>
      </w:pPr>
      <w:r w:rsidRPr="00091E4E">
        <w:rPr>
          <w:b/>
        </w:rPr>
        <w:t>Respaldo.</w:t>
      </w:r>
    </w:p>
    <w:p w:rsidR="00091E4E" w:rsidRDefault="00091E4E" w:rsidP="00091E4E">
      <w:r>
        <w:t>Es la responsabilidad de los clientes hacer todas las reservas de su sitio (</w:t>
      </w:r>
      <w:proofErr w:type="spellStart"/>
      <w:r>
        <w:t>backup</w:t>
      </w:r>
      <w:proofErr w:type="spellEnd"/>
      <w:r>
        <w:t xml:space="preserve">). Si, en el acontecimiento desafortunado, algo sucede a sus archivos, es su responsabilidad tener una copia local de sus archivos. No estamos obligados de ninguna manera ni somos responsables por archivos, dinero, hora, esfuerzo, perdido del mismo, </w:t>
      </w:r>
      <w:proofErr w:type="spellStart"/>
      <w:r>
        <w:t>etc</w:t>
      </w:r>
      <w:proofErr w:type="spellEnd"/>
      <w:r>
        <w:t xml:space="preserve">, debido a este acontecimiento desafortunado. Además, si se pierden sus archivos, procuraremos restaurarlos como un gesto de buena fe, pero no hacemos ninguna promesa qué los archivos serán traídos con éxito. Una vez más </w:t>
      </w:r>
      <w:r>
        <w:t>es responsabilidad del cliente.</w:t>
      </w:r>
    </w:p>
    <w:p w:rsidR="00091E4E" w:rsidRPr="00091E4E" w:rsidRDefault="00091E4E" w:rsidP="00091E4E">
      <w:pPr>
        <w:jc w:val="center"/>
        <w:rPr>
          <w:b/>
        </w:rPr>
      </w:pPr>
      <w:r w:rsidRPr="00091E4E">
        <w:rPr>
          <w:b/>
        </w:rPr>
        <w:t>Cancelación del servicio.</w:t>
      </w:r>
    </w:p>
    <w:p w:rsidR="00091E4E" w:rsidRDefault="00091E4E" w:rsidP="00091E4E">
      <w:r>
        <w:t>Deberá ser notificada por el contratante con un periodo no mayor a 15 días antes de su próxima facturación o de lo contrario deberá canc</w:t>
      </w:r>
      <w:r>
        <w:t>elar la nueva factura generada.</w:t>
      </w:r>
    </w:p>
    <w:p w:rsidR="00091E4E" w:rsidRDefault="00091E4E" w:rsidP="00091E4E">
      <w:r>
        <w:t>Ti</w:t>
      </w:r>
      <w:r>
        <w:t>empos de espera de inactividad:</w:t>
      </w:r>
    </w:p>
    <w:p w:rsidR="00091E4E" w:rsidRDefault="00091E4E" w:rsidP="00091E4E">
      <w:r>
        <w:t xml:space="preserve">PI ® puede desconectar cualquier conexión inactiva a la red. </w:t>
      </w:r>
      <w:r>
        <w:t>Tiempos de espera promedio son:</w:t>
      </w:r>
    </w:p>
    <w:p w:rsidR="00091E4E" w:rsidRDefault="00091E4E" w:rsidP="00091E4E">
      <w:r>
        <w:t>FTP - 300 segundos</w:t>
      </w:r>
    </w:p>
    <w:p w:rsidR="00091E4E" w:rsidRDefault="00091E4E" w:rsidP="00091E4E">
      <w:r>
        <w:t>Dial-Up - 10-15 minutos</w:t>
      </w:r>
    </w:p>
    <w:p w:rsidR="00091E4E" w:rsidRDefault="00091E4E" w:rsidP="00091E4E">
      <w:r>
        <w:lastRenderedPageBreak/>
        <w:t>Telnet / SSH - 2 horas</w:t>
      </w:r>
    </w:p>
    <w:p w:rsidR="00091E4E" w:rsidRDefault="00091E4E" w:rsidP="00091E4E"/>
    <w:p w:rsidR="00562149" w:rsidRDefault="00091E4E" w:rsidP="00091E4E">
      <w:r>
        <w:t xml:space="preserve">PI ® - Se reserva el derecho de revisar y modificar estas Condiciones Generales para la contratación de sus servicios de </w:t>
      </w:r>
      <w:proofErr w:type="spellStart"/>
      <w:r>
        <w:t>hosting</w:t>
      </w:r>
      <w:proofErr w:type="spellEnd"/>
      <w:r>
        <w:t xml:space="preserve"> u otros servicios.</w:t>
      </w:r>
    </w:p>
    <w:sectPr w:rsidR="005621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E4E"/>
    <w:rsid w:val="00091E4E"/>
    <w:rsid w:val="001A11A6"/>
    <w:rsid w:val="0056214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30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1046</Words>
  <Characters>5757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Rodas</dc:creator>
  <cp:lastModifiedBy>Rodrigo Rodas</cp:lastModifiedBy>
  <cp:revision>3</cp:revision>
  <cp:lastPrinted>2016-01-29T15:04:00Z</cp:lastPrinted>
  <dcterms:created xsi:type="dcterms:W3CDTF">2016-01-29T14:59:00Z</dcterms:created>
  <dcterms:modified xsi:type="dcterms:W3CDTF">2016-01-29T15:04:00Z</dcterms:modified>
</cp:coreProperties>
</file>