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rFonts w:ascii="Aptos" w:hAnsi="Aptos" w:cs="Arial"/>
          <w:b/>
          <w:b/>
          <w:bCs/>
          <w:color w:val="FF0000"/>
        </w:rPr>
      </w:pPr>
      <w:r>
        <w:rPr>
          <w:rFonts w:cs="Arial" w:ascii="Aptos" w:hAnsi="Aptos"/>
          <w:b/>
          <w:bCs/>
        </w:rPr>
        <w:t>FICHA DE VINCULACIÓN DE NÚCLEOS FAMILIARES A PROCESOS DE SUSTITUCIÓN DE CULTIVOS DE USO ILÍCITO DE LA DIRECCIÓN DE SUSTITUCIÓN DE CULTIVOS DE USO ILÍCITO</w:t>
      </w:r>
    </w:p>
    <w:p>
      <w:pPr>
        <w:pStyle w:val="NoSpacing"/>
        <w:jc w:val="center"/>
        <w:rPr>
          <w:rFonts w:ascii="Aptos" w:hAnsi="Aptos" w:cs="Arial"/>
          <w:b/>
          <w:b/>
          <w:bCs/>
        </w:rPr>
      </w:pPr>
      <w:r>
        <w:rPr>
          <w:rFonts w:cs="Arial" w:ascii="Aptos" w:hAnsi="Aptos"/>
          <w:b/>
          <w:bCs/>
        </w:rPr>
      </w:r>
    </w:p>
    <w:p>
      <w:pPr>
        <w:pStyle w:val="NoSpacing"/>
        <w:rPr>
          <w:rFonts w:ascii="Aptos" w:hAnsi="Aptos" w:cs="Arial"/>
          <w:b/>
          <w:b/>
          <w:bCs/>
          <w:sz w:val="24"/>
          <w:szCs w:val="24"/>
        </w:rPr>
      </w:pPr>
      <w:r>
        <w:rPr>
          <w:rFonts w:cs="Arial" w:ascii="Aptos" w:hAnsi="Aptos"/>
          <w:b/>
          <w:bCs/>
          <w:sz w:val="24"/>
          <w:szCs w:val="24"/>
        </w:rPr>
        <w:t xml:space="preserve">CUB </w:t>
        <w:tab/>
        <w:tab/>
        <w:tab/>
        <w:tab/>
        <w:tab/>
        <w:tab/>
        <w:tab/>
        <w:tab/>
      </w:r>
    </w:p>
    <w:tbl>
      <w:tblPr>
        <w:tblStyle w:val="Tablaconcuadrcula"/>
        <w:tblW w:w="161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14"/>
      </w:tblGrid>
      <w:tr>
        <w:trPr>
          <w:trHeight w:val="300" w:hRule="atLeast"/>
        </w:trPr>
        <w:tc>
          <w:tcPr>
            <w:tcW w:w="1614" w:type="dxa"/>
            <w:tcBorders/>
          </w:tcPr>
          <w:p>
            <w:pPr>
              <w:pStyle w:val="NoSpacing"/>
              <w:widowControl/>
              <w:spacing w:before="0" w:after="0"/>
              <w:ind w:right="8154" w:hanging="0"/>
              <w:jc w:val="center"/>
              <w:rPr>
                <w:rFonts w:ascii="Aptos" w:hAnsi="Aptos" w:cs="Arial"/>
                <w:b/>
                <w:b/>
                <w:bCs/>
                <w:sz w:val="24"/>
                <w:szCs w:val="24"/>
              </w:rPr>
            </w:pPr>
            <w:r>
              <w:rPr>
                <w:rFonts w:cs="Arial" w:ascii="Aptos" w:hAnsi="Aptos"/>
                <w:b/>
                <w:bCs/>
                <w:kern w:val="0"/>
                <w:sz w:val="24"/>
                <w:szCs w:val="24"/>
                <w:lang w:bidi="ar-SA"/>
              </w:rPr>
            </w:r>
          </w:p>
        </w:tc>
      </w:tr>
    </w:tbl>
    <w:p>
      <w:pPr>
        <w:pStyle w:val="NoSpacing"/>
        <w:jc w:val="center"/>
        <w:rPr>
          <w:rFonts w:ascii="Aptos" w:hAnsi="Aptos" w:cs="Arial"/>
          <w:b/>
          <w:b/>
          <w:bCs/>
          <w:sz w:val="24"/>
          <w:szCs w:val="24"/>
        </w:rPr>
      </w:pPr>
      <w:r>
        <w:rPr>
          <w:rFonts w:cs="Arial" w:ascii="Aptos" w:hAnsi="Aptos"/>
          <w:b/>
          <w:bCs/>
          <w:sz w:val="24"/>
          <w:szCs w:val="24"/>
        </w:rPr>
      </w:r>
    </w:p>
    <w:p>
      <w:pPr>
        <w:pStyle w:val="NoSpacing"/>
        <w:numPr>
          <w:ilvl w:val="0"/>
          <w:numId w:val="1"/>
        </w:numPr>
        <w:ind w:left="720" w:hanging="360"/>
        <w:jc w:val="both"/>
        <w:rPr>
          <w:rFonts w:ascii="Aptos" w:hAnsi="Aptos" w:cs="Arial"/>
          <w:b/>
          <w:b/>
          <w:bCs/>
        </w:rPr>
      </w:pPr>
      <w:r>
        <w:rPr>
          <w:rFonts w:cs="Arial" w:ascii="Aptos" w:hAnsi="Aptos"/>
          <w:b/>
          <w:bCs/>
        </w:rPr>
        <w:t>DATOS GENERALES DEL NÚCLEO FAMILIAR</w:t>
      </w:r>
    </w:p>
    <w:p>
      <w:pPr>
        <w:pStyle w:val="NoSpacing"/>
        <w:jc w:val="both"/>
        <w:rPr>
          <w:rFonts w:ascii="Aptos" w:hAnsi="Aptos" w:cs="Arial"/>
          <w:b/>
          <w:b/>
        </w:rPr>
      </w:pPr>
      <w:r>
        <w:rPr>
          <w:rFonts w:cs="Arial" w:ascii="Aptos" w:hAnsi="Aptos"/>
          <w:b/>
        </w:rPr>
      </w:r>
    </w:p>
    <w:tbl>
      <w:tblPr>
        <w:tblStyle w:val="Tablaconcuadrcula"/>
        <w:tblW w:w="10641"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715"/>
        <w:gridCol w:w="866"/>
        <w:gridCol w:w="864"/>
        <w:gridCol w:w="813"/>
        <w:gridCol w:w="288"/>
        <w:gridCol w:w="561"/>
        <w:gridCol w:w="551"/>
        <w:gridCol w:w="570"/>
        <w:gridCol w:w="295"/>
        <w:gridCol w:w="354"/>
        <w:gridCol w:w="1558"/>
        <w:gridCol w:w="2205"/>
      </w:tblGrid>
      <w:tr>
        <w:trPr>
          <w:trHeight w:val="300" w:hRule="atLeast"/>
        </w:trPr>
        <w:tc>
          <w:tcPr>
            <w:tcW w:w="10640" w:type="dxa"/>
            <w:gridSpan w:val="12"/>
            <w:tcBorders/>
            <w:shd w:color="F2F2F2" w:fill="auto" w:val="solid"/>
            <w:vAlign w:val="center"/>
          </w:tcPr>
          <w:p>
            <w:pPr>
              <w:pStyle w:val="ListParagraph"/>
              <w:widowControl/>
              <w:numPr>
                <w:ilvl w:val="1"/>
                <w:numId w:val="7"/>
              </w:numPr>
              <w:spacing w:before="0" w:after="0"/>
              <w:ind w:left="720" w:hanging="360"/>
              <w:contextualSpacing/>
              <w:jc w:val="left"/>
              <w:rPr>
                <w:rFonts w:ascii="Aptos" w:hAnsi="Aptos" w:cs="Arial"/>
                <w:b/>
                <w:b/>
                <w:bCs/>
              </w:rPr>
            </w:pPr>
            <w:r>
              <w:rPr>
                <w:rFonts w:eastAsia="Times New Roman" w:cs="Arial" w:ascii="Aptos" w:hAnsi="Aptos"/>
                <w:b/>
                <w:bCs/>
                <w:kern w:val="0"/>
                <w:sz w:val="20"/>
                <w:szCs w:val="20"/>
                <w:lang w:val="es-ES" w:bidi="ar-SA"/>
              </w:rPr>
              <w:t xml:space="preserve">Identificación del Núcleo Familiar </w:t>
            </w:r>
          </w:p>
        </w:tc>
      </w:tr>
      <w:tr>
        <w:trPr>
          <w:trHeight w:val="300" w:hRule="atLeast"/>
        </w:trPr>
        <w:tc>
          <w:tcPr>
            <w:tcW w:w="10640" w:type="dxa"/>
            <w:gridSpan w:val="12"/>
            <w:tcBorders/>
            <w:vAlign w:val="center"/>
          </w:tcPr>
          <w:p>
            <w:pPr>
              <w:pStyle w:val="ListParagraph"/>
              <w:widowControl/>
              <w:numPr>
                <w:ilvl w:val="2"/>
                <w:numId w:val="7"/>
              </w:numPr>
              <w:spacing w:before="0" w:after="0"/>
              <w:ind w:left="1080" w:hanging="720"/>
              <w:contextualSpacing/>
              <w:jc w:val="left"/>
              <w:rPr>
                <w:rFonts w:ascii="Aptos" w:hAnsi="Aptos" w:cs="Arial"/>
                <w:i/>
                <w:i/>
                <w:iCs/>
                <w:color w:val="808080"/>
                <w:sz w:val="16"/>
                <w:szCs w:val="16"/>
              </w:rPr>
            </w:pPr>
            <w:r>
              <w:rPr>
                <w:rFonts w:eastAsia="Times New Roman" w:cs="Arial" w:ascii="Aptos" w:hAnsi="Aptos"/>
                <w:kern w:val="0"/>
                <w:sz w:val="16"/>
                <w:szCs w:val="16"/>
                <w:lang w:val="es-ES" w:bidi="ar-SA"/>
              </w:rPr>
              <w:t xml:space="preserve">Titular del núcleo familiar </w:t>
            </w:r>
          </w:p>
        </w:tc>
      </w:tr>
      <w:tr>
        <w:trPr>
          <w:trHeight w:val="300" w:hRule="atLeast"/>
        </w:trPr>
        <w:tc>
          <w:tcPr>
            <w:tcW w:w="4546" w:type="dxa"/>
            <w:gridSpan w:val="5"/>
            <w:tcBorders/>
            <w:vAlign w:val="center"/>
          </w:tcPr>
          <w:p>
            <w:pPr>
              <w:pStyle w:val="Normal"/>
              <w:widowControl/>
              <w:spacing w:before="0" w:after="0"/>
              <w:jc w:val="left"/>
              <w:rPr>
                <w:rFonts w:ascii="Aptos" w:hAnsi="Aptos" w:eastAsia="Times New Roman"/>
                <w:i/>
                <w:i/>
                <w:kern w:val="0"/>
                <w:sz w:val="16"/>
                <w:lang w:val="es-ES" w:eastAsia="es-ES" w:bidi="ar-SA"/>
              </w:rPr>
            </w:pPr>
            <w:r>
              <w:rPr>
                <w:rFonts w:eastAsia="Times New Roman" w:cs="Arial" w:ascii="Aptos" w:hAnsi="Aptos"/>
                <w:i/>
                <w:kern w:val="0"/>
                <w:sz w:val="16"/>
                <w:szCs w:val="16"/>
                <w:lang w:val="es-ES" w:eastAsia="es-ES" w:bidi="ar-SA"/>
              </w:rPr>
              <w:t>Nombres y apellidos</w:t>
            </w:r>
          </w:p>
        </w:tc>
        <w:tc>
          <w:tcPr>
            <w:tcW w:w="6094" w:type="dxa"/>
            <w:gridSpan w:val="7"/>
            <w:tcBorders/>
            <w:vAlign w:val="center"/>
          </w:tcPr>
          <w:p>
            <w:pPr>
              <w:pStyle w:val="Normal"/>
              <w:widowControl w:val="false"/>
              <w:spacing w:before="0" w:after="0"/>
              <w:jc w:val="both"/>
              <w:rPr>
                <w:rFonts w:ascii="Aptos" w:hAnsi="Aptos" w:eastAsia="Times New Roman"/>
                <w:i/>
                <w:i/>
                <w:color w:val="000000"/>
                <w:kern w:val="0"/>
                <w:sz w:val="16"/>
                <w:lang w:val="es-ES" w:eastAsia="es-ES" w:bidi="ar-SA"/>
              </w:rPr>
            </w:pPr>
            <w:r>
              <w:rPr>
                <w:rFonts w:eastAsia="Times New Roman" w:cs="Arial" w:ascii="Aptos" w:hAnsi="Aptos"/>
                <w:i/>
                <w:iCs/>
                <w:color w:val="000000"/>
                <w:kern w:val="0"/>
                <w:sz w:val="16"/>
                <w:szCs w:val="16"/>
                <w:lang w:val="es-ES" w:eastAsia="es-ES" w:bidi="ar-SA"/>
              </w:rPr>
              <w:t>{nombre}</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Tipo de identificación</w:t>
            </w:r>
          </w:p>
        </w:tc>
        <w:tc>
          <w:tcPr>
            <w:tcW w:w="6094" w:type="dxa"/>
            <w:gridSpan w:val="7"/>
            <w:tcBorders/>
            <w:vAlign w:val="center"/>
          </w:tcPr>
          <w:p>
            <w:pPr>
              <w:pStyle w:val="Normal"/>
              <w:widowControl w:val="false"/>
              <w:jc w:val="both"/>
              <w:rPr>
                <w:color w:val="000000"/>
              </w:rPr>
            </w:pPr>
            <w:r>
              <w:rPr>
                <w:rFonts w:ascii="Aptos" w:hAnsi="Aptos"/>
                <w:i/>
                <w:color w:val="000000"/>
                <w:sz w:val="16"/>
              </w:rPr>
              <w:t>{tipo_identificacion}</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Número de identificación</w:t>
            </w:r>
          </w:p>
        </w:tc>
        <w:tc>
          <w:tcPr>
            <w:tcW w:w="6094" w:type="dxa"/>
            <w:gridSpan w:val="7"/>
            <w:tcBorders/>
            <w:vAlign w:val="center"/>
          </w:tcPr>
          <w:p>
            <w:pPr>
              <w:pStyle w:val="Normal"/>
              <w:widowControl w:val="false"/>
              <w:spacing w:before="0" w:after="0"/>
              <w:jc w:val="both"/>
              <w:rPr>
                <w:rFonts w:eastAsia="Times New Roman"/>
                <w:color w:val="000000"/>
                <w:kern w:val="0"/>
                <w:lang w:val="es-ES" w:bidi="ar-SA"/>
              </w:rPr>
            </w:pPr>
            <w:r>
              <w:rPr>
                <w:rFonts w:eastAsia="Times New Roman" w:cs="Arial" w:ascii="Aptos" w:hAnsi="Aptos"/>
                <w:i/>
                <w:iCs/>
                <w:color w:val="000000"/>
                <w:kern w:val="0"/>
                <w:sz w:val="16"/>
                <w:szCs w:val="16"/>
                <w:lang w:val="es-ES" w:bidi="ar-SA"/>
              </w:rPr>
              <w:t>{</w:t>
            </w:r>
            <w:r>
              <w:rPr>
                <w:rFonts w:eastAsia="Times New Roman" w:cs="Arial" w:ascii="Aptos" w:hAnsi="Aptos"/>
                <w:i/>
                <w:iCs/>
                <w:color w:val="000000"/>
                <w:kern w:val="0"/>
                <w:sz w:val="16"/>
                <w:szCs w:val="16"/>
                <w:lang w:val="es-ES" w:bidi="ar-SA"/>
              </w:rPr>
              <w:t>numero_identificacion}</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Fecha de expedición</w:t>
            </w:r>
          </w:p>
        </w:tc>
        <w:tc>
          <w:tcPr>
            <w:tcW w:w="6094" w:type="dxa"/>
            <w:gridSpan w:val="7"/>
            <w:tcBorders/>
            <w:vAlign w:val="center"/>
          </w:tcPr>
          <w:p>
            <w:pPr>
              <w:pStyle w:val="Normal"/>
              <w:widowControl w:val="false"/>
              <w:spacing w:before="0" w:after="0"/>
              <w:jc w:val="both"/>
              <w:rPr>
                <w:rFonts w:ascii="Aptos" w:hAnsi="Aptos"/>
                <w:i/>
                <w:i/>
                <w:sz w:val="16"/>
              </w:rPr>
            </w:pPr>
            <w:r>
              <w:rPr>
                <w:rFonts w:eastAsia="Times New Roman" w:cs="Arial" w:ascii="Aptos" w:hAnsi="Aptos"/>
                <w:i/>
                <w:iCs/>
                <w:color w:val="000000"/>
                <w:kern w:val="0"/>
                <w:sz w:val="16"/>
                <w:szCs w:val="16"/>
                <w:lang w:val="es-ES" w:eastAsia="es-ES" w:bidi="ar-SA"/>
              </w:rPr>
              <w:t>{fecha_expedicion}</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Fecha de nacimiento </w:t>
            </w:r>
          </w:p>
        </w:tc>
        <w:tc>
          <w:tcPr>
            <w:tcW w:w="6094" w:type="dxa"/>
            <w:gridSpan w:val="7"/>
            <w:tcBorders/>
            <w:vAlign w:val="center"/>
          </w:tcPr>
          <w:p>
            <w:pPr>
              <w:pStyle w:val="Normal"/>
              <w:widowControl w:val="false"/>
              <w:jc w:val="both"/>
              <w:rPr>
                <w:rFonts w:ascii="Aptos" w:hAnsi="Aptos"/>
                <w:i/>
                <w:i/>
                <w:sz w:val="16"/>
              </w:rPr>
            </w:pPr>
            <w:r>
              <w:rPr>
                <w:rFonts w:ascii="Aptos" w:hAnsi="Aptos"/>
                <w:i/>
                <w:sz w:val="16"/>
              </w:rPr>
              <w:t>{fecha_nacimiento}</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Género</w:t>
            </w:r>
          </w:p>
        </w:tc>
        <w:tc>
          <w:tcPr>
            <w:tcW w:w="6094" w:type="dxa"/>
            <w:gridSpan w:val="7"/>
            <w:tcBorders/>
            <w:vAlign w:val="center"/>
          </w:tcPr>
          <w:p>
            <w:pPr>
              <w:pStyle w:val="Normal"/>
              <w:widowControl w:val="false"/>
              <w:spacing w:before="0" w:after="0"/>
              <w:jc w:val="both"/>
              <w:rPr>
                <w:rFonts w:ascii="Aptos" w:hAnsi="Aptos"/>
                <w:i/>
                <w:i/>
                <w:sz w:val="16"/>
              </w:rPr>
            </w:pPr>
            <w:r>
              <w:rPr>
                <w:rFonts w:eastAsia="Times New Roman" w:cs="Arial" w:ascii="Aptos" w:hAnsi="Aptos"/>
                <w:i/>
                <w:iCs/>
                <w:color w:val="000000"/>
                <w:kern w:val="0"/>
                <w:sz w:val="16"/>
                <w:szCs w:val="16"/>
                <w:lang w:val="es-ES" w:bidi="ar-SA"/>
              </w:rPr>
              <w:t>{</w:t>
            </w:r>
            <w:r>
              <w:rPr>
                <w:rFonts w:eastAsia="Times New Roman" w:cs="Arial" w:ascii="Aptos" w:hAnsi="Aptos"/>
                <w:i/>
                <w:iCs/>
                <w:color w:val="000000"/>
                <w:kern w:val="0"/>
                <w:sz w:val="16"/>
                <w:szCs w:val="16"/>
                <w:lang w:val="es-ES" w:bidi="ar-SA"/>
              </w:rPr>
              <w:t>sexo}</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b/>
                <w:bCs/>
                <w:kern w:val="0"/>
                <w:sz w:val="16"/>
                <w:szCs w:val="16"/>
                <w:lang w:val="es-ES" w:bidi="ar-SA"/>
              </w:rPr>
              <w:t>Tiene Identidad de Género y/o Orientación sexual diversa (OSIGD)?</w:t>
            </w:r>
          </w:p>
        </w:tc>
        <w:tc>
          <w:tcPr>
            <w:tcW w:w="6094" w:type="dxa"/>
            <w:gridSpan w:val="7"/>
            <w:tcBorders/>
            <w:vAlign w:val="center"/>
          </w:tcPr>
          <w:p>
            <w:pPr>
              <w:pStyle w:val="Normal"/>
              <w:widowControl w:val="false"/>
              <w:spacing w:before="0" w:after="0"/>
              <w:jc w:val="both"/>
              <w:rPr>
                <w:rFonts w:ascii="Aptos" w:hAnsi="Aptos"/>
                <w:i/>
                <w:i/>
                <w:sz w:val="16"/>
              </w:rPr>
            </w:pPr>
            <w:r>
              <w:rPr>
                <w:rFonts w:eastAsia="Times New Roman" w:cs="Arial" w:ascii="Aptos" w:hAnsi="Aptos"/>
                <w:i/>
                <w:iCs/>
                <w:color w:val="000000"/>
                <w:kern w:val="0"/>
                <w:sz w:val="16"/>
                <w:szCs w:val="16"/>
                <w:lang w:val="es-ES" w:bidi="ar-SA"/>
              </w:rPr>
              <w:t>{identidad_genero}</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Edad</w:t>
            </w:r>
          </w:p>
        </w:tc>
        <w:tc>
          <w:tcPr>
            <w:tcW w:w="6094" w:type="dxa"/>
            <w:gridSpan w:val="7"/>
            <w:tcBorders/>
            <w:vAlign w:val="center"/>
          </w:tcPr>
          <w:p>
            <w:pPr>
              <w:pStyle w:val="Normal"/>
              <w:widowControl/>
              <w:spacing w:before="0" w:after="0"/>
              <w:jc w:val="both"/>
              <w:rPr>
                <w:rFonts w:ascii="Aptos" w:hAnsi="Aptos" w:eastAsia="Times New Roman" w:cs="Arial"/>
                <w:i/>
                <w:i/>
                <w:iCs/>
                <w:color w:val="000000"/>
                <w:kern w:val="0"/>
                <w:sz w:val="20"/>
                <w:szCs w:val="20"/>
                <w:lang w:val="es-ES" w:bidi="ar-SA"/>
              </w:rPr>
            </w:pPr>
            <w:r>
              <w:rPr>
                <w:rFonts w:eastAsia="Times New Roman" w:cs="Arial" w:ascii="Aptos" w:hAnsi="Aptos"/>
                <w:i/>
                <w:iCs/>
                <w:color w:val="000000"/>
                <w:kern w:val="0"/>
                <w:sz w:val="20"/>
                <w:szCs w:val="20"/>
                <w:lang w:val="es-ES" w:bidi="ar-SA"/>
              </w:rPr>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Estado civil</w:t>
            </w:r>
          </w:p>
        </w:tc>
        <w:tc>
          <w:tcPr>
            <w:tcW w:w="6094" w:type="dxa"/>
            <w:gridSpan w:val="7"/>
            <w:tcBorders/>
            <w:vAlign w:val="center"/>
          </w:tcPr>
          <w:p>
            <w:pPr>
              <w:pStyle w:val="Normal"/>
              <w:widowControl w:val="false"/>
              <w:spacing w:before="0" w:after="0"/>
              <w:jc w:val="both"/>
              <w:rPr>
                <w:rFonts w:ascii="Aptos" w:hAnsi="Aptos"/>
                <w:i/>
                <w:i/>
                <w:sz w:val="16"/>
              </w:rPr>
            </w:pPr>
            <w:r>
              <w:rPr>
                <w:rFonts w:eastAsia="Times New Roman" w:cs="Arial" w:ascii="Aptos" w:hAnsi="Aptos"/>
                <w:i/>
                <w:iCs/>
                <w:color w:val="000000"/>
                <w:kern w:val="0"/>
                <w:sz w:val="16"/>
                <w:szCs w:val="16"/>
                <w:lang w:val="es-ES" w:bidi="ar-SA"/>
              </w:rPr>
              <w:t>{estado_civil}</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Jefatura de Hogar</w:t>
            </w:r>
          </w:p>
        </w:tc>
        <w:tc>
          <w:tcPr>
            <w:tcW w:w="6094" w:type="dxa"/>
            <w:gridSpan w:val="7"/>
            <w:tcBorders/>
            <w:vAlign w:val="center"/>
          </w:tcPr>
          <w:p>
            <w:pPr>
              <w:pStyle w:val="Normal"/>
              <w:widowControl/>
              <w:spacing w:before="0" w:after="0"/>
              <w:jc w:val="both"/>
              <w:rPr>
                <w:rFonts w:ascii="Aptos" w:hAnsi="Aptos" w:cs="Arial"/>
                <w:i/>
                <w:i/>
                <w:iCs/>
                <w:sz w:val="16"/>
                <w:szCs w:val="16"/>
              </w:rPr>
            </w:pPr>
            <w:r>
              <w:rPr>
                <w:rFonts w:eastAsia="Times New Roman"/>
                <w:color w:val="000000"/>
                <w:kern w:val="0"/>
                <w:lang w:val="es-ES" w:bidi="ar-SA"/>
              </w:rPr>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Madre Cabeza de Familia</w:t>
            </w:r>
          </w:p>
        </w:tc>
        <w:tc>
          <w:tcPr>
            <w:tcW w:w="6094"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kern w:val="0"/>
                <w:lang w:val="es-ES" w:bidi="ar-SA"/>
              </w:rPr>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Ocupación</w:t>
            </w:r>
          </w:p>
        </w:tc>
        <w:tc>
          <w:tcPr>
            <w:tcW w:w="6094" w:type="dxa"/>
            <w:gridSpan w:val="7"/>
            <w:tcBorders/>
            <w:vAlign w:val="center"/>
          </w:tcPr>
          <w:p>
            <w:pPr>
              <w:pStyle w:val="Normal"/>
              <w:widowControl w:val="false"/>
              <w:jc w:val="both"/>
              <w:rPr>
                <w:rFonts w:ascii="Aptos" w:hAnsi="Aptos"/>
                <w:i/>
                <w:i/>
                <w:sz w:val="16"/>
              </w:rPr>
            </w:pPr>
            <w:r>
              <w:rPr>
                <w:rFonts w:ascii="Aptos" w:hAnsi="Aptos"/>
                <w:i/>
                <w:sz w:val="16"/>
              </w:rPr>
              <w:t>{ocupacion}</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Nivel de escolaridad</w:t>
            </w:r>
          </w:p>
        </w:tc>
        <w:tc>
          <w:tcPr>
            <w:tcW w:w="6094" w:type="dxa"/>
            <w:gridSpan w:val="7"/>
            <w:tcBorders/>
            <w:vAlign w:val="center"/>
          </w:tcPr>
          <w:p>
            <w:pPr>
              <w:pStyle w:val="Normal"/>
              <w:widowControl w:val="false"/>
              <w:jc w:val="both"/>
              <w:rPr>
                <w:rFonts w:ascii="Aptos" w:hAnsi="Aptos"/>
                <w:i/>
                <w:i/>
                <w:sz w:val="16"/>
              </w:rPr>
            </w:pPr>
            <w:r>
              <w:rPr>
                <w:rFonts w:ascii="Aptos" w:hAnsi="Aptos"/>
                <w:i/>
                <w:sz w:val="16"/>
              </w:rPr>
              <w:t>{escolaridad}{escolaridad_otro}</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Tipo de afiliación a salud</w:t>
            </w:r>
          </w:p>
        </w:tc>
        <w:tc>
          <w:tcPr>
            <w:tcW w:w="6094"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{tipo_salud}</w:t>
            </w:r>
          </w:p>
        </w:tc>
      </w:tr>
      <w:tr>
        <w:trPr>
          <w:trHeight w:val="300" w:hRule="atLeast"/>
        </w:trPr>
        <w:tc>
          <w:tcPr>
            <w:tcW w:w="4546" w:type="dxa"/>
            <w:gridSpan w:val="5"/>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color w:val="333333"/>
                <w:kern w:val="0"/>
                <w:sz w:val="16"/>
                <w:szCs w:val="16"/>
                <w:lang w:val="es-ES" w:bidi="ar-SA"/>
              </w:rPr>
              <w:t xml:space="preserve">Grupo de atención especial </w:t>
            </w:r>
          </w:p>
        </w:tc>
        <w:tc>
          <w:tcPr>
            <w:tcW w:w="6094"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{grupo_especial}</w:t>
            </w:r>
          </w:p>
        </w:tc>
      </w:tr>
      <w:tr>
        <w:trPr>
          <w:trHeight w:val="300" w:hRule="atLeast"/>
        </w:trPr>
        <w:tc>
          <w:tcPr>
            <w:tcW w:w="4546" w:type="dxa"/>
            <w:gridSpan w:val="5"/>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b/>
                <w:bCs/>
                <w:color w:val="333333"/>
                <w:kern w:val="0"/>
                <w:sz w:val="16"/>
                <w:szCs w:val="16"/>
                <w:lang w:val="es-ES" w:bidi="ar-SA"/>
              </w:rPr>
              <w:t>¿Usted se identifica como miembro de una comunidad étnica o de alguna de las poblaciones que se describen a continuación?</w:t>
            </w:r>
          </w:p>
        </w:tc>
        <w:tc>
          <w:tcPr>
            <w:tcW w:w="6094"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{comunidad_etnica}</w:t>
            </w:r>
          </w:p>
        </w:tc>
      </w:tr>
      <w:tr>
        <w:trPr>
          <w:trHeight w:val="300" w:hRule="atLeast"/>
        </w:trPr>
        <w:tc>
          <w:tcPr>
            <w:tcW w:w="4546" w:type="dxa"/>
            <w:gridSpan w:val="5"/>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b/>
                <w:bCs/>
                <w:color w:val="333333"/>
                <w:kern w:val="0"/>
                <w:sz w:val="16"/>
                <w:szCs w:val="16"/>
                <w:lang w:val="es-ES" w:bidi="ar-SA"/>
              </w:rPr>
              <w:t>El territorio donde se localiza su comunidad corresponde a:</w:t>
            </w:r>
          </w:p>
        </w:tc>
        <w:tc>
          <w:tcPr>
            <w:tcW w:w="6094"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{pueblo_indigena}</w:t>
            </w:r>
          </w:p>
        </w:tc>
      </w:tr>
      <w:tr>
        <w:trPr>
          <w:trHeight w:val="300" w:hRule="atLeast"/>
        </w:trPr>
        <w:tc>
          <w:tcPr>
            <w:tcW w:w="4546" w:type="dxa"/>
            <w:gridSpan w:val="5"/>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b/>
                <w:bCs/>
                <w:color w:val="333333"/>
                <w:kern w:val="0"/>
                <w:sz w:val="16"/>
                <w:szCs w:val="16"/>
                <w:lang w:val="es-ES" w:bidi="ar-SA"/>
              </w:rPr>
              <w:t>¿Cuál es el nombre completo del resguardo, consejo comunitario o zona de reserva campesina a la que pertenece?</w:t>
            </w:r>
          </w:p>
        </w:tc>
        <w:tc>
          <w:tcPr>
            <w:tcW w:w="6094"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b/>
                <w:bCs/>
                <w:color w:val="333333"/>
                <w:kern w:val="0"/>
                <w:sz w:val="16"/>
                <w:szCs w:val="16"/>
                <w:lang w:val="es-ES" w:bidi="ar-SA"/>
              </w:rPr>
              <w:t>{nombre_territorio_etnico}</w:t>
            </w:r>
          </w:p>
        </w:tc>
      </w:tr>
      <w:tr>
        <w:trPr>
          <w:trHeight w:val="300" w:hRule="atLeast"/>
        </w:trPr>
        <w:tc>
          <w:tcPr>
            <w:tcW w:w="4546" w:type="dxa"/>
            <w:gridSpan w:val="5"/>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color w:val="333333"/>
                <w:kern w:val="0"/>
                <w:sz w:val="16"/>
                <w:szCs w:val="16"/>
                <w:lang w:val="es-ES" w:bidi="ar-SA"/>
              </w:rPr>
              <w:t>¿Cuál es el nombre completo de la comunidad étnica a la que pertenece?</w:t>
            </w:r>
          </w:p>
        </w:tc>
        <w:tc>
          <w:tcPr>
            <w:tcW w:w="6094"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&lt;Se despliega si marcó alguna opción en la pregunta: “</w:t>
            </w:r>
            <w:r>
              <w:rPr>
                <w:rFonts w:eastAsia="Times New Roman" w:cs="Arial" w:ascii="Aptos" w:hAnsi="Aptos"/>
                <w:b/>
                <w:bCs/>
                <w:color w:val="333333"/>
                <w:kern w:val="0"/>
                <w:sz w:val="16"/>
                <w:szCs w:val="16"/>
                <w:lang w:val="es-ES" w:bidi="ar-SA"/>
              </w:rPr>
              <w:t>El territorio donde se localiza su comunidad corresponde a” diferente de la opción “no aplica”</w:t>
            </w:r>
          </w:p>
        </w:tc>
      </w:tr>
      <w:tr>
        <w:trPr>
          <w:trHeight w:val="300" w:hRule="atLeast"/>
        </w:trPr>
        <w:tc>
          <w:tcPr>
            <w:tcW w:w="4546" w:type="dxa"/>
            <w:gridSpan w:val="5"/>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color w:val="333333"/>
                <w:kern w:val="0"/>
                <w:sz w:val="16"/>
                <w:szCs w:val="16"/>
                <w:lang w:val="es-ES" w:bidi="ar-SA"/>
              </w:rPr>
              <w:t>¿Se encuentra debidamente inscrito en el auto censo o registro de población de su comunidad étnica?</w:t>
            </w:r>
          </w:p>
        </w:tc>
        <w:tc>
          <w:tcPr>
            <w:tcW w:w="6094"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{nombre_comunidad_etnica}</w:t>
            </w:r>
          </w:p>
        </w:tc>
      </w:tr>
      <w:tr>
        <w:trPr>
          <w:trHeight w:val="300" w:hRule="atLeast"/>
        </w:trPr>
        <w:tc>
          <w:tcPr>
            <w:tcW w:w="4546" w:type="dxa"/>
            <w:gridSpan w:val="5"/>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color w:val="333333"/>
                <w:kern w:val="0"/>
                <w:sz w:val="16"/>
                <w:szCs w:val="16"/>
                <w:lang w:val="es-ES" w:bidi="ar-SA"/>
              </w:rPr>
              <w:t>Sabe Ud. sí el predio, lote o parcela en donde va implementar su proyecto productivo está ubicado en un territorio étnico (indígena o comunidad negra) formalmente constituido (titulado) o no formalmente constituido (pretendido)?</w:t>
            </w:r>
          </w:p>
        </w:tc>
        <w:tc>
          <w:tcPr>
            <w:tcW w:w="6094"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{ubicado_territorio_etnico}</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Valor de ingresos mensuales </w:t>
            </w:r>
          </w:p>
        </w:tc>
        <w:tc>
          <w:tcPr>
            <w:tcW w:w="6094"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{valor_ingresos}</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Valor de gastos mensuales</w:t>
            </w:r>
          </w:p>
        </w:tc>
        <w:tc>
          <w:tcPr>
            <w:tcW w:w="6094"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{valor_gastos}</w:t>
            </w:r>
          </w:p>
        </w:tc>
      </w:tr>
      <w:tr>
        <w:trPr>
          <w:trHeight w:val="300" w:hRule="atLeast"/>
        </w:trPr>
        <w:tc>
          <w:tcPr>
            <w:tcW w:w="4546" w:type="dxa"/>
            <w:gridSpan w:val="5"/>
            <w:vMerge w:val="restart"/>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Lugar donde vive el núcleo familiar</w:t>
            </w:r>
          </w:p>
        </w:tc>
        <w:tc>
          <w:tcPr>
            <w:tcW w:w="1977" w:type="dxa"/>
            <w:gridSpan w:val="4"/>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kern w:val="0"/>
                <w:sz w:val="16"/>
                <w:szCs w:val="16"/>
                <w:lang w:val="es-ES" w:bidi="ar-SA"/>
              </w:rPr>
              <w:t>Departamento</w:t>
            </w:r>
          </w:p>
        </w:tc>
        <w:tc>
          <w:tcPr>
            <w:tcW w:w="4117"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Cauca</w:t>
            </w:r>
          </w:p>
        </w:tc>
      </w:tr>
      <w:tr>
        <w:trPr>
          <w:trHeight w:val="300" w:hRule="atLeast"/>
        </w:trPr>
        <w:tc>
          <w:tcPr>
            <w:tcW w:w="4546" w:type="dxa"/>
            <w:gridSpan w:val="5"/>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77" w:type="dxa"/>
            <w:gridSpan w:val="4"/>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kern w:val="0"/>
                <w:sz w:val="16"/>
                <w:szCs w:val="16"/>
                <w:lang w:val="es-ES" w:bidi="ar-SA"/>
              </w:rPr>
              <w:t>Municipio</w:t>
            </w:r>
          </w:p>
        </w:tc>
        <w:tc>
          <w:tcPr>
            <w:tcW w:w="4117"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Argelia</w:t>
            </w:r>
          </w:p>
        </w:tc>
      </w:tr>
      <w:tr>
        <w:trPr>
          <w:trHeight w:val="300" w:hRule="atLeast"/>
        </w:trPr>
        <w:tc>
          <w:tcPr>
            <w:tcW w:w="4546" w:type="dxa"/>
            <w:gridSpan w:val="5"/>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77" w:type="dxa"/>
            <w:gridSpan w:val="4"/>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kern w:val="0"/>
                <w:sz w:val="16"/>
                <w:szCs w:val="16"/>
                <w:lang w:val="es-ES" w:bidi="ar-SA"/>
              </w:rPr>
              <w:t>Vereda</w:t>
            </w:r>
          </w:p>
        </w:tc>
        <w:tc>
          <w:tcPr>
            <w:tcW w:w="4117"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&lt;Indique la vereda donde está ubicado el predio.&gt;</w:t>
            </w:r>
          </w:p>
        </w:tc>
      </w:tr>
      <w:tr>
        <w:trPr>
          <w:trHeight w:val="300" w:hRule="atLeast"/>
        </w:trPr>
        <w:tc>
          <w:tcPr>
            <w:tcW w:w="4546" w:type="dxa"/>
            <w:gridSpan w:val="5"/>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77" w:type="dxa"/>
            <w:gridSpan w:val="4"/>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kern w:val="0"/>
                <w:sz w:val="16"/>
                <w:szCs w:val="16"/>
                <w:lang w:val="es-ES" w:bidi="ar-SA"/>
              </w:rPr>
              <w:t>Nombre del predio</w:t>
            </w:r>
          </w:p>
        </w:tc>
        <w:tc>
          <w:tcPr>
            <w:tcW w:w="4117"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{predio_nombre}</w:t>
            </w:r>
          </w:p>
        </w:tc>
      </w:tr>
      <w:tr>
        <w:trPr>
          <w:trHeight w:val="300" w:hRule="atLeast"/>
        </w:trPr>
        <w:tc>
          <w:tcPr>
            <w:tcW w:w="4546" w:type="dxa"/>
            <w:gridSpan w:val="5"/>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77" w:type="dxa"/>
            <w:gridSpan w:val="4"/>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kern w:val="0"/>
                <w:sz w:val="16"/>
                <w:szCs w:val="16"/>
                <w:lang w:val="es-ES" w:bidi="ar-SA"/>
              </w:rPr>
              <w:t xml:space="preserve">Área total del predio </w:t>
            </w:r>
          </w:p>
        </w:tc>
        <w:tc>
          <w:tcPr>
            <w:tcW w:w="4117"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{predio_area}</w:t>
            </w:r>
          </w:p>
        </w:tc>
      </w:tr>
      <w:tr>
        <w:trPr>
          <w:trHeight w:val="300" w:hRule="atLeast"/>
        </w:trPr>
        <w:tc>
          <w:tcPr>
            <w:tcW w:w="4546" w:type="dxa"/>
            <w:gridSpan w:val="5"/>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77" w:type="dxa"/>
            <w:gridSpan w:val="4"/>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Coordenadas (esto se llena por la DSCI)</w:t>
            </w:r>
          </w:p>
        </w:tc>
        <w:tc>
          <w:tcPr>
            <w:tcW w:w="4117"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 xml:space="preserve">Latitud </w:t>
            </w:r>
          </w:p>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{latitud}</w:t>
            </w:r>
          </w:p>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 xml:space="preserve">Longitud </w:t>
            </w:r>
          </w:p>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{longitud}</w:t>
            </w:r>
          </w:p>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Altura __</w:t>
            </w:r>
            <w:r>
              <w:rPr>
                <w:rFonts w:eastAsia="Times New Roman" w:cs="Arial" w:ascii="Aptos" w:hAnsi="Aptos"/>
                <w:i/>
                <w:iCs/>
                <w:color w:val="808080"/>
                <w:kern w:val="0"/>
                <w:sz w:val="16"/>
                <w:szCs w:val="16"/>
                <w:lang w:val="es-ES" w:bidi="ar-SA"/>
              </w:rPr>
              <w:t>{altura}</w:t>
            </w:r>
            <w:r>
              <w:rPr>
                <w:rFonts w:eastAsia="Times New Roman" w:cs="Arial" w:ascii="Aptos" w:hAnsi="Aptos"/>
                <w:i/>
                <w:iCs/>
                <w:color w:val="808080"/>
                <w:kern w:val="0"/>
                <w:sz w:val="16"/>
                <w:szCs w:val="16"/>
                <w:lang w:val="es-ES" w:bidi="ar-SA"/>
              </w:rPr>
              <w:t>__________msnm</w:t>
            </w:r>
          </w:p>
        </w:tc>
      </w:tr>
      <w:tr>
        <w:trPr>
          <w:trHeight w:val="300" w:hRule="atLeast"/>
        </w:trPr>
        <w:tc>
          <w:tcPr>
            <w:tcW w:w="4546" w:type="dxa"/>
            <w:gridSpan w:val="5"/>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77" w:type="dxa"/>
            <w:gridSpan w:val="4"/>
            <w:tcBorders/>
            <w:vAlign w:val="center"/>
          </w:tcPr>
          <w:p>
            <w:pPr>
              <w:pStyle w:val="Normal"/>
              <w:widowControl/>
              <w:spacing w:before="0" w:after="0"/>
              <w:jc w:val="both"/>
              <w:rPr>
                <w:rFonts w:ascii="Aptos" w:hAnsi="Aptos" w:cs="Arial"/>
                <w:color w:val="595959"/>
                <w:sz w:val="16"/>
                <w:szCs w:val="16"/>
              </w:rPr>
            </w:pPr>
            <w:r>
              <w:rPr>
                <w:rFonts w:eastAsia="Times New Roman" w:cs="Arial" w:ascii="Aptos" w:hAnsi="Aptos"/>
                <w:kern w:val="0"/>
                <w:sz w:val="16"/>
                <w:szCs w:val="16"/>
                <w:lang w:val="es-ES" w:bidi="ar-SA"/>
              </w:rPr>
              <w:t xml:space="preserve">Permanencia </w:t>
            </w:r>
          </w:p>
        </w:tc>
        <w:tc>
          <w:tcPr>
            <w:tcW w:w="4117"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{permanencia}</w:t>
            </w:r>
          </w:p>
        </w:tc>
      </w:tr>
      <w:tr>
        <w:trPr>
          <w:trHeight w:val="300" w:hRule="atLeast"/>
        </w:trPr>
        <w:tc>
          <w:tcPr>
            <w:tcW w:w="4546" w:type="dxa"/>
            <w:gridSpan w:val="5"/>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77" w:type="dxa"/>
            <w:gridSpan w:val="4"/>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Tipo de relación con el predio</w:t>
            </w:r>
          </w:p>
        </w:tc>
        <w:tc>
          <w:tcPr>
            <w:tcW w:w="4117"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{tipo_relacion}</w:t>
            </w:r>
          </w:p>
        </w:tc>
      </w:tr>
      <w:tr>
        <w:trPr>
          <w:trHeight w:val="300" w:hRule="atLeast"/>
        </w:trPr>
        <w:tc>
          <w:tcPr>
            <w:tcW w:w="4546" w:type="dxa"/>
            <w:gridSpan w:val="5"/>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77" w:type="dxa"/>
            <w:gridSpan w:val="4"/>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Tipo de documento que acredita la relación con el predio</w:t>
            </w:r>
          </w:p>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4117"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{tipo_documento_acredita}</w:t>
            </w:r>
          </w:p>
        </w:tc>
      </w:tr>
      <w:tr>
        <w:trPr>
          <w:trHeight w:val="300" w:hRule="atLeast"/>
        </w:trPr>
        <w:tc>
          <w:tcPr>
            <w:tcW w:w="4546" w:type="dxa"/>
            <w:gridSpan w:val="5"/>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77" w:type="dxa"/>
            <w:gridSpan w:val="4"/>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Tipo y número de identificación</w:t>
            </w:r>
          </w:p>
        </w:tc>
        <w:tc>
          <w:tcPr>
            <w:tcW w:w="4117"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{propietario_tipo_identificacion}</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El predio donde usted tiene el cultivo de uso ilícito es el mismo de su lugar de residencia</w:t>
            </w:r>
          </w:p>
        </w:tc>
        <w:tc>
          <w:tcPr>
            <w:tcW w:w="6094"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{predio_mismo_residencia}</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¿Cuántas personas dependen económicamente del titular y/o habiten en el mismo lugar? </w:t>
            </w:r>
          </w:p>
        </w:tc>
        <w:tc>
          <w:tcPr>
            <w:tcW w:w="6094"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{num_dependientes</w:t>
            </w:r>
            <w:r>
              <w:rPr>
                <w:rFonts w:eastAsia="Times New Roman" w:cs="Arial" w:ascii="Aptos" w:hAnsi="Aptos"/>
                <w:i/>
                <w:iCs/>
                <w:color w:val="808080"/>
                <w:kern w:val="0"/>
                <w:sz w:val="16"/>
                <w:szCs w:val="16"/>
                <w:u w:val="none"/>
                <w:lang w:val="es-ES" w:bidi="ar-SA"/>
              </w:rPr>
              <w:t>}</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¿Cuántas personas del núcleo familiar son menores de edad?</w:t>
            </w:r>
          </w:p>
        </w:tc>
        <w:tc>
          <w:tcPr>
            <w:tcW w:w="6094"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&lt;Escriba el número de personas menores de 18 años que hacen parte del núcleo familiar.&gt; eliminar pregunta?</w:t>
            </w:r>
          </w:p>
        </w:tc>
      </w:tr>
      <w:tr>
        <w:trPr>
          <w:trHeight w:val="300" w:hRule="atLeast"/>
        </w:trPr>
        <w:tc>
          <w:tcPr>
            <w:tcW w:w="10640" w:type="dxa"/>
            <w:gridSpan w:val="12"/>
            <w:tcBorders/>
            <w:vAlign w:val="center"/>
          </w:tcPr>
          <w:p>
            <w:pPr>
              <w:pStyle w:val="ListParagraph"/>
              <w:widowControl/>
              <w:numPr>
                <w:ilvl w:val="2"/>
                <w:numId w:val="7"/>
              </w:numPr>
              <w:spacing w:before="0" w:after="0"/>
              <w:ind w:left="1080" w:hanging="720"/>
              <w:contextualSpacing/>
              <w:jc w:val="both"/>
              <w:rPr>
                <w:rFonts w:ascii="Aptos" w:hAnsi="Aptos" w:cs="Arial"/>
                <w:i/>
                <w:i/>
                <w:iCs/>
                <w:color w:val="808080"/>
                <w:sz w:val="16"/>
                <w:szCs w:val="16"/>
              </w:rPr>
            </w:pPr>
            <w:r>
              <w:rPr>
                <w:rFonts w:eastAsia="Times New Roman" w:cs="Arial" w:ascii="Aptos" w:hAnsi="Aptos"/>
                <w:i/>
                <w:iCs/>
                <w:kern w:val="0"/>
                <w:sz w:val="16"/>
                <w:szCs w:val="16"/>
                <w:lang w:val="es-ES" w:bidi="ar-SA"/>
              </w:rPr>
              <w:t xml:space="preserve">Personas que componen el núcleo familiar </w:t>
            </w:r>
            <w:r>
              <w:rPr>
                <w:rFonts w:eastAsia="Times New Roman" w:cs="Arial" w:ascii="Aptos" w:hAnsi="Aptos"/>
                <w:color w:val="767171"/>
                <w:kern w:val="0"/>
                <w:sz w:val="16"/>
                <w:szCs w:val="16"/>
                <w:lang w:val="es-ES" w:bidi="ar-SA"/>
              </w:rPr>
              <w:t>(personas que dependan económica y convivan con usted, esta información es sujeta de verificación con SISBEN o cualquier otra herramienta equivalente)</w:t>
            </w:r>
          </w:p>
        </w:tc>
      </w:tr>
      <w:tr>
        <w:trPr>
          <w:trHeight w:val="300" w:hRule="atLeast"/>
        </w:trPr>
        <w:tc>
          <w:tcPr>
            <w:tcW w:w="1715" w:type="dxa"/>
            <w:tcBorders/>
            <w:vAlign w:val="center"/>
          </w:tcPr>
          <w:p>
            <w:pPr>
              <w:pStyle w:val="Normal"/>
              <w:widowControl/>
              <w:spacing w:before="0" w:after="0"/>
              <w:jc w:val="both"/>
              <w:rPr>
                <w:rFonts w:ascii="Aptos" w:hAnsi="Aptos" w:cs="Arial"/>
                <w:sz w:val="11"/>
                <w:szCs w:val="11"/>
              </w:rPr>
            </w:pPr>
            <w:r>
              <w:rPr>
                <w:rFonts w:eastAsia="Times New Roman" w:cs="Arial" w:ascii="Aptos" w:hAnsi="Aptos"/>
                <w:kern w:val="0"/>
                <w:sz w:val="11"/>
                <w:szCs w:val="11"/>
                <w:lang w:val="es-ES" w:bidi="ar-SA"/>
              </w:rPr>
              <w:t>Nombre Completo</w:t>
            </w:r>
          </w:p>
        </w:tc>
        <w:tc>
          <w:tcPr>
            <w:tcW w:w="866"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Tipo de Identificación</w:t>
            </w:r>
          </w:p>
        </w:tc>
        <w:tc>
          <w:tcPr>
            <w:tcW w:w="864"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 xml:space="preserve"> </w:t>
            </w:r>
            <w:r>
              <w:rPr>
                <w:rFonts w:eastAsia="Times New Roman" w:cs="Arial" w:ascii="Aptos" w:hAnsi="Aptos"/>
                <w:i/>
                <w:iCs/>
                <w:kern w:val="0"/>
                <w:sz w:val="11"/>
                <w:szCs w:val="11"/>
                <w:lang w:val="es-ES" w:bidi="ar-SA"/>
              </w:rPr>
              <w:t>Número de Identificación</w:t>
            </w:r>
          </w:p>
        </w:tc>
        <w:tc>
          <w:tcPr>
            <w:tcW w:w="813"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Parentesco</w:t>
            </w:r>
          </w:p>
        </w:tc>
        <w:tc>
          <w:tcPr>
            <w:tcW w:w="849" w:type="dxa"/>
            <w:gridSpan w:val="2"/>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Fecha de Nacimiento</w:t>
            </w:r>
          </w:p>
        </w:tc>
        <w:tc>
          <w:tcPr>
            <w:tcW w:w="551"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Edad</w:t>
            </w:r>
          </w:p>
        </w:tc>
        <w:tc>
          <w:tcPr>
            <w:tcW w:w="570"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Género</w:t>
            </w:r>
          </w:p>
        </w:tc>
        <w:tc>
          <w:tcPr>
            <w:tcW w:w="649" w:type="dxa"/>
            <w:gridSpan w:val="2"/>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Estado Civil</w:t>
            </w:r>
          </w:p>
        </w:tc>
        <w:tc>
          <w:tcPr>
            <w:tcW w:w="1558"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Grupo de atención especial</w:t>
            </w:r>
          </w:p>
        </w:tc>
        <w:tc>
          <w:tcPr>
            <w:tcW w:w="2205"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Discapacidad</w:t>
            </w:r>
          </w:p>
        </w:tc>
      </w:tr>
      <w:tr>
        <w:trPr>
          <w:trHeight w:val="300" w:hRule="atLeast"/>
        </w:trPr>
        <w:tc>
          <w:tcPr>
            <w:tcW w:w="1715"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66"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1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5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70"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6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558"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220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715"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66"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1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5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70"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6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558"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220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715"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66"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1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5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70"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6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558"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220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715"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66"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1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5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70"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6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558"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220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715"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66"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1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5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70"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6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558"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220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715"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66"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1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5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70"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6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558"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220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715"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66"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1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5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70"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6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558"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220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715"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66"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1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5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70"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6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558"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220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715"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66"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1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5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70"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6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558"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220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715"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66"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1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5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70"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6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558"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220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0640" w:type="dxa"/>
            <w:gridSpan w:val="12"/>
            <w:tcBorders/>
            <w:vAlign w:val="center"/>
          </w:tcPr>
          <w:p>
            <w:pPr>
              <w:pStyle w:val="ListParagraph"/>
              <w:widowControl/>
              <w:numPr>
                <w:ilvl w:val="2"/>
                <w:numId w:val="7"/>
              </w:numPr>
              <w:spacing w:before="0" w:after="0"/>
              <w:ind w:left="1080" w:hanging="720"/>
              <w:contextualSpacing/>
              <w:jc w:val="both"/>
              <w:rPr>
                <w:rFonts w:ascii="Aptos" w:hAnsi="Aptos" w:cs="Arial"/>
                <w:i/>
                <w:i/>
                <w:iCs/>
                <w:color w:val="808080"/>
                <w:sz w:val="16"/>
                <w:szCs w:val="16"/>
              </w:rPr>
            </w:pPr>
            <w:r>
              <w:rPr>
                <w:rFonts w:eastAsia="Times New Roman" w:cs="Arial" w:ascii="Aptos" w:hAnsi="Aptos"/>
                <w:i/>
                <w:iCs/>
                <w:kern w:val="0"/>
                <w:sz w:val="16"/>
                <w:szCs w:val="16"/>
                <w:lang w:val="es-ES" w:bidi="ar-SA"/>
              </w:rPr>
              <w:t xml:space="preserve">Caracterización productiva del núcleo familiar </w:t>
            </w:r>
            <w:r>
              <w:rPr>
                <w:rFonts w:eastAsia="Times New Roman" w:cs="Arial" w:ascii="Aptos" w:hAnsi="Aptos"/>
                <w:i/>
                <w:iCs/>
                <w:color w:val="808080"/>
                <w:kern w:val="0"/>
                <w:sz w:val="16"/>
                <w:szCs w:val="16"/>
                <w:lang w:val="es-ES" w:bidi="ar-SA"/>
              </w:rPr>
              <w:t>&lt;Indique cuáles son las actividades económicas que desarrolla el núcleo familiar</w:t>
            </w:r>
            <w:r>
              <w:rPr>
                <w:rFonts w:eastAsia="Times New Roman" w:cs="Arial" w:ascii="Aptos" w:hAnsi="Aptos"/>
                <w:b/>
                <w:bCs/>
                <w:i/>
                <w:iCs/>
                <w:color w:val="808080"/>
                <w:kern w:val="0"/>
                <w:sz w:val="16"/>
                <w:szCs w:val="16"/>
                <w:lang w:val="es-ES" w:bidi="ar-SA"/>
              </w:rPr>
              <w:t>&gt;</w:t>
            </w:r>
          </w:p>
        </w:tc>
      </w:tr>
    </w:tbl>
    <w:p>
      <w:pPr>
        <w:pStyle w:val="NoSpacing"/>
        <w:rPr>
          <w:rFonts w:ascii="Aptos" w:hAnsi="Aptos" w:cs="Arial"/>
        </w:rPr>
      </w:pPr>
      <w:r>
        <w:rPr>
          <w:rFonts w:cs="Arial" w:ascii="Aptos" w:hAnsi="Aptos"/>
        </w:rPr>
      </w:r>
    </w:p>
    <w:tbl>
      <w:tblPr>
        <w:tblStyle w:val="Tablaconcuadrcula"/>
        <w:tblW w:w="1063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88"/>
        <w:gridCol w:w="1068"/>
        <w:gridCol w:w="575"/>
        <w:gridCol w:w="345"/>
        <w:gridCol w:w="766"/>
        <w:gridCol w:w="216"/>
        <w:gridCol w:w="209"/>
        <w:gridCol w:w="207"/>
        <w:gridCol w:w="185"/>
        <w:gridCol w:w="33"/>
        <w:gridCol w:w="782"/>
        <w:gridCol w:w="321"/>
        <w:gridCol w:w="344"/>
        <w:gridCol w:w="209"/>
        <w:gridCol w:w="115"/>
        <w:gridCol w:w="1105"/>
        <w:gridCol w:w="171"/>
        <w:gridCol w:w="11"/>
        <w:gridCol w:w="979"/>
      </w:tblGrid>
      <w:tr>
        <w:trPr/>
        <w:tc>
          <w:tcPr>
            <w:tcW w:w="10629" w:type="dxa"/>
            <w:gridSpan w:val="19"/>
            <w:tcBorders/>
            <w:vAlign w:val="center"/>
          </w:tcPr>
          <w:p>
            <w:pPr>
              <w:pStyle w:val="ListParagraph"/>
              <w:widowControl/>
              <w:numPr>
                <w:ilvl w:val="1"/>
                <w:numId w:val="7"/>
              </w:numPr>
              <w:spacing w:before="0" w:after="0"/>
              <w:ind w:left="720" w:hanging="360"/>
              <w:contextualSpacing/>
              <w:jc w:val="left"/>
              <w:rPr>
                <w:rFonts w:ascii="Aptos" w:hAnsi="Aptos" w:cs="Arial"/>
                <w:b/>
                <w:b/>
                <w:bCs/>
                <w:color w:val="808080"/>
              </w:rPr>
            </w:pPr>
            <w:r>
              <w:rPr>
                <w:rFonts w:eastAsia="Times New Roman" w:cs="Arial" w:ascii="Aptos" w:hAnsi="Aptos"/>
                <w:b/>
                <w:bCs/>
                <w:kern w:val="0"/>
                <w:sz w:val="20"/>
                <w:szCs w:val="20"/>
                <w:lang w:val="es-ES" w:bidi="ar-SA"/>
              </w:rPr>
              <w:t xml:space="preserve">Predio objeto de intervención </w:t>
            </w:r>
          </w:p>
        </w:tc>
      </w:tr>
      <w:tr>
        <w:trPr/>
        <w:tc>
          <w:tcPr>
            <w:tcW w:w="10629" w:type="dxa"/>
            <w:gridSpan w:val="19"/>
            <w:tcBorders/>
            <w:vAlign w:val="center"/>
          </w:tcPr>
          <w:p>
            <w:pPr>
              <w:pStyle w:val="ListParagraph"/>
              <w:widowControl/>
              <w:numPr>
                <w:ilvl w:val="2"/>
                <w:numId w:val="7"/>
              </w:numPr>
              <w:spacing w:before="0" w:after="0"/>
              <w:ind w:left="1080" w:hanging="720"/>
              <w:contextualSpacing/>
              <w:jc w:val="both"/>
              <w:rPr>
                <w:rFonts w:ascii="Aptos" w:hAnsi="Aptos" w:cs="Arial"/>
                <w:b/>
                <w:b/>
                <w:bCs/>
              </w:rPr>
            </w:pPr>
            <w:r>
              <w:rPr>
                <w:rFonts w:eastAsia="Times New Roman" w:cs="Arial" w:ascii="Aptos" w:hAnsi="Aptos"/>
                <w:i/>
                <w:iCs/>
                <w:kern w:val="0"/>
                <w:sz w:val="16"/>
                <w:szCs w:val="16"/>
                <w:lang w:val="es-ES" w:bidi="ar-SA"/>
              </w:rPr>
              <w:t xml:space="preserve">Ubicación del predio </w:t>
            </w:r>
            <w:r>
              <w:rPr>
                <w:rFonts w:eastAsia="Times New Roman" w:cs="Arial" w:ascii="Aptos" w:hAnsi="Aptos"/>
                <w:i/>
                <w:iCs/>
                <w:color w:val="808080"/>
                <w:kern w:val="0"/>
                <w:sz w:val="16"/>
                <w:szCs w:val="16"/>
                <w:lang w:val="es-ES" w:bidi="ar-SA"/>
              </w:rPr>
              <w:t>&lt;Indique las características que permitan georeferenciar e individualizar plenamente el predio objeto de intervención&gt;</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Departamento</w:t>
            </w:r>
          </w:p>
        </w:tc>
        <w:tc>
          <w:tcPr>
            <w:tcW w:w="7641" w:type="dxa"/>
            <w:gridSpan w:val="18"/>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&lt;Describir la ubicación del sitio del departamento&gt;</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Municipio</w:t>
            </w:r>
          </w:p>
        </w:tc>
        <w:tc>
          <w:tcPr>
            <w:tcW w:w="7641" w:type="dxa"/>
            <w:gridSpan w:val="18"/>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&lt;Describir la ubicación del sitio del municipio&gt;</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Vereda</w:t>
            </w:r>
          </w:p>
        </w:tc>
        <w:tc>
          <w:tcPr>
            <w:tcW w:w="7641" w:type="dxa"/>
            <w:gridSpan w:val="18"/>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&lt;Describir la ubicación del sitio de la vereda del predio&gt;</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Nombre del predio</w:t>
            </w:r>
          </w:p>
        </w:tc>
        <w:tc>
          <w:tcPr>
            <w:tcW w:w="7641" w:type="dxa"/>
            <w:gridSpan w:val="18"/>
            <w:tcBorders/>
            <w:vAlign w:val="center"/>
          </w:tcPr>
          <w:p>
            <w:pPr>
              <w:pStyle w:val="Normal"/>
              <w:widowControl w:val="false"/>
              <w:jc w:val="both"/>
              <w:rPr>
                <w:rFonts w:ascii="Aptos" w:hAnsi="Aptos"/>
                <w:i/>
                <w:i/>
                <w:sz w:val="16"/>
              </w:rPr>
            </w:pPr>
            <w:r>
              <w:rPr>
                <w:rFonts w:ascii="Aptos" w:hAnsi="Aptos"/>
                <w:i/>
                <w:sz w:val="16"/>
              </w:rPr>
              <w:t>{predio1_nombre}</w:t>
            </w:r>
          </w:p>
        </w:tc>
      </w:tr>
      <w:tr>
        <w:trPr/>
        <w:tc>
          <w:tcPr>
            <w:tcW w:w="2988" w:type="dxa"/>
            <w:tcBorders/>
            <w:vAlign w:val="center"/>
          </w:tcPr>
          <w:p>
            <w:pPr>
              <w:pStyle w:val="Normal"/>
              <w:widowControl w:val="false"/>
              <w:jc w:val="left"/>
              <w:rPr>
                <w:rFonts w:ascii="Aptos" w:hAnsi="Aptos" w:cs="Arial"/>
                <w:sz w:val="16"/>
                <w:szCs w:val="16"/>
              </w:rPr>
            </w:pPr>
            <w:r>
              <w:rPr>
                <w:rFonts w:cs="Arial" w:ascii="Aptos" w:hAnsi="Aptos"/>
                <w:sz w:val="16"/>
                <w:szCs w:val="16"/>
              </w:rPr>
              <w:t>Área total del predio</w:t>
            </w:r>
          </w:p>
        </w:tc>
        <w:tc>
          <w:tcPr>
            <w:tcW w:w="7641" w:type="dxa"/>
            <w:gridSpan w:val="18"/>
            <w:tcBorders/>
            <w:vAlign w:val="center"/>
          </w:tcPr>
          <w:p>
            <w:pPr>
              <w:pStyle w:val="Normal"/>
              <w:widowControl w:val="false"/>
              <w:jc w:val="both"/>
              <w:rPr>
                <w:rFonts w:ascii="Aptos" w:hAnsi="Aptos"/>
                <w:i/>
                <w:i/>
                <w:sz w:val="16"/>
              </w:rPr>
            </w:pPr>
            <w:r>
              <w:rPr>
                <w:rFonts w:ascii="Aptos" w:hAnsi="Aptos"/>
                <w:i/>
                <w:sz w:val="16"/>
              </w:rPr>
              <w:t>{predio1_area}</w:t>
            </w:r>
          </w:p>
        </w:tc>
      </w:tr>
      <w:tr>
        <w:trPr/>
        <w:tc>
          <w:tcPr>
            <w:tcW w:w="2988" w:type="dxa"/>
            <w:tcBorders>
              <w:top w:val="nil"/>
            </w:tcBorders>
            <w:vAlign w:val="center"/>
          </w:tcPr>
          <w:p>
            <w:pPr>
              <w:pStyle w:val="Normal"/>
              <w:widowControl w:val="false"/>
              <w:jc w:val="left"/>
              <w:rPr>
                <w:rFonts w:ascii="Aptos" w:hAnsi="Aptos" w:cs="Arial"/>
                <w:sz w:val="16"/>
                <w:szCs w:val="16"/>
              </w:rPr>
            </w:pPr>
            <w:r>
              <w:rPr>
                <w:rFonts w:cs="Arial" w:ascii="Aptos" w:hAnsi="Aptos"/>
                <w:sz w:val="16"/>
                <w:szCs w:val="16"/>
              </w:rPr>
              <w:t>Área sembrada de cultivos de uso ilícito en el predio</w:t>
            </w:r>
          </w:p>
        </w:tc>
        <w:tc>
          <w:tcPr>
            <w:tcW w:w="7641" w:type="dxa"/>
            <w:gridSpan w:val="18"/>
            <w:tcBorders>
              <w:top w:val="nil"/>
            </w:tcBorders>
            <w:vAlign w:val="center"/>
          </w:tcPr>
          <w:p>
            <w:pPr>
              <w:pStyle w:val="Normal"/>
              <w:widowControl w:val="false"/>
              <w:jc w:val="both"/>
              <w:rPr>
                <w:rFonts w:ascii="Aptos" w:hAnsi="Aptos"/>
                <w:i/>
                <w:i/>
                <w:sz w:val="16"/>
              </w:rPr>
            </w:pPr>
            <w:r>
              <w:rPr>
                <w:rFonts w:ascii="Aptos" w:hAnsi="Aptos"/>
                <w:i/>
                <w:sz w:val="16"/>
              </w:rPr>
              <w:t>{predio1_area_coca}</w:t>
            </w:r>
          </w:p>
        </w:tc>
      </w:tr>
      <w:tr>
        <w:trPr/>
        <w:tc>
          <w:tcPr>
            <w:tcW w:w="2988" w:type="dxa"/>
            <w:tcBorders>
              <w:top w:val="nil"/>
            </w:tcBorders>
            <w:vAlign w:val="center"/>
          </w:tcPr>
          <w:p>
            <w:pPr>
              <w:pStyle w:val="Normal"/>
              <w:widowControl w:val="false"/>
              <w:jc w:val="left"/>
              <w:rPr>
                <w:rFonts w:ascii="Aptos" w:hAnsi="Aptos" w:cs="Arial"/>
                <w:sz w:val="16"/>
                <w:szCs w:val="16"/>
              </w:rPr>
            </w:pPr>
            <w:r>
              <w:rPr>
                <w:rFonts w:cs="Arial" w:ascii="Aptos" w:hAnsi="Aptos"/>
                <w:sz w:val="16"/>
                <w:szCs w:val="16"/>
              </w:rPr>
              <w:t>Área disponible para conservación o restauración ambiental en el predio</w:t>
            </w:r>
          </w:p>
        </w:tc>
        <w:tc>
          <w:tcPr>
            <w:tcW w:w="7641" w:type="dxa"/>
            <w:gridSpan w:val="18"/>
            <w:tcBorders>
              <w:top w:val="nil"/>
            </w:tcBorders>
            <w:vAlign w:val="center"/>
          </w:tcPr>
          <w:p>
            <w:pPr>
              <w:pStyle w:val="Normal"/>
              <w:widowControl w:val="false"/>
              <w:jc w:val="both"/>
              <w:rPr>
                <w:rFonts w:ascii="Aptos" w:hAnsi="Aptos"/>
                <w:i/>
                <w:i/>
                <w:sz w:val="16"/>
              </w:rPr>
            </w:pPr>
            <w:r>
              <w:rPr>
                <w:rFonts w:ascii="Aptos" w:hAnsi="Aptos"/>
                <w:i/>
                <w:sz w:val="16"/>
              </w:rPr>
              <w:t>{predio1_area_disponible}</w:t>
            </w:r>
          </w:p>
        </w:tc>
      </w:tr>
      <w:tr>
        <w:trPr/>
        <w:tc>
          <w:tcPr>
            <w:tcW w:w="2988" w:type="dxa"/>
            <w:tcBorders>
              <w:top w:val="nil"/>
            </w:tcBorders>
            <w:vAlign w:val="center"/>
          </w:tcPr>
          <w:p>
            <w:pPr>
              <w:pStyle w:val="Normal"/>
              <w:widowControl w:val="false"/>
              <w:jc w:val="left"/>
              <w:rPr>
                <w:rFonts w:ascii="Aptos" w:hAnsi="Aptos" w:cs="Arial"/>
                <w:sz w:val="16"/>
                <w:szCs w:val="16"/>
              </w:rPr>
            </w:pPr>
            <w:r>
              <w:rPr>
                <w:rFonts w:cs="Arial" w:ascii="Aptos" w:hAnsi="Aptos"/>
                <w:sz w:val="16"/>
                <w:szCs w:val="16"/>
              </w:rPr>
              <w:t>Cantidad de plantas de cultivos de uso ilícito</w:t>
            </w:r>
          </w:p>
        </w:tc>
        <w:tc>
          <w:tcPr>
            <w:tcW w:w="7641" w:type="dxa"/>
            <w:gridSpan w:val="18"/>
            <w:tcBorders>
              <w:top w:val="nil"/>
            </w:tcBorders>
            <w:vAlign w:val="center"/>
          </w:tcPr>
          <w:p>
            <w:pPr>
              <w:pStyle w:val="Normal"/>
              <w:widowControl w:val="false"/>
              <w:jc w:val="both"/>
              <w:rPr>
                <w:rFonts w:ascii="Aptos" w:hAnsi="Aptos"/>
                <w:i/>
                <w:i/>
                <w:sz w:val="16"/>
              </w:rPr>
            </w:pPr>
            <w:r>
              <w:rPr>
                <w:rFonts w:ascii="Aptos" w:hAnsi="Aptos"/>
                <w:i/>
                <w:sz w:val="16"/>
              </w:rPr>
              <w:t xml:space="preserve"> </w:t>
            </w:r>
            <w:r>
              <w:rPr>
                <w:rFonts w:ascii="Aptos" w:hAnsi="Aptos"/>
                <w:i/>
                <w:sz w:val="16"/>
              </w:rPr>
              <w:t>{predio1_num_plantas</w:t>
            </w:r>
            <w:bookmarkStart w:id="0" w:name="_GoBack"/>
            <w:bookmarkEnd w:id="0"/>
            <w:r>
              <w:rPr>
                <w:rFonts w:ascii="Aptos" w:hAnsi="Aptos"/>
                <w:i/>
                <w:sz w:val="16"/>
              </w:rPr>
              <w:t>}</w:t>
            </w:r>
          </w:p>
        </w:tc>
      </w:tr>
      <w:tr>
        <w:trPr>
          <w:trHeight w:val="595" w:hRule="atLeast"/>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Coordenadas del predio</w:t>
            </w:r>
          </w:p>
        </w:tc>
        <w:tc>
          <w:tcPr>
            <w:tcW w:w="7641" w:type="dxa"/>
            <w:gridSpan w:val="18"/>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Latitud {predio1_latitud}</w:t>
            </w:r>
          </w:p>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Longitud {predio1_longitud}</w:t>
            </w:r>
          </w:p>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Altura {predio1_altura}_msnm</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Arraigo al municipio </w:t>
            </w:r>
          </w:p>
        </w:tc>
        <w:tc>
          <w:tcPr>
            <w:tcW w:w="1068" w:type="dxa"/>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Tiempo</w:t>
            </w:r>
          </w:p>
        </w:tc>
        <w:tc>
          <w:tcPr>
            <w:tcW w:w="6573" w:type="dxa"/>
            <w:gridSpan w:val="17"/>
            <w:tcBorders/>
            <w:vAlign w:val="center"/>
          </w:tcPr>
          <w:p>
            <w:pPr>
              <w:pStyle w:val="Normal"/>
              <w:widowControl w:val="false"/>
              <w:spacing w:before="0" w:after="0"/>
              <w:jc w:val="both"/>
              <w:rPr>
                <w:rFonts w:ascii="Aptos" w:hAnsi="Aptos"/>
                <w:i/>
                <w:i/>
                <w:sz w:val="16"/>
              </w:rPr>
            </w:pPr>
            <w:r>
              <w:rPr>
                <w:rFonts w:eastAsia="Times New Roman" w:cs="Arial" w:ascii="Aptos" w:hAnsi="Aptos"/>
                <w:i/>
                <w:iCs/>
                <w:color w:val="808080"/>
                <w:kern w:val="0"/>
                <w:sz w:val="16"/>
                <w:szCs w:val="16"/>
                <w:lang w:val="es-ES" w:bidi="ar-SA"/>
              </w:rPr>
              <w:t>{predio1_arraigo_tiempo}</w:t>
            </w:r>
          </w:p>
        </w:tc>
      </w:tr>
      <w:tr>
        <w:trPr/>
        <w:tc>
          <w:tcPr>
            <w:tcW w:w="2988" w:type="dxa"/>
            <w:vMerge w:val="restart"/>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Tipo de relación con el predio</w:t>
            </w:r>
            <w:r>
              <w:rPr>
                <w:rStyle w:val="Ancladenotaalpie"/>
                <w:rFonts w:eastAsia="Times New Roman" w:cs="Arial" w:ascii="Aptos" w:hAnsi="Aptos"/>
                <w:kern w:val="0"/>
                <w:sz w:val="16"/>
                <w:szCs w:val="16"/>
                <w:lang w:val="es-ES" w:bidi="ar-SA"/>
              </w:rPr>
              <w:footnoteReference w:id="2"/>
            </w:r>
          </w:p>
        </w:tc>
        <w:tc>
          <w:tcPr>
            <w:tcW w:w="2970" w:type="dxa"/>
            <w:gridSpan w:val="5"/>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Propietario</w:t>
            </w:r>
          </w:p>
        </w:tc>
        <w:tc>
          <w:tcPr>
            <w:tcW w:w="416" w:type="dxa"/>
            <w:gridSpan w:val="2"/>
            <w:tcBorders/>
            <w:vAlign w:val="center"/>
          </w:tcPr>
          <w:p>
            <w:pPr>
              <w:pStyle w:val="Normal"/>
              <w:rPr/>
            </w:pPr>
            <w:r>
              <w:rPr/>
            </w:r>
          </w:p>
        </w:tc>
        <w:tc>
          <w:tcPr>
            <w:tcW w:w="3094" w:type="dxa"/>
            <w:gridSpan w:val="8"/>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Ocupante</w:t>
            </w:r>
          </w:p>
        </w:tc>
        <w:tc>
          <w:tcPr>
            <w:tcW w:w="1161" w:type="dxa"/>
            <w:gridSpan w:val="3"/>
            <w:tcBorders/>
            <w:vAlign w:val="center"/>
          </w:tcPr>
          <w:p>
            <w:pPr>
              <w:pStyle w:val="Normal"/>
              <w:rPr/>
            </w:pPr>
            <w:r>
              <w:rPr/>
            </w:r>
          </w:p>
        </w:tc>
      </w:tr>
      <w:tr>
        <w:trPr/>
        <w:tc>
          <w:tcPr>
            <w:tcW w:w="2988" w:type="dxa"/>
            <w:vMerge w:val="continue"/>
            <w:tcBorders/>
            <w:vAlign w:val="center"/>
          </w:tcPr>
          <w:p>
            <w:pPr>
              <w:pStyle w:val="Normal"/>
              <w:rPr/>
            </w:pPr>
            <w:r>
              <w:rPr/>
            </w:r>
          </w:p>
        </w:tc>
        <w:tc>
          <w:tcPr>
            <w:tcW w:w="2970" w:type="dxa"/>
            <w:gridSpan w:val="5"/>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Poseedor a cualquier título</w:t>
            </w:r>
          </w:p>
        </w:tc>
        <w:tc>
          <w:tcPr>
            <w:tcW w:w="416" w:type="dxa"/>
            <w:gridSpan w:val="2"/>
            <w:tcBorders/>
            <w:vAlign w:val="center"/>
          </w:tcPr>
          <w:p>
            <w:pPr>
              <w:pStyle w:val="Normal"/>
              <w:rPr/>
            </w:pPr>
            <w:r>
              <w:rPr/>
            </w:r>
          </w:p>
        </w:tc>
        <w:tc>
          <w:tcPr>
            <w:tcW w:w="3094" w:type="dxa"/>
            <w:gridSpan w:val="8"/>
            <w:tcBorders/>
            <w:vAlign w:val="center"/>
          </w:tcPr>
          <w:p>
            <w:pPr>
              <w:pStyle w:val="Normal"/>
              <w:rPr/>
            </w:pPr>
            <w:r>
              <w:rPr/>
            </w:r>
          </w:p>
        </w:tc>
        <w:tc>
          <w:tcPr>
            <w:tcW w:w="1161" w:type="dxa"/>
            <w:gridSpan w:val="3"/>
            <w:tcBorders/>
            <w:vAlign w:val="center"/>
          </w:tcPr>
          <w:p>
            <w:pPr>
              <w:pStyle w:val="Normal"/>
              <w:rPr/>
            </w:pPr>
            <w:r>
              <w:rPr/>
            </w:r>
          </w:p>
        </w:tc>
      </w:tr>
      <w:tr>
        <w:trPr/>
        <w:tc>
          <w:tcPr>
            <w:tcW w:w="2988" w:type="dxa"/>
            <w:vMerge w:val="restart"/>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Tipo de documento que acredita la relación con el predio</w:t>
            </w:r>
          </w:p>
        </w:tc>
        <w:tc>
          <w:tcPr>
            <w:tcW w:w="2970" w:type="dxa"/>
            <w:gridSpan w:val="5"/>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Carta venta o documento de similares características</w:t>
            </w:r>
          </w:p>
        </w:tc>
        <w:tc>
          <w:tcPr>
            <w:tcW w:w="416" w:type="dxa"/>
            <w:gridSpan w:val="2"/>
            <w:tcBorders/>
            <w:vAlign w:val="center"/>
          </w:tcPr>
          <w:p>
            <w:pPr>
              <w:pStyle w:val="Normal"/>
              <w:rPr/>
            </w:pPr>
            <w:r>
              <w:rPr/>
            </w:r>
          </w:p>
        </w:tc>
        <w:tc>
          <w:tcPr>
            <w:tcW w:w="3094" w:type="dxa"/>
            <w:gridSpan w:val="8"/>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Certificado de sana posesión</w:t>
            </w:r>
          </w:p>
        </w:tc>
        <w:tc>
          <w:tcPr>
            <w:tcW w:w="1161" w:type="dxa"/>
            <w:gridSpan w:val="3"/>
            <w:tcBorders/>
            <w:vAlign w:val="center"/>
          </w:tcPr>
          <w:p>
            <w:pPr>
              <w:pStyle w:val="Normal"/>
              <w:rPr/>
            </w:pPr>
            <w:r>
              <w:rPr/>
            </w:r>
          </w:p>
        </w:tc>
      </w:tr>
      <w:tr>
        <w:trPr/>
        <w:tc>
          <w:tcPr>
            <w:tcW w:w="2988" w:type="dxa"/>
            <w:vMerge w:val="continue"/>
            <w:tcBorders/>
            <w:vAlign w:val="center"/>
          </w:tcPr>
          <w:p>
            <w:pPr>
              <w:pStyle w:val="Normal"/>
              <w:rPr/>
            </w:pPr>
            <w:r>
              <w:rPr/>
            </w:r>
          </w:p>
        </w:tc>
        <w:tc>
          <w:tcPr>
            <w:tcW w:w="2970" w:type="dxa"/>
            <w:gridSpan w:val="5"/>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Certificado de tradición y libertad</w:t>
            </w:r>
          </w:p>
        </w:tc>
        <w:tc>
          <w:tcPr>
            <w:tcW w:w="416" w:type="dxa"/>
            <w:gridSpan w:val="2"/>
            <w:tcBorders/>
            <w:vAlign w:val="center"/>
          </w:tcPr>
          <w:p>
            <w:pPr>
              <w:pStyle w:val="Normal"/>
              <w:rPr/>
            </w:pPr>
            <w:r>
              <w:rPr/>
            </w:r>
          </w:p>
        </w:tc>
        <w:tc>
          <w:tcPr>
            <w:tcW w:w="3094" w:type="dxa"/>
            <w:gridSpan w:val="8"/>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Documento compraventa</w:t>
            </w:r>
          </w:p>
        </w:tc>
        <w:tc>
          <w:tcPr>
            <w:tcW w:w="1161" w:type="dxa"/>
            <w:gridSpan w:val="3"/>
            <w:tcBorders/>
            <w:vAlign w:val="center"/>
          </w:tcPr>
          <w:p>
            <w:pPr>
              <w:pStyle w:val="Normal"/>
              <w:rPr/>
            </w:pPr>
            <w:r>
              <w:rPr/>
            </w:r>
          </w:p>
        </w:tc>
      </w:tr>
      <w:tr>
        <w:trPr/>
        <w:tc>
          <w:tcPr>
            <w:tcW w:w="2988" w:type="dxa"/>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2970" w:type="dxa"/>
            <w:gridSpan w:val="5"/>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Anexa documento de soporte</w:t>
            </w:r>
          </w:p>
        </w:tc>
        <w:tc>
          <w:tcPr>
            <w:tcW w:w="1416" w:type="dxa"/>
            <w:gridSpan w:val="5"/>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Si</w:t>
            </w:r>
          </w:p>
        </w:tc>
        <w:tc>
          <w:tcPr>
            <w:tcW w:w="665" w:type="dxa"/>
            <w:gridSpan w:val="2"/>
            <w:tcBorders/>
            <w:vAlign w:val="center"/>
          </w:tcPr>
          <w:p>
            <w:pPr>
              <w:pStyle w:val="Normal"/>
              <w:rPr/>
            </w:pPr>
            <w:r>
              <w:rPr/>
            </w:r>
          </w:p>
        </w:tc>
        <w:tc>
          <w:tcPr>
            <w:tcW w:w="1429"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No</w:t>
            </w:r>
          </w:p>
        </w:tc>
        <w:tc>
          <w:tcPr>
            <w:tcW w:w="1161" w:type="dxa"/>
            <w:gridSpan w:val="3"/>
            <w:tcBorders/>
            <w:vAlign w:val="center"/>
          </w:tcPr>
          <w:p>
            <w:pPr>
              <w:pStyle w:val="Normal"/>
              <w:rPr/>
            </w:pPr>
            <w:r>
              <w:rPr/>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Nombre del propietario del predio </w:t>
            </w:r>
          </w:p>
        </w:tc>
        <w:tc>
          <w:tcPr>
            <w:tcW w:w="2970" w:type="dxa"/>
            <w:gridSpan w:val="5"/>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&lt;en aquellos casos en que el núcleo familiar esté en un predio arrendado indicar nombre y apellido del propietario.&gt;</w:t>
            </w:r>
          </w:p>
        </w:tc>
        <w:tc>
          <w:tcPr>
            <w:tcW w:w="2405" w:type="dxa"/>
            <w:gridSpan w:val="9"/>
            <w:tcBorders/>
            <w:vAlign w:val="center"/>
          </w:tcPr>
          <w:p>
            <w:pPr>
              <w:pStyle w:val="Normal"/>
              <w:widowControl/>
              <w:spacing w:before="0" w:after="0"/>
              <w:jc w:val="left"/>
              <w:rPr>
                <w:rFonts w:ascii="Aptos" w:hAnsi="Aptos" w:cs="Arial"/>
                <w:i/>
                <w:i/>
                <w:iCs/>
                <w:color w:val="808080"/>
                <w:sz w:val="16"/>
                <w:szCs w:val="16"/>
              </w:rPr>
            </w:pPr>
            <w:r>
              <w:rPr>
                <w:rFonts w:eastAsia="Times New Roman" w:cs="Arial" w:ascii="Aptos" w:hAnsi="Aptos"/>
                <w:kern w:val="0"/>
                <w:sz w:val="16"/>
                <w:szCs w:val="16"/>
                <w:lang w:val="es-ES" w:bidi="ar-SA"/>
              </w:rPr>
              <w:t>Tipo y número de identificación</w:t>
            </w:r>
          </w:p>
        </w:tc>
        <w:tc>
          <w:tcPr>
            <w:tcW w:w="2266" w:type="dxa"/>
            <w:gridSpan w:val="4"/>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r>
      <w:tr>
        <w:trPr>
          <w:trHeight w:val="300" w:hRule="atLeast"/>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Cuantas personas habitan en el predio </w:t>
            </w:r>
          </w:p>
        </w:tc>
        <w:tc>
          <w:tcPr>
            <w:tcW w:w="7641" w:type="dxa"/>
            <w:gridSpan w:val="18"/>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&lt;indique el número de personas que habitan en el predio.&gt;</w:t>
            </w:r>
          </w:p>
        </w:tc>
      </w:tr>
      <w:tr>
        <w:trPr/>
        <w:tc>
          <w:tcPr>
            <w:tcW w:w="10629" w:type="dxa"/>
            <w:gridSpan w:val="19"/>
            <w:tcBorders/>
            <w:vAlign w:val="center"/>
          </w:tcPr>
          <w:p>
            <w:pPr>
              <w:pStyle w:val="ListParagraph"/>
              <w:widowControl/>
              <w:numPr>
                <w:ilvl w:val="2"/>
                <w:numId w:val="7"/>
              </w:numPr>
              <w:spacing w:before="0" w:after="0"/>
              <w:ind w:left="1080" w:hanging="720"/>
              <w:contextualSpacing/>
              <w:jc w:val="both"/>
              <w:rPr>
                <w:rFonts w:ascii="Aptos" w:hAnsi="Aptos" w:cs="Arial"/>
                <w:i/>
                <w:i/>
                <w:iCs/>
                <w:color w:val="808080"/>
                <w:sz w:val="16"/>
                <w:szCs w:val="16"/>
              </w:rPr>
            </w:pPr>
            <w:r>
              <w:rPr>
                <w:rFonts w:eastAsia="Times New Roman" w:cs="Arial" w:ascii="Aptos" w:hAnsi="Aptos"/>
                <w:i/>
                <w:iCs/>
                <w:kern w:val="0"/>
                <w:sz w:val="16"/>
                <w:szCs w:val="16"/>
                <w:lang w:val="es-ES" w:bidi="ar-SA"/>
              </w:rPr>
              <w:t xml:space="preserve">Caracterización productiva del predio </w:t>
            </w:r>
            <w:r>
              <w:rPr>
                <w:rFonts w:eastAsia="Times New Roman" w:cs="Arial" w:ascii="Aptos" w:hAnsi="Aptos"/>
                <w:i/>
                <w:iCs/>
                <w:color w:val="808080"/>
                <w:kern w:val="0"/>
                <w:sz w:val="16"/>
                <w:szCs w:val="16"/>
                <w:lang w:val="es-ES" w:bidi="ar-SA"/>
              </w:rPr>
              <w:t>&lt;Indique las características que permitan georeferenciar e individualizar plenamente el predio objeto de intervención&gt;</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Área productiva del predio</w:t>
            </w:r>
          </w:p>
        </w:tc>
        <w:tc>
          <w:tcPr>
            <w:tcW w:w="7641" w:type="dxa"/>
            <w:gridSpan w:val="18"/>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Existen actividades productivas lícitas en el predio </w:t>
            </w:r>
          </w:p>
        </w:tc>
        <w:tc>
          <w:tcPr>
            <w:tcW w:w="3179" w:type="dxa"/>
            <w:gridSpan w:val="6"/>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SI</w:t>
            </w:r>
          </w:p>
        </w:tc>
        <w:tc>
          <w:tcPr>
            <w:tcW w:w="425"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c>
          <w:tcPr>
            <w:tcW w:w="3047"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No</w:t>
            </w:r>
          </w:p>
        </w:tc>
        <w:tc>
          <w:tcPr>
            <w:tcW w:w="990" w:type="dxa"/>
            <w:gridSpan w:val="2"/>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r>
      <w:tr>
        <w:trPr/>
        <w:tc>
          <w:tcPr>
            <w:tcW w:w="2988" w:type="dxa"/>
            <w:vMerge w:val="restart"/>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¿Cuáles son las actividades productivas del predio?</w:t>
            </w:r>
          </w:p>
        </w:tc>
        <w:tc>
          <w:tcPr>
            <w:tcW w:w="3179" w:type="dxa"/>
            <w:gridSpan w:val="6"/>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c>
          <w:tcPr>
            <w:tcW w:w="425"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c>
          <w:tcPr>
            <w:tcW w:w="3047"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c>
          <w:tcPr>
            <w:tcW w:w="990" w:type="dxa"/>
            <w:gridSpan w:val="2"/>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r>
      <w:tr>
        <w:trPr/>
        <w:tc>
          <w:tcPr>
            <w:tcW w:w="2988" w:type="dxa"/>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3179" w:type="dxa"/>
            <w:gridSpan w:val="6"/>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c>
          <w:tcPr>
            <w:tcW w:w="425"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c>
          <w:tcPr>
            <w:tcW w:w="3047"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Agrícolas</w:t>
            </w:r>
          </w:p>
        </w:tc>
        <w:tc>
          <w:tcPr>
            <w:tcW w:w="990" w:type="dxa"/>
            <w:gridSpan w:val="2"/>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r>
      <w:tr>
        <w:trPr/>
        <w:tc>
          <w:tcPr>
            <w:tcW w:w="2988" w:type="dxa"/>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3179" w:type="dxa"/>
            <w:gridSpan w:val="6"/>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Pecuarias</w:t>
            </w:r>
          </w:p>
        </w:tc>
        <w:tc>
          <w:tcPr>
            <w:tcW w:w="425"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c>
          <w:tcPr>
            <w:tcW w:w="3047"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Forestal</w:t>
            </w:r>
          </w:p>
        </w:tc>
        <w:tc>
          <w:tcPr>
            <w:tcW w:w="990" w:type="dxa"/>
            <w:gridSpan w:val="2"/>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r>
      <w:tr>
        <w:trPr/>
        <w:tc>
          <w:tcPr>
            <w:tcW w:w="2988" w:type="dxa"/>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3179" w:type="dxa"/>
            <w:gridSpan w:val="6"/>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Artesanía</w:t>
            </w:r>
          </w:p>
        </w:tc>
        <w:tc>
          <w:tcPr>
            <w:tcW w:w="425"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c>
          <w:tcPr>
            <w:tcW w:w="3047"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Ecoturismo</w:t>
            </w:r>
          </w:p>
        </w:tc>
        <w:tc>
          <w:tcPr>
            <w:tcW w:w="990" w:type="dxa"/>
            <w:gridSpan w:val="2"/>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r>
      <w:tr>
        <w:trPr/>
        <w:tc>
          <w:tcPr>
            <w:tcW w:w="2988" w:type="dxa"/>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3179" w:type="dxa"/>
            <w:gridSpan w:val="6"/>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Otro ¿Cuál?</w:t>
            </w:r>
          </w:p>
        </w:tc>
        <w:tc>
          <w:tcPr>
            <w:tcW w:w="4462" w:type="dxa"/>
            <w:gridSpan w:val="12"/>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r>
      <w:tr>
        <w:trPr/>
        <w:tc>
          <w:tcPr>
            <w:tcW w:w="2988" w:type="dxa"/>
            <w:vMerge w:val="restart"/>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¿Su núcleo familiar es el único que usufructúa el predio?</w:t>
            </w:r>
          </w:p>
        </w:tc>
        <w:tc>
          <w:tcPr>
            <w:tcW w:w="1643" w:type="dxa"/>
            <w:gridSpan w:val="2"/>
            <w:vMerge w:val="restart"/>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Si</w:t>
            </w:r>
          </w:p>
        </w:tc>
        <w:tc>
          <w:tcPr>
            <w:tcW w:w="345" w:type="dxa"/>
            <w:vMerge w:val="restart"/>
            <w:tcBorders/>
            <w:vAlign w:val="center"/>
          </w:tcPr>
          <w:p>
            <w:pPr>
              <w:pStyle w:val="Normal"/>
              <w:rPr/>
            </w:pPr>
            <w:r>
              <w:rPr/>
            </w:r>
          </w:p>
        </w:tc>
        <w:tc>
          <w:tcPr>
            <w:tcW w:w="3272" w:type="dxa"/>
            <w:gridSpan w:val="10"/>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No</w:t>
            </w:r>
          </w:p>
        </w:tc>
        <w:tc>
          <w:tcPr>
            <w:tcW w:w="2381" w:type="dxa"/>
            <w:gridSpan w:val="5"/>
            <w:tcBorders/>
            <w:vAlign w:val="center"/>
          </w:tcPr>
          <w:p>
            <w:pPr>
              <w:pStyle w:val="Normal"/>
              <w:rPr/>
            </w:pPr>
            <w:r>
              <w:rPr/>
            </w:r>
          </w:p>
        </w:tc>
      </w:tr>
      <w:tr>
        <w:trPr/>
        <w:tc>
          <w:tcPr>
            <w:tcW w:w="2988" w:type="dxa"/>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643" w:type="dxa"/>
            <w:gridSpan w:val="2"/>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345" w:type="dxa"/>
            <w:vMerge w:val="continue"/>
            <w:tcBorders/>
            <w:vAlign w:val="center"/>
          </w:tcPr>
          <w:p>
            <w:pPr>
              <w:pStyle w:val="Normal"/>
              <w:rPr/>
            </w:pPr>
            <w:r>
              <w:rPr/>
            </w:r>
          </w:p>
        </w:tc>
        <w:tc>
          <w:tcPr>
            <w:tcW w:w="3272" w:type="dxa"/>
            <w:gridSpan w:val="10"/>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Señale cuántos núcleos familiares usufructúan el predio</w:t>
            </w:r>
          </w:p>
        </w:tc>
        <w:tc>
          <w:tcPr>
            <w:tcW w:w="2381" w:type="dxa"/>
            <w:gridSpan w:val="5"/>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r>
      <w:tr>
        <w:trPr/>
        <w:tc>
          <w:tcPr>
            <w:tcW w:w="4056" w:type="dxa"/>
            <w:gridSpan w:val="2"/>
            <w:vMerge w:val="restart"/>
            <w:tcBorders/>
            <w:vAlign w:val="center"/>
          </w:tcPr>
          <w:p>
            <w:pPr>
              <w:pStyle w:val="ListParagraph"/>
              <w:widowControl/>
              <w:numPr>
                <w:ilvl w:val="2"/>
                <w:numId w:val="7"/>
              </w:numPr>
              <w:spacing w:before="0" w:after="0"/>
              <w:ind w:left="1080" w:hanging="720"/>
              <w:contextualSpacing/>
              <w:jc w:val="left"/>
              <w:rPr>
                <w:rFonts w:ascii="Aptos" w:hAnsi="Aptos" w:cs="Arial"/>
                <w:sz w:val="16"/>
                <w:szCs w:val="16"/>
              </w:rPr>
            </w:pPr>
            <w:r>
              <w:rPr>
                <w:rFonts w:eastAsia="Times New Roman" w:cs="Arial" w:ascii="Aptos" w:hAnsi="Aptos"/>
                <w:i/>
                <w:iCs/>
                <w:kern w:val="0"/>
                <w:sz w:val="16"/>
                <w:szCs w:val="16"/>
                <w:lang w:val="es-ES" w:bidi="ar-SA"/>
              </w:rPr>
              <w:t>Su núcleo familiar usufructúa otro predio distinto a dónde vive o al que es objeto de intervención</w:t>
            </w:r>
          </w:p>
        </w:tc>
        <w:tc>
          <w:tcPr>
            <w:tcW w:w="1686"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SI</w:t>
            </w:r>
          </w:p>
        </w:tc>
        <w:tc>
          <w:tcPr>
            <w:tcW w:w="1953" w:type="dxa"/>
            <w:gridSpan w:val="7"/>
            <w:tcBorders/>
            <w:vAlign w:val="center"/>
          </w:tcPr>
          <w:p>
            <w:pPr>
              <w:pStyle w:val="Normal"/>
              <w:rPr/>
            </w:pPr>
            <w:r>
              <w:rPr/>
            </w:r>
          </w:p>
        </w:tc>
        <w:tc>
          <w:tcPr>
            <w:tcW w:w="1955" w:type="dxa"/>
            <w:gridSpan w:val="6"/>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NO</w:t>
            </w:r>
          </w:p>
        </w:tc>
        <w:tc>
          <w:tcPr>
            <w:tcW w:w="979" w:type="dxa"/>
            <w:tcBorders/>
            <w:vAlign w:val="center"/>
          </w:tcPr>
          <w:p>
            <w:pPr>
              <w:pStyle w:val="Normal"/>
              <w:rPr/>
            </w:pPr>
            <w:r>
              <w:rPr/>
            </w:r>
          </w:p>
        </w:tc>
      </w:tr>
      <w:tr>
        <w:trPr>
          <w:trHeight w:val="577" w:hRule="atLeast"/>
        </w:trPr>
        <w:tc>
          <w:tcPr>
            <w:tcW w:w="4056" w:type="dxa"/>
            <w:gridSpan w:val="2"/>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2503"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kern w:val="0"/>
                <w:sz w:val="16"/>
                <w:szCs w:val="16"/>
                <w:lang w:val="es-ES" w:bidi="ar-SA"/>
              </w:rPr>
              <w:t>¿Qué actividad económica desarrolla en dicho predio?</w:t>
            </w:r>
          </w:p>
        </w:tc>
        <w:tc>
          <w:tcPr>
            <w:tcW w:w="4070" w:type="dxa"/>
            <w:gridSpan w:val="10"/>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&lt;Indique las actividades económicas que se desarrollan por parte de las personas parte de su núcleo familiar en este otro predio.&gt;</w:t>
            </w:r>
          </w:p>
        </w:tc>
      </w:tr>
    </w:tbl>
    <w:p>
      <w:pPr>
        <w:pStyle w:val="NoSpacing"/>
        <w:rPr>
          <w:rFonts w:ascii="Aptos" w:hAnsi="Aptos" w:cs="Arial"/>
        </w:rPr>
      </w:pPr>
      <w:r>
        <w:rPr>
          <w:rFonts w:cs="Arial" w:ascii="Aptos" w:hAnsi="Aptos"/>
        </w:rPr>
      </w:r>
    </w:p>
    <w:tbl>
      <w:tblPr>
        <w:tblStyle w:val="Tablaconcuadrcula"/>
        <w:tblW w:w="106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985"/>
        <w:gridCol w:w="709"/>
        <w:gridCol w:w="382"/>
        <w:gridCol w:w="467"/>
        <w:gridCol w:w="709"/>
        <w:gridCol w:w="709"/>
        <w:gridCol w:w="1313"/>
        <w:gridCol w:w="955"/>
        <w:gridCol w:w="924"/>
        <w:gridCol w:w="69"/>
        <w:gridCol w:w="336"/>
        <w:gridCol w:w="514"/>
        <w:gridCol w:w="422"/>
        <w:gridCol w:w="286"/>
        <w:gridCol w:w="835"/>
      </w:tblGrid>
      <w:tr>
        <w:trPr>
          <w:trHeight w:val="300" w:hRule="atLeast"/>
        </w:trPr>
        <w:tc>
          <w:tcPr>
            <w:tcW w:w="10615" w:type="dxa"/>
            <w:gridSpan w:val="15"/>
            <w:tcBorders/>
            <w:vAlign w:val="center"/>
          </w:tcPr>
          <w:p>
            <w:pPr>
              <w:pStyle w:val="ListParagraph"/>
              <w:widowControl/>
              <w:numPr>
                <w:ilvl w:val="1"/>
                <w:numId w:val="7"/>
              </w:numPr>
              <w:spacing w:before="0" w:after="0"/>
              <w:ind w:left="720" w:hanging="360"/>
              <w:contextualSpacing/>
              <w:jc w:val="left"/>
              <w:rPr>
                <w:rFonts w:ascii="Aptos" w:hAnsi="Aptos" w:cs="Arial"/>
                <w:b/>
                <w:b/>
                <w:bCs/>
                <w:i/>
                <w:i/>
                <w:iCs/>
                <w:color w:val="808080"/>
                <w:sz w:val="16"/>
                <w:szCs w:val="16"/>
              </w:rPr>
            </w:pPr>
            <w:r>
              <w:rPr>
                <w:rFonts w:eastAsia="Times New Roman" w:cs="Arial" w:ascii="Aptos" w:hAnsi="Aptos"/>
                <w:b/>
                <w:bCs/>
                <w:kern w:val="0"/>
                <w:sz w:val="20"/>
                <w:szCs w:val="20"/>
                <w:lang w:val="es-ES" w:bidi="ar-SA"/>
              </w:rPr>
              <w:t xml:space="preserve"> </w:t>
            </w:r>
            <w:r>
              <w:rPr>
                <w:rFonts w:eastAsia="Times New Roman" w:cs="Arial" w:ascii="Aptos" w:hAnsi="Aptos"/>
                <w:b/>
                <w:bCs/>
                <w:kern w:val="0"/>
                <w:sz w:val="20"/>
                <w:szCs w:val="20"/>
                <w:lang w:val="es-ES" w:bidi="ar-SA"/>
              </w:rPr>
              <w:t>Economía de sustitución de cultivos de uso ilícito</w:t>
            </w:r>
          </w:p>
        </w:tc>
      </w:tr>
      <w:tr>
        <w:trPr>
          <w:trHeight w:val="300" w:hRule="atLeast"/>
        </w:trPr>
        <w:tc>
          <w:tcPr>
            <w:tcW w:w="3076" w:type="dxa"/>
            <w:gridSpan w:val="3"/>
            <w:tcBorders/>
            <w:vAlign w:val="center"/>
          </w:tcPr>
          <w:p>
            <w:pPr>
              <w:pStyle w:val="Normal"/>
              <w:widowControl/>
              <w:spacing w:before="0" w:after="0"/>
              <w:jc w:val="left"/>
              <w:rPr>
                <w:rFonts w:ascii="Aptos" w:hAnsi="Aptos" w:cs="Arial"/>
                <w:b/>
                <w:b/>
                <w:bCs/>
                <w:sz w:val="16"/>
                <w:szCs w:val="16"/>
              </w:rPr>
            </w:pPr>
            <w:r>
              <w:rPr>
                <w:rFonts w:eastAsia="Times New Roman" w:cs="Arial" w:ascii="Aptos" w:hAnsi="Aptos"/>
                <w:b/>
                <w:bCs/>
                <w:kern w:val="0"/>
                <w:sz w:val="16"/>
                <w:szCs w:val="16"/>
                <w:lang w:val="es-ES" w:bidi="ar-SA"/>
              </w:rPr>
              <w:t>Línea productiva de intervención</w:t>
            </w:r>
          </w:p>
        </w:tc>
        <w:tc>
          <w:tcPr>
            <w:tcW w:w="7539" w:type="dxa"/>
            <w:gridSpan w:val="12"/>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 xml:space="preserve">&lt;Indique la línea productiva en la cual realizó su inscripción, en la que </w:t>
            </w:r>
          </w:p>
        </w:tc>
      </w:tr>
      <w:tr>
        <w:trPr>
          <w:trHeight w:val="300" w:hRule="atLeast"/>
        </w:trPr>
        <w:tc>
          <w:tcPr>
            <w:tcW w:w="1985" w:type="dxa"/>
            <w:tcBorders/>
            <w:vAlign w:val="center"/>
          </w:tcPr>
          <w:p>
            <w:pPr>
              <w:pStyle w:val="Normal"/>
              <w:widowControl/>
              <w:spacing w:before="0" w:after="0"/>
              <w:jc w:val="left"/>
              <w:rPr>
                <w:rFonts w:ascii="Aptos" w:hAnsi="Aptos" w:cs="Arial"/>
                <w:b/>
                <w:b/>
                <w:bCs/>
                <w:sz w:val="16"/>
                <w:szCs w:val="16"/>
              </w:rPr>
            </w:pPr>
            <w:r>
              <w:rPr>
                <w:rFonts w:eastAsia="Times New Roman" w:cs="Arial" w:ascii="Aptos" w:hAnsi="Aptos"/>
                <w:b/>
                <w:bCs/>
                <w:kern w:val="0"/>
                <w:sz w:val="16"/>
                <w:szCs w:val="16"/>
                <w:lang w:val="es-ES" w:bidi="ar-SA"/>
              </w:rPr>
              <w:t>Establecimiento</w:t>
            </w:r>
          </w:p>
        </w:tc>
        <w:tc>
          <w:tcPr>
            <w:tcW w:w="709" w:type="dxa"/>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SI</w:t>
            </w:r>
          </w:p>
        </w:tc>
        <w:tc>
          <w:tcPr>
            <w:tcW w:w="849" w:type="dxa"/>
            <w:gridSpan w:val="2"/>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c>
          <w:tcPr>
            <w:tcW w:w="709" w:type="dxa"/>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NO</w:t>
            </w:r>
          </w:p>
        </w:tc>
        <w:tc>
          <w:tcPr>
            <w:tcW w:w="709" w:type="dxa"/>
            <w:tcBorders/>
            <w:vAlign w:val="center"/>
          </w:tcPr>
          <w:p>
            <w:pPr>
              <w:pStyle w:val="Normal"/>
              <w:widowControl/>
              <w:spacing w:before="0" w:after="0"/>
              <w:jc w:val="left"/>
              <w:rPr>
                <w:rFonts w:ascii="Aptos" w:hAnsi="Aptos" w:cs="Arial"/>
                <w:b/>
                <w:b/>
                <w:bCs/>
                <w:sz w:val="16"/>
                <w:szCs w:val="16"/>
              </w:rPr>
            </w:pPr>
            <w:r>
              <w:rPr>
                <w:rFonts w:eastAsia="Times New Roman" w:cs="Arial" w:ascii="Aptos" w:hAnsi="Aptos"/>
                <w:b/>
                <w:bCs/>
                <w:kern w:val="0"/>
                <w:sz w:val="20"/>
                <w:szCs w:val="20"/>
                <w:lang w:val="es-ES" w:bidi="ar-SA"/>
              </w:rPr>
            </w:r>
          </w:p>
        </w:tc>
        <w:tc>
          <w:tcPr>
            <w:tcW w:w="2268" w:type="dxa"/>
            <w:gridSpan w:val="2"/>
            <w:tcBorders/>
            <w:vAlign w:val="center"/>
          </w:tcPr>
          <w:p>
            <w:pPr>
              <w:pStyle w:val="Normal"/>
              <w:widowControl/>
              <w:spacing w:before="0" w:after="0"/>
              <w:jc w:val="left"/>
              <w:rPr>
                <w:rFonts w:ascii="Aptos" w:hAnsi="Aptos" w:cs="Arial"/>
                <w:b/>
                <w:b/>
                <w:bCs/>
                <w:sz w:val="16"/>
                <w:szCs w:val="16"/>
              </w:rPr>
            </w:pPr>
            <w:r>
              <w:rPr>
                <w:rFonts w:eastAsia="Times New Roman" w:cs="Arial" w:ascii="Aptos" w:hAnsi="Aptos"/>
                <w:b/>
                <w:bCs/>
                <w:kern w:val="0"/>
                <w:sz w:val="16"/>
                <w:szCs w:val="16"/>
                <w:lang w:val="es-ES" w:bidi="ar-SA"/>
              </w:rPr>
              <w:t>Fortalecimiento</w:t>
            </w:r>
          </w:p>
        </w:tc>
        <w:tc>
          <w:tcPr>
            <w:tcW w:w="993" w:type="dxa"/>
            <w:gridSpan w:val="2"/>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SI</w:t>
            </w:r>
          </w:p>
        </w:tc>
        <w:tc>
          <w:tcPr>
            <w:tcW w:w="850" w:type="dxa"/>
            <w:gridSpan w:val="2"/>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c>
          <w:tcPr>
            <w:tcW w:w="708" w:type="dxa"/>
            <w:gridSpan w:val="2"/>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NO</w:t>
            </w:r>
          </w:p>
        </w:tc>
        <w:tc>
          <w:tcPr>
            <w:tcW w:w="835" w:type="dxa"/>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r>
      <w:tr>
        <w:trPr>
          <w:trHeight w:val="300" w:hRule="atLeast"/>
        </w:trPr>
        <w:tc>
          <w:tcPr>
            <w:tcW w:w="3076" w:type="dxa"/>
            <w:gridSpan w:val="3"/>
            <w:vMerge w:val="restart"/>
            <w:tcBorders/>
            <w:shd w:color="auto" w:fill="auto" w:val="clear"/>
            <w:vAlign w:val="center"/>
          </w:tcPr>
          <w:p>
            <w:pPr>
              <w:pStyle w:val="Normal"/>
              <w:widowControl/>
              <w:spacing w:before="0" w:after="0"/>
              <w:jc w:val="left"/>
              <w:rPr>
                <w:rFonts w:ascii="Aptos" w:hAnsi="Aptos" w:cs="Arial"/>
                <w:b/>
                <w:b/>
                <w:bCs/>
                <w:sz w:val="16"/>
                <w:szCs w:val="16"/>
              </w:rPr>
            </w:pPr>
            <w:r>
              <w:rPr>
                <w:rFonts w:eastAsia="Times New Roman" w:cs="Arial" w:ascii="Aptos" w:hAnsi="Aptos"/>
                <w:b/>
                <w:bCs/>
                <w:kern w:val="0"/>
                <w:sz w:val="16"/>
                <w:szCs w:val="16"/>
                <w:lang w:val="es-ES" w:bidi="ar-SA"/>
              </w:rPr>
              <w:t>Nombre e identificación de la organización/ asociación/ JAC /cooperativa/ grupo étnico a la pertenece</w:t>
            </w:r>
          </w:p>
        </w:tc>
        <w:tc>
          <w:tcPr>
            <w:tcW w:w="7539" w:type="dxa"/>
            <w:gridSpan w:val="12"/>
            <w:tcBorders/>
            <w:shd w:color="auto" w:fill="auto" w:val="clear"/>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&lt;Nombre de la organización, asociación, JAC, cooperativa, grupo étnico a la que pertenece.&gt;</w:t>
            </w:r>
          </w:p>
        </w:tc>
      </w:tr>
      <w:tr>
        <w:trPr>
          <w:trHeight w:val="300" w:hRule="atLeast"/>
        </w:trPr>
        <w:tc>
          <w:tcPr>
            <w:tcW w:w="3076" w:type="dxa"/>
            <w:gridSpan w:val="3"/>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7539" w:type="dxa"/>
            <w:gridSpan w:val="12"/>
            <w:tcBorders/>
            <w:shd w:color="auto" w:fill="auto" w:val="clear"/>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&lt;Número de Identificación Tributario debe coincidir con la documentación.&gt;</w:t>
            </w:r>
          </w:p>
        </w:tc>
      </w:tr>
      <w:tr>
        <w:trPr>
          <w:trHeight w:val="300" w:hRule="atLeast"/>
        </w:trPr>
        <w:tc>
          <w:tcPr>
            <w:tcW w:w="3076" w:type="dxa"/>
            <w:gridSpan w:val="3"/>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3198" w:type="dxa"/>
            <w:gridSpan w:val="4"/>
            <w:tcBorders/>
            <w:shd w:color="auto" w:fill="auto" w:val="clear"/>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Anexa documento de soporte (obligatorio en casos de pertenencia étnica)</w:t>
            </w:r>
          </w:p>
        </w:tc>
        <w:tc>
          <w:tcPr>
            <w:tcW w:w="1879" w:type="dxa"/>
            <w:gridSpan w:val="2"/>
            <w:tcBorders/>
            <w:shd w:color="auto" w:fill="auto" w:val="clear"/>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Si</w:t>
            </w:r>
          </w:p>
        </w:tc>
        <w:tc>
          <w:tcPr>
            <w:tcW w:w="405" w:type="dxa"/>
            <w:gridSpan w:val="2"/>
            <w:tcBorders/>
            <w:shd w:color="auto" w:fill="auto" w:val="clear"/>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c>
          <w:tcPr>
            <w:tcW w:w="936" w:type="dxa"/>
            <w:gridSpan w:val="2"/>
            <w:tcBorders/>
            <w:shd w:color="auto" w:fill="auto" w:val="clear"/>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No</w:t>
            </w:r>
          </w:p>
        </w:tc>
        <w:tc>
          <w:tcPr>
            <w:tcW w:w="1121" w:type="dxa"/>
            <w:gridSpan w:val="2"/>
            <w:tcBorders/>
            <w:vAlign w:val="center"/>
          </w:tcPr>
          <w:p>
            <w:pPr>
              <w:pStyle w:val="Normal"/>
              <w:widowControl/>
              <w:spacing w:before="0" w:after="0"/>
              <w:jc w:val="both"/>
              <w:rPr>
                <w:rFonts w:ascii="Aptos" w:hAnsi="Aptos" w:cs="Arial"/>
                <w:i/>
                <w:i/>
                <w:iCs/>
                <w:color w:val="808080"/>
                <w:sz w:val="16"/>
                <w:szCs w:val="16"/>
                <w:highlight w:val="yellow"/>
              </w:rPr>
            </w:pPr>
            <w:r>
              <w:rPr>
                <w:rFonts w:eastAsia="Times New Roman" w:cs="Arial" w:ascii="Aptos" w:hAnsi="Aptos"/>
                <w:i/>
                <w:iCs/>
                <w:color w:val="808080"/>
                <w:kern w:val="0"/>
                <w:sz w:val="20"/>
                <w:szCs w:val="20"/>
                <w:highlight w:val="yellow"/>
                <w:lang w:val="es-ES" w:bidi="ar-SA"/>
              </w:rPr>
            </w:r>
          </w:p>
        </w:tc>
      </w:tr>
    </w:tbl>
    <w:p>
      <w:pPr>
        <w:pStyle w:val="NoSpacing"/>
        <w:rPr>
          <w:rFonts w:ascii="Aptos" w:hAnsi="Aptos" w:cs="Arial"/>
          <w:lang w:val="es-ES"/>
        </w:rPr>
      </w:pPr>
      <w:r>
        <w:rPr>
          <w:rFonts w:cs="Arial" w:ascii="Aptos" w:hAnsi="Aptos"/>
          <w:lang w:val="es-ES"/>
        </w:rPr>
      </w:r>
    </w:p>
    <w:p>
      <w:pPr>
        <w:pStyle w:val="NoSpacing"/>
        <w:numPr>
          <w:ilvl w:val="0"/>
          <w:numId w:val="1"/>
        </w:numPr>
        <w:ind w:left="720" w:hanging="360"/>
        <w:jc w:val="both"/>
        <w:rPr>
          <w:rFonts w:ascii="Aptos" w:hAnsi="Aptos" w:cs="Arial"/>
          <w:b/>
          <w:b/>
          <w:bCs/>
        </w:rPr>
      </w:pPr>
      <w:r>
        <w:rPr>
          <w:rFonts w:cs="Arial" w:ascii="Aptos" w:hAnsi="Aptos"/>
          <w:b/>
          <w:bCs/>
        </w:rPr>
        <w:t>TÉRMINOS Y CONDICIONES PARA PROCESOS DE SUSTITUCIÓN DE CULTIVOS DE USO ILÍCITO</w:t>
      </w:r>
    </w:p>
    <w:p>
      <w:pPr>
        <w:pStyle w:val="NoSpacing"/>
        <w:rPr>
          <w:rFonts w:ascii="Aptos" w:hAnsi="Aptos" w:cs="Arial"/>
          <w:lang w:val="es-ES"/>
        </w:rPr>
      </w:pPr>
      <w:r>
        <w:rPr>
          <w:rFonts w:cs="Arial" w:ascii="Aptos" w:hAnsi="Aptos"/>
          <w:lang w:val="es-ES"/>
        </w:rPr>
      </w:r>
    </w:p>
    <w:tbl>
      <w:tblPr>
        <w:tblStyle w:val="Tablaconcuadrcula"/>
        <w:tblW w:w="1063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0632"/>
      </w:tblGrid>
      <w:tr>
        <w:trPr/>
        <w:tc>
          <w:tcPr>
            <w:tcW w:w="10632" w:type="dxa"/>
            <w:tcBorders/>
            <w:shd w:color="E7E6E6" w:fill="auto" w:val="solid"/>
            <w:vAlign w:val="center"/>
          </w:tcPr>
          <w:p>
            <w:pPr>
              <w:pStyle w:val="ListParagraph"/>
              <w:widowControl/>
              <w:spacing w:lineRule="auto" w:line="259" w:before="0" w:after="0"/>
              <w:ind w:left="360" w:hanging="0"/>
              <w:contextualSpacing/>
              <w:jc w:val="left"/>
              <w:rPr>
                <w:rFonts w:ascii="Aptos" w:hAnsi="Aptos" w:cs="Arial"/>
                <w:b/>
                <w:b/>
                <w:bCs/>
              </w:rPr>
            </w:pPr>
            <w:r>
              <w:rPr>
                <w:rFonts w:eastAsia="Times New Roman" w:cs="Arial" w:ascii="Aptos" w:hAnsi="Aptos"/>
                <w:b/>
                <w:bCs/>
                <w:kern w:val="0"/>
                <w:sz w:val="20"/>
                <w:szCs w:val="20"/>
                <w:lang w:val="es-ES" w:bidi="ar-SA"/>
              </w:rPr>
              <w:t>2.1. Compromisos del núcleo familiar participante del proceso de sustitución</w:t>
            </w:r>
          </w:p>
        </w:tc>
      </w:tr>
      <w:tr>
        <w:trPr/>
        <w:tc>
          <w:tcPr>
            <w:tcW w:w="10632" w:type="dxa"/>
            <w:tcBorders/>
            <w:shd w:color="auto" w:fill="auto" w:val="clear"/>
            <w:vAlign w:val="center"/>
          </w:tcPr>
          <w:p>
            <w:pPr>
              <w:pStyle w:val="Normal"/>
              <w:widowControl/>
              <w:spacing w:lineRule="auto" w:line="259" w:before="0" w:after="0"/>
              <w:jc w:val="both"/>
              <w:rPr>
                <w:rFonts w:ascii="Aptos" w:hAnsi="Aptos" w:cs="Arial"/>
                <w:sz w:val="16"/>
                <w:szCs w:val="16"/>
              </w:rPr>
            </w:pPr>
            <w:r>
              <w:rPr>
                <w:rFonts w:eastAsia="Times New Roman" w:cs="Arial" w:ascii="Aptos" w:hAnsi="Aptos"/>
                <w:kern w:val="0"/>
                <w:sz w:val="20"/>
                <w:szCs w:val="20"/>
                <w:lang w:val="es-ES" w:bidi="ar-SA"/>
              </w:rPr>
            </w:r>
          </w:p>
          <w:p>
            <w:pPr>
              <w:pStyle w:val="Normal"/>
              <w:widowControl/>
              <w:spacing w:lineRule="auto" w:line="259" w:before="0" w:after="0"/>
              <w:jc w:val="both"/>
              <w:rPr>
                <w:rFonts w:ascii="Aptos" w:hAnsi="Aptos" w:cs="Arial"/>
                <w:sz w:val="16"/>
                <w:szCs w:val="16"/>
              </w:rPr>
            </w:pPr>
            <w:r>
              <w:rPr>
                <w:rFonts w:eastAsia="Times New Roman" w:cs="Arial" w:ascii="Aptos" w:hAnsi="Aptos"/>
                <w:kern w:val="0"/>
                <w:sz w:val="16"/>
                <w:szCs w:val="16"/>
                <w:lang w:val="es-ES" w:bidi="ar-SA"/>
              </w:rPr>
              <w:t xml:space="preserve">Yo ______________________ en nombre propio y en nombre y representación de las personas incluidas en este formulario como parte de mi núcleo familiar declaro que: </w:t>
            </w:r>
          </w:p>
          <w:p>
            <w:pPr>
              <w:pStyle w:val="ListParagraph"/>
              <w:widowControl/>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20"/>
                <w:szCs w:val="20"/>
                <w:lang w:val="es-ES" w:bidi="ar-SA"/>
              </w:rPr>
            </w:r>
          </w:p>
          <w:p>
            <w:pPr>
              <w:pStyle w:val="ListParagraph"/>
              <w:widowControl/>
              <w:numPr>
                <w:ilvl w:val="0"/>
                <w:numId w:val="6"/>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Pertenecemos al mismo núcleo familiar.</w:t>
            </w:r>
          </w:p>
          <w:p>
            <w:pPr>
              <w:pStyle w:val="ListParagraph"/>
              <w:widowControl/>
              <w:numPr>
                <w:ilvl w:val="0"/>
                <w:numId w:val="6"/>
              </w:numPr>
              <w:spacing w:lineRule="auto" w:line="259" w:before="0" w:after="0"/>
              <w:ind w:left="720" w:hanging="360"/>
              <w:contextualSpacing/>
              <w:jc w:val="both"/>
              <w:rPr>
                <w:rFonts w:ascii="Aptos" w:hAnsi="Aptos" w:cs="Arial"/>
                <w:sz w:val="16"/>
                <w:szCs w:val="16"/>
                <w:highlight w:val="yellow"/>
              </w:rPr>
            </w:pPr>
            <w:r>
              <w:rPr>
                <w:rFonts w:eastAsia="Times New Roman" w:cs="Arial" w:ascii="Aptos" w:hAnsi="Aptos"/>
                <w:kern w:val="0"/>
                <w:sz w:val="16"/>
                <w:szCs w:val="16"/>
                <w:highlight w:val="yellow"/>
                <w:lang w:val="es-ES" w:bidi="ar-SA"/>
              </w:rPr>
              <w:t>Entendemos que salvo entre los miembros del grupo familiar aquí preinscritos, las prerrogativas y obligaciones surgidas del proceso de sustitución no son transmisibles a ningún título.</w:t>
            </w:r>
          </w:p>
          <w:p>
            <w:pPr>
              <w:pStyle w:val="ListParagraph"/>
              <w:widowControl/>
              <w:numPr>
                <w:ilvl w:val="0"/>
                <w:numId w:val="6"/>
              </w:numPr>
              <w:spacing w:lineRule="auto" w:line="259" w:before="0" w:after="0"/>
              <w:ind w:left="720" w:hanging="360"/>
              <w:contextualSpacing/>
              <w:jc w:val="both"/>
              <w:rPr>
                <w:rFonts w:ascii="Aptos" w:hAnsi="Aptos" w:cs="Arial"/>
                <w:sz w:val="16"/>
                <w:szCs w:val="16"/>
                <w:highlight w:val="yellow"/>
              </w:rPr>
            </w:pPr>
            <w:r>
              <w:rPr>
                <w:rFonts w:eastAsia="Times New Roman" w:cs="Arial" w:ascii="Aptos" w:hAnsi="Aptos"/>
                <w:kern w:val="0"/>
                <w:sz w:val="16"/>
                <w:szCs w:val="16"/>
                <w:highlight w:val="yellow"/>
                <w:lang w:val="es-ES" w:bidi="ar-SA"/>
              </w:rPr>
              <w:t>No nos inscribiremos, además de la presente, ni individual ni colectivamente, en este u otro programa o proceso de sustitución mientras que hagamos parte de este núcleo familiar.</w:t>
            </w:r>
          </w:p>
          <w:p>
            <w:pPr>
              <w:pStyle w:val="ListParagraph"/>
              <w:widowControl/>
              <w:numPr>
                <w:ilvl w:val="0"/>
                <w:numId w:val="6"/>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No tenemos vínculo bajo ninguna calidad </w:t>
            </w:r>
            <w:r>
              <w:rPr>
                <w:rFonts w:eastAsia="Times New Roman" w:cs="Arial" w:ascii="Aptos" w:hAnsi="Aptos"/>
                <w:kern w:val="0"/>
                <w:sz w:val="16"/>
                <w:szCs w:val="16"/>
                <w:highlight w:val="yellow"/>
                <w:lang w:val="es-ES" w:bidi="ar-SA"/>
              </w:rPr>
              <w:t>(titular-beneficiario- proveedor)</w:t>
            </w:r>
            <w:r>
              <w:rPr>
                <w:rFonts w:eastAsia="Times New Roman" w:cs="Arial" w:ascii="Aptos" w:hAnsi="Aptos"/>
                <w:kern w:val="0"/>
                <w:sz w:val="16"/>
                <w:szCs w:val="16"/>
                <w:lang w:val="es-ES" w:bidi="ar-SA"/>
              </w:rPr>
              <w:t xml:space="preserve"> con el Programa Nacional Integral de Sustitución de Cultivos de Uso Ilícito (PNIS), u otros programas o procesos de sustitución de cultivos de uso ilícito a la fecha de suscripción del presente documento. </w:t>
            </w:r>
          </w:p>
          <w:p>
            <w:pPr>
              <w:pStyle w:val="ListParagraph"/>
              <w:widowControl/>
              <w:numPr>
                <w:ilvl w:val="0"/>
                <w:numId w:val="6"/>
              </w:numPr>
              <w:spacing w:lineRule="auto" w:line="259" w:before="0" w:after="0"/>
              <w:ind w:left="720" w:hanging="360"/>
              <w:contextualSpacing/>
              <w:jc w:val="both"/>
              <w:rPr>
                <w:rFonts w:ascii="Aptos" w:hAnsi="Aptos" w:cs="Arial"/>
                <w:sz w:val="16"/>
                <w:szCs w:val="16"/>
                <w:highlight w:val="yellow"/>
              </w:rPr>
            </w:pPr>
            <w:r>
              <w:rPr>
                <w:rFonts w:eastAsia="Times New Roman" w:cs="Arial" w:ascii="Aptos" w:hAnsi="Aptos"/>
                <w:kern w:val="0"/>
                <w:sz w:val="16"/>
                <w:szCs w:val="16"/>
                <w:lang w:val="es-ES" w:bidi="ar-SA"/>
              </w:rPr>
              <w:t xml:space="preserve">Contamos con arraigo en el municipio de ___________ acreditado </w:t>
            </w:r>
            <w:r>
              <w:rPr>
                <w:rFonts w:eastAsia="Times New Roman" w:cs="Arial" w:ascii="Aptos" w:hAnsi="Aptos"/>
                <w:kern w:val="0"/>
                <w:sz w:val="16"/>
                <w:szCs w:val="16"/>
                <w:highlight w:val="yellow"/>
                <w:lang w:val="es-ES" w:bidi="ar-SA"/>
              </w:rPr>
              <w:t xml:space="preserve">por autoridad competente u organismo de acción comunal, o quienes hagan sus veces. </w:t>
            </w:r>
          </w:p>
          <w:p>
            <w:pPr>
              <w:pStyle w:val="ListParagraph"/>
              <w:widowControl/>
              <w:numPr>
                <w:ilvl w:val="0"/>
                <w:numId w:val="6"/>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Ninguna persona del núcleo familiar aquí inscrito, está condenado por delitos de narcotráfico o conexos (Capítulo II, Título XIII, Libro Segundo del Código Penal colombiano).</w:t>
            </w:r>
          </w:p>
          <w:p>
            <w:pPr>
              <w:pStyle w:val="ListParagraph"/>
              <w:widowControl/>
              <w:numPr>
                <w:ilvl w:val="0"/>
                <w:numId w:val="6"/>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Ninguna persona del núcleo familiar, aquí inscrito, es funcionario público, contratista del Estado o manejar recursos públicos a ningún título. </w:t>
            </w:r>
          </w:p>
          <w:p>
            <w:pPr>
              <w:pStyle w:val="ListParagraph"/>
              <w:widowControl/>
              <w:numPr>
                <w:ilvl w:val="0"/>
                <w:numId w:val="6"/>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El predio en el que se realizaremos la implementación del proceso de sustitución de cultivos de uso ilícito tiene ____ hectáreas cultivos de uso ilícito con corte a la fecha de suscripción del presente documento.</w:t>
            </w:r>
          </w:p>
          <w:p>
            <w:pPr>
              <w:pStyle w:val="ListParagraph"/>
              <w:widowControl/>
              <w:numPr>
                <w:ilvl w:val="0"/>
                <w:numId w:val="6"/>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El predio en el que se realizaremos la implementación del proceso de sustitución de cultivos de uso ilícito no pertenece a la categoría de bien fiscal o de uso de una entidad pública. </w:t>
            </w:r>
          </w:p>
          <w:p>
            <w:pPr>
              <w:pStyle w:val="ListParagraph"/>
              <w:widowControl/>
              <w:spacing w:lineRule="auto" w:line="259" w:before="0" w:after="0"/>
              <w:ind w:left="360" w:hanging="0"/>
              <w:contextualSpacing/>
              <w:jc w:val="both"/>
              <w:rPr>
                <w:rFonts w:ascii="Aptos" w:hAnsi="Aptos" w:cs="Arial"/>
                <w:sz w:val="16"/>
                <w:szCs w:val="16"/>
              </w:rPr>
            </w:pPr>
            <w:r>
              <w:rPr>
                <w:rFonts w:eastAsia="Times New Roman" w:cs="Arial" w:ascii="Aptos" w:hAnsi="Aptos"/>
                <w:kern w:val="0"/>
                <w:sz w:val="20"/>
                <w:szCs w:val="20"/>
                <w:lang w:val="es-ES" w:bidi="ar-SA"/>
              </w:rPr>
            </w:r>
          </w:p>
          <w:p>
            <w:pPr>
              <w:pStyle w:val="Normal"/>
              <w:widowControl/>
              <w:spacing w:lineRule="auto" w:line="259" w:before="0" w:after="0"/>
              <w:jc w:val="both"/>
              <w:rPr>
                <w:rFonts w:eastAsia="Times New Roman"/>
                <w:kern w:val="0"/>
                <w:lang w:val="es-ES" w:bidi="ar-SA"/>
              </w:rPr>
            </w:pPr>
            <w:r>
              <w:rPr>
                <w:rFonts w:eastAsia="Times New Roman" w:cs="Arial" w:ascii="Aptos" w:hAnsi="Aptos"/>
                <w:kern w:val="0"/>
                <w:sz w:val="16"/>
                <w:szCs w:val="16"/>
                <w:lang w:val="es-ES" w:bidi="ar-SA"/>
              </w:rPr>
              <w:t xml:space="preserve">Nos comprometemos a: </w:t>
            </w:r>
          </w:p>
          <w:p>
            <w:pPr>
              <w:pStyle w:val="Normal"/>
              <w:widowControl/>
              <w:spacing w:lineRule="auto" w:line="259" w:before="0" w:after="0"/>
              <w:jc w:val="both"/>
              <w:rPr>
                <w:rFonts w:ascii="Aptos" w:hAnsi="Aptos" w:cs="Arial"/>
                <w:sz w:val="16"/>
                <w:szCs w:val="16"/>
              </w:rPr>
            </w:pPr>
            <w:r>
              <w:rPr>
                <w:rFonts w:eastAsia="Times New Roman" w:cs="Arial" w:ascii="Aptos" w:hAnsi="Aptos"/>
                <w:kern w:val="0"/>
                <w:sz w:val="20"/>
                <w:szCs w:val="20"/>
                <w:lang w:val="es-ES" w:bidi="ar-SA"/>
              </w:rPr>
            </w:r>
          </w:p>
          <w:p>
            <w:pPr>
              <w:pStyle w:val="ListParagraph"/>
              <w:widowControl/>
              <w:numPr>
                <w:ilvl w:val="0"/>
                <w:numId w:val="4"/>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highlight w:val="yellow"/>
                <w:lang w:val="es-ES" w:bidi="ar-SA"/>
              </w:rPr>
              <w:t>Arrancar de raíz</w:t>
            </w:r>
            <w:r>
              <w:rPr>
                <w:rFonts w:eastAsia="Times New Roman" w:cs="Arial" w:ascii="Aptos" w:hAnsi="Aptos"/>
                <w:kern w:val="0"/>
                <w:sz w:val="16"/>
                <w:szCs w:val="16"/>
                <w:lang w:val="es-ES" w:bidi="ar-SA"/>
              </w:rPr>
              <w:t xml:space="preserve"> la totalidad de los cultivos de uso ilícito en el predio objeto de intervención, en el periodo comprendido entre la recepción del primer pago de la sustitución de ingresos y el inicio de la intervención predial que corresponde el establecimiento y/o fortalecimiento de la línea productiva de sustitución de economías. </w:t>
            </w:r>
          </w:p>
          <w:p>
            <w:pPr>
              <w:pStyle w:val="ListParagraph"/>
              <w:widowControl/>
              <w:numPr>
                <w:ilvl w:val="0"/>
                <w:numId w:val="4"/>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No resembrar cultivos de uso ilícito en el predio objeto de intervención o sembrar en otros predios.</w:t>
            </w:r>
          </w:p>
          <w:p>
            <w:pPr>
              <w:pStyle w:val="ListParagraph"/>
              <w:widowControl/>
              <w:numPr>
                <w:ilvl w:val="0"/>
                <w:numId w:val="4"/>
              </w:numPr>
              <w:spacing w:lineRule="auto" w:line="259" w:before="0" w:after="0"/>
              <w:ind w:left="720" w:hanging="360"/>
              <w:contextualSpacing/>
              <w:jc w:val="both"/>
              <w:rPr>
                <w:rFonts w:ascii="Aptos" w:hAnsi="Aptos" w:cs="Arial"/>
                <w:sz w:val="16"/>
                <w:szCs w:val="16"/>
                <w:highlight w:val="yellow"/>
              </w:rPr>
            </w:pPr>
            <w:r>
              <w:rPr>
                <w:rFonts w:eastAsia="Times New Roman" w:cs="Arial" w:ascii="Aptos" w:hAnsi="Aptos"/>
                <w:kern w:val="0"/>
                <w:sz w:val="16"/>
                <w:szCs w:val="16"/>
                <w:highlight w:val="yellow"/>
                <w:lang w:val="es-ES" w:bidi="ar-SA"/>
              </w:rPr>
              <w:t>No propiciar, participar o promocionar en ningún grado</w:t>
            </w:r>
            <w:r>
              <w:rPr>
                <w:rFonts w:eastAsia="Times New Roman" w:cs="Arial" w:ascii="Aptos" w:hAnsi="Aptos"/>
                <w:kern w:val="0"/>
                <w:sz w:val="16"/>
                <w:szCs w:val="16"/>
                <w:lang w:val="es-ES" w:bidi="ar-SA"/>
              </w:rPr>
              <w:t xml:space="preserve"> </w:t>
            </w:r>
            <w:r>
              <w:rPr>
                <w:rFonts w:eastAsia="Times New Roman" w:cs="Arial" w:ascii="Aptos" w:hAnsi="Aptos"/>
                <w:kern w:val="0"/>
                <w:sz w:val="16"/>
                <w:szCs w:val="16"/>
                <w:highlight w:val="yellow"/>
                <w:lang w:val="es-ES" w:bidi="ar-SA"/>
              </w:rPr>
              <w:t>en la comisión de conductas asociadas a economías ilícitas o conexas, a partir de la suscripción de este documento.</w:t>
            </w:r>
          </w:p>
          <w:p>
            <w:pPr>
              <w:pStyle w:val="ListParagraph"/>
              <w:widowControl/>
              <w:numPr>
                <w:ilvl w:val="0"/>
                <w:numId w:val="4"/>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Acreditar sumariamente la propiedad, posesión u ocupación de buena fe exenta de culpa del predio objeto de intervención en los 30 días siguientes a la suscripción del presente documento.</w:t>
            </w:r>
          </w:p>
          <w:p>
            <w:pPr>
              <w:pStyle w:val="ListParagraph"/>
              <w:widowControl/>
              <w:numPr>
                <w:ilvl w:val="0"/>
                <w:numId w:val="4"/>
              </w:numPr>
              <w:spacing w:lineRule="auto" w:line="259" w:before="0" w:after="0"/>
              <w:ind w:left="720" w:hanging="360"/>
              <w:contextualSpacing/>
              <w:jc w:val="both"/>
              <w:rPr>
                <w:rFonts w:ascii="Aptos" w:hAnsi="Aptos" w:cs="Arial"/>
                <w:sz w:val="16"/>
                <w:szCs w:val="16"/>
                <w:highlight w:val="yellow"/>
              </w:rPr>
            </w:pPr>
            <w:r>
              <w:rPr>
                <w:rFonts w:eastAsia="Times New Roman" w:cs="Arial" w:ascii="Aptos" w:hAnsi="Aptos"/>
                <w:kern w:val="0"/>
                <w:sz w:val="16"/>
                <w:szCs w:val="16"/>
                <w:lang w:val="es-ES" w:bidi="ar-SA"/>
              </w:rPr>
              <w:t xml:space="preserve">Implementar el sistema productivo lícito en el predio en el cual se encuentran los cultivos de uso ilícito a la fecha de suscripción del presente documento y conservarlo durante al menos 5 </w:t>
            </w:r>
            <w:r>
              <w:rPr>
                <w:rFonts w:eastAsia="Times New Roman" w:cs="Arial" w:ascii="Aptos" w:hAnsi="Aptos"/>
                <w:kern w:val="0"/>
                <w:sz w:val="16"/>
                <w:szCs w:val="16"/>
                <w:highlight w:val="yellow"/>
                <w:lang w:val="es-ES" w:bidi="ar-SA"/>
              </w:rPr>
              <w:t>años posteriores al inicio de actividades de implementación.</w:t>
            </w:r>
          </w:p>
          <w:p>
            <w:pPr>
              <w:pStyle w:val="ListParagraph"/>
              <w:widowControl/>
              <w:numPr>
                <w:ilvl w:val="0"/>
                <w:numId w:val="4"/>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Permitir, </w:t>
            </w:r>
            <w:r>
              <w:rPr>
                <w:rFonts w:eastAsia="Times New Roman" w:cs="Arial" w:ascii="Aptos" w:hAnsi="Aptos"/>
                <w:kern w:val="0"/>
                <w:sz w:val="16"/>
                <w:szCs w:val="16"/>
                <w:highlight w:val="yellow"/>
                <w:lang w:val="es-ES" w:bidi="ar-SA"/>
              </w:rPr>
              <w:t>cuando sea debidamente requerido</w:t>
            </w:r>
            <w:r>
              <w:rPr>
                <w:rFonts w:eastAsia="Times New Roman" w:cs="Arial" w:ascii="Aptos" w:hAnsi="Aptos"/>
                <w:kern w:val="0"/>
                <w:sz w:val="16"/>
                <w:szCs w:val="16"/>
                <w:lang w:val="es-ES" w:bidi="ar-SA"/>
              </w:rPr>
              <w:t>, el ingreso al predio y facilitar la caracterización predial, las validaciones y monitoreo de presencia de cultivos de uso ilícito en el predio objeto de intervención de acuerdo con el Sistema Integrado de Monitoreo de Cultivos de Uso Ilícito y demás mecanismos de verificación que el Estado en cabeza de la DSCI pueda definir.</w:t>
            </w:r>
          </w:p>
          <w:p>
            <w:pPr>
              <w:pStyle w:val="ListParagraph"/>
              <w:widowControl/>
              <w:numPr>
                <w:ilvl w:val="0"/>
                <w:numId w:val="4"/>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Participar activamente y realizar las actividades que se requieran para acceder a las alternativas de sustitución de ingresos y de economías en el predio indicadas por el equipo </w:t>
            </w:r>
            <w:r>
              <w:rPr>
                <w:rFonts w:eastAsia="Times New Roman" w:cs="Arial" w:ascii="Aptos" w:hAnsi="Aptos"/>
                <w:kern w:val="0"/>
                <w:sz w:val="16"/>
                <w:szCs w:val="16"/>
                <w:highlight w:val="yellow"/>
                <w:lang w:val="es-ES" w:bidi="ar-SA"/>
              </w:rPr>
              <w:t>de Asistencia Técnica Integral</w:t>
            </w:r>
            <w:r>
              <w:rPr>
                <w:rFonts w:eastAsia="Times New Roman" w:cs="Arial" w:ascii="Aptos" w:hAnsi="Aptos"/>
                <w:kern w:val="0"/>
                <w:sz w:val="16"/>
                <w:szCs w:val="16"/>
                <w:lang w:val="es-ES" w:bidi="ar-SA"/>
              </w:rPr>
              <w:t xml:space="preserve">, para el adecuado desarrollo de la línea productiva seleccionada. </w:t>
            </w:r>
          </w:p>
          <w:p>
            <w:pPr>
              <w:pStyle w:val="ListParagraph"/>
              <w:widowControl/>
              <w:numPr>
                <w:ilvl w:val="0"/>
                <w:numId w:val="4"/>
              </w:numPr>
              <w:spacing w:lineRule="auto" w:line="259" w:before="0" w:after="0"/>
              <w:ind w:left="720" w:hanging="360"/>
              <w:contextualSpacing/>
              <w:jc w:val="both"/>
              <w:rPr>
                <w:rFonts w:ascii="Aptos" w:hAnsi="Aptos" w:cs="Arial"/>
                <w:sz w:val="16"/>
                <w:szCs w:val="16"/>
                <w:highlight w:val="yellow"/>
              </w:rPr>
            </w:pPr>
            <w:r>
              <w:rPr>
                <w:rFonts w:eastAsia="Times New Roman" w:cs="Arial" w:ascii="Aptos" w:hAnsi="Aptos"/>
                <w:kern w:val="0"/>
                <w:sz w:val="16"/>
                <w:szCs w:val="16"/>
                <w:highlight w:val="yellow"/>
                <w:lang w:val="es-ES" w:bidi="ar-SA"/>
              </w:rPr>
              <w:t xml:space="preserve">Hacer uso adecuado, eficiente y orientado a los fines del sistema productivo de las herramientas, recursos materiales e insumos entregados durante la intervención del proyecto productivo. Lo anterior incluye no donar, no vender y/o permutar las herramientas, recursos e insumos entregados o utilizarlos para fines distintos a los del proyecto productivo de sustitución. </w:t>
            </w:r>
          </w:p>
          <w:p>
            <w:pPr>
              <w:pStyle w:val="ListParagraph"/>
              <w:widowControl/>
              <w:numPr>
                <w:ilvl w:val="0"/>
                <w:numId w:val="4"/>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Suministrar información veraz en cada etapa del proceso de tránsito a las economías licitas, respecto a aquellos aspectos que puedan afectar el cumplimiento de los compromisos señalados y/o derivados del Acuerdo de Sustitución del municipio de ___________.</w:t>
            </w:r>
          </w:p>
          <w:p>
            <w:pPr>
              <w:pStyle w:val="ListParagraph"/>
              <w:widowControl/>
              <w:numPr>
                <w:ilvl w:val="0"/>
                <w:numId w:val="4"/>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Contribuir activamente para el cumplimiento del Acuerdo de Sustitución de Cultivos de Uso Ilícito y la consecuente implementación del Plan Operativo para el Tránsito a Economías Lícitas en el municipio de __________, en la vereda de __________. </w:t>
            </w:r>
          </w:p>
          <w:p>
            <w:pPr>
              <w:pStyle w:val="ListParagraph"/>
              <w:widowControl/>
              <w:numPr>
                <w:ilvl w:val="0"/>
                <w:numId w:val="4"/>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highlight w:val="yellow"/>
                <w:lang w:val="es-ES" w:bidi="ar-SA"/>
              </w:rPr>
              <w:t>Incluir en cualquier negocio jurídico que pretenda traditar o transmitir el uso, goce o disposición del predio objeto de intervención una cláusula que obligue al adquirente, tenedor, usufructuario u ocupante que ante la presencia de cultivos de uso ilícito, procederá la erradicación forzosa en cabeza del Estado colombiano.</w:t>
            </w:r>
          </w:p>
        </w:tc>
      </w:tr>
    </w:tbl>
    <w:p>
      <w:pPr>
        <w:pStyle w:val="NoSpacing"/>
        <w:rPr>
          <w:rFonts w:ascii="Aptos" w:hAnsi="Aptos" w:cs="Arial"/>
        </w:rPr>
      </w:pPr>
      <w:r>
        <w:rPr>
          <w:rFonts w:cs="Arial" w:ascii="Aptos" w:hAnsi="Aptos"/>
        </w:rPr>
      </w:r>
    </w:p>
    <w:tbl>
      <w:tblPr>
        <w:tblStyle w:val="Tablaconcuadrcula"/>
        <w:tblW w:w="1063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0632"/>
      </w:tblGrid>
      <w:tr>
        <w:trPr/>
        <w:tc>
          <w:tcPr>
            <w:tcW w:w="10632" w:type="dxa"/>
            <w:tcBorders/>
            <w:shd w:color="E7E6E6" w:fill="auto" w:val="solid"/>
            <w:vAlign w:val="center"/>
          </w:tcPr>
          <w:p>
            <w:pPr>
              <w:pStyle w:val="Normal"/>
              <w:widowControl/>
              <w:spacing w:lineRule="auto" w:line="259" w:before="0" w:after="0"/>
              <w:ind w:left="708" w:hanging="0"/>
              <w:jc w:val="left"/>
              <w:rPr>
                <w:rFonts w:ascii="Aptos" w:hAnsi="Aptos" w:cs="Arial"/>
                <w:b/>
                <w:b/>
                <w:bCs/>
              </w:rPr>
            </w:pPr>
            <w:r>
              <w:rPr>
                <w:rFonts w:eastAsia="Times New Roman" w:cs="Arial" w:ascii="Aptos" w:hAnsi="Aptos"/>
                <w:b/>
                <w:bCs/>
                <w:kern w:val="0"/>
                <w:sz w:val="20"/>
                <w:szCs w:val="20"/>
                <w:lang w:val="es-ES" w:bidi="ar-SA"/>
              </w:rPr>
              <w:t>2.2. Compromisos de la Dirección de Sustitución de Cultivos de Uso Ilícito</w:t>
            </w:r>
          </w:p>
        </w:tc>
      </w:tr>
      <w:tr>
        <w:trPr/>
        <w:tc>
          <w:tcPr>
            <w:tcW w:w="10632" w:type="dxa"/>
            <w:tcBorders/>
            <w:shd w:color="auto" w:fill="auto" w:val="clear"/>
            <w:vAlign w:val="center"/>
          </w:tcPr>
          <w:p>
            <w:pPr>
              <w:pStyle w:val="ListParagraph"/>
              <w:widowControl/>
              <w:numPr>
                <w:ilvl w:val="0"/>
                <w:numId w:val="8"/>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highlight w:val="yellow"/>
                <w:lang w:val="es-ES" w:bidi="ar-SA"/>
              </w:rPr>
              <w:t>Garantizar los medios necesarios para</w:t>
            </w:r>
            <w:r>
              <w:rPr>
                <w:rFonts w:eastAsia="Times New Roman" w:cs="Arial" w:ascii="Aptos" w:hAnsi="Aptos"/>
                <w:kern w:val="0"/>
                <w:sz w:val="16"/>
                <w:szCs w:val="16"/>
                <w:lang w:val="es-ES" w:bidi="ar-SA"/>
              </w:rPr>
              <w:t xml:space="preserve"> el cumplimiento de los compromisos adquiridos en el marco del Acuerdo de Sustitución de Cultivos y el Plan Operativo para la Sustitución de Cultivos de Uso Ilícito.</w:t>
            </w:r>
          </w:p>
          <w:p>
            <w:pPr>
              <w:pStyle w:val="ListParagraph"/>
              <w:widowControl/>
              <w:numPr>
                <w:ilvl w:val="0"/>
                <w:numId w:val="8"/>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Verificar la información suministrada en el proceso de preinscripción e inscripción para validar el cumplimiento de los requisitos y criterios de acceso al proceso de sustitución de cultivos de uso ilícito e informar de manera oportuna a cada núcleo inscrito.</w:t>
            </w:r>
          </w:p>
          <w:p>
            <w:pPr>
              <w:pStyle w:val="ListParagraph"/>
              <w:widowControl/>
              <w:numPr>
                <w:ilvl w:val="0"/>
                <w:numId w:val="8"/>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Identificar la línea base de cultivos de uso ilícito en los municipios focalizados, núcleos veredales ponderados y las veredas a intervenir.</w:t>
            </w:r>
          </w:p>
          <w:p>
            <w:pPr>
              <w:pStyle w:val="ListParagraph"/>
              <w:widowControl/>
              <w:numPr>
                <w:ilvl w:val="0"/>
                <w:numId w:val="8"/>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Realizar el monitoreo para la verificación de la eliminación de los cultivos de uso ilícito referidos por el núcleo familiar firmante como compromiso de erradicación voluntaria e inicio de la implementación del proceso de sustitución.</w:t>
            </w:r>
          </w:p>
          <w:p>
            <w:pPr>
              <w:pStyle w:val="ListParagraph"/>
              <w:widowControl/>
              <w:numPr>
                <w:ilvl w:val="0"/>
                <w:numId w:val="8"/>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El Gobierno Nacional prioriza la puesta en marcha de la transversalización del enfoque de género y diferencial que reconoce que el Cambio es con y para las Mujeres. No es posible avanzar sin ellas y sin garantizar sus derechos. Por lo anterior, la DSCI genera acciones afirmativas coordinadas con las comunidades involucradas para la reducción de las brechas de género que enfrentan las mujeres, la población diversa y juventudes.</w:t>
            </w:r>
          </w:p>
        </w:tc>
      </w:tr>
      <w:tr>
        <w:trPr/>
        <w:tc>
          <w:tcPr>
            <w:tcW w:w="10632" w:type="dxa"/>
            <w:tcBorders/>
            <w:shd w:color="auto" w:fill="auto" w:val="clear"/>
            <w:vAlign w:val="center"/>
          </w:tcPr>
          <w:p>
            <w:pPr>
              <w:pStyle w:val="Normal"/>
              <w:widowControl/>
              <w:spacing w:before="0" w:after="0"/>
              <w:jc w:val="both"/>
              <w:rPr>
                <w:rFonts w:ascii="Aptos" w:hAnsi="Aptos" w:cs="Arial"/>
                <w:sz w:val="16"/>
                <w:szCs w:val="16"/>
              </w:rPr>
            </w:pPr>
            <w:r>
              <w:rPr>
                <w:rFonts w:eastAsia="Times New Roman" w:cs="Arial" w:ascii="Aptos" w:hAnsi="Aptos"/>
                <w:b/>
                <w:bCs/>
                <w:kern w:val="0"/>
                <w:sz w:val="16"/>
                <w:szCs w:val="16"/>
                <w:lang w:val="es-ES" w:bidi="ar-SA"/>
              </w:rPr>
              <w:t>Compromisos frente a los procesos de sustitución</w:t>
            </w:r>
          </w:p>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p>
            <w:pPr>
              <w:pStyle w:val="ListParagraph"/>
              <w:widowControl/>
              <w:numPr>
                <w:ilvl w:val="0"/>
                <w:numId w:val="3"/>
              </w:numPr>
              <w:spacing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Fase 1: Alistamiento del terreno</w:t>
            </w:r>
          </w:p>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En el primer mes, se lleva a cabo el levantamiento del cultivo de uso ilícito y la toma de muestras del suelo para conocer su estado físico y químico y de esta manera determinar los correctivos que se deben aplicar para la recuperación del mismo. Para el desarrollo de esta actividad el núcleo contará con un apoyo económico por un valor de dos millones de pesos ($2.000.000)</w:t>
            </w:r>
          </w:p>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p>
            <w:pPr>
              <w:pStyle w:val="ListParagraph"/>
              <w:widowControl/>
              <w:numPr>
                <w:ilvl w:val="0"/>
                <w:numId w:val="3"/>
              </w:numPr>
              <w:spacing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Fase 2: Recuperación y establecimiento de la línea productiva</w:t>
            </w:r>
          </w:p>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 xml:space="preserve">Desde el segundo y hasta el cuarto mes (de acuerdo con el cronograma de línea productiva y validación de fase previa), se implementan las actividades necesarias para la recuperación del suelo, se hace entrega del material vegetal/animal y los insumos agropecuarios necesarios y se lleva a cabo el establecimiento o siembra de la línea productiva. Para el desarrollo de esta actividad el núcleo contará con un apoyo económico por un valor de novecientos mil pesos ($900.000) mensuales, para un total de dos millones setecientos mil pesos ($2.700.000) en estos 3 meses. </w:t>
            </w:r>
          </w:p>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p>
            <w:pPr>
              <w:pStyle w:val="ListParagraph"/>
              <w:widowControl/>
              <w:numPr>
                <w:ilvl w:val="0"/>
                <w:numId w:val="3"/>
              </w:numPr>
              <w:spacing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Fase 3. Fortalecimiento, mantenimiento, capacitaciones e infraestructura intrapredial.</w:t>
            </w:r>
          </w:p>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Desde el mes 5 al 12 (de acuerdo con el cronograma de línea productiva y validación de fase previa), se realizará un acompañamiento técnico de la línea productiva y se instalará la infraestructura productiva intrapredial en donde corresponda y el acuerdo con el plan de intervención definido para cada predio incorporando buenas prácticas agrícolas, pecuarias o de manufactura. Adicionalmente se llevarán a cabo capacitaciones en temas relacionados con la línea productiva a desarrollar y el inicio de la articulación los esquemas asociativos acordados para la comercialización de los productos. Para el desarrollo de esta actividad el núcleo contará con un apoyo económico por un valor de quinientos mil pesos ($500.000) mensuales, para un total de cuatro millones de pesos ($4.000.000)</w:t>
            </w:r>
          </w:p>
        </w:tc>
      </w:tr>
    </w:tbl>
    <w:p>
      <w:pPr>
        <w:pStyle w:val="NoSpacing"/>
        <w:rPr>
          <w:rFonts w:ascii="Aptos" w:hAnsi="Aptos" w:cs="Arial"/>
        </w:rPr>
      </w:pPr>
      <w:r>
        <w:rPr>
          <w:rFonts w:cs="Arial" w:ascii="Aptos" w:hAnsi="Aptos"/>
        </w:rPr>
      </w:r>
    </w:p>
    <w:p>
      <w:pPr>
        <w:pStyle w:val="NoSpacing"/>
        <w:numPr>
          <w:ilvl w:val="0"/>
          <w:numId w:val="1"/>
        </w:numPr>
        <w:spacing w:lineRule="auto" w:line="259"/>
        <w:ind w:left="720" w:hanging="360"/>
        <w:jc w:val="both"/>
        <w:rPr>
          <w:rFonts w:ascii="Aptos" w:hAnsi="Aptos" w:cs="Arial"/>
          <w:b/>
          <w:b/>
          <w:bCs/>
        </w:rPr>
      </w:pPr>
      <w:r>
        <w:rPr>
          <w:rFonts w:cs="Arial" w:ascii="Aptos" w:hAnsi="Aptos"/>
          <w:b/>
          <w:bCs/>
        </w:rPr>
        <w:t>CAUSALES DE SUSPENSIÓN Y DE EXCLUSIÓN DEL PROCESO DE SUSTITUCIÓN</w:t>
      </w:r>
    </w:p>
    <w:p>
      <w:pPr>
        <w:pStyle w:val="NoSpacing"/>
        <w:rPr>
          <w:rFonts w:ascii="Aptos" w:hAnsi="Aptos" w:cs="Arial"/>
        </w:rPr>
      </w:pPr>
      <w:r>
        <w:rPr>
          <w:rFonts w:cs="Arial" w:ascii="Aptos" w:hAnsi="Aptos"/>
        </w:rPr>
      </w:r>
    </w:p>
    <w:tbl>
      <w:tblPr>
        <w:tblStyle w:val="Tablaconcuadrcula"/>
        <w:tblW w:w="1063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0632"/>
      </w:tblGrid>
      <w:tr>
        <w:trPr>
          <w:trHeight w:val="300" w:hRule="atLeast"/>
        </w:trPr>
        <w:tc>
          <w:tcPr>
            <w:tcW w:w="10632" w:type="dxa"/>
            <w:tcBorders/>
            <w:shd w:color="E7E6E6" w:fill="auto" w:val="solid"/>
            <w:vAlign w:val="center"/>
          </w:tcPr>
          <w:p>
            <w:pPr>
              <w:pStyle w:val="Normal"/>
              <w:widowControl/>
              <w:spacing w:before="0" w:after="0"/>
              <w:ind w:left="-5" w:hanging="0"/>
              <w:jc w:val="left"/>
              <w:rPr>
                <w:rFonts w:ascii="Aptos" w:hAnsi="Aptos" w:cs="Arial"/>
                <w:b/>
                <w:b/>
                <w:bCs/>
              </w:rPr>
            </w:pPr>
            <w:r>
              <w:rPr>
                <w:rFonts w:eastAsia="Times New Roman" w:cs="Arial" w:ascii="Aptos" w:hAnsi="Aptos"/>
                <w:b/>
                <w:bCs/>
                <w:kern w:val="0"/>
                <w:sz w:val="20"/>
                <w:szCs w:val="20"/>
                <w:lang w:val="es-ES" w:bidi="ar-SA"/>
              </w:rPr>
              <w:t xml:space="preserve">3.2. Causales de suspensión </w:t>
            </w:r>
          </w:p>
        </w:tc>
      </w:tr>
      <w:tr>
        <w:trPr>
          <w:trHeight w:val="300" w:hRule="atLeast"/>
        </w:trPr>
        <w:tc>
          <w:tcPr>
            <w:tcW w:w="10632" w:type="dxa"/>
            <w:tcBorders/>
            <w:shd w:color="FFFFFF" w:fill="auto" w:val="solid"/>
            <w:vAlign w:val="center"/>
          </w:tcPr>
          <w:p>
            <w:pPr>
              <w:pStyle w:val="ListParagraph"/>
              <w:widowControl/>
              <w:numPr>
                <w:ilvl w:val="0"/>
                <w:numId w:val="2"/>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Entregar información insuficiente, incompleta o inconsistente, sin perjuicio de los plazos que para la subsanación entrega el artículo 17 de la Ley 1437 de 2011 (1 mes).</w:t>
            </w:r>
          </w:p>
          <w:p>
            <w:pPr>
              <w:pStyle w:val="ListParagraph"/>
              <w:widowControl/>
              <w:numPr>
                <w:ilvl w:val="0"/>
                <w:numId w:val="2"/>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Muerte del representante del núcleo familiar, hasta tanto se defina el miembro del núcleo familiar que lo reemplazará.</w:t>
            </w:r>
          </w:p>
          <w:p>
            <w:pPr>
              <w:pStyle w:val="ListParagraph"/>
              <w:widowControl/>
              <w:numPr>
                <w:ilvl w:val="0"/>
                <w:numId w:val="2"/>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asistir a las actividades o atender las recomendaciones de la Asistencia Técnica, sin perjuicio de las causales de caso fortuito o fuerza mayor que deberán ser acreditados por el núcleo familiar beneficiario.</w:t>
            </w:r>
          </w:p>
          <w:p>
            <w:pPr>
              <w:pStyle w:val="ListParagraph"/>
              <w:widowControl/>
              <w:numPr>
                <w:ilvl w:val="0"/>
                <w:numId w:val="2"/>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atender las visitas planificadas por la Asistencia Técnica Integral, sin perjuicio de la demostración de causales de caso fortuito o fuerza mayor.</w:t>
            </w:r>
          </w:p>
          <w:p>
            <w:pPr>
              <w:pStyle w:val="ListParagraph"/>
              <w:widowControl/>
              <w:numPr>
                <w:ilvl w:val="0"/>
                <w:numId w:val="2"/>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cumplir con las metas de calidad y de productividad del sistema productivo establecidas por la DSCI, sin perjuicio de las explicaciones de las razones, las acciones correctivas o de subsanación que el núcleo familiar pueda implementar, para lo cual se entregará 1 mes.</w:t>
            </w:r>
          </w:p>
        </w:tc>
      </w:tr>
      <w:tr>
        <w:trPr/>
        <w:tc>
          <w:tcPr>
            <w:tcW w:w="10632" w:type="dxa"/>
            <w:tcBorders/>
            <w:shd w:color="E7E6E6" w:fill="auto" w:val="solid"/>
            <w:vAlign w:val="center"/>
          </w:tcPr>
          <w:p>
            <w:pPr>
              <w:pStyle w:val="Normal"/>
              <w:widowControl/>
              <w:spacing w:before="0" w:after="0"/>
              <w:jc w:val="left"/>
              <w:rPr>
                <w:rFonts w:ascii="Aptos" w:hAnsi="Aptos" w:cs="Arial"/>
                <w:b/>
                <w:b/>
                <w:bCs/>
              </w:rPr>
            </w:pPr>
            <w:r>
              <w:rPr>
                <w:rFonts w:eastAsia="Times New Roman" w:cs="Arial" w:ascii="Aptos" w:hAnsi="Aptos"/>
                <w:b/>
                <w:bCs/>
                <w:kern w:val="0"/>
                <w:sz w:val="20"/>
                <w:szCs w:val="20"/>
                <w:lang w:val="es-ES" w:bidi="ar-SA"/>
              </w:rPr>
              <w:t>3.1.  Causales de exclusión</w:t>
            </w:r>
          </w:p>
        </w:tc>
      </w:tr>
      <w:tr>
        <w:trPr>
          <w:trHeight w:val="300" w:hRule="atLeast"/>
        </w:trPr>
        <w:tc>
          <w:tcPr>
            <w:tcW w:w="10632" w:type="dxa"/>
            <w:tcBorders/>
            <w:shd w:color="auto" w:fill="auto" w:val="clear"/>
          </w:tcPr>
          <w:p>
            <w:pPr>
              <w:pStyle w:val="ListParagraph"/>
              <w:widowControl/>
              <w:numPr>
                <w:ilvl w:val="0"/>
                <w:numId w:val="5"/>
              </w:numPr>
              <w:spacing w:lineRule="auto" w:line="259" w:before="0" w:after="0"/>
              <w:ind w:left="360" w:hanging="360"/>
              <w:contextualSpacing/>
              <w:jc w:val="both"/>
              <w:rPr>
                <w:rFonts w:ascii="Aptos" w:hAnsi="Aptos" w:cs="Arial"/>
                <w:strike/>
                <w:sz w:val="16"/>
                <w:szCs w:val="16"/>
              </w:rPr>
            </w:pPr>
            <w:r>
              <w:rPr>
                <w:rFonts w:eastAsia="Times New Roman" w:cs="Arial" w:ascii="Aptos" w:hAnsi="Aptos"/>
                <w:kern w:val="0"/>
                <w:sz w:val="16"/>
                <w:szCs w:val="16"/>
                <w:lang w:val="es-ES" w:bidi="ar-SA"/>
              </w:rPr>
              <w:t>No arrancar de raíz la totalidad de los cultivos de uso ilícito en el predio objeto de intervención, en los lapsos establecidos en esta ficha.</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Resembrar cultivos de uso ilícito en el predio objeto de intervención o sembrarlos en otros predios.</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adelantar con la diligencia debida, las actividades necesarias para la manutención del sistema productivo dentro de los 5 años siguientes a su implementación.</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Que alguno de los miembros del núcleo familiar inscrito sea condenado por la comisión de conductas punibles relacionadas a economías ilícitas (Capítulo II, Título XIII, Libro Segundo del Código Penal colombiano).</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acreditar sumariamente la propiedad, posesión u ocupación de buena fe exenta de culpa del predio objeto de intervención en los 30 días siguientes a la suscripción del presente documento.</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No permitir el ingreso al predio objeto de la intervención u obstaculizar el desarrollo de la caracterización predial. </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brindar las condiciones para el desarrollo de las actividades necesarias para el proceso de sustitución de cultivos de uso ilícito.</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Obstaculizar monitoreo de presencia de cultivos de uso ilícito en el predio objeto de intervención de acuerdo con el Sistema Integrado de Monitoreo de Cultivos de Uso Ilícito y demás mecanismos de verificación que el Estado en cabeza de la DSCI pueda definir.</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desarrollar las actividades asociadas al proceso de sustitución para lograr ejecutar la sustitución de ingresos.</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cumplir las recomendaciones brindadas por la Asistencia Técnica Integral.</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Donar, vender y/o permutar las herramientas, recursos e insumos entregados o utilizarlos para fines distintos a los del proyecto productivo de sustitución.</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Suministrar información falsa en cualquier etapa del proceso de tránsito a las economías licitas, especialmente respecto a aquellos aspectos que puedan afectar el cumplimiento de los compromisos señalados y/o derivados del Acuerdo de Sustitución del municipio de ___________.</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Obstaculizar el cumplimiento del Acuerdo de Sustitución de Cultivos de Uso Ilícito y la consecuente implementación del Plan Operativo para el Tránsito a Economías Lícitas en el municipio de __________, en la vereda de __________. </w:t>
            </w:r>
          </w:p>
          <w:p>
            <w:pPr>
              <w:pStyle w:val="ListParagraph"/>
              <w:widowControl/>
              <w:numPr>
                <w:ilvl w:val="0"/>
                <w:numId w:val="5"/>
              </w:numPr>
              <w:spacing w:lineRule="auto" w:line="259" w:before="0" w:after="0"/>
              <w:ind w:left="360" w:hanging="360"/>
              <w:contextualSpacing/>
              <w:jc w:val="both"/>
              <w:rPr>
                <w:rFonts w:ascii="Aptos" w:hAnsi="Aptos" w:cs="Arial"/>
                <w:sz w:val="16"/>
                <w:szCs w:val="16"/>
                <w:lang w:val="es-CO"/>
              </w:rPr>
            </w:pPr>
            <w:r>
              <w:rPr>
                <w:rFonts w:eastAsia="Times New Roman" w:cs="Arial" w:ascii="Aptos" w:hAnsi="Aptos"/>
                <w:kern w:val="0"/>
                <w:sz w:val="16"/>
                <w:szCs w:val="16"/>
                <w:lang w:val="es-CO" w:bidi="ar-SA"/>
              </w:rPr>
              <w:t>No subsanar las situaciones que dieron lugar a la suspensión del proceso de sustitución en los plazos o condiciones establecidas en el apartado anterior.</w:t>
            </w:r>
          </w:p>
          <w:p>
            <w:pPr>
              <w:pStyle w:val="ListParagraph"/>
              <w:widowControl/>
              <w:numPr>
                <w:ilvl w:val="0"/>
                <w:numId w:val="5"/>
              </w:numPr>
              <w:spacing w:lineRule="auto" w:line="259" w:before="0" w:after="0"/>
              <w:ind w:left="360" w:hanging="360"/>
              <w:contextualSpacing/>
              <w:jc w:val="both"/>
              <w:rPr>
                <w:rFonts w:ascii="Aptos" w:hAnsi="Aptos" w:cs="Arial"/>
                <w:sz w:val="16"/>
                <w:szCs w:val="16"/>
                <w:lang w:val="es-CO"/>
              </w:rPr>
            </w:pPr>
            <w:r>
              <w:rPr>
                <w:rFonts w:eastAsia="Times New Roman" w:cs="Arial" w:ascii="Aptos" w:hAnsi="Aptos"/>
                <w:kern w:val="0"/>
                <w:sz w:val="16"/>
                <w:szCs w:val="16"/>
                <w:lang w:val="es-CO" w:bidi="ar-SA"/>
              </w:rPr>
              <w:t>Obstaculizar los procesos de asociatividad o de comercialización para la línea productiva previstos en el Plan Operativo de Sustitución.</w:t>
            </w:r>
          </w:p>
          <w:p>
            <w:pPr>
              <w:pStyle w:val="ListParagraph"/>
              <w:widowControl/>
              <w:numPr>
                <w:ilvl w:val="0"/>
                <w:numId w:val="5"/>
              </w:numPr>
              <w:spacing w:lineRule="auto" w:line="259" w:before="0" w:after="0"/>
              <w:ind w:left="360" w:hanging="360"/>
              <w:contextualSpacing/>
              <w:jc w:val="both"/>
              <w:rPr>
                <w:rFonts w:ascii="Aptos" w:hAnsi="Aptos" w:cs="Arial"/>
                <w:sz w:val="16"/>
                <w:szCs w:val="16"/>
                <w:lang w:val="es-CO"/>
              </w:rPr>
            </w:pPr>
            <w:r>
              <w:rPr>
                <w:rFonts w:eastAsia="Times New Roman" w:cs="Arial" w:ascii="Aptos" w:hAnsi="Aptos"/>
                <w:kern w:val="0"/>
                <w:sz w:val="16"/>
                <w:szCs w:val="16"/>
                <w:lang w:val="es-CO" w:bidi="ar-SA"/>
              </w:rPr>
              <w:t>Que alguno de los miembros del núcleo familiar sea elegido o como funcionario público.</w:t>
            </w:r>
          </w:p>
          <w:p>
            <w:pPr>
              <w:pStyle w:val="ListParagraph"/>
              <w:widowControl/>
              <w:numPr>
                <w:ilvl w:val="0"/>
                <w:numId w:val="5"/>
              </w:numPr>
              <w:spacing w:lineRule="auto" w:line="259" w:before="0" w:after="0"/>
              <w:ind w:left="360" w:hanging="360"/>
              <w:contextualSpacing/>
              <w:jc w:val="both"/>
              <w:rPr>
                <w:rFonts w:ascii="Aptos" w:hAnsi="Aptos" w:cs="Arial"/>
                <w:sz w:val="16"/>
                <w:szCs w:val="16"/>
                <w:lang w:val="es-CO"/>
              </w:rPr>
            </w:pPr>
            <w:r>
              <w:rPr>
                <w:rFonts w:eastAsia="Times New Roman" w:cs="Arial" w:ascii="Aptos" w:hAnsi="Aptos"/>
                <w:kern w:val="0"/>
                <w:sz w:val="16"/>
                <w:szCs w:val="16"/>
                <w:lang w:val="es-CO" w:bidi="ar-SA"/>
              </w:rPr>
              <w:t>Que alguno de los miembros del núcleo familiar sea contratista del Estado o maneje recursos públicos a cualquier título.</w:t>
            </w:r>
          </w:p>
        </w:tc>
      </w:tr>
    </w:tbl>
    <w:p>
      <w:pPr>
        <w:pStyle w:val="Normal"/>
        <w:rPr/>
      </w:pPr>
      <w:r>
        <w:rPr/>
      </w:r>
    </w:p>
    <w:p>
      <w:pPr>
        <w:pStyle w:val="Normal"/>
        <w:ind w:right="-518" w:hanging="0"/>
        <w:jc w:val="both"/>
        <w:rPr>
          <w:rFonts w:ascii="Aptos" w:hAnsi="Aptos" w:cs="Arial"/>
          <w:sz w:val="16"/>
          <w:szCs w:val="16"/>
        </w:rPr>
      </w:pPr>
      <w:r>
        <w:rPr>
          <w:rFonts w:cs="Arial" w:ascii="Aptos" w:hAnsi="Aptos"/>
          <w:sz w:val="16"/>
          <w:szCs w:val="16"/>
        </w:rPr>
        <w:t>En nombre y representación de las personas incluidas en este formulario como parte de mi núcleo familiar y declarando que toda la información que se suministró en este documento es completamente veraz:</w:t>
      </w:r>
    </w:p>
    <w:p>
      <w:pPr>
        <w:pStyle w:val="Normal"/>
        <w:ind w:left="708" w:hanging="708"/>
        <w:rPr>
          <w:rFonts w:ascii="Aptos" w:hAnsi="Aptos" w:cs="Arial"/>
        </w:rPr>
      </w:pPr>
      <w:r>
        <w:rPr>
          <w:rFonts w:cs="Arial" w:ascii="Aptos" w:hAnsi="Aptos"/>
        </w:rPr>
      </w:r>
    </w:p>
    <w:p>
      <w:pPr>
        <w:pStyle w:val="Normal"/>
        <w:ind w:left="708" w:hanging="708"/>
        <w:rPr>
          <w:rFonts w:ascii="Aptos" w:hAnsi="Aptos" w:cs="Arial"/>
        </w:rPr>
      </w:pPr>
      <w:r>
        <w:rPr>
          <w:rFonts w:cs="Arial" w:ascii="Aptos" w:hAnsi="Aptos"/>
        </w:rPr>
      </w:r>
    </w:p>
    <w:p>
      <w:pPr>
        <w:pStyle w:val="Normal"/>
        <w:ind w:left="708" w:hanging="708"/>
        <w:rPr>
          <w:rFonts w:ascii="Aptos" w:hAnsi="Aptos" w:cs="Arial"/>
        </w:rPr>
      </w:pPr>
      <w:r>
        <w:rPr>
          <w:rFonts w:cs="Arial" w:ascii="Aptos" w:hAnsi="Aptos"/>
        </w:rPr>
      </w:r>
    </w:p>
    <w:p>
      <w:pPr>
        <w:pStyle w:val="Normal"/>
        <w:jc w:val="center"/>
        <w:rPr>
          <w:rFonts w:ascii="Aptos" w:hAnsi="Aptos" w:cs="Arial"/>
          <w:b/>
          <w:b/>
          <w:bCs/>
          <w:sz w:val="16"/>
          <w:szCs w:val="16"/>
        </w:rPr>
      </w:pPr>
      <w:r>
        <w:rPr>
          <w:rFonts w:cs="Arial" w:ascii="Aptos" w:hAnsi="Aptos"/>
          <w:b/>
          <w:bCs/>
          <w:sz w:val="16"/>
          <w:szCs w:val="16"/>
        </w:rPr>
        <w:t xml:space="preserve"> </w:t>
      </w:r>
      <w:r>
        <w:rPr>
          <w:rFonts w:cs="Arial" w:ascii="Aptos" w:hAnsi="Aptos"/>
          <w:b/>
          <w:bCs/>
          <w:sz w:val="16"/>
          <w:szCs w:val="16"/>
        </w:rPr>
        <w:t>_______________________________</w:t>
      </w:r>
    </w:p>
    <w:p>
      <w:pPr>
        <w:pStyle w:val="Normal"/>
        <w:jc w:val="center"/>
        <w:rPr>
          <w:rFonts w:ascii="Aptos" w:hAnsi="Aptos" w:cs="Arial"/>
          <w:b/>
          <w:b/>
          <w:color w:val="BFBFBF"/>
          <w:sz w:val="16"/>
          <w:szCs w:val="16"/>
        </w:rPr>
      </w:pPr>
      <w:r>
        <w:rPr>
          <w:rFonts w:cs="Arial" w:ascii="Aptos" w:hAnsi="Aptos"/>
          <w:b/>
          <w:color w:val="BFBFBF"/>
          <w:sz w:val="16"/>
          <w:szCs w:val="16"/>
        </w:rPr>
      </w:r>
    </w:p>
    <w:p>
      <w:pPr>
        <w:pStyle w:val="Normal"/>
        <w:jc w:val="center"/>
        <w:rPr>
          <w:rFonts w:ascii="Aptos" w:hAnsi="Aptos" w:cs="Arial"/>
          <w:b/>
          <w:b/>
          <w:color w:val="BFBFBF"/>
          <w:sz w:val="16"/>
          <w:szCs w:val="16"/>
        </w:rPr>
      </w:pPr>
      <w:r>
        <w:rPr>
          <w:rFonts w:cs="Arial" w:ascii="Aptos" w:hAnsi="Aptos"/>
          <w:b/>
          <w:bCs/>
          <w:color w:val="BFBFBF"/>
          <w:sz w:val="16"/>
          <w:szCs w:val="16"/>
        </w:rPr>
        <w:t>BENEFICIARIO [NOMBRE COMPLETO]</w:t>
      </w:r>
    </w:p>
    <w:p>
      <w:pPr>
        <w:pStyle w:val="Normal"/>
        <w:jc w:val="center"/>
        <w:rPr>
          <w:rFonts w:ascii="Aptos" w:hAnsi="Aptos" w:cs="Arial"/>
          <w:b/>
          <w:b/>
          <w:color w:val="BFBFBF"/>
          <w:sz w:val="16"/>
          <w:szCs w:val="16"/>
        </w:rPr>
      </w:pPr>
      <w:r>
        <w:rPr>
          <w:rFonts w:cs="Arial" w:ascii="Aptos" w:hAnsi="Aptos"/>
          <w:b/>
          <w:color w:val="BFBFBF"/>
          <w:sz w:val="16"/>
          <w:szCs w:val="16"/>
        </w:rPr>
        <w:t>Cédula</w:t>
      </w:r>
    </w:p>
    <w:p>
      <w:pPr>
        <w:pStyle w:val="Normal"/>
        <w:jc w:val="center"/>
        <w:rPr>
          <w:rFonts w:ascii="Aptos" w:hAnsi="Aptos" w:cs="Arial"/>
          <w:b/>
          <w:b/>
          <w:color w:val="BFBFBF"/>
          <w:sz w:val="16"/>
          <w:szCs w:val="16"/>
        </w:rPr>
      </w:pPr>
      <w:r>
        <w:rPr>
          <w:rFonts w:cs="Arial" w:ascii="Aptos" w:hAnsi="Aptos"/>
          <w:b/>
          <w:color w:val="BFBFBF"/>
          <w:sz w:val="16"/>
          <w:szCs w:val="16"/>
        </w:rPr>
        <w:t xml:space="preserve">Teléfono </w:t>
      </w:r>
    </w:p>
    <w:p>
      <w:pPr>
        <w:pStyle w:val="Normal"/>
        <w:jc w:val="center"/>
        <w:rPr>
          <w:rFonts w:ascii="Aptos" w:hAnsi="Aptos" w:cs="Arial"/>
          <w:b/>
          <w:b/>
          <w:color w:val="BFBFBF"/>
          <w:sz w:val="16"/>
          <w:szCs w:val="16"/>
        </w:rPr>
      </w:pPr>
      <w:r>
        <w:rPr>
          <w:rFonts w:cs="Arial" w:ascii="Aptos" w:hAnsi="Aptos"/>
          <w:b/>
          <w:color w:val="BFBFBF"/>
          <w:sz w:val="16"/>
          <w:szCs w:val="16"/>
        </w:rPr>
        <w:t xml:space="preserve">Correo electrónico </w:t>
      </w:r>
    </w:p>
    <w:p>
      <w:pPr>
        <w:pStyle w:val="Normal"/>
        <w:ind w:right="-518" w:hanging="0"/>
        <w:jc w:val="both"/>
        <w:rPr>
          <w:rFonts w:ascii="Aptos" w:hAnsi="Aptos" w:cs="Arial"/>
          <w:b/>
          <w:b/>
          <w:bCs/>
        </w:rPr>
      </w:pPr>
      <w:r>
        <w:rPr>
          <w:rFonts w:cs="Arial" w:ascii="Aptos" w:hAnsi="Aptos"/>
          <w:b/>
          <w:bCs/>
        </w:rPr>
      </w:r>
    </w:p>
    <w:p>
      <w:pPr>
        <w:pStyle w:val="Normal"/>
        <w:spacing w:lineRule="auto" w:line="259"/>
        <w:ind w:right="-518" w:hanging="0"/>
        <w:jc w:val="both"/>
        <w:rPr>
          <w:rFonts w:ascii="Aptos" w:hAnsi="Aptos" w:cs="Arial"/>
          <w:sz w:val="16"/>
          <w:szCs w:val="16"/>
        </w:rPr>
      </w:pPr>
      <w:r>
        <w:rPr>
          <w:rFonts w:cs="Arial" w:ascii="Aptos" w:hAnsi="Aptos"/>
          <w:sz w:val="16"/>
          <w:szCs w:val="16"/>
        </w:rPr>
        <w:t>Por parte de la Dirección de Sustitución de Cultivos de Uso Ilícito:</w:t>
      </w:r>
    </w:p>
    <w:p>
      <w:pPr>
        <w:pStyle w:val="Normal"/>
        <w:spacing w:lineRule="auto" w:line="259"/>
        <w:ind w:right="-518" w:hanging="0"/>
        <w:jc w:val="both"/>
        <w:rPr>
          <w:rFonts w:ascii="Aptos" w:hAnsi="Aptos" w:cs="Arial"/>
          <w:sz w:val="16"/>
          <w:szCs w:val="16"/>
        </w:rPr>
      </w:pPr>
      <w:r>
        <w:rPr>
          <w:rFonts w:cs="Arial" w:ascii="Aptos" w:hAnsi="Aptos"/>
          <w:sz w:val="16"/>
          <w:szCs w:val="16"/>
        </w:rPr>
      </w:r>
    </w:p>
    <w:p>
      <w:pPr>
        <w:pStyle w:val="Normal"/>
        <w:spacing w:lineRule="auto" w:line="259"/>
        <w:ind w:right="-518" w:hanging="0"/>
        <w:jc w:val="both"/>
        <w:rPr>
          <w:rFonts w:ascii="Aptos" w:hAnsi="Aptos" w:cs="Arial"/>
          <w:sz w:val="16"/>
          <w:szCs w:val="16"/>
        </w:rPr>
      </w:pPr>
      <w:r>
        <w:rPr>
          <w:rFonts w:cs="Arial" w:ascii="Aptos" w:hAnsi="Aptos"/>
          <w:sz w:val="16"/>
          <w:szCs w:val="16"/>
        </w:rPr>
      </w:r>
    </w:p>
    <w:p>
      <w:pPr>
        <w:pStyle w:val="Normal"/>
        <w:spacing w:lineRule="auto" w:line="259"/>
        <w:ind w:right="-518" w:hanging="0"/>
        <w:jc w:val="both"/>
        <w:rPr>
          <w:rFonts w:ascii="Aptos" w:hAnsi="Aptos" w:cs="Arial"/>
          <w:sz w:val="16"/>
          <w:szCs w:val="16"/>
        </w:rPr>
      </w:pPr>
      <w:r>
        <w:rPr>
          <w:rFonts w:cs="Arial" w:ascii="Aptos" w:hAnsi="Aptos"/>
          <w:sz w:val="16"/>
          <w:szCs w:val="16"/>
        </w:rPr>
      </w:r>
    </w:p>
    <w:p>
      <w:pPr>
        <w:pStyle w:val="Normal"/>
        <w:spacing w:lineRule="auto" w:line="259"/>
        <w:ind w:right="-518" w:hanging="0"/>
        <w:jc w:val="both"/>
        <w:rPr>
          <w:rFonts w:ascii="Aptos" w:hAnsi="Aptos" w:cs="Arial"/>
          <w:sz w:val="16"/>
          <w:szCs w:val="16"/>
        </w:rPr>
      </w:pPr>
      <w:r>
        <w:rPr>
          <w:rFonts w:cs="Arial" w:ascii="Aptos" w:hAnsi="Aptos"/>
          <w:sz w:val="16"/>
          <w:szCs w:val="16"/>
        </w:rPr>
      </w:r>
    </w:p>
    <w:p>
      <w:pPr>
        <w:pStyle w:val="Normal"/>
        <w:jc w:val="center"/>
        <w:rPr>
          <w:rFonts w:ascii="Aptos" w:hAnsi="Aptos" w:cs="Arial"/>
          <w:b/>
          <w:b/>
          <w:bCs/>
          <w:sz w:val="16"/>
          <w:szCs w:val="16"/>
        </w:rPr>
      </w:pPr>
      <w:r>
        <w:rPr>
          <w:rFonts w:cs="Arial" w:ascii="Aptos" w:hAnsi="Aptos"/>
          <w:b/>
          <w:bCs/>
          <w:sz w:val="16"/>
          <w:szCs w:val="16"/>
        </w:rPr>
        <w:t>_______________________________</w:t>
      </w:r>
    </w:p>
    <w:p>
      <w:pPr>
        <w:pStyle w:val="Normal"/>
        <w:jc w:val="center"/>
        <w:rPr>
          <w:rFonts w:ascii="Aptos" w:hAnsi="Aptos" w:cs="Arial"/>
          <w:b/>
          <w:b/>
          <w:bCs/>
          <w:color w:val="BFBFBF"/>
          <w:sz w:val="16"/>
          <w:szCs w:val="16"/>
        </w:rPr>
      </w:pPr>
      <w:r>
        <w:rPr>
          <w:rFonts w:cs="Arial" w:ascii="Aptos" w:hAnsi="Aptos"/>
          <w:b/>
          <w:bCs/>
          <w:color w:val="BFBFBF"/>
          <w:sz w:val="16"/>
          <w:szCs w:val="16"/>
        </w:rPr>
      </w:r>
    </w:p>
    <w:p>
      <w:pPr>
        <w:pStyle w:val="Normal"/>
        <w:spacing w:lineRule="auto" w:line="259"/>
        <w:jc w:val="center"/>
        <w:rPr/>
      </w:pPr>
      <w:r>
        <w:rPr>
          <w:rFonts w:cs="Arial" w:ascii="Aptos" w:hAnsi="Aptos"/>
          <w:b/>
          <w:bCs/>
          <w:color w:val="BFBFBF"/>
          <w:sz w:val="16"/>
          <w:szCs w:val="16"/>
        </w:rPr>
        <w:t>GLORIA MARIA MIRANDA ESPITÍA</w:t>
      </w:r>
    </w:p>
    <w:p>
      <w:pPr>
        <w:pStyle w:val="Normal"/>
        <w:spacing w:lineRule="auto" w:line="259"/>
        <w:jc w:val="center"/>
        <w:rPr>
          <w:rFonts w:ascii="Aptos" w:hAnsi="Aptos" w:cs="Arial"/>
          <w:b/>
          <w:b/>
          <w:bCs/>
          <w:color w:val="BFBFBF"/>
          <w:sz w:val="16"/>
          <w:szCs w:val="16"/>
        </w:rPr>
      </w:pPr>
      <w:r>
        <w:rPr>
          <w:rFonts w:cs="Arial" w:ascii="Aptos" w:hAnsi="Aptos"/>
          <w:b/>
          <w:bCs/>
          <w:color w:val="BFBFBF"/>
          <w:sz w:val="16"/>
          <w:szCs w:val="16"/>
        </w:rPr>
        <w:t xml:space="preserve">Directora </w:t>
      </w:r>
    </w:p>
    <w:p>
      <w:pPr>
        <w:pStyle w:val="Normal"/>
        <w:spacing w:lineRule="auto" w:line="259"/>
        <w:jc w:val="center"/>
        <w:rPr/>
      </w:pPr>
      <w:r>
        <w:rPr>
          <w:rFonts w:cs="Arial" w:ascii="Aptos" w:hAnsi="Aptos"/>
          <w:b/>
          <w:bCs/>
          <w:color w:val="BFBFBF"/>
          <w:sz w:val="16"/>
          <w:szCs w:val="16"/>
        </w:rPr>
        <w:t xml:space="preserve">Dirección de Sustitución de Cultivos de Uso Ilícito </w:t>
      </w:r>
    </w:p>
    <w:sectPr>
      <w:headerReference w:type="default" r:id="rId2"/>
      <w:footerReference w:type="default" r:id="rId3"/>
      <w:footnotePr>
        <w:numFmt w:val="decimal"/>
      </w:footnotePr>
      <w:type w:val="nextPage"/>
      <w:pgSz w:w="12240" w:h="15840"/>
      <w:pgMar w:left="1134" w:right="1134" w:gutter="0" w:header="680" w:top="1134" w:footer="680" w:bottom="1134"/>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Cambria">
    <w:charset w:val="01"/>
    <w:family w:val="roman"/>
    <w:pitch w:val="variable"/>
  </w:font>
  <w:font w:name="Apto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sz w:val="16"/>
        <w:szCs w:val="16"/>
      </w:rPr>
    </w:pPr>
    <w:r>
      <w:rPr/>
      <w:drawing>
        <wp:inline distT="0" distB="0" distL="0" distR="0">
          <wp:extent cx="6349365" cy="79184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rcRect l="0" t="0" r="0" b="40239"/>
                  <a:stretch>
                    <a:fillRect/>
                  </a:stretch>
                </pic:blipFill>
                <pic:spPr bwMode="auto">
                  <a:xfrm>
                    <a:off x="0" y="0"/>
                    <a:ext cx="6349365" cy="791845"/>
                  </a:xfrm>
                  <a:prstGeom prst="rect">
                    <a:avLst/>
                  </a:prstGeom>
                </pic:spPr>
              </pic:pic>
            </a:graphicData>
          </a:graphic>
        </wp:inline>
      </w:drawing>
    </w:r>
    <w:r>
      <w:rPr>
        <w:rFonts w:ascii="Aptos" w:hAnsi="Aptos"/>
        <w:color w:val="000000"/>
        <w:shd w:fill="FFFFFF" w:val="clear"/>
      </w:rPr>
      <w:br/>
    </w:r>
  </w:p>
  <w:p>
    <w:pPr>
      <w:pStyle w:val="Piedepgina"/>
      <w:jc w:val="right"/>
      <w:rPr>
        <w:sz w:val="16"/>
        <w:szCs w:val="16"/>
      </w:rPr>
    </w:pPr>
    <w:r>
      <w:rPr>
        <w:sz w:val="16"/>
        <w:szCs w:val="16"/>
      </w:rPr>
      <w:t xml:space="preserve">Página </w:t>
    </w:r>
    <w:r>
      <w:rPr>
        <w:b/>
        <w:bCs/>
        <w:sz w:val="16"/>
        <w:szCs w:val="16"/>
      </w:rPr>
      <w:fldChar w:fldCharType="begin"/>
    </w:r>
    <w:r>
      <w:rPr>
        <w:sz w:val="16"/>
        <w:b/>
        <w:szCs w:val="16"/>
        <w:bCs/>
      </w:rPr>
      <w:instrText xml:space="preserve"> PAGE </w:instrText>
    </w:r>
    <w:r>
      <w:rPr>
        <w:sz w:val="16"/>
        <w:b/>
        <w:szCs w:val="16"/>
        <w:bCs/>
      </w:rPr>
      <w:fldChar w:fldCharType="separate"/>
    </w:r>
    <w:r>
      <w:rPr>
        <w:sz w:val="16"/>
        <w:b/>
        <w:szCs w:val="16"/>
        <w:bCs/>
      </w:rPr>
      <w:t>6</w:t>
    </w:r>
    <w:r>
      <w:rPr>
        <w:sz w:val="16"/>
        <w:b/>
        <w:szCs w:val="16"/>
        <w:bCs/>
      </w:rPr>
      <w:fldChar w:fldCharType="end"/>
    </w:r>
    <w:r>
      <w:rPr>
        <w:sz w:val="16"/>
        <w:szCs w:val="16"/>
      </w:rPr>
      <w:t xml:space="preserve"> de </w:t>
    </w:r>
    <w:r>
      <w:rPr>
        <w:b/>
        <w:bCs/>
        <w:sz w:val="16"/>
        <w:szCs w:val="16"/>
      </w:rPr>
      <w:fldChar w:fldCharType="begin"/>
    </w:r>
    <w:r>
      <w:rPr>
        <w:sz w:val="16"/>
        <w:b/>
        <w:szCs w:val="16"/>
        <w:bCs/>
      </w:rPr>
      <w:instrText xml:space="preserve"> NUMPAGES </w:instrText>
    </w:r>
    <w:r>
      <w:rPr>
        <w:sz w:val="16"/>
        <w:b/>
        <w:szCs w:val="16"/>
        <w:bCs/>
      </w:rPr>
      <w:fldChar w:fldCharType="separate"/>
    </w:r>
    <w:r>
      <w:rPr>
        <w:sz w:val="16"/>
        <w:b/>
        <w:szCs w:val="16"/>
        <w:bCs/>
      </w:rPr>
      <w:t>6</w:t>
    </w:r>
    <w:r>
      <w:rPr>
        <w:sz w:val="16"/>
        <w:b/>
        <w:szCs w:val="16"/>
        <w:bC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lpie"/>
        <w:widowControl w:val="false"/>
        <w:jc w:val="both"/>
        <w:rPr>
          <w:rFonts w:ascii="Aptos" w:hAnsi="Aptos" w:cs="Arial"/>
          <w:color w:val="FF0000"/>
          <w:sz w:val="16"/>
          <w:szCs w:val="16"/>
        </w:rPr>
      </w:pPr>
      <w:r>
        <w:rPr>
          <w:rStyle w:val="Caracteresdenotaalpie"/>
        </w:rPr>
        <w:footnoteRef/>
      </w:r>
      <w:r>
        <w:rPr/>
        <w:t xml:space="preserve"> </w:t>
      </w:r>
      <w:r>
        <w:rPr>
          <w:rFonts w:cs="Arial" w:ascii="Aptos" w:hAnsi="Aptos"/>
          <w:sz w:val="16"/>
          <w:szCs w:val="16"/>
        </w:rPr>
        <w:t>Acreditar sumariamente (i) propiedad, posesión u ocupación de buena fe exenta de culpa de conformidad con el Código Civil y la Ley 160 de 1994, lo cual incluso es aplicable en áreas de especial importancia ambiental en los términos del Decreto 1998 de 2023 y el Acuerdo de la Agencia Nacional de Tierras – ANT 315 de 2023 ; (ii) las calidades y condiciones para ser sujetos de adjudicación de tierras o formalización de la propiedad conforme lo dispuesto por la Ley 160 de1994 y el Decreto ley 902 de 2017 o las norma que los modifiquen o sustituyan; (iii) que ocupan predios ubicados en áreas de protección y manejo ambiental especial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pPr>
    <w:r>
      <w:rPr/>
      <w:drawing>
        <wp:inline distT="0" distB="0" distL="0" distR="0">
          <wp:extent cx="2136775" cy="54483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2136775" cy="544830"/>
                  </a:xfrm>
                  <a:prstGeom prst="rect">
                    <a:avLst/>
                  </a:prstGeom>
                </pic:spPr>
              </pic:pic>
            </a:graphicData>
          </a:graphic>
        </wp:inline>
      </w:drawing>
    </w:r>
    <w:r>
      <w:rPr>
        <w:rFonts w:ascii="Aptos" w:hAnsi="Aptos"/>
        <w:color w:val="000000"/>
        <w:shd w:fill="FFFFFF" w:val="clear"/>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0"/>
      </w:pPr>
      <w:rPr/>
    </w:lvl>
    <w:lvl w:ilvl="1">
      <w:start w:val="1"/>
      <w:numFmt w:val="decimal"/>
      <w:lvlText w:val="%1.%2."/>
      <w:lvlJc w:val="left"/>
      <w:pPr>
        <w:tabs>
          <w:tab w:val="num" w:pos="0"/>
        </w:tabs>
        <w:ind w:left="360" w:hanging="0"/>
      </w:pPr>
      <w:rPr/>
    </w:lvl>
    <w:lvl w:ilvl="2">
      <w:start w:val="1"/>
      <w:numFmt w:val="decimal"/>
      <w:lvlText w:val="%1.%2.%3."/>
      <w:lvlJc w:val="left"/>
      <w:pPr>
        <w:tabs>
          <w:tab w:val="num" w:pos="0"/>
        </w:tabs>
        <w:ind w:left="360" w:hanging="0"/>
      </w:pPr>
      <w:rPr/>
    </w:lvl>
    <w:lvl w:ilvl="3">
      <w:start w:val="1"/>
      <w:numFmt w:val="decimal"/>
      <w:lvlText w:val="%1.%2.%3.%4."/>
      <w:lvlJc w:val="left"/>
      <w:pPr>
        <w:tabs>
          <w:tab w:val="num" w:pos="0"/>
        </w:tabs>
        <w:ind w:left="360" w:hanging="0"/>
      </w:pPr>
      <w:rPr/>
    </w:lvl>
    <w:lvl w:ilvl="4">
      <w:start w:val="1"/>
      <w:numFmt w:val="decimal"/>
      <w:lvlText w:val="%1.%2.%3.%4.%5."/>
      <w:lvlJc w:val="left"/>
      <w:pPr>
        <w:tabs>
          <w:tab w:val="num" w:pos="0"/>
        </w:tabs>
        <w:ind w:left="360" w:hanging="0"/>
      </w:pPr>
      <w:rPr/>
    </w:lvl>
    <w:lvl w:ilvl="5">
      <w:start w:val="1"/>
      <w:numFmt w:val="decimal"/>
      <w:lvlText w:val="%1.%2.%3.%4.%5.%6."/>
      <w:lvlJc w:val="left"/>
      <w:pPr>
        <w:tabs>
          <w:tab w:val="num" w:pos="0"/>
        </w:tabs>
        <w:ind w:left="360" w:hanging="0"/>
      </w:pPr>
      <w:rPr/>
    </w:lvl>
    <w:lvl w:ilvl="6">
      <w:start w:val="1"/>
      <w:numFmt w:val="decimal"/>
      <w:lvlText w:val="%1.%2.%3.%4.%5.%6.%7."/>
      <w:lvlJc w:val="left"/>
      <w:pPr>
        <w:tabs>
          <w:tab w:val="num" w:pos="0"/>
        </w:tabs>
        <w:ind w:left="360" w:hanging="0"/>
      </w:pPr>
      <w:rPr/>
    </w:lvl>
    <w:lvl w:ilvl="7">
      <w:start w:val="1"/>
      <w:numFmt w:val="decimal"/>
      <w:lvlText w:val="%1.%2.%3.%4.%5.%6.%7.%8."/>
      <w:lvlJc w:val="left"/>
      <w:pPr>
        <w:tabs>
          <w:tab w:val="num" w:pos="0"/>
        </w:tabs>
        <w:ind w:left="360" w:hanging="0"/>
      </w:pPr>
      <w:rPr/>
    </w:lvl>
    <w:lvl w:ilvl="8">
      <w:start w:val="1"/>
      <w:numFmt w:val="decimal"/>
      <w:lvlText w:val="%1.%2.%3.%4.%5.%6.%7.%8.%9."/>
      <w:lvlJc w:val="left"/>
      <w:pPr>
        <w:tabs>
          <w:tab w:val="num" w:pos="0"/>
        </w:tabs>
        <w:ind w:left="360" w:hanging="0"/>
      </w:pPr>
      <w:rPr/>
    </w:lvl>
  </w:abstractNum>
  <w:abstractNum w:abstractNumId="2">
    <w:lvl w:ilvl="0">
      <w:start w:val="1"/>
      <w:numFmt w:val="decimal"/>
      <w:lvlText w:val="%1."/>
      <w:lvlJc w:val="left"/>
      <w:pPr>
        <w:tabs>
          <w:tab w:val="num" w:pos="0"/>
        </w:tabs>
        <w:ind w:left="0" w:hanging="0"/>
      </w:pPr>
      <w:rPr/>
    </w:lvl>
    <w:lvl w:ilvl="1">
      <w:start w:val="1"/>
      <w:numFmt w:val="lowerLetter"/>
      <w:lvlText w:val="%2."/>
      <w:lvlJc w:val="left"/>
      <w:pPr>
        <w:tabs>
          <w:tab w:val="num" w:pos="0"/>
        </w:tabs>
        <w:ind w:left="720" w:hanging="0"/>
      </w:pPr>
      <w:rPr/>
    </w:lvl>
    <w:lvl w:ilvl="2">
      <w:start w:val="1"/>
      <w:numFmt w:val="lowerRoman"/>
      <w:lvlText w:val="%3."/>
      <w:lvlJc w:val="left"/>
      <w:pPr>
        <w:tabs>
          <w:tab w:val="num" w:pos="0"/>
        </w:tabs>
        <w:ind w:left="1620" w:hanging="0"/>
      </w:pPr>
      <w:rPr/>
    </w:lvl>
    <w:lvl w:ilvl="3">
      <w:start w:val="1"/>
      <w:numFmt w:val="decimal"/>
      <w:lvlText w:val="%4."/>
      <w:lvlJc w:val="left"/>
      <w:pPr>
        <w:tabs>
          <w:tab w:val="num" w:pos="0"/>
        </w:tabs>
        <w:ind w:left="2160" w:hanging="0"/>
      </w:pPr>
      <w:rPr/>
    </w:lvl>
    <w:lvl w:ilvl="4">
      <w:start w:val="1"/>
      <w:numFmt w:val="lowerLetter"/>
      <w:lvlText w:val="%5."/>
      <w:lvlJc w:val="left"/>
      <w:pPr>
        <w:tabs>
          <w:tab w:val="num" w:pos="0"/>
        </w:tabs>
        <w:ind w:left="2880" w:hanging="0"/>
      </w:pPr>
      <w:rPr/>
    </w:lvl>
    <w:lvl w:ilvl="5">
      <w:start w:val="1"/>
      <w:numFmt w:val="lowerRoman"/>
      <w:lvlText w:val="%6."/>
      <w:lvlJc w:val="left"/>
      <w:pPr>
        <w:tabs>
          <w:tab w:val="num" w:pos="0"/>
        </w:tabs>
        <w:ind w:left="3780" w:hanging="0"/>
      </w:pPr>
      <w:rPr/>
    </w:lvl>
    <w:lvl w:ilvl="6">
      <w:start w:val="1"/>
      <w:numFmt w:val="decimal"/>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940" w:hanging="0"/>
      </w:pPr>
      <w:rPr/>
    </w:lvl>
  </w:abstractNum>
  <w:abstractNum w:abstractNumId="3">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4">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5">
    <w:lvl w:ilvl="0">
      <w:start w:val="1"/>
      <w:numFmt w:val="decimal"/>
      <w:lvlText w:val="%1."/>
      <w:lvlJc w:val="left"/>
      <w:pPr>
        <w:tabs>
          <w:tab w:val="num" w:pos="0"/>
        </w:tabs>
        <w:ind w:left="0" w:hanging="0"/>
      </w:pPr>
      <w:rPr/>
    </w:lvl>
    <w:lvl w:ilvl="1">
      <w:start w:val="1"/>
      <w:numFmt w:val="lowerLetter"/>
      <w:lvlText w:val="%2."/>
      <w:lvlJc w:val="left"/>
      <w:pPr>
        <w:tabs>
          <w:tab w:val="num" w:pos="0"/>
        </w:tabs>
        <w:ind w:left="720" w:hanging="0"/>
      </w:pPr>
      <w:rPr/>
    </w:lvl>
    <w:lvl w:ilvl="2">
      <w:start w:val="1"/>
      <w:numFmt w:val="lowerRoman"/>
      <w:lvlText w:val="%3."/>
      <w:lvlJc w:val="left"/>
      <w:pPr>
        <w:tabs>
          <w:tab w:val="num" w:pos="0"/>
        </w:tabs>
        <w:ind w:left="1620" w:hanging="0"/>
      </w:pPr>
      <w:rPr/>
    </w:lvl>
    <w:lvl w:ilvl="3">
      <w:start w:val="1"/>
      <w:numFmt w:val="decimal"/>
      <w:lvlText w:val="%4."/>
      <w:lvlJc w:val="left"/>
      <w:pPr>
        <w:tabs>
          <w:tab w:val="num" w:pos="0"/>
        </w:tabs>
        <w:ind w:left="2160" w:hanging="0"/>
      </w:pPr>
      <w:rPr/>
    </w:lvl>
    <w:lvl w:ilvl="4">
      <w:start w:val="1"/>
      <w:numFmt w:val="lowerLetter"/>
      <w:lvlText w:val="%5."/>
      <w:lvlJc w:val="left"/>
      <w:pPr>
        <w:tabs>
          <w:tab w:val="num" w:pos="0"/>
        </w:tabs>
        <w:ind w:left="2880" w:hanging="0"/>
      </w:pPr>
      <w:rPr/>
    </w:lvl>
    <w:lvl w:ilvl="5">
      <w:start w:val="1"/>
      <w:numFmt w:val="lowerRoman"/>
      <w:lvlText w:val="%6."/>
      <w:lvlJc w:val="left"/>
      <w:pPr>
        <w:tabs>
          <w:tab w:val="num" w:pos="0"/>
        </w:tabs>
        <w:ind w:left="3780" w:hanging="0"/>
      </w:pPr>
      <w:rPr/>
    </w:lvl>
    <w:lvl w:ilvl="6">
      <w:start w:val="1"/>
      <w:numFmt w:val="decimal"/>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940" w:hanging="0"/>
      </w:pPr>
      <w:rPr/>
    </w:lvl>
  </w:abstractNum>
  <w:abstractNum w:abstractNumId="6">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7">
    <w:lvl w:ilvl="0">
      <w:start w:val="1"/>
      <w:numFmt w:val="decimal"/>
      <w:lvlText w:val="%1."/>
      <w:lvlJc w:val="left"/>
      <w:pPr>
        <w:tabs>
          <w:tab w:val="num" w:pos="0"/>
        </w:tabs>
        <w:ind w:left="360" w:hanging="0"/>
      </w:pPr>
      <w:rPr>
        <w:color w:val="auto"/>
      </w:rPr>
    </w:lvl>
    <w:lvl w:ilvl="1">
      <w:start w:val="1"/>
      <w:numFmt w:val="decimal"/>
      <w:lvlText w:val="%1.%2."/>
      <w:lvlJc w:val="left"/>
      <w:pPr>
        <w:tabs>
          <w:tab w:val="num" w:pos="0"/>
        </w:tabs>
        <w:ind w:left="360" w:hanging="0"/>
      </w:pPr>
      <w:rPr>
        <w:color w:val="auto"/>
      </w:rPr>
    </w:lvl>
    <w:lvl w:ilvl="2">
      <w:start w:val="1"/>
      <w:numFmt w:val="decimal"/>
      <w:lvlText w:val="%1.%2.%3."/>
      <w:lvlJc w:val="left"/>
      <w:pPr>
        <w:tabs>
          <w:tab w:val="num" w:pos="0"/>
        </w:tabs>
        <w:ind w:left="360" w:hanging="0"/>
      </w:pPr>
      <w:rPr>
        <w:sz w:val="16"/>
        <w:b/>
        <w:szCs w:val="16"/>
        <w:bCs/>
        <w:color w:val="auto"/>
      </w:rPr>
    </w:lvl>
    <w:lvl w:ilvl="3">
      <w:start w:val="1"/>
      <w:numFmt w:val="decimal"/>
      <w:lvlText w:val="%1.%2.%3.%4."/>
      <w:lvlJc w:val="left"/>
      <w:pPr>
        <w:tabs>
          <w:tab w:val="num" w:pos="0"/>
        </w:tabs>
        <w:ind w:left="360" w:hanging="0"/>
      </w:pPr>
      <w:rPr/>
    </w:lvl>
    <w:lvl w:ilvl="4">
      <w:start w:val="1"/>
      <w:numFmt w:val="decimal"/>
      <w:lvlText w:val="%1.%2.%3.%4.%5."/>
      <w:lvlJc w:val="left"/>
      <w:pPr>
        <w:tabs>
          <w:tab w:val="num" w:pos="0"/>
        </w:tabs>
        <w:ind w:left="360" w:hanging="0"/>
      </w:pPr>
      <w:rPr/>
    </w:lvl>
    <w:lvl w:ilvl="5">
      <w:start w:val="1"/>
      <w:numFmt w:val="decimal"/>
      <w:lvlText w:val="%1.%2.%3.%4.%5.%6."/>
      <w:lvlJc w:val="left"/>
      <w:pPr>
        <w:tabs>
          <w:tab w:val="num" w:pos="0"/>
        </w:tabs>
        <w:ind w:left="360" w:hanging="0"/>
      </w:pPr>
      <w:rPr/>
    </w:lvl>
    <w:lvl w:ilvl="6">
      <w:start w:val="1"/>
      <w:numFmt w:val="decimal"/>
      <w:lvlText w:val="%1.%2.%3.%4.%5.%6.%7."/>
      <w:lvlJc w:val="left"/>
      <w:pPr>
        <w:tabs>
          <w:tab w:val="num" w:pos="0"/>
        </w:tabs>
        <w:ind w:left="360" w:hanging="0"/>
      </w:pPr>
      <w:rPr/>
    </w:lvl>
    <w:lvl w:ilvl="7">
      <w:start w:val="1"/>
      <w:numFmt w:val="decimal"/>
      <w:lvlText w:val="%1.%2.%3.%4.%5.%6.%7.%8."/>
      <w:lvlJc w:val="left"/>
      <w:pPr>
        <w:tabs>
          <w:tab w:val="num" w:pos="0"/>
        </w:tabs>
        <w:ind w:left="360" w:hanging="0"/>
      </w:pPr>
      <w:rPr/>
    </w:lvl>
    <w:lvl w:ilvl="8">
      <w:start w:val="1"/>
      <w:numFmt w:val="decimal"/>
      <w:lvlText w:val="%1.%2.%3.%4.%5.%6.%7.%8.%9."/>
      <w:lvlJc w:val="left"/>
      <w:pPr>
        <w:tabs>
          <w:tab w:val="num" w:pos="0"/>
        </w:tabs>
        <w:ind w:left="360" w:hanging="0"/>
      </w:pPr>
      <w:rPr/>
    </w:lvl>
  </w:abstractNum>
  <w:abstractNum w:abstractNumId="8">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Arial" w:hAnsi="Arial" w:eastAsia="Times New Roman" w:cs="Times New Roman"/>
      <w:color w:val="auto"/>
      <w:kern w:val="0"/>
      <w:sz w:val="20"/>
      <w:szCs w:val="20"/>
      <w:lang w:eastAsia="es-ES" w:val="es-ES" w:bidi="ar-SA"/>
    </w:rPr>
  </w:style>
  <w:style w:type="paragraph" w:styleId="Ttulo1">
    <w:name w:val="Heading 1"/>
    <w:basedOn w:val="Normal"/>
    <w:next w:val="Normal"/>
    <w:qFormat/>
    <w:pPr>
      <w:keepNext w:val="true"/>
      <w:jc w:val="center"/>
      <w:outlineLvl w:val="0"/>
    </w:pPr>
    <w:rPr>
      <w:b/>
    </w:rPr>
  </w:style>
  <w:style w:type="paragraph" w:styleId="Ttulo2">
    <w:name w:val="Heading 2"/>
    <w:basedOn w:val="Normal"/>
    <w:next w:val="Normal"/>
    <w:qFormat/>
    <w:pPr>
      <w:keepNext w:val="true"/>
      <w:spacing w:lineRule="auto" w:line="480"/>
      <w:ind w:firstLine="708"/>
      <w:jc w:val="center"/>
      <w:outlineLvl w:val="1"/>
    </w:pPr>
    <w:rPr>
      <w:sz w:val="24"/>
    </w:rPr>
  </w:style>
  <w:style w:type="paragraph" w:styleId="Ttulo3">
    <w:name w:val="Heading 3"/>
    <w:basedOn w:val="Normal"/>
    <w:next w:val="Normal"/>
    <w:qFormat/>
    <w:pPr>
      <w:keepNext w:val="true"/>
      <w:jc w:val="center"/>
      <w:outlineLvl w:val="2"/>
    </w:pPr>
    <w:rPr>
      <w:b/>
      <w:bCs/>
      <w:i/>
      <w:iCs/>
    </w:rPr>
  </w:style>
  <w:style w:type="paragraph" w:styleId="Ttulo4">
    <w:name w:val="Heading 4"/>
    <w:basedOn w:val="Normal"/>
    <w:next w:val="Normal"/>
    <w:qFormat/>
    <w:pPr>
      <w:keepNext w:val="true"/>
      <w:spacing w:lineRule="auto" w:line="480"/>
      <w:jc w:val="center"/>
      <w:outlineLvl w:val="3"/>
    </w:pPr>
    <w:rPr>
      <w:b/>
      <w:sz w:val="28"/>
    </w:rPr>
  </w:style>
  <w:style w:type="paragraph" w:styleId="Ttulo5">
    <w:name w:val="Heading 5"/>
    <w:basedOn w:val="Normal"/>
    <w:next w:val="Normal"/>
    <w:qFormat/>
    <w:pPr>
      <w:keepNext w:val="true"/>
      <w:spacing w:lineRule="auto" w:line="480"/>
      <w:outlineLvl w:val="4"/>
    </w:pPr>
    <w:rPr>
      <w:b/>
      <w:sz w:val="18"/>
    </w:rPr>
  </w:style>
  <w:style w:type="paragraph" w:styleId="Ttulo6">
    <w:name w:val="Heading 6"/>
    <w:basedOn w:val="Normal"/>
    <w:next w:val="Normal"/>
    <w:qFormat/>
    <w:pPr>
      <w:keepNext w:val="true"/>
      <w:pBdr>
        <w:top w:val="double" w:sz="12" w:space="1" w:color="000000"/>
      </w:pBdr>
      <w:spacing w:lineRule="auto" w:line="360"/>
      <w:outlineLvl w:val="5"/>
    </w:pPr>
    <w:rPr>
      <w:b/>
      <w:bCs/>
      <w:i/>
      <w:iCs/>
      <w:sz w:val="18"/>
    </w:rPr>
  </w:style>
  <w:style w:type="paragraph" w:styleId="Ttulo9">
    <w:name w:val="Heading 9"/>
    <w:basedOn w:val="Normal"/>
    <w:next w:val="Normal"/>
    <w:qFormat/>
    <w:pPr>
      <w:keepNext w:val="true"/>
      <w:jc w:val="center"/>
      <w:outlineLvl w:val="8"/>
    </w:pPr>
    <w:rPr>
      <w:b/>
      <w:sz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uentedeprrafopredeter111" w:customStyle="1">
    <w:name w:val="fuente de párrafo predeter.1_1_1"/>
    <w:qFormat/>
    <w:rPr/>
  </w:style>
  <w:style w:type="character" w:styleId="Fuentedeprrafopredeter1111" w:customStyle="1">
    <w:name w:val="fuente de párrafo predeter.1_1_1_1"/>
    <w:qFormat/>
    <w:rPr/>
  </w:style>
  <w:style w:type="character" w:styleId="Fuentedeprrafopredeter11111" w:customStyle="1">
    <w:name w:val="fuente de párrafo predeter.1_1_1_1_1"/>
    <w:qFormat/>
    <w:rPr/>
  </w:style>
  <w:style w:type="character" w:styleId="SinespaciadoCar" w:customStyle="1">
    <w:name w:val="Sin espaciado Car"/>
    <w:qFormat/>
    <w:rPr>
      <w:rFonts w:ascii="Calibri" w:hAnsi="Calibri" w:eastAsia="Calibri"/>
      <w:sz w:val="22"/>
      <w:szCs w:val="22"/>
      <w:lang w:val="es-CO" w:eastAsia="en-US"/>
    </w:rPr>
  </w:style>
  <w:style w:type="character" w:styleId="Fuentedeprrafopredeter1111111111" w:customStyle="1">
    <w:name w:val="fuente de párrafo predeter.1_1_1_1_1_1_1_1_1_1"/>
    <w:qFormat/>
    <w:rPr/>
  </w:style>
  <w:style w:type="character" w:styleId="EncabezadoCar" w:customStyle="1">
    <w:name w:val="Encabezado Car"/>
    <w:basedOn w:val="DefaultParagraphFont"/>
    <w:qFormat/>
    <w:rPr>
      <w:rFonts w:ascii="Arial" w:hAnsi="Arial"/>
      <w:lang w:eastAsia="es-ES"/>
    </w:rPr>
  </w:style>
  <w:style w:type="character" w:styleId="Destacado">
    <w:name w:val="Destacado"/>
    <w:basedOn w:val="DefaultParagraphFont"/>
    <w:qFormat/>
    <w:rPr>
      <w:i/>
      <w:iCs/>
    </w:rPr>
  </w:style>
  <w:style w:type="character" w:styleId="PiedepginaCar" w:customStyle="1">
    <w:name w:val="Pie de página Car"/>
    <w:basedOn w:val="DefaultParagraphFont"/>
    <w:qFormat/>
    <w:rPr>
      <w:rFonts w:ascii="Arial" w:hAnsi="Arial"/>
      <w:lang w:eastAsia="es-ES"/>
    </w:rPr>
  </w:style>
  <w:style w:type="character" w:styleId="TextocomentarioCar" w:customStyle="1">
    <w:name w:val="Texto comentario Car"/>
    <w:basedOn w:val="DefaultParagraphFont"/>
    <w:qFormat/>
    <w:rPr>
      <w:rFonts w:ascii="Arial" w:hAnsi="Arial"/>
      <w:lang w:eastAsia="es-ES"/>
    </w:rPr>
  </w:style>
  <w:style w:type="character" w:styleId="Refdecomentario1" w:customStyle="1">
    <w:name w:val="Ref. de comentario1"/>
    <w:basedOn w:val="DefaultParagraphFont"/>
    <w:qFormat/>
    <w:rPr>
      <w:sz w:val="16"/>
      <w:szCs w:val="16"/>
    </w:rPr>
  </w:style>
  <w:style w:type="character" w:styleId="AsuntodelcomentarioCar" w:customStyle="1">
    <w:name w:val="Asunto del comentario Car"/>
    <w:basedOn w:val="TextocomentarioCar"/>
    <w:qFormat/>
    <w:rPr>
      <w:rFonts w:ascii="Arial" w:hAnsi="Arial"/>
      <w:b/>
      <w:bCs/>
      <w:lang w:eastAsia="es-ES"/>
    </w:rPr>
  </w:style>
  <w:style w:type="character" w:styleId="Wacimagecontainer" w:customStyle="1">
    <w:name w:val="wacimagecontainer"/>
    <w:basedOn w:val="DefaultParagraphFont"/>
    <w:qFormat/>
    <w:rPr/>
  </w:style>
  <w:style w:type="character" w:styleId="Caracteresdenotaalpie">
    <w:name w:val="Caracteres de nota al pie"/>
    <w:basedOn w:val="DefaultParagraphFont"/>
    <w:qFormat/>
    <w:rPr>
      <w:vertAlign w:val="superscript"/>
    </w:rPr>
  </w:style>
  <w:style w:type="character" w:styleId="Ancladenotaalpie">
    <w:name w:val="Ancla de nota al pie"/>
    <w:rPr>
      <w:vertAlign w:val="superscript"/>
    </w:rPr>
  </w:style>
  <w:style w:type="character" w:styleId="EnlacedeInternet">
    <w:name w:val="Enlace de Internet"/>
    <w:basedOn w:val="DefaultParagraphFont"/>
    <w:rPr>
      <w:color w:val="0563C1"/>
      <w:u w:val="single"/>
    </w:rPr>
  </w:style>
  <w:style w:type="character" w:styleId="Mencionar1" w:customStyle="1">
    <w:name w:val="Mencionar1"/>
    <w:basedOn w:val="DefaultParagraphFont"/>
    <w:qFormat/>
    <w:rPr>
      <w:color w:val="2B579A"/>
      <w:shd w:fill="E1DFDD" w:val="clear"/>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qFormat/>
    <w:pPr>
      <w:jc w:val="both"/>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qFormat/>
    <w:pPr>
      <w:tabs>
        <w:tab w:val="clear" w:pos="708"/>
        <w:tab w:val="center" w:pos="4419" w:leader="none"/>
        <w:tab w:val="right" w:pos="8838" w:leader="none"/>
      </w:tabs>
    </w:pPr>
    <w:rPr/>
  </w:style>
  <w:style w:type="paragraph" w:styleId="BodyText3">
    <w:name w:val="Body Text 3"/>
    <w:basedOn w:val="Normal"/>
    <w:qFormat/>
    <w:pPr>
      <w:spacing w:lineRule="auto" w:line="480"/>
      <w:jc w:val="both"/>
    </w:pPr>
    <w:rPr>
      <w:color w:val="0000FF"/>
    </w:rPr>
  </w:style>
  <w:style w:type="paragraph" w:styleId="Piedepgina">
    <w:name w:val="Footer"/>
    <w:basedOn w:val="Normal"/>
    <w:qFormat/>
    <w:pPr>
      <w:tabs>
        <w:tab w:val="clear" w:pos="708"/>
        <w:tab w:val="center" w:pos="4252" w:leader="none"/>
        <w:tab w:val="right" w:pos="8504" w:leader="none"/>
      </w:tabs>
    </w:pPr>
    <w:rPr/>
  </w:style>
  <w:style w:type="paragraph" w:styleId="BodyText2">
    <w:name w:val="Body Text 2"/>
    <w:basedOn w:val="Normal"/>
    <w:qFormat/>
    <w:pPr>
      <w:spacing w:lineRule="auto" w:line="480"/>
    </w:pPr>
    <w:rPr>
      <w:rFonts w:cs="Arial"/>
      <w:color w:val="999999"/>
    </w:rPr>
  </w:style>
  <w:style w:type="paragraph" w:styleId="BalloonText">
    <w:name w:val="Balloon Text"/>
    <w:basedOn w:val="Normal"/>
    <w:qFormat/>
    <w:pPr/>
    <w:rPr>
      <w:rFonts w:ascii="Tahoma" w:hAnsi="Tahoma" w:cs="Tahoma"/>
      <w:sz w:val="16"/>
      <w:szCs w:val="16"/>
    </w:rPr>
  </w:style>
  <w:style w:type="paragraph" w:styleId="Standard" w:customStyle="1">
    <w:name w:val="Standard"/>
    <w:qFormat/>
    <w:pPr>
      <w:widowControl w:val="false"/>
      <w:suppressAutoHyphens w:val="true"/>
      <w:bidi w:val="0"/>
      <w:spacing w:before="0" w:after="0"/>
      <w:jc w:val="left"/>
    </w:pPr>
    <w:rPr>
      <w:rFonts w:eastAsia="Arial Unicode MS" w:ascii="Times New Roman" w:hAnsi="Times New Roman" w:cs="Times New Roman"/>
      <w:color w:val="auto"/>
      <w:kern w:val="2"/>
      <w:sz w:val="24"/>
      <w:szCs w:val="24"/>
      <w:lang w:val="en-US" w:eastAsia="es-CO" w:bidi="ar-SA"/>
    </w:rPr>
  </w:style>
  <w:style w:type="paragraph" w:styleId="Textbody" w:customStyle="1">
    <w:name w:val="Text body"/>
    <w:basedOn w:val="Normal"/>
    <w:qFormat/>
    <w:pPr>
      <w:suppressAutoHyphens w:val="true"/>
    </w:pPr>
    <w:rPr>
      <w:rFonts w:eastAsia="Arial Unicode MS" w:cs="Arial"/>
      <w:b/>
      <w:bCs/>
      <w:kern w:val="2"/>
      <w:sz w:val="24"/>
      <w:szCs w:val="24"/>
      <w:lang w:val="es-CO" w:eastAsia="es-CO"/>
    </w:rPr>
  </w:style>
  <w:style w:type="paragraph" w:styleId="Textoindependiente1" w:customStyle="1">
    <w:name w:val="Texto independiente1"/>
    <w:basedOn w:val="Standard"/>
    <w:qFormat/>
    <w:pPr>
      <w:widowControl/>
    </w:pPr>
    <w:rPr>
      <w:rFonts w:ascii="Arial" w:hAnsi="Arial" w:cs="Arial"/>
      <w:b/>
      <w:bCs/>
      <w:lang w:val="es-CO"/>
    </w:rPr>
  </w:style>
  <w:style w:type="paragraph" w:styleId="Subttulo1" w:customStyle="1">
    <w:name w:val="Subtítulo1"/>
    <w:basedOn w:val="Normal"/>
    <w:next w:val="Normal"/>
    <w:qFormat/>
    <w:pPr>
      <w:widowControl w:val="false"/>
      <w:tabs>
        <w:tab w:val="clear" w:pos="708"/>
        <w:tab w:val="left" w:pos="0" w:leader="none"/>
      </w:tabs>
      <w:suppressAutoHyphens w:val="true"/>
      <w:spacing w:before="0" w:after="60"/>
      <w:jc w:val="center"/>
      <w:outlineLvl w:val="1"/>
    </w:pPr>
    <w:rPr>
      <w:rFonts w:ascii="Cambria" w:hAnsi="Cambria"/>
      <w:sz w:val="24"/>
      <w:szCs w:val="24"/>
      <w:lang w:val="en-US" w:eastAsia="es-CO"/>
    </w:rPr>
  </w:style>
  <w:style w:type="paragraph" w:styleId="NoSpacing">
    <w:name w:val="No Spacing"/>
    <w:qFormat/>
    <w:pPr>
      <w:widowControl/>
      <w:bidi w:val="0"/>
      <w:spacing w:before="0" w:after="0"/>
      <w:jc w:val="left"/>
    </w:pPr>
    <w:rPr>
      <w:rFonts w:ascii="Calibri" w:hAnsi="Calibri" w:eastAsia="Calibri" w:cs="Times New Roman"/>
      <w:color w:val="auto"/>
      <w:kern w:val="0"/>
      <w:sz w:val="22"/>
      <w:szCs w:val="22"/>
      <w:lang w:val="es-CO" w:eastAsia="en-US" w:bidi="ar-SA"/>
    </w:rPr>
  </w:style>
  <w:style w:type="paragraph" w:styleId="F9E977197262459AB16AE09F8A4F0155" w:customStyle="1">
    <w:name w:val="F9E977197262459AB16AE09F8A4F0155"/>
    <w:qFormat/>
    <w:pPr>
      <w:widowControl/>
      <w:bidi w:val="0"/>
      <w:spacing w:lineRule="auto" w:line="276" w:before="0" w:after="200"/>
      <w:jc w:val="left"/>
    </w:pPr>
    <w:rPr>
      <w:rFonts w:ascii="Calibri" w:hAnsi="Calibri" w:eastAsia="Calibri" w:cs="Calibri"/>
      <w:color w:val="auto"/>
      <w:kern w:val="0"/>
      <w:sz w:val="22"/>
      <w:szCs w:val="22"/>
      <w:lang w:val="es-CO" w:eastAsia="es-CO" w:bidi="ar-SA"/>
    </w:rPr>
  </w:style>
  <w:style w:type="paragraph" w:styleId="Revision">
    <w:name w:val="Revision"/>
    <w:qFormat/>
    <w:pPr>
      <w:widowControl/>
      <w:bidi w:val="0"/>
      <w:spacing w:before="0" w:after="0"/>
      <w:jc w:val="left"/>
    </w:pPr>
    <w:rPr>
      <w:rFonts w:ascii="Arial" w:hAnsi="Arial" w:eastAsia="Times New Roman" w:cs="Times New Roman"/>
      <w:color w:val="auto"/>
      <w:kern w:val="0"/>
      <w:sz w:val="20"/>
      <w:szCs w:val="20"/>
      <w:lang w:eastAsia="es-ES" w:val="es-ES" w:bidi="ar-SA"/>
    </w:rPr>
  </w:style>
  <w:style w:type="paragraph" w:styleId="ListParagraph">
    <w:name w:val="List Paragraph"/>
    <w:basedOn w:val="Normal"/>
    <w:qFormat/>
    <w:pPr>
      <w:spacing w:before="0" w:after="0"/>
      <w:ind w:left="720" w:hanging="0"/>
      <w:contextualSpacing/>
    </w:pPr>
    <w:rPr/>
  </w:style>
  <w:style w:type="paragraph" w:styleId="Textocomentario1" w:customStyle="1">
    <w:name w:val="Texto comentario1"/>
    <w:basedOn w:val="Normal"/>
    <w:qFormat/>
    <w:pPr/>
    <w:rPr/>
  </w:style>
  <w:style w:type="paragraph" w:styleId="Asuntodelcomentario1" w:customStyle="1">
    <w:name w:val="Asunto del comentario1"/>
    <w:basedOn w:val="Textocomentario1"/>
    <w:next w:val="Textocomentario1"/>
    <w:qFormat/>
    <w:pPr/>
    <w:rPr>
      <w:b/>
      <w:bCs/>
    </w:rPr>
  </w:style>
  <w:style w:type="paragraph" w:styleId="Notaalpie">
    <w:name w:val="Footnote Text"/>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Application>LibreOffice/7.3.7.2$Linux_X86_64 LibreOffice_project/30$Build-2</Application>
  <AppVersion>15.0000</AppVersion>
  <Pages>6</Pages>
  <Words>2872</Words>
  <Characters>16239</Characters>
  <CharactersWithSpaces>18857</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2025-03-21T20:13:00Z</dcterms:created>
  <dc:creator>HSEQ</dc:creator>
  <dc:description/>
  <dc:language>es-CO</dc:language>
  <cp:lastModifiedBy/>
  <cp:lastPrinted>2019-05-10T00:42:00Z</cp:lastPrinted>
  <dcterms:modified xsi:type="dcterms:W3CDTF">2025-03-21T18:30:21Z</dcterms:modified>
  <cp:revision>13</cp:revision>
  <dc:subject/>
  <dc:title>PROCEDIMIENTO DE MANTENIMIENTO DE EQUIPOS</dc:title>
</cp:coreProperties>
</file>

<file path=docProps/custom.xml><?xml version="1.0" encoding="utf-8"?>
<Properties xmlns="http://schemas.openxmlformats.org/officeDocument/2006/custom-properties" xmlns:vt="http://schemas.openxmlformats.org/officeDocument/2006/docPropsVTypes"/>
</file>