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400" w:rsidRPr="005327EE" w:rsidRDefault="00FB552D" w:rsidP="00261F8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5327EE">
        <w:rPr>
          <w:rFonts w:ascii="Arial" w:hAnsi="Arial" w:cs="Arial"/>
          <w:sz w:val="20"/>
          <w:szCs w:val="20"/>
          <w:lang w:val="en-US"/>
        </w:rPr>
        <w:t>001_</w:t>
      </w:r>
      <w:r w:rsidR="008C4F19" w:rsidRPr="005327EE">
        <w:rPr>
          <w:rFonts w:ascii="Arial" w:hAnsi="Arial" w:cs="Arial"/>
          <w:sz w:val="20"/>
          <w:szCs w:val="20"/>
          <w:lang w:val="en-US"/>
        </w:rPr>
        <w:t>Strategic intent</w:t>
      </w:r>
    </w:p>
    <w:p w:rsidR="00611939" w:rsidRPr="005327EE" w:rsidRDefault="00611939" w:rsidP="00261F82">
      <w:pPr>
        <w:pStyle w:val="PargrafodaLista"/>
        <w:jc w:val="both"/>
        <w:rPr>
          <w:rFonts w:ascii="Arial" w:hAnsi="Arial" w:cs="Arial"/>
          <w:sz w:val="20"/>
          <w:szCs w:val="20"/>
          <w:lang w:val="en-US"/>
        </w:rPr>
      </w:pPr>
    </w:p>
    <w:p w:rsidR="00FB552D" w:rsidRPr="005327EE" w:rsidRDefault="00943540" w:rsidP="00261F82">
      <w:pPr>
        <w:jc w:val="both"/>
        <w:rPr>
          <w:rFonts w:ascii="Arial" w:hAnsi="Arial" w:cs="Arial"/>
          <w:sz w:val="20"/>
          <w:szCs w:val="20"/>
          <w:lang w:val="en-US"/>
        </w:rPr>
      </w:pPr>
      <w:hyperlink r:id="rId5" w:history="1">
        <w:r w:rsidR="00FB552D" w:rsidRPr="005327EE">
          <w:rPr>
            <w:rStyle w:val="Hyperlink"/>
            <w:rFonts w:ascii="Arial" w:hAnsi="Arial" w:cs="Arial"/>
            <w:sz w:val="20"/>
            <w:szCs w:val="20"/>
            <w:lang w:val="en-US"/>
          </w:rPr>
          <w:t>https://hbr.org/2005/07/strategic-intent</w:t>
        </w:r>
      </w:hyperlink>
    </w:p>
    <w:p w:rsidR="00FB552D" w:rsidRPr="005327EE" w:rsidRDefault="00FB552D" w:rsidP="00261F8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5327EE">
        <w:rPr>
          <w:rFonts w:ascii="Arial" w:hAnsi="Arial" w:cs="Arial"/>
          <w:sz w:val="20"/>
          <w:szCs w:val="20"/>
          <w:lang w:val="en-US"/>
        </w:rPr>
        <w:t xml:space="preserve">from the </w:t>
      </w:r>
      <w:proofErr w:type="spellStart"/>
      <w:r w:rsidRPr="005327EE">
        <w:rPr>
          <w:rFonts w:ascii="Arial" w:hAnsi="Arial" w:cs="Arial"/>
          <w:sz w:val="20"/>
          <w:szCs w:val="20"/>
          <w:lang w:val="en-US"/>
        </w:rPr>
        <w:t>july</w:t>
      </w:r>
      <w:proofErr w:type="spellEnd"/>
      <w:r w:rsidRPr="005327EE">
        <w:rPr>
          <w:rFonts w:ascii="Arial" w:hAnsi="Arial" w:cs="Arial"/>
          <w:sz w:val="20"/>
          <w:szCs w:val="20"/>
          <w:lang w:val="en-US"/>
        </w:rPr>
        <w:t>-august 2005 issue</w:t>
      </w:r>
    </w:p>
    <w:p w:rsidR="00FB552D" w:rsidRPr="005327EE" w:rsidRDefault="00FB552D" w:rsidP="00261F8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5327EE">
        <w:rPr>
          <w:rFonts w:ascii="Arial" w:hAnsi="Arial" w:cs="Arial"/>
          <w:sz w:val="20"/>
          <w:szCs w:val="20"/>
          <w:lang w:val="en-US"/>
        </w:rPr>
        <w:t>by Gary Hamel and C.K. Prahalad</w:t>
      </w:r>
    </w:p>
    <w:p w:rsidR="00FB552D" w:rsidRPr="005327EE" w:rsidRDefault="00FB552D" w:rsidP="00261F82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8C4F19" w:rsidRPr="005327EE" w:rsidRDefault="00326123" w:rsidP="00261F82">
      <w:pPr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5327EE">
        <w:rPr>
          <w:rFonts w:ascii="Arial" w:eastAsia="Times New Roman" w:hAnsi="Arial" w:cs="Arial"/>
          <w:i/>
          <w:iCs/>
          <w:color w:val="222222"/>
          <w:sz w:val="20"/>
          <w:szCs w:val="20"/>
          <w:lang w:val="en-US" w:eastAsia="pt-BR"/>
        </w:rPr>
        <w:t>“</w:t>
      </w:r>
      <w:r w:rsidRPr="00326123">
        <w:rPr>
          <w:rFonts w:ascii="Arial" w:eastAsia="Times New Roman" w:hAnsi="Arial" w:cs="Arial"/>
          <w:i/>
          <w:iCs/>
          <w:color w:val="222222"/>
          <w:sz w:val="20"/>
          <w:szCs w:val="20"/>
          <w:lang w:val="en-US" w:eastAsia="pt-BR"/>
        </w:rPr>
        <w:t>Create a sense of urgency,</w:t>
      </w:r>
      <w:r w:rsidRPr="00326123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 or quasi crisis, by amplifying weak signals in the environment that point up the need to improve, instead of allowing inaction to precipitate a real crisis. Komatsu, for example, budgeted on the basis of worst-case exchange rates that overvalued the yen.</w:t>
      </w:r>
      <w:r w:rsidRPr="005327E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”</w:t>
      </w:r>
    </w:p>
    <w:p w:rsidR="00326123" w:rsidRPr="005327EE" w:rsidRDefault="00326123" w:rsidP="00261F82">
      <w:pPr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</w:p>
    <w:p w:rsidR="00326123" w:rsidRPr="005327EE" w:rsidRDefault="00EF32C3" w:rsidP="00261F82">
      <w:pPr>
        <w:pStyle w:val="PargrafodaLista"/>
        <w:numPr>
          <w:ilvl w:val="0"/>
          <w:numId w:val="2"/>
        </w:numPr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5327E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002_Analysis-of-weak-signals_FOI-S-4093-SE.pdf</w:t>
      </w:r>
    </w:p>
    <w:p w:rsidR="00611939" w:rsidRPr="005327EE" w:rsidRDefault="00611939" w:rsidP="00261F82">
      <w:pPr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</w:p>
    <w:p w:rsidR="002041F8" w:rsidRPr="005327EE" w:rsidRDefault="002041F8" w:rsidP="00261F82">
      <w:pPr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5327E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2012 European Intelligence and Security Informatics Conference</w:t>
      </w:r>
    </w:p>
    <w:p w:rsidR="002041F8" w:rsidRPr="005327EE" w:rsidRDefault="002041F8" w:rsidP="00261F8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5327EE">
        <w:rPr>
          <w:rFonts w:ascii="Arial" w:hAnsi="Arial" w:cs="Arial"/>
          <w:sz w:val="20"/>
          <w:szCs w:val="20"/>
          <w:lang w:val="en-US"/>
        </w:rPr>
        <w:t xml:space="preserve">Joel </w:t>
      </w:r>
      <w:proofErr w:type="spellStart"/>
      <w:r w:rsidRPr="005327EE">
        <w:rPr>
          <w:rFonts w:ascii="Arial" w:hAnsi="Arial" w:cs="Arial"/>
          <w:sz w:val="20"/>
          <w:szCs w:val="20"/>
          <w:lang w:val="en-US"/>
        </w:rPr>
        <w:t>Brynielsson</w:t>
      </w:r>
      <w:proofErr w:type="spellEnd"/>
      <w:r w:rsidRPr="005327EE">
        <w:rPr>
          <w:rFonts w:ascii="Arial" w:hAnsi="Arial" w:cs="Arial"/>
          <w:sz w:val="20"/>
          <w:szCs w:val="20"/>
          <w:lang w:val="en-US"/>
        </w:rPr>
        <w:t xml:space="preserve">, Andreas </w:t>
      </w:r>
      <w:proofErr w:type="spellStart"/>
      <w:r w:rsidRPr="005327EE">
        <w:rPr>
          <w:rFonts w:ascii="Arial" w:hAnsi="Arial" w:cs="Arial"/>
          <w:sz w:val="20"/>
          <w:szCs w:val="20"/>
          <w:lang w:val="en-US"/>
        </w:rPr>
        <w:t>Horndahl</w:t>
      </w:r>
      <w:proofErr w:type="spellEnd"/>
      <w:r w:rsidRPr="005327EE">
        <w:rPr>
          <w:rFonts w:ascii="Arial" w:hAnsi="Arial" w:cs="Arial"/>
          <w:sz w:val="20"/>
          <w:szCs w:val="20"/>
          <w:lang w:val="en-US"/>
        </w:rPr>
        <w:t xml:space="preserve">, Fredrik Johansson, Lisa </w:t>
      </w:r>
      <w:proofErr w:type="spellStart"/>
      <w:r w:rsidRPr="005327EE">
        <w:rPr>
          <w:rFonts w:ascii="Arial" w:hAnsi="Arial" w:cs="Arial"/>
          <w:sz w:val="20"/>
          <w:szCs w:val="20"/>
          <w:lang w:val="en-US"/>
        </w:rPr>
        <w:t>Kaati</w:t>
      </w:r>
      <w:proofErr w:type="spellEnd"/>
      <w:r w:rsidRPr="005327EE">
        <w:rPr>
          <w:rFonts w:ascii="Arial" w:hAnsi="Arial" w:cs="Arial"/>
          <w:sz w:val="20"/>
          <w:szCs w:val="20"/>
          <w:lang w:val="en-US"/>
        </w:rPr>
        <w:t>, Christian Ma ̊</w:t>
      </w:r>
      <w:proofErr w:type="spellStart"/>
      <w:r w:rsidRPr="005327EE">
        <w:rPr>
          <w:rFonts w:ascii="Arial" w:hAnsi="Arial" w:cs="Arial"/>
          <w:sz w:val="20"/>
          <w:szCs w:val="20"/>
          <w:lang w:val="en-US"/>
        </w:rPr>
        <w:t>rtenson</w:t>
      </w:r>
      <w:proofErr w:type="spellEnd"/>
      <w:r w:rsidRPr="005327EE">
        <w:rPr>
          <w:rFonts w:ascii="Arial" w:hAnsi="Arial" w:cs="Arial"/>
          <w:sz w:val="20"/>
          <w:szCs w:val="20"/>
          <w:lang w:val="en-US"/>
        </w:rPr>
        <w:t xml:space="preserve">, Pontus Svenson Swedish </w:t>
      </w:r>
      <w:proofErr w:type="spellStart"/>
      <w:r w:rsidRPr="005327EE">
        <w:rPr>
          <w:rFonts w:ascii="Arial" w:hAnsi="Arial" w:cs="Arial"/>
          <w:sz w:val="20"/>
          <w:szCs w:val="20"/>
          <w:lang w:val="en-US"/>
        </w:rPr>
        <w:t>Defence</w:t>
      </w:r>
      <w:proofErr w:type="spellEnd"/>
      <w:r w:rsidRPr="005327EE">
        <w:rPr>
          <w:rFonts w:ascii="Arial" w:hAnsi="Arial" w:cs="Arial"/>
          <w:sz w:val="20"/>
          <w:szCs w:val="20"/>
          <w:lang w:val="en-US"/>
        </w:rPr>
        <w:t xml:space="preserve"> Research Agency (FOI)</w:t>
      </w:r>
      <w:r w:rsidRPr="005327EE">
        <w:rPr>
          <w:rFonts w:ascii="Arial" w:hAnsi="Arial" w:cs="Arial"/>
          <w:sz w:val="20"/>
          <w:szCs w:val="20"/>
          <w:lang w:val="en-US"/>
        </w:rPr>
        <w:br/>
        <w:t>Stockholm, Sweden</w:t>
      </w:r>
    </w:p>
    <w:p w:rsidR="002041F8" w:rsidRPr="005327EE" w:rsidRDefault="002041F8" w:rsidP="00261F82">
      <w:pPr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</w:p>
    <w:p w:rsidR="00611939" w:rsidRPr="005327EE" w:rsidRDefault="00D71B43" w:rsidP="00261F82">
      <w:pPr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327E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Técnicas que podem ser utilizadas para buscar sinais fracos de um possível terrorista do tipo “</w:t>
      </w:r>
      <w:proofErr w:type="spellStart"/>
      <w:r w:rsidRPr="005327E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lone</w:t>
      </w:r>
      <w:proofErr w:type="spellEnd"/>
      <w:r w:rsidRPr="005327E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Wolf” além de algumas ferramentas para que isso seja possível.</w:t>
      </w:r>
    </w:p>
    <w:p w:rsidR="00D71B43" w:rsidRPr="005327EE" w:rsidRDefault="00D71B43" w:rsidP="00261F82">
      <w:pPr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20444E" w:rsidRPr="005327EE" w:rsidRDefault="005F6C7F" w:rsidP="0020444E">
      <w:pPr>
        <w:pStyle w:val="PargrafodaLista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pt-BR"/>
        </w:rPr>
      </w:pPr>
      <w:r w:rsidRPr="005327EE">
        <w:rPr>
          <w:rFonts w:ascii="Arial" w:eastAsia="Times New Roman" w:hAnsi="Arial" w:cs="Arial"/>
          <w:sz w:val="20"/>
          <w:szCs w:val="20"/>
          <w:lang w:val="en-US" w:eastAsia="pt-BR"/>
        </w:rPr>
        <w:t xml:space="preserve">Monika R. </w:t>
      </w:r>
      <w:proofErr w:type="spellStart"/>
      <w:r w:rsidRPr="005327EE">
        <w:rPr>
          <w:rFonts w:ascii="Arial" w:eastAsia="Times New Roman" w:hAnsi="Arial" w:cs="Arial"/>
          <w:sz w:val="20"/>
          <w:szCs w:val="20"/>
          <w:lang w:val="en-US" w:eastAsia="pt-BR"/>
        </w:rPr>
        <w:t>Henzinger</w:t>
      </w:r>
      <w:proofErr w:type="spellEnd"/>
      <w:r w:rsidRPr="005327EE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Hyperlink analysis for the web. </w:t>
      </w:r>
      <w:r w:rsidRPr="005327EE"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IEEE Internet </w:t>
      </w:r>
      <w:proofErr w:type="spellStart"/>
      <w:r w:rsidRPr="005327EE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Computing</w:t>
      </w:r>
      <w:proofErr w:type="spellEnd"/>
      <w:r w:rsidRPr="005327EE">
        <w:rPr>
          <w:rFonts w:ascii="Arial" w:eastAsia="Times New Roman" w:hAnsi="Arial" w:cs="Arial"/>
          <w:sz w:val="20"/>
          <w:szCs w:val="20"/>
          <w:lang w:eastAsia="pt-BR"/>
        </w:rPr>
        <w:t xml:space="preserve">, 5:45–50, 2001. </w:t>
      </w:r>
      <w:r w:rsidR="0020444E" w:rsidRPr="005327EE">
        <w:rPr>
          <w:rFonts w:ascii="Arial" w:eastAsia="Times New Roman" w:hAnsi="Arial" w:cs="Arial"/>
          <w:sz w:val="20"/>
          <w:szCs w:val="20"/>
          <w:lang w:eastAsia="pt-BR"/>
        </w:rPr>
        <w:t>(não listado na bibliografia)</w:t>
      </w:r>
    </w:p>
    <w:p w:rsidR="003179C0" w:rsidRPr="00745FC3" w:rsidRDefault="003179C0" w:rsidP="003179C0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5327EE">
        <w:rPr>
          <w:rFonts w:ascii="NimbusRomNo9L" w:hAnsi="NimbusRomNo9L"/>
          <w:sz w:val="20"/>
          <w:szCs w:val="20"/>
          <w:lang w:val="en-US"/>
        </w:rPr>
        <w:t xml:space="preserve">John Scott. </w:t>
      </w:r>
      <w:r w:rsidRPr="005327EE">
        <w:rPr>
          <w:rFonts w:ascii="NimbusRomNo9L" w:hAnsi="NimbusRomNo9L"/>
          <w:i/>
          <w:iCs/>
          <w:sz w:val="20"/>
          <w:szCs w:val="20"/>
          <w:lang w:val="en-US"/>
        </w:rPr>
        <w:t>Social Network Analysis: A Handbook</w:t>
      </w:r>
      <w:r w:rsidRPr="005327EE">
        <w:rPr>
          <w:rFonts w:ascii="NimbusRomNo9L" w:hAnsi="NimbusRomNo9L"/>
          <w:sz w:val="20"/>
          <w:szCs w:val="20"/>
          <w:lang w:val="en-US"/>
        </w:rPr>
        <w:t xml:space="preserve">. </w:t>
      </w:r>
      <w:proofErr w:type="spellStart"/>
      <w:r w:rsidRPr="00745FC3">
        <w:rPr>
          <w:rFonts w:ascii="NimbusRomNo9L" w:hAnsi="NimbusRomNo9L"/>
          <w:sz w:val="20"/>
          <w:szCs w:val="20"/>
        </w:rPr>
        <w:t>Sage</w:t>
      </w:r>
      <w:proofErr w:type="spellEnd"/>
      <w:r w:rsidRPr="00745FC3">
        <w:rPr>
          <w:rFonts w:ascii="NimbusRomNo9L" w:hAnsi="NimbusRomNo9L"/>
          <w:sz w:val="20"/>
          <w:szCs w:val="20"/>
        </w:rPr>
        <w:t xml:space="preserve"> </w:t>
      </w:r>
      <w:proofErr w:type="spellStart"/>
      <w:r w:rsidRPr="00745FC3">
        <w:rPr>
          <w:rFonts w:ascii="NimbusRomNo9L" w:hAnsi="NimbusRomNo9L"/>
          <w:sz w:val="20"/>
          <w:szCs w:val="20"/>
        </w:rPr>
        <w:t>Publications</w:t>
      </w:r>
      <w:proofErr w:type="spellEnd"/>
      <w:r w:rsidRPr="00745FC3">
        <w:rPr>
          <w:rFonts w:ascii="NimbusRomNo9L" w:hAnsi="NimbusRomNo9L"/>
          <w:sz w:val="20"/>
          <w:szCs w:val="20"/>
        </w:rPr>
        <w:t xml:space="preserve">, London, 2 </w:t>
      </w:r>
      <w:proofErr w:type="spellStart"/>
      <w:r w:rsidRPr="00745FC3">
        <w:rPr>
          <w:rFonts w:ascii="NimbusRomNo9L" w:hAnsi="NimbusRomNo9L"/>
          <w:sz w:val="20"/>
          <w:szCs w:val="20"/>
        </w:rPr>
        <w:t>edition</w:t>
      </w:r>
      <w:proofErr w:type="spellEnd"/>
      <w:r w:rsidRPr="00745FC3">
        <w:rPr>
          <w:rFonts w:ascii="NimbusRomNo9L" w:hAnsi="NimbusRomNo9L"/>
          <w:sz w:val="20"/>
          <w:szCs w:val="20"/>
        </w:rPr>
        <w:t>, 2000.  (não listado na bibliografia)</w:t>
      </w:r>
    </w:p>
    <w:p w:rsidR="003179C0" w:rsidRPr="00745FC3" w:rsidRDefault="003179C0" w:rsidP="003179C0">
      <w:pPr>
        <w:pStyle w:val="NormalWeb"/>
        <w:rPr>
          <w:sz w:val="20"/>
          <w:szCs w:val="20"/>
        </w:rPr>
      </w:pPr>
    </w:p>
    <w:p w:rsidR="003179C0" w:rsidRPr="005327EE" w:rsidRDefault="003179C0" w:rsidP="003179C0">
      <w:pPr>
        <w:pStyle w:val="PargrafodaLista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327EE">
        <w:rPr>
          <w:rFonts w:ascii="Arial" w:eastAsia="Times New Roman" w:hAnsi="Arial" w:cs="Arial"/>
          <w:sz w:val="20"/>
          <w:szCs w:val="20"/>
          <w:lang w:val="en-US" w:eastAsia="pt-BR"/>
        </w:rPr>
        <w:t>003_Artikkeli10.pdf</w:t>
      </w:r>
    </w:p>
    <w:p w:rsidR="003179C0" w:rsidRPr="005327EE" w:rsidRDefault="00943540" w:rsidP="003179C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US" w:eastAsia="pt-BR"/>
        </w:rPr>
      </w:pPr>
      <w:hyperlink r:id="rId6" w:history="1">
        <w:r w:rsidR="003179C0" w:rsidRPr="005327EE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https://www.researchgate.net/publication/264819435_Using_cluster_analysis_to_identify_weak_signals_of_lethal_trends_in_aviation_and_healthcare_documentation</w:t>
        </w:r>
      </w:hyperlink>
    </w:p>
    <w:p w:rsidR="005327EE" w:rsidRPr="005327EE" w:rsidRDefault="005327EE" w:rsidP="005327EE">
      <w:pPr>
        <w:spacing w:line="0" w:lineRule="auto"/>
        <w:rPr>
          <w:rFonts w:ascii="ff3" w:eastAsia="Times New Roman" w:hAnsi="ff3" w:cs="Times New Roman"/>
          <w:color w:val="000000"/>
          <w:spacing w:val="1"/>
          <w:sz w:val="84"/>
          <w:szCs w:val="84"/>
          <w:lang w:val="en-US" w:eastAsia="pt-BR"/>
        </w:rPr>
      </w:pPr>
      <w:r w:rsidRPr="005327EE">
        <w:rPr>
          <w:rFonts w:ascii="ff3" w:eastAsia="Times New Roman" w:hAnsi="ff3" w:cs="Times New Roman"/>
          <w:color w:val="000000"/>
          <w:spacing w:val="1"/>
          <w:sz w:val="84"/>
          <w:szCs w:val="84"/>
          <w:lang w:val="en-US" w:eastAsia="pt-BR"/>
        </w:rPr>
        <w:br/>
        <w:t xml:space="preserve">Using cluster analysis to identify weak signals of </w:t>
      </w:r>
    </w:p>
    <w:p w:rsidR="005327EE" w:rsidRPr="005327EE" w:rsidRDefault="005327EE" w:rsidP="005327EE">
      <w:pPr>
        <w:spacing w:line="0" w:lineRule="auto"/>
        <w:rPr>
          <w:rFonts w:ascii="ff3" w:eastAsia="Times New Roman" w:hAnsi="ff3" w:cs="Times New Roman"/>
          <w:color w:val="000000"/>
          <w:sz w:val="84"/>
          <w:szCs w:val="84"/>
          <w:lang w:val="en-US" w:eastAsia="pt-BR"/>
        </w:rPr>
      </w:pPr>
      <w:r w:rsidRPr="005327EE">
        <w:rPr>
          <w:rFonts w:ascii="ff3" w:eastAsia="Times New Roman" w:hAnsi="ff3" w:cs="Times New Roman"/>
          <w:color w:val="000000"/>
          <w:sz w:val="84"/>
          <w:szCs w:val="84"/>
          <w:lang w:val="en-US" w:eastAsia="pt-BR"/>
        </w:rPr>
        <w:t xml:space="preserve">lethal trends in aviation and healthcare </w:t>
      </w:r>
    </w:p>
    <w:p w:rsidR="005327EE" w:rsidRPr="00745FC3" w:rsidRDefault="005327EE" w:rsidP="005327EE">
      <w:pPr>
        <w:spacing w:line="0" w:lineRule="auto"/>
        <w:rPr>
          <w:rFonts w:ascii="ff3" w:eastAsia="Times New Roman" w:hAnsi="ff3" w:cs="Times New Roman"/>
          <w:color w:val="000000"/>
          <w:sz w:val="84"/>
          <w:szCs w:val="84"/>
          <w:lang w:val="en-US" w:eastAsia="pt-BR"/>
        </w:rPr>
      </w:pPr>
      <w:r w:rsidRPr="00745FC3">
        <w:rPr>
          <w:rFonts w:ascii="ff3" w:eastAsia="Times New Roman" w:hAnsi="ff3" w:cs="Times New Roman"/>
          <w:color w:val="000000"/>
          <w:sz w:val="84"/>
          <w:szCs w:val="84"/>
          <w:lang w:val="en-US" w:eastAsia="pt-BR"/>
        </w:rPr>
        <w:t>documentation</w:t>
      </w:r>
    </w:p>
    <w:p w:rsidR="005327EE" w:rsidRPr="00745FC3" w:rsidRDefault="003179C0" w:rsidP="005327EE">
      <w:pPr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3179C0">
        <w:rPr>
          <w:rFonts w:ascii="Arial" w:eastAsia="Times New Roman" w:hAnsi="Arial" w:cs="Arial"/>
          <w:color w:val="111111"/>
          <w:kern w:val="36"/>
          <w:sz w:val="20"/>
          <w:szCs w:val="20"/>
          <w:lang w:val="en-US" w:eastAsia="pt-BR"/>
        </w:rPr>
        <w:t xml:space="preserve">Using cluster analysis to identify weak signals of lethal trends in aviation and healthcare </w:t>
      </w:r>
      <w:r w:rsidRPr="00745FC3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documentation</w:t>
      </w:r>
    </w:p>
    <w:p w:rsidR="005327EE" w:rsidRPr="00745FC3" w:rsidRDefault="005327EE" w:rsidP="005327EE">
      <w:pPr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</w:p>
    <w:p w:rsidR="005327EE" w:rsidRPr="00745FC3" w:rsidRDefault="003179C0" w:rsidP="005327EE">
      <w:pPr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745FC3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 xml:space="preserve">Olli </w:t>
      </w:r>
      <w:proofErr w:type="spellStart"/>
      <w:r w:rsidRPr="00745FC3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Sjöblom</w:t>
      </w:r>
      <w:proofErr w:type="spellEnd"/>
      <w:r w:rsidRPr="00745FC3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 xml:space="preserve">*, </w:t>
      </w:r>
    </w:p>
    <w:p w:rsidR="003179C0" w:rsidRPr="003179C0" w:rsidRDefault="003179C0" w:rsidP="003179C0">
      <w:pPr>
        <w:spacing w:line="0" w:lineRule="auto"/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</w:pP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Juho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Heimonen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, Lotta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Kauhanen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,  </w:t>
      </w:r>
    </w:p>
    <w:p w:rsidR="003179C0" w:rsidRPr="003179C0" w:rsidRDefault="003179C0" w:rsidP="003179C0">
      <w:pPr>
        <w:spacing w:line="0" w:lineRule="auto"/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</w:pPr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Veronika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Laippala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,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Heljä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 Lundgren-Laine, </w:t>
      </w:r>
    </w:p>
    <w:p w:rsidR="003179C0" w:rsidRPr="003179C0" w:rsidRDefault="003179C0" w:rsidP="003179C0">
      <w:pPr>
        <w:spacing w:line="0" w:lineRule="auto"/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</w:pPr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Tapio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Salakoski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and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Sanna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Salanterä</w:t>
      </w:r>
      <w:proofErr w:type="spellEnd"/>
    </w:p>
    <w:p w:rsidR="003179C0" w:rsidRPr="003179C0" w:rsidRDefault="003179C0" w:rsidP="003179C0">
      <w:pPr>
        <w:spacing w:line="0" w:lineRule="auto"/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</w:pP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Olli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Sjöblom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*, Laura-Maria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Murtola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,  </w:t>
      </w:r>
    </w:p>
    <w:p w:rsidR="003179C0" w:rsidRPr="003179C0" w:rsidRDefault="003179C0" w:rsidP="003179C0">
      <w:pPr>
        <w:spacing w:line="0" w:lineRule="auto"/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</w:pP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Juho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Heimonen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, Lotta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Kauhanen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,  </w:t>
      </w:r>
    </w:p>
    <w:p w:rsidR="003179C0" w:rsidRPr="003179C0" w:rsidRDefault="003179C0" w:rsidP="003179C0">
      <w:pPr>
        <w:spacing w:line="0" w:lineRule="auto"/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</w:pPr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Veronika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Laippala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,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Heljä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 Lundgren-Laine, </w:t>
      </w:r>
    </w:p>
    <w:p w:rsidR="003179C0" w:rsidRPr="003179C0" w:rsidRDefault="003179C0" w:rsidP="003179C0">
      <w:pPr>
        <w:spacing w:line="0" w:lineRule="auto"/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</w:pPr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Tapio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Salakoski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and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Sanna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Salanterä</w:t>
      </w:r>
      <w:proofErr w:type="spellEnd"/>
    </w:p>
    <w:p w:rsidR="003179C0" w:rsidRPr="003179C0" w:rsidRDefault="003179C0" w:rsidP="003179C0">
      <w:pPr>
        <w:spacing w:line="0" w:lineRule="auto"/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</w:pP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Olli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Sjöblom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*, Laura-Maria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Murtola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,  </w:t>
      </w:r>
    </w:p>
    <w:p w:rsidR="003179C0" w:rsidRPr="003179C0" w:rsidRDefault="003179C0" w:rsidP="003179C0">
      <w:pPr>
        <w:spacing w:line="0" w:lineRule="auto"/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</w:pP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Juho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Heimonen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, Lotta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Kauhanen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,  </w:t>
      </w:r>
    </w:p>
    <w:p w:rsidR="003179C0" w:rsidRPr="003179C0" w:rsidRDefault="003179C0" w:rsidP="003179C0">
      <w:pPr>
        <w:spacing w:line="0" w:lineRule="auto"/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</w:pPr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Veronika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Laippala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,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Heljä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 Lundgren-Laine, </w:t>
      </w:r>
    </w:p>
    <w:p w:rsidR="003179C0" w:rsidRPr="003179C0" w:rsidRDefault="003179C0" w:rsidP="003179C0">
      <w:pPr>
        <w:spacing w:line="0" w:lineRule="auto"/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</w:pPr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Tapio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Salakoski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and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Sanna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Salanterä</w:t>
      </w:r>
      <w:proofErr w:type="spellEnd"/>
    </w:p>
    <w:p w:rsidR="003179C0" w:rsidRPr="005327EE" w:rsidRDefault="003179C0" w:rsidP="003179C0">
      <w:pPr>
        <w:spacing w:line="0" w:lineRule="auto"/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</w:pPr>
      <w:r w:rsidRPr="003179C0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br/>
      </w:r>
      <w:proofErr w:type="spellStart"/>
      <w:r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Olli</w:t>
      </w:r>
      <w:proofErr w:type="spellEnd"/>
      <w:r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 </w:t>
      </w:r>
      <w:proofErr w:type="spellStart"/>
      <w:r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Sjöblom</w:t>
      </w:r>
      <w:proofErr w:type="spellEnd"/>
      <w:r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*, Laura-Maria </w:t>
      </w:r>
      <w:proofErr w:type="spellStart"/>
      <w:r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Murtola</w:t>
      </w:r>
      <w:proofErr w:type="spellEnd"/>
      <w:r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,  </w:t>
      </w:r>
    </w:p>
    <w:p w:rsidR="003179C0" w:rsidRPr="003179C0" w:rsidRDefault="003179C0" w:rsidP="003179C0">
      <w:pPr>
        <w:spacing w:line="0" w:lineRule="auto"/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</w:pP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Juho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Heimonen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, Lotta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Kauhanen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,  </w:t>
      </w:r>
    </w:p>
    <w:p w:rsidR="003179C0" w:rsidRPr="003179C0" w:rsidRDefault="003179C0" w:rsidP="003179C0">
      <w:pPr>
        <w:spacing w:line="0" w:lineRule="auto"/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</w:pPr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Veronika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Laippala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,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>Heljä</w:t>
      </w:r>
      <w:proofErr w:type="spellEnd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lang w:val="en-US" w:eastAsia="pt-BR"/>
        </w:rPr>
        <w:t xml:space="preserve"> Lundgren-Laine, </w:t>
      </w:r>
    </w:p>
    <w:p w:rsidR="003179C0" w:rsidRPr="00745FC3" w:rsidRDefault="003179C0" w:rsidP="003179C0">
      <w:pPr>
        <w:spacing w:line="0" w:lineRule="auto"/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</w:pPr>
      <w:r w:rsidRPr="00745FC3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Tapio </w:t>
      </w:r>
      <w:proofErr w:type="spellStart"/>
      <w:r w:rsidRPr="00745FC3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Salakoski</w:t>
      </w:r>
      <w:proofErr w:type="spellEnd"/>
      <w:r w:rsidRPr="00745FC3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 </w:t>
      </w:r>
      <w:proofErr w:type="spellStart"/>
      <w:r w:rsidRPr="00745FC3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and</w:t>
      </w:r>
      <w:proofErr w:type="spellEnd"/>
      <w:r w:rsidRPr="00745FC3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 </w:t>
      </w:r>
      <w:proofErr w:type="spellStart"/>
      <w:r w:rsidRPr="00745FC3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Sanna</w:t>
      </w:r>
      <w:proofErr w:type="spellEnd"/>
      <w:r w:rsidRPr="00745FC3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 </w:t>
      </w:r>
      <w:proofErr w:type="spellStart"/>
      <w:r w:rsidRPr="00745FC3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>Salanterä</w:t>
      </w:r>
      <w:proofErr w:type="spellEnd"/>
      <w:r w:rsidRPr="00745FC3">
        <w:rPr>
          <w:rFonts w:ascii="ff4" w:eastAsia="Times New Roman" w:hAnsi="ff4" w:cs="Times New Roman"/>
          <w:color w:val="000000"/>
          <w:spacing w:val="1"/>
          <w:sz w:val="20"/>
          <w:szCs w:val="20"/>
          <w:lang w:eastAsia="pt-BR"/>
        </w:rPr>
        <w:t xml:space="preserve"> </w:t>
      </w:r>
    </w:p>
    <w:p w:rsidR="005327EE" w:rsidRPr="00745FC3" w:rsidRDefault="005327EE" w:rsidP="005327EE">
      <w:pPr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eastAsia="pt-BR"/>
        </w:rPr>
      </w:pPr>
      <w:r w:rsidRPr="00745FC3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eastAsia="pt-BR"/>
        </w:rPr>
        <w:t xml:space="preserve">Laura-Maria </w:t>
      </w:r>
      <w:proofErr w:type="spellStart"/>
      <w:r w:rsidRPr="00745FC3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eastAsia="pt-BR"/>
        </w:rPr>
        <w:t>Murtola</w:t>
      </w:r>
      <w:proofErr w:type="spellEnd"/>
    </w:p>
    <w:p w:rsidR="005327EE" w:rsidRDefault="003179C0" w:rsidP="005327EE">
      <w:pPr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</w:pPr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 xml:space="preserve">Olli </w:t>
      </w:r>
      <w:proofErr w:type="spell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>Sjöblom</w:t>
      </w:r>
      <w:proofErr w:type="spellEnd"/>
      <w:proofErr w:type="gramStart"/>
      <w:r w:rsidRPr="003179C0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>*</w:t>
      </w:r>
      <w:r w:rsidRPr="005327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</w:t>
      </w:r>
      <w:r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>Laura</w:t>
      </w:r>
      <w:proofErr w:type="gramEnd"/>
      <w:r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 xml:space="preserve">-Maria </w:t>
      </w:r>
      <w:proofErr w:type="spellStart"/>
      <w:r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>Murtola</w:t>
      </w:r>
      <w:proofErr w:type="spellEnd"/>
      <w:r w:rsidRPr="005327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r w:rsidRPr="005327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br/>
      </w:r>
      <w:proofErr w:type="spellStart"/>
      <w:r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>Juho</w:t>
      </w:r>
      <w:proofErr w:type="spellEnd"/>
      <w:r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 xml:space="preserve"> </w:t>
      </w:r>
      <w:proofErr w:type="spellStart"/>
      <w:r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>Heimonen</w:t>
      </w:r>
      <w:proofErr w:type="spellEnd"/>
      <w:r w:rsidRPr="005327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r w:rsidR="005327EE"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 xml:space="preserve">Lotta </w:t>
      </w:r>
      <w:proofErr w:type="spellStart"/>
      <w:r w:rsidR="005327EE"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>Kauhanen</w:t>
      </w:r>
      <w:proofErr w:type="spellEnd"/>
      <w:r w:rsidR="005327EE" w:rsidRPr="005327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r w:rsidR="005327EE" w:rsidRPr="005327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br/>
      </w:r>
      <w:r w:rsidR="005327EE"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 xml:space="preserve">Veronika </w:t>
      </w:r>
      <w:proofErr w:type="spellStart"/>
      <w:r w:rsidR="005327EE"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>Laippala</w:t>
      </w:r>
      <w:proofErr w:type="spellEnd"/>
      <w:r w:rsidR="005327EE" w:rsidRPr="005327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proofErr w:type="spellStart"/>
      <w:r w:rsidR="005327EE"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>Heljä</w:t>
      </w:r>
      <w:proofErr w:type="spellEnd"/>
      <w:r w:rsidR="005327EE"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 xml:space="preserve"> Lundgren-Laine</w:t>
      </w:r>
      <w:r w:rsidR="005327EE" w:rsidRPr="005327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r w:rsidR="005327EE" w:rsidRPr="005327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br/>
      </w:r>
      <w:proofErr w:type="spellStart"/>
      <w:r w:rsidR="005327EE"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>Tapio</w:t>
      </w:r>
      <w:proofErr w:type="spellEnd"/>
      <w:r w:rsidR="005327EE"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 xml:space="preserve"> </w:t>
      </w:r>
      <w:proofErr w:type="spellStart"/>
      <w:r w:rsidR="005327EE"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>Salakoski</w:t>
      </w:r>
      <w:proofErr w:type="spellEnd"/>
      <w:r w:rsidR="005327EE" w:rsidRPr="005327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e </w:t>
      </w:r>
      <w:proofErr w:type="spellStart"/>
      <w:r w:rsidR="005327EE"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>Sanna</w:t>
      </w:r>
      <w:proofErr w:type="spellEnd"/>
      <w:r w:rsidR="005327EE"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 xml:space="preserve"> </w:t>
      </w:r>
      <w:proofErr w:type="spellStart"/>
      <w:r w:rsidR="005327EE" w:rsidRPr="005327EE"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  <w:t>Salanterä</w:t>
      </w:r>
      <w:proofErr w:type="spellEnd"/>
    </w:p>
    <w:p w:rsidR="00787547" w:rsidRPr="005327EE" w:rsidRDefault="00787547" w:rsidP="005327EE">
      <w:pPr>
        <w:rPr>
          <w:rFonts w:ascii="ff4" w:eastAsia="Times New Roman" w:hAnsi="ff4" w:cs="Times New Roman"/>
          <w:color w:val="000000"/>
          <w:spacing w:val="1"/>
          <w:sz w:val="20"/>
          <w:szCs w:val="20"/>
          <w:shd w:val="clear" w:color="auto" w:fill="FFFFFF"/>
          <w:lang w:val="en-US" w:eastAsia="pt-BR"/>
        </w:rPr>
      </w:pPr>
    </w:p>
    <w:p w:rsidR="003179C0" w:rsidRPr="005327EE" w:rsidRDefault="003179C0" w:rsidP="005327EE">
      <w:pPr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327EE">
        <w:rPr>
          <w:rFonts w:ascii="Arial" w:eastAsia="Times New Roman" w:hAnsi="Arial" w:cs="Arial"/>
          <w:sz w:val="20"/>
          <w:szCs w:val="20"/>
          <w:lang w:val="en-US" w:eastAsia="pt-BR"/>
        </w:rPr>
        <w:t>January 2013</w:t>
      </w:r>
    </w:p>
    <w:p w:rsidR="002041F8" w:rsidRDefault="002041F8" w:rsidP="00261F82">
      <w:pPr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:rsidR="00787547" w:rsidRDefault="00787547" w:rsidP="00261F82">
      <w:pPr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:rsidR="00FF2A94" w:rsidRPr="00FF2A94" w:rsidRDefault="00FF2A94" w:rsidP="00FF2A94">
      <w:pPr>
        <w:pStyle w:val="PargrafodaLista"/>
        <w:numPr>
          <w:ilvl w:val="0"/>
          <w:numId w:val="5"/>
        </w:numPr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FF2A94">
        <w:rPr>
          <w:rFonts w:ascii="Arial" w:eastAsia="Times New Roman" w:hAnsi="Arial" w:cs="Arial"/>
          <w:sz w:val="20"/>
          <w:szCs w:val="20"/>
          <w:lang w:val="en-US" w:eastAsia="pt-BR"/>
        </w:rPr>
        <w:t>004_FEK-00014057.pdf</w:t>
      </w:r>
    </w:p>
    <w:p w:rsidR="00FF2A94" w:rsidRDefault="00FF2A94" w:rsidP="00FF2A94">
      <w:pPr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</w:p>
    <w:p w:rsidR="00FF2A94" w:rsidRDefault="00FF2A94" w:rsidP="00FF2A94">
      <w:pPr>
        <w:pStyle w:val="NormalWeb"/>
        <w:rPr>
          <w:rFonts w:ascii="Cambria,BoldItalic" w:hAnsi="Cambria,BoldItalic"/>
          <w:color w:val="0F0C3D"/>
          <w:sz w:val="56"/>
          <w:szCs w:val="56"/>
          <w:lang w:val="en-US"/>
        </w:rPr>
      </w:pPr>
      <w:r w:rsidRPr="00FF2A94">
        <w:rPr>
          <w:rFonts w:ascii="Cambria,BoldItalic" w:hAnsi="Cambria,BoldItalic"/>
          <w:color w:val="0F0C3D"/>
          <w:sz w:val="56"/>
          <w:szCs w:val="56"/>
          <w:lang w:val="en-US"/>
        </w:rPr>
        <w:t xml:space="preserve">Weak signals and future strategic uncertainties </w:t>
      </w:r>
    </w:p>
    <w:p w:rsidR="00424DDB" w:rsidRPr="00424DDB" w:rsidRDefault="00424DDB" w:rsidP="00424DDB">
      <w:pPr>
        <w:pStyle w:val="NormalWeb"/>
        <w:rPr>
          <w:lang w:val="en-US"/>
        </w:rPr>
      </w:pPr>
      <w:r w:rsidRPr="00424DDB">
        <w:rPr>
          <w:lang w:val="en-US"/>
        </w:rPr>
        <w:t>Title: Weak signals and future strategic uncertainties</w:t>
      </w:r>
    </w:p>
    <w:p w:rsidR="00424DDB" w:rsidRPr="00424DDB" w:rsidRDefault="00424DDB" w:rsidP="00424DDB">
      <w:pPr>
        <w:pStyle w:val="NormalWeb"/>
        <w:rPr>
          <w:lang w:val="en-US"/>
        </w:rPr>
      </w:pPr>
      <w:r w:rsidRPr="00424DDB">
        <w:rPr>
          <w:lang w:val="en-US"/>
        </w:rPr>
        <w:lastRenderedPageBreak/>
        <w:t>Seminar date: 22nd of January 2010</w:t>
      </w:r>
    </w:p>
    <w:p w:rsidR="008622F0" w:rsidRDefault="00424DDB" w:rsidP="00424DDB">
      <w:pPr>
        <w:pStyle w:val="NormalWeb"/>
        <w:rPr>
          <w:lang w:val="en-US"/>
        </w:rPr>
      </w:pPr>
      <w:r w:rsidRPr="00424DDB">
        <w:rPr>
          <w:lang w:val="en-US"/>
        </w:rPr>
        <w:t xml:space="preserve">Course: Master thesis in Strategic Management, FEKP01, 15 ECTS </w:t>
      </w:r>
    </w:p>
    <w:p w:rsidR="00424DDB" w:rsidRPr="00424DDB" w:rsidRDefault="00424DDB" w:rsidP="00424DDB">
      <w:pPr>
        <w:pStyle w:val="NormalWeb"/>
        <w:rPr>
          <w:lang w:val="en-US"/>
        </w:rPr>
      </w:pPr>
      <w:r w:rsidRPr="00424DDB">
        <w:rPr>
          <w:lang w:val="en-US"/>
        </w:rPr>
        <w:t xml:space="preserve">Authors: Linh Cay, Caroline Fang, Henrietta </w:t>
      </w:r>
      <w:proofErr w:type="spellStart"/>
      <w:r w:rsidRPr="00424DDB">
        <w:rPr>
          <w:lang w:val="en-US"/>
        </w:rPr>
        <w:t>Hermansson</w:t>
      </w:r>
      <w:proofErr w:type="spellEnd"/>
    </w:p>
    <w:p w:rsidR="00FF2A94" w:rsidRPr="00424DDB" w:rsidRDefault="00424DDB" w:rsidP="00424DDB">
      <w:pPr>
        <w:pStyle w:val="NormalWeb"/>
        <w:rPr>
          <w:lang w:val="en-US"/>
        </w:rPr>
      </w:pPr>
      <w:r w:rsidRPr="00424DDB">
        <w:rPr>
          <w:lang w:val="en-US"/>
        </w:rPr>
        <w:t xml:space="preserve">Advisor: Leif </w:t>
      </w:r>
      <w:proofErr w:type="spellStart"/>
      <w:r w:rsidRPr="00424DDB">
        <w:rPr>
          <w:lang w:val="en-US"/>
        </w:rPr>
        <w:t>Edvinsson</w:t>
      </w:r>
      <w:proofErr w:type="spellEnd"/>
      <w:r w:rsidRPr="00424DDB">
        <w:rPr>
          <w:lang w:val="en-US"/>
        </w:rPr>
        <w:t xml:space="preserve"> &amp; Per Hugo </w:t>
      </w:r>
      <w:proofErr w:type="spellStart"/>
      <w:r w:rsidRPr="00424DDB">
        <w:rPr>
          <w:lang w:val="en-US"/>
        </w:rPr>
        <w:t>Skärvad</w:t>
      </w:r>
      <w:proofErr w:type="spellEnd"/>
    </w:p>
    <w:p w:rsidR="008622F0" w:rsidRDefault="008622F0" w:rsidP="008622F0">
      <w:pPr>
        <w:pStyle w:val="NormalWeb"/>
        <w:numPr>
          <w:ilvl w:val="0"/>
          <w:numId w:val="5"/>
        </w:numPr>
      </w:pPr>
      <w:r w:rsidRPr="008622F0">
        <w:t xml:space="preserve">005_IGOR_ANSOFF – </w:t>
      </w:r>
      <w:proofErr w:type="spellStart"/>
      <w:r w:rsidRPr="008622F0">
        <w:t>Weak</w:t>
      </w:r>
      <w:proofErr w:type="spellEnd"/>
      <w:r w:rsidRPr="008622F0">
        <w:t xml:space="preserve"> </w:t>
      </w:r>
      <w:proofErr w:type="spellStart"/>
      <w:r w:rsidRPr="008622F0">
        <w:t>Signals</w:t>
      </w:r>
      <w:proofErr w:type="spellEnd"/>
      <w:r w:rsidRPr="008622F0">
        <w:t xml:space="preserve"> – </w:t>
      </w:r>
      <w:r>
        <w:t>primeiro a falar sobre o tema – buscar livros e publicações</w:t>
      </w:r>
    </w:p>
    <w:p w:rsidR="005576BF" w:rsidRPr="00BF1053" w:rsidRDefault="005576BF" w:rsidP="005576BF">
      <w:pPr>
        <w:pStyle w:val="NormalWeb"/>
        <w:rPr>
          <w:color w:val="538135" w:themeColor="accent6" w:themeShade="BF"/>
          <w:lang w:val="en-US"/>
        </w:rPr>
      </w:pPr>
      <w:r w:rsidRPr="00BF1053">
        <w:rPr>
          <w:color w:val="538135" w:themeColor="accent6" w:themeShade="BF"/>
          <w:lang w:val="en-US"/>
        </w:rPr>
        <w:t>Ansoff, H, Igor, (1975) Managing Strategic Surprises by Response to Weak signals, California Management review</w:t>
      </w:r>
    </w:p>
    <w:p w:rsidR="005576BF" w:rsidRPr="005576BF" w:rsidRDefault="005576BF" w:rsidP="005576BF">
      <w:pPr>
        <w:pStyle w:val="NormalWeb"/>
        <w:rPr>
          <w:lang w:val="en-US"/>
        </w:rPr>
      </w:pPr>
      <w:r w:rsidRPr="005576BF">
        <w:rPr>
          <w:lang w:val="en-US"/>
        </w:rPr>
        <w:t>Ansoff, H, Igor, (1982) Strategic response in turbulent environments, Working Paper No. 82-35, European Institute for Advanced</w:t>
      </w:r>
    </w:p>
    <w:p w:rsidR="008D59F0" w:rsidRDefault="008D59F0" w:rsidP="008622F0">
      <w:pPr>
        <w:pStyle w:val="NormalWeb"/>
        <w:numPr>
          <w:ilvl w:val="0"/>
          <w:numId w:val="5"/>
        </w:numPr>
      </w:pPr>
      <w:r>
        <w:t xml:space="preserve">006_Coffman –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– seguiu a ideia do autor acima</w:t>
      </w:r>
    </w:p>
    <w:p w:rsidR="008D59F0" w:rsidRDefault="004C1892" w:rsidP="008622F0">
      <w:pPr>
        <w:pStyle w:val="NormalWeb"/>
        <w:numPr>
          <w:ilvl w:val="0"/>
          <w:numId w:val="5"/>
        </w:numPr>
      </w:pPr>
      <w:r>
        <w:t>007_Kamppinnen</w:t>
      </w:r>
    </w:p>
    <w:p w:rsidR="004C1892" w:rsidRDefault="004C1892" w:rsidP="008622F0">
      <w:pPr>
        <w:pStyle w:val="NormalWeb"/>
        <w:numPr>
          <w:ilvl w:val="0"/>
          <w:numId w:val="5"/>
        </w:numPr>
      </w:pPr>
      <w:r>
        <w:t>008_Kuusi</w:t>
      </w:r>
    </w:p>
    <w:p w:rsidR="004C1892" w:rsidRDefault="004C1892" w:rsidP="008622F0">
      <w:pPr>
        <w:pStyle w:val="NormalWeb"/>
        <w:numPr>
          <w:ilvl w:val="0"/>
          <w:numId w:val="5"/>
        </w:numPr>
      </w:pPr>
      <w:r>
        <w:t>009_Soderland</w:t>
      </w:r>
    </w:p>
    <w:p w:rsidR="00FF2A94" w:rsidRDefault="004C1892" w:rsidP="004C1892">
      <w:pPr>
        <w:pStyle w:val="NormalWeb"/>
        <w:numPr>
          <w:ilvl w:val="0"/>
          <w:numId w:val="5"/>
        </w:numPr>
      </w:pPr>
      <w:r>
        <w:t>010_</w:t>
      </w:r>
      <w:r w:rsidRPr="00E611D7">
        <w:t>Rossel, P. (2009)</w:t>
      </w:r>
    </w:p>
    <w:p w:rsidR="00D83EAE" w:rsidRPr="00D83EAE" w:rsidRDefault="00D83EAE" w:rsidP="00D83EAE">
      <w:pPr>
        <w:pStyle w:val="NormalWeb"/>
        <w:rPr>
          <w:lang w:val="en-US"/>
        </w:rPr>
      </w:pPr>
      <w:proofErr w:type="spellStart"/>
      <w:r w:rsidRPr="00D83EAE">
        <w:rPr>
          <w:lang w:val="en-US"/>
        </w:rPr>
        <w:t>Rossel</w:t>
      </w:r>
      <w:proofErr w:type="spellEnd"/>
      <w:r w:rsidRPr="00D83EAE">
        <w:rPr>
          <w:lang w:val="en-US"/>
        </w:rPr>
        <w:t>, Pierre (2009) Weak signals as flexible framing space for enhanced management decision- making, Technology Analysis &amp; Strategic Management</w:t>
      </w:r>
    </w:p>
    <w:p w:rsidR="00B7772D" w:rsidRDefault="00261617" w:rsidP="00B7772D">
      <w:pPr>
        <w:pStyle w:val="NormalWeb"/>
        <w:numPr>
          <w:ilvl w:val="0"/>
          <w:numId w:val="5"/>
        </w:numPr>
      </w:pPr>
      <w:r>
        <w:t>011_</w:t>
      </w:r>
      <w:r w:rsidR="00E611D7" w:rsidRPr="00E611D7">
        <w:t xml:space="preserve">Lüken, M. &amp; </w:t>
      </w:r>
      <w:proofErr w:type="spellStart"/>
      <w:r w:rsidR="00E611D7" w:rsidRPr="00E611D7">
        <w:t>Baisch</w:t>
      </w:r>
      <w:proofErr w:type="spellEnd"/>
      <w:r w:rsidR="00E611D7" w:rsidRPr="00E611D7">
        <w:t xml:space="preserve">, F. (2009) </w:t>
      </w:r>
    </w:p>
    <w:p w:rsidR="00261617" w:rsidRDefault="00261617" w:rsidP="00261617">
      <w:pPr>
        <w:pStyle w:val="NormalWeb"/>
        <w:numPr>
          <w:ilvl w:val="0"/>
          <w:numId w:val="5"/>
        </w:numPr>
      </w:pPr>
      <w:r>
        <w:t>012_</w:t>
      </w:r>
      <w:r w:rsidR="00B7772D" w:rsidRPr="00B7772D">
        <w:t>Zolli, A. (2006)</w:t>
      </w:r>
    </w:p>
    <w:p w:rsidR="00D0470D" w:rsidRDefault="00261617" w:rsidP="00994D4A">
      <w:pPr>
        <w:pStyle w:val="NormalWeb"/>
        <w:numPr>
          <w:ilvl w:val="0"/>
          <w:numId w:val="5"/>
        </w:numPr>
      </w:pPr>
      <w:r>
        <w:t>013_</w:t>
      </w:r>
      <w:r w:rsidRPr="00261617">
        <w:t>Hiltunen, E. (2008)</w:t>
      </w:r>
    </w:p>
    <w:p w:rsidR="00D0470D" w:rsidRDefault="00D909CD" w:rsidP="00D0470D">
      <w:pPr>
        <w:pStyle w:val="NormalWeb"/>
        <w:numPr>
          <w:ilvl w:val="0"/>
          <w:numId w:val="5"/>
        </w:numPr>
        <w:rPr>
          <w:lang w:val="en-US"/>
        </w:rPr>
      </w:pPr>
      <w:r>
        <w:rPr>
          <w:lang w:val="en-US"/>
        </w:rPr>
        <w:t>014_</w:t>
      </w:r>
      <w:r w:rsidR="00994D4A" w:rsidRPr="00D0470D">
        <w:rPr>
          <w:lang w:val="en-US"/>
        </w:rPr>
        <w:t>Schoemaker, P. J. H. &amp; Day, G. S. (2004)</w:t>
      </w:r>
    </w:p>
    <w:p w:rsidR="00D909CD" w:rsidRDefault="00D909CD" w:rsidP="00994D4A">
      <w:pPr>
        <w:pStyle w:val="NormalWeb"/>
        <w:numPr>
          <w:ilvl w:val="0"/>
          <w:numId w:val="5"/>
        </w:numPr>
        <w:rPr>
          <w:lang w:val="en-US"/>
        </w:rPr>
      </w:pPr>
      <w:r>
        <w:rPr>
          <w:lang w:val="en-US"/>
        </w:rPr>
        <w:t>015_</w:t>
      </w:r>
      <w:r w:rsidR="00D0470D" w:rsidRPr="00D0470D">
        <w:rPr>
          <w:lang w:val="en-US"/>
        </w:rPr>
        <w:t>Schoemaker, P. J. H. &amp; Day, G. S. (2009)</w:t>
      </w:r>
    </w:p>
    <w:p w:rsidR="00D83EAE" w:rsidRDefault="00D83EAE" w:rsidP="00D83EAE">
      <w:pPr>
        <w:pStyle w:val="NormalWeb"/>
        <w:rPr>
          <w:lang w:val="en-US"/>
        </w:rPr>
      </w:pPr>
      <w:proofErr w:type="spellStart"/>
      <w:r w:rsidRPr="00D83EAE">
        <w:rPr>
          <w:lang w:val="en-US"/>
        </w:rPr>
        <w:t>Schoemaker</w:t>
      </w:r>
      <w:proofErr w:type="spellEnd"/>
      <w:r w:rsidRPr="00D83EAE">
        <w:rPr>
          <w:lang w:val="en-US"/>
        </w:rPr>
        <w:t xml:space="preserve">, P, J. Day, </w:t>
      </w:r>
      <w:proofErr w:type="gramStart"/>
      <w:r w:rsidRPr="00D83EAE">
        <w:rPr>
          <w:lang w:val="en-US"/>
        </w:rPr>
        <w:t>G,S</w:t>
      </w:r>
      <w:proofErr w:type="gramEnd"/>
      <w:r w:rsidRPr="00D83EAE">
        <w:rPr>
          <w:lang w:val="en-US"/>
        </w:rPr>
        <w:t xml:space="preserve"> (2009) How to Make Sense of Weal Signals, MIT Sloan Management Review</w:t>
      </w:r>
    </w:p>
    <w:p w:rsidR="00D45C89" w:rsidRDefault="00D909CD" w:rsidP="001A03A9">
      <w:pPr>
        <w:pStyle w:val="NormalWeb"/>
        <w:numPr>
          <w:ilvl w:val="0"/>
          <w:numId w:val="5"/>
        </w:numPr>
        <w:rPr>
          <w:lang w:val="en-US"/>
        </w:rPr>
      </w:pPr>
      <w:r>
        <w:rPr>
          <w:lang w:val="en-US"/>
        </w:rPr>
        <w:t>016_</w:t>
      </w:r>
      <w:proofErr w:type="gramStart"/>
      <w:r w:rsidRPr="00D909CD">
        <w:rPr>
          <w:lang w:val="en-US"/>
        </w:rPr>
        <w:t>Dedijer,S</w:t>
      </w:r>
      <w:proofErr w:type="gramEnd"/>
      <w:r w:rsidRPr="00D909CD">
        <w:rPr>
          <w:lang w:val="en-US"/>
        </w:rPr>
        <w:t xml:space="preserve"> (2003)</w:t>
      </w:r>
    </w:p>
    <w:p w:rsidR="0009572F" w:rsidRPr="0009572F" w:rsidRDefault="0009572F" w:rsidP="0009572F">
      <w:pPr>
        <w:pStyle w:val="NormalWeb"/>
        <w:rPr>
          <w:lang w:val="en-US"/>
        </w:rPr>
      </w:pPr>
      <w:proofErr w:type="spellStart"/>
      <w:r w:rsidRPr="0009572F">
        <w:rPr>
          <w:lang w:val="en-US"/>
        </w:rPr>
        <w:t>Dedijer</w:t>
      </w:r>
      <w:proofErr w:type="spellEnd"/>
      <w:r w:rsidRPr="0009572F">
        <w:rPr>
          <w:lang w:val="en-US"/>
        </w:rPr>
        <w:t xml:space="preserve">, </w:t>
      </w:r>
      <w:proofErr w:type="spellStart"/>
      <w:r w:rsidRPr="0009572F">
        <w:rPr>
          <w:lang w:val="en-US"/>
        </w:rPr>
        <w:t>Stevan</w:t>
      </w:r>
      <w:proofErr w:type="spellEnd"/>
      <w:r w:rsidRPr="0009572F">
        <w:rPr>
          <w:lang w:val="en-US"/>
        </w:rPr>
        <w:t xml:space="preserve"> (2003) Development &amp; Intelligence 2003-2053, Department of Business Administration, School of Economics and Management, </w:t>
      </w:r>
      <w:proofErr w:type="spellStart"/>
      <w:r w:rsidRPr="0009572F">
        <w:rPr>
          <w:lang w:val="en-US"/>
        </w:rPr>
        <w:t>Lunds</w:t>
      </w:r>
      <w:proofErr w:type="spellEnd"/>
      <w:r w:rsidRPr="0009572F">
        <w:rPr>
          <w:lang w:val="en-US"/>
        </w:rPr>
        <w:t xml:space="preserve"> University</w:t>
      </w:r>
    </w:p>
    <w:p w:rsidR="0009572F" w:rsidRDefault="0009572F" w:rsidP="0009572F">
      <w:pPr>
        <w:pStyle w:val="NormalWeb"/>
        <w:rPr>
          <w:lang w:val="en-US"/>
        </w:rPr>
      </w:pPr>
      <w:proofErr w:type="spellStart"/>
      <w:r w:rsidRPr="0009572F">
        <w:rPr>
          <w:lang w:val="en-US"/>
        </w:rPr>
        <w:t>Dedijer</w:t>
      </w:r>
      <w:proofErr w:type="spellEnd"/>
      <w:r w:rsidRPr="0009572F">
        <w:rPr>
          <w:lang w:val="en-US"/>
        </w:rPr>
        <w:t xml:space="preserve"> </w:t>
      </w:r>
      <w:proofErr w:type="spellStart"/>
      <w:r w:rsidRPr="0009572F">
        <w:rPr>
          <w:lang w:val="en-US"/>
        </w:rPr>
        <w:t>Stevan</w:t>
      </w:r>
      <w:proofErr w:type="spellEnd"/>
      <w:r w:rsidRPr="0009572F">
        <w:rPr>
          <w:lang w:val="en-US"/>
        </w:rPr>
        <w:t xml:space="preserve"> (</w:t>
      </w:r>
      <w:proofErr w:type="gramStart"/>
      <w:r w:rsidRPr="0009572F">
        <w:rPr>
          <w:lang w:val="en-US"/>
        </w:rPr>
        <w:t>1991)Global</w:t>
      </w:r>
      <w:proofErr w:type="gramEnd"/>
      <w:r w:rsidRPr="0009572F">
        <w:rPr>
          <w:lang w:val="en-US"/>
        </w:rPr>
        <w:t xml:space="preserve"> </w:t>
      </w:r>
      <w:proofErr w:type="spellStart"/>
      <w:r w:rsidRPr="0009572F">
        <w:rPr>
          <w:lang w:val="en-US"/>
        </w:rPr>
        <w:t>Quizzicz</w:t>
      </w:r>
      <w:proofErr w:type="spellEnd"/>
      <w:r w:rsidRPr="0009572F">
        <w:rPr>
          <w:lang w:val="en-US"/>
        </w:rPr>
        <w:t xml:space="preserve">: Two essays on social intelligence and world development, </w:t>
      </w:r>
      <w:proofErr w:type="spellStart"/>
      <w:r w:rsidRPr="0009572F">
        <w:rPr>
          <w:lang w:val="en-US"/>
        </w:rPr>
        <w:t>Lunds</w:t>
      </w:r>
      <w:proofErr w:type="spellEnd"/>
      <w:r w:rsidRPr="0009572F">
        <w:rPr>
          <w:lang w:val="en-US"/>
        </w:rPr>
        <w:t xml:space="preserve"> </w:t>
      </w:r>
      <w:proofErr w:type="spellStart"/>
      <w:r w:rsidRPr="0009572F">
        <w:rPr>
          <w:lang w:val="en-US"/>
        </w:rPr>
        <w:t>Insitiute</w:t>
      </w:r>
      <w:proofErr w:type="spellEnd"/>
      <w:r w:rsidRPr="0009572F">
        <w:rPr>
          <w:lang w:val="en-US"/>
        </w:rPr>
        <w:t xml:space="preserve"> of Economic Research, </w:t>
      </w:r>
      <w:proofErr w:type="spellStart"/>
      <w:r w:rsidRPr="0009572F">
        <w:rPr>
          <w:lang w:val="en-US"/>
        </w:rPr>
        <w:t>Lunds</w:t>
      </w:r>
      <w:proofErr w:type="spellEnd"/>
      <w:r w:rsidRPr="0009572F">
        <w:rPr>
          <w:lang w:val="en-US"/>
        </w:rPr>
        <w:t xml:space="preserve"> University</w:t>
      </w:r>
    </w:p>
    <w:p w:rsidR="00987DD3" w:rsidRDefault="00D45C89" w:rsidP="001A03A9">
      <w:pPr>
        <w:pStyle w:val="NormalWeb"/>
        <w:numPr>
          <w:ilvl w:val="0"/>
          <w:numId w:val="5"/>
        </w:numPr>
        <w:rPr>
          <w:lang w:val="en-US"/>
        </w:rPr>
      </w:pPr>
      <w:r>
        <w:rPr>
          <w:lang w:val="en-US"/>
        </w:rPr>
        <w:t>017_</w:t>
      </w:r>
      <w:r w:rsidRPr="00D45C89">
        <w:rPr>
          <w:lang w:val="en-US"/>
        </w:rPr>
        <w:t>Pagels-Fick, G. (2000)</w:t>
      </w:r>
    </w:p>
    <w:p w:rsidR="0009572F" w:rsidRDefault="0009572F" w:rsidP="0009572F">
      <w:pPr>
        <w:pStyle w:val="NormalWeb"/>
        <w:rPr>
          <w:lang w:val="en-US"/>
        </w:rPr>
      </w:pPr>
      <w:r w:rsidRPr="0009572F">
        <w:rPr>
          <w:lang w:val="en-US"/>
        </w:rPr>
        <w:t xml:space="preserve">Pagels-Fick, </w:t>
      </w:r>
      <w:proofErr w:type="spellStart"/>
      <w:r w:rsidRPr="0009572F">
        <w:rPr>
          <w:lang w:val="en-US"/>
        </w:rPr>
        <w:t>Göran</w:t>
      </w:r>
      <w:proofErr w:type="spellEnd"/>
      <w:r w:rsidRPr="0009572F">
        <w:rPr>
          <w:lang w:val="en-US"/>
        </w:rPr>
        <w:t xml:space="preserve"> (2000) Business intelligence om </w:t>
      </w:r>
      <w:proofErr w:type="spellStart"/>
      <w:r w:rsidRPr="0009572F">
        <w:rPr>
          <w:lang w:val="en-US"/>
        </w:rPr>
        <w:t>organisation</w:t>
      </w:r>
      <w:proofErr w:type="spellEnd"/>
      <w:r w:rsidRPr="0009572F">
        <w:rPr>
          <w:lang w:val="en-US"/>
        </w:rPr>
        <w:t xml:space="preserve"> </w:t>
      </w:r>
      <w:proofErr w:type="spellStart"/>
      <w:r w:rsidRPr="0009572F">
        <w:rPr>
          <w:lang w:val="en-US"/>
        </w:rPr>
        <w:t>metoder</w:t>
      </w:r>
      <w:proofErr w:type="spellEnd"/>
      <w:r w:rsidRPr="0009572F">
        <w:rPr>
          <w:lang w:val="en-US"/>
        </w:rPr>
        <w:t xml:space="preserve"> </w:t>
      </w:r>
      <w:proofErr w:type="spellStart"/>
      <w:r w:rsidRPr="0009572F">
        <w:rPr>
          <w:lang w:val="en-US"/>
        </w:rPr>
        <w:t>och</w:t>
      </w:r>
      <w:proofErr w:type="spellEnd"/>
      <w:r w:rsidRPr="0009572F">
        <w:rPr>
          <w:lang w:val="en-US"/>
        </w:rPr>
        <w:t xml:space="preserve"> </w:t>
      </w:r>
      <w:proofErr w:type="spellStart"/>
      <w:r w:rsidRPr="0009572F">
        <w:rPr>
          <w:lang w:val="en-US"/>
        </w:rPr>
        <w:t>tillämpning</w:t>
      </w:r>
      <w:proofErr w:type="spellEnd"/>
      <w:r w:rsidRPr="0009572F">
        <w:rPr>
          <w:lang w:val="en-US"/>
        </w:rPr>
        <w:t xml:space="preserve">, </w:t>
      </w:r>
      <w:proofErr w:type="spellStart"/>
      <w:r w:rsidRPr="0009572F">
        <w:rPr>
          <w:lang w:val="en-US"/>
        </w:rPr>
        <w:t>Industrilitteratur</w:t>
      </w:r>
      <w:proofErr w:type="spellEnd"/>
      <w:r w:rsidRPr="0009572F">
        <w:rPr>
          <w:lang w:val="en-US"/>
        </w:rPr>
        <w:t xml:space="preserve"> Ab </w:t>
      </w:r>
      <w:proofErr w:type="spellStart"/>
      <w:r w:rsidRPr="0009572F">
        <w:rPr>
          <w:lang w:val="en-US"/>
        </w:rPr>
        <w:t>Kristineholm</w:t>
      </w:r>
      <w:proofErr w:type="spellEnd"/>
    </w:p>
    <w:p w:rsidR="00D35BD7" w:rsidRDefault="00987DD3" w:rsidP="00D35BD7">
      <w:pPr>
        <w:pStyle w:val="NormalWeb"/>
        <w:numPr>
          <w:ilvl w:val="0"/>
          <w:numId w:val="5"/>
        </w:numPr>
        <w:rPr>
          <w:lang w:val="en-US"/>
        </w:rPr>
      </w:pPr>
      <w:r>
        <w:rPr>
          <w:lang w:val="en-US"/>
        </w:rPr>
        <w:t>018_</w:t>
      </w:r>
      <w:r w:rsidRPr="00987DD3">
        <w:rPr>
          <w:lang w:val="en-US"/>
        </w:rPr>
        <w:t>Ranjit, B. (2008)</w:t>
      </w:r>
    </w:p>
    <w:p w:rsidR="0009572F" w:rsidRDefault="0009572F" w:rsidP="0009572F">
      <w:pPr>
        <w:pStyle w:val="NormalWeb"/>
        <w:rPr>
          <w:lang w:val="en-US"/>
        </w:rPr>
      </w:pPr>
      <w:r w:rsidRPr="0009572F">
        <w:rPr>
          <w:lang w:val="en-US"/>
        </w:rPr>
        <w:lastRenderedPageBreak/>
        <w:t>Ranjit, Bose (2008) Competitive intelligence process and tools for intelligence analysis, Vol 108</w:t>
      </w:r>
      <w:r>
        <w:rPr>
          <w:lang w:val="en-US"/>
        </w:rPr>
        <w:t xml:space="preserve"> </w:t>
      </w:r>
      <w:r w:rsidRPr="0009572F">
        <w:rPr>
          <w:lang w:val="en-US"/>
        </w:rPr>
        <w:t>Industrial Management Data Systems</w:t>
      </w:r>
    </w:p>
    <w:p w:rsidR="00D35BD7" w:rsidRDefault="00D35BD7" w:rsidP="00D35BD7">
      <w:pPr>
        <w:pStyle w:val="NormalWeb"/>
        <w:numPr>
          <w:ilvl w:val="0"/>
          <w:numId w:val="5"/>
        </w:numPr>
        <w:rPr>
          <w:lang w:val="en-US"/>
        </w:rPr>
      </w:pPr>
      <w:r>
        <w:rPr>
          <w:lang w:val="en-US"/>
        </w:rPr>
        <w:t>019_</w:t>
      </w:r>
      <w:r w:rsidRPr="00D35BD7">
        <w:rPr>
          <w:lang w:val="en-US"/>
        </w:rPr>
        <w:t>Frankelius, P. (2001)</w:t>
      </w:r>
    </w:p>
    <w:p w:rsidR="0009572F" w:rsidRDefault="0009572F" w:rsidP="0009572F">
      <w:pPr>
        <w:pStyle w:val="NormalWeb"/>
        <w:rPr>
          <w:lang w:val="en-US"/>
        </w:rPr>
      </w:pPr>
      <w:proofErr w:type="spellStart"/>
      <w:r w:rsidRPr="0009572F">
        <w:rPr>
          <w:lang w:val="en-US"/>
        </w:rPr>
        <w:t>Frankelius</w:t>
      </w:r>
      <w:proofErr w:type="spellEnd"/>
      <w:r w:rsidRPr="0009572F">
        <w:rPr>
          <w:lang w:val="en-US"/>
        </w:rPr>
        <w:t xml:space="preserve">, Per (2001) </w:t>
      </w:r>
      <w:proofErr w:type="spellStart"/>
      <w:r w:rsidRPr="0009572F">
        <w:rPr>
          <w:lang w:val="en-US"/>
        </w:rPr>
        <w:t>Omvärldsanalys</w:t>
      </w:r>
      <w:proofErr w:type="spellEnd"/>
      <w:r w:rsidRPr="0009572F">
        <w:rPr>
          <w:lang w:val="en-US"/>
        </w:rPr>
        <w:t xml:space="preserve">, Liber AB (Liber </w:t>
      </w:r>
      <w:proofErr w:type="spellStart"/>
      <w:r w:rsidRPr="0009572F">
        <w:rPr>
          <w:lang w:val="en-US"/>
        </w:rPr>
        <w:t>ekonomi</w:t>
      </w:r>
      <w:proofErr w:type="spellEnd"/>
      <w:r w:rsidRPr="0009572F">
        <w:rPr>
          <w:lang w:val="en-US"/>
        </w:rPr>
        <w:t>)</w:t>
      </w:r>
    </w:p>
    <w:p w:rsidR="006A4425" w:rsidRDefault="0040555B" w:rsidP="0040555B">
      <w:pPr>
        <w:pStyle w:val="NormalWeb"/>
        <w:numPr>
          <w:ilvl w:val="0"/>
          <w:numId w:val="5"/>
        </w:numPr>
        <w:rPr>
          <w:lang w:val="en-US"/>
        </w:rPr>
      </w:pPr>
      <w:r>
        <w:rPr>
          <w:lang w:val="en-US"/>
        </w:rPr>
        <w:t>020_</w:t>
      </w:r>
      <w:r w:rsidR="00905567" w:rsidRPr="00905567">
        <w:rPr>
          <w:lang w:val="en-US"/>
        </w:rPr>
        <w:t>Taleb, N. N. (2007)</w:t>
      </w:r>
    </w:p>
    <w:p w:rsidR="00745FC3" w:rsidRDefault="00745FC3" w:rsidP="00745FC3">
      <w:pPr>
        <w:pStyle w:val="NormalWeb"/>
        <w:rPr>
          <w:lang w:val="en-US"/>
        </w:rPr>
      </w:pPr>
      <w:proofErr w:type="spellStart"/>
      <w:r w:rsidRPr="00745FC3">
        <w:rPr>
          <w:lang w:val="en-US"/>
        </w:rPr>
        <w:t>Taleb</w:t>
      </w:r>
      <w:proofErr w:type="spellEnd"/>
      <w:r w:rsidRPr="00745FC3">
        <w:rPr>
          <w:lang w:val="en-US"/>
        </w:rPr>
        <w:t>, Nassim Nicholas (2007) The Black swan, the impact of the highly improbable, Random house</w:t>
      </w:r>
      <w:r>
        <w:rPr>
          <w:lang w:val="en-US"/>
        </w:rPr>
        <w:t xml:space="preserve"> </w:t>
      </w:r>
      <w:r w:rsidRPr="00745FC3">
        <w:rPr>
          <w:lang w:val="en-US"/>
        </w:rPr>
        <w:t>New York</w:t>
      </w:r>
    </w:p>
    <w:p w:rsidR="00780E05" w:rsidRDefault="006A4425" w:rsidP="00780E05">
      <w:pPr>
        <w:pStyle w:val="NormalWeb"/>
        <w:numPr>
          <w:ilvl w:val="0"/>
          <w:numId w:val="5"/>
        </w:numPr>
        <w:rPr>
          <w:lang w:val="en-US"/>
        </w:rPr>
      </w:pPr>
      <w:r>
        <w:rPr>
          <w:lang w:val="en-US"/>
        </w:rPr>
        <w:t>021_</w:t>
      </w:r>
      <w:r w:rsidRPr="006A4425">
        <w:rPr>
          <w:lang w:val="en-US"/>
        </w:rPr>
        <w:t>Chesbrough, H. W. (Jan 2007)</w:t>
      </w:r>
    </w:p>
    <w:p w:rsidR="00745FC3" w:rsidRDefault="00745FC3" w:rsidP="00745FC3">
      <w:pPr>
        <w:pStyle w:val="NormalWeb"/>
        <w:rPr>
          <w:lang w:val="en-US"/>
        </w:rPr>
      </w:pPr>
      <w:r w:rsidRPr="00745FC3">
        <w:rPr>
          <w:lang w:val="en-US"/>
        </w:rPr>
        <w:t>Chesbrough, Henry W. (Jan 2007) Embracing Open Business Models -- Even innovative companies can use a helping hand or two, Optimize</w:t>
      </w:r>
    </w:p>
    <w:p w:rsidR="00A82C49" w:rsidRDefault="00780E05" w:rsidP="00A82C49">
      <w:pPr>
        <w:pStyle w:val="NormalWeb"/>
        <w:numPr>
          <w:ilvl w:val="0"/>
          <w:numId w:val="5"/>
        </w:numPr>
        <w:rPr>
          <w:lang w:val="en-US"/>
        </w:rPr>
      </w:pPr>
      <w:r>
        <w:rPr>
          <w:lang w:val="en-US"/>
        </w:rPr>
        <w:t>022_</w:t>
      </w:r>
      <w:r w:rsidRPr="00780E05">
        <w:rPr>
          <w:lang w:val="en-US"/>
        </w:rPr>
        <w:t>Chesbrough, H. W. (Winter 2007)</w:t>
      </w:r>
    </w:p>
    <w:p w:rsidR="00745FC3" w:rsidRDefault="00745FC3" w:rsidP="00745FC3">
      <w:pPr>
        <w:pStyle w:val="NormalWeb"/>
        <w:rPr>
          <w:lang w:val="en-US"/>
        </w:rPr>
      </w:pPr>
      <w:r w:rsidRPr="00745FC3">
        <w:rPr>
          <w:lang w:val="en-US"/>
        </w:rPr>
        <w:t>Chesbrough, Henry W. (Winter 2007) Why Companies should have Open Business models, MIT Sloan Management Review</w:t>
      </w:r>
    </w:p>
    <w:p w:rsidR="00371E21" w:rsidRDefault="00A82C49" w:rsidP="00371E21">
      <w:pPr>
        <w:pStyle w:val="NormalWeb"/>
        <w:numPr>
          <w:ilvl w:val="0"/>
          <w:numId w:val="5"/>
        </w:numPr>
        <w:rPr>
          <w:lang w:val="en-US"/>
        </w:rPr>
      </w:pPr>
      <w:r>
        <w:rPr>
          <w:lang w:val="en-US"/>
        </w:rPr>
        <w:t>023_</w:t>
      </w:r>
      <w:r w:rsidRPr="00A82C49">
        <w:rPr>
          <w:lang w:val="en-US"/>
        </w:rPr>
        <w:t>Johnson, M. W. et al (2008)</w:t>
      </w:r>
    </w:p>
    <w:p w:rsidR="00745FC3" w:rsidRDefault="00745FC3" w:rsidP="00745FC3">
      <w:pPr>
        <w:pStyle w:val="NormalWeb"/>
        <w:rPr>
          <w:lang w:val="en-US"/>
        </w:rPr>
      </w:pPr>
      <w:r w:rsidRPr="00745FC3">
        <w:rPr>
          <w:lang w:val="en-US"/>
        </w:rPr>
        <w:t xml:space="preserve">Johnson, Mark, W. Christensen, Clayton, M. </w:t>
      </w:r>
      <w:proofErr w:type="spellStart"/>
      <w:r w:rsidRPr="00745FC3">
        <w:rPr>
          <w:lang w:val="en-US"/>
        </w:rPr>
        <w:t>Kagermann</w:t>
      </w:r>
      <w:proofErr w:type="spellEnd"/>
      <w:r w:rsidRPr="00745FC3">
        <w:rPr>
          <w:lang w:val="en-US"/>
        </w:rPr>
        <w:t>, H (2008) Reinventing your business model,</w:t>
      </w:r>
      <w:r>
        <w:rPr>
          <w:lang w:val="en-US"/>
        </w:rPr>
        <w:t xml:space="preserve"> </w:t>
      </w:r>
      <w:r w:rsidRPr="00745FC3">
        <w:rPr>
          <w:lang w:val="en-US"/>
        </w:rPr>
        <w:t>Harvard Business Review</w:t>
      </w:r>
    </w:p>
    <w:p w:rsidR="00745FC3" w:rsidRDefault="00371E21" w:rsidP="00F4642E">
      <w:pPr>
        <w:pStyle w:val="NormalWeb"/>
        <w:numPr>
          <w:ilvl w:val="0"/>
          <w:numId w:val="5"/>
        </w:numPr>
        <w:rPr>
          <w:lang w:val="en-US"/>
        </w:rPr>
      </w:pPr>
      <w:r w:rsidRPr="00745FC3">
        <w:rPr>
          <w:lang w:val="en-US"/>
        </w:rPr>
        <w:t>024_Marydee, O. (2009)</w:t>
      </w:r>
    </w:p>
    <w:p w:rsidR="00745FC3" w:rsidRDefault="00745FC3" w:rsidP="00745FC3">
      <w:pPr>
        <w:pStyle w:val="NormalWeb"/>
        <w:rPr>
          <w:lang w:val="en-US"/>
        </w:rPr>
      </w:pPr>
      <w:proofErr w:type="spellStart"/>
      <w:r w:rsidRPr="00745FC3">
        <w:rPr>
          <w:lang w:val="en-US"/>
        </w:rPr>
        <w:t>Marydee</w:t>
      </w:r>
      <w:proofErr w:type="spellEnd"/>
      <w:r w:rsidRPr="00745FC3">
        <w:rPr>
          <w:lang w:val="en-US"/>
        </w:rPr>
        <w:t xml:space="preserve">, </w:t>
      </w:r>
      <w:proofErr w:type="spellStart"/>
      <w:r w:rsidRPr="00745FC3">
        <w:rPr>
          <w:lang w:val="en-US"/>
        </w:rPr>
        <w:t>Ojala</w:t>
      </w:r>
      <w:proofErr w:type="spellEnd"/>
      <w:r w:rsidRPr="00745FC3">
        <w:rPr>
          <w:lang w:val="en-US"/>
        </w:rPr>
        <w:t xml:space="preserve"> (2009) Searching for Business trends and trending topics, Vol 33 Online</w:t>
      </w:r>
    </w:p>
    <w:p w:rsidR="00F60E00" w:rsidRDefault="008375D8" w:rsidP="00F4642E">
      <w:pPr>
        <w:pStyle w:val="NormalWeb"/>
        <w:numPr>
          <w:ilvl w:val="0"/>
          <w:numId w:val="5"/>
        </w:numPr>
        <w:rPr>
          <w:lang w:val="en-US"/>
        </w:rPr>
      </w:pPr>
      <w:r w:rsidRPr="00745FC3">
        <w:rPr>
          <w:lang w:val="en-US"/>
        </w:rPr>
        <w:t>025_Wahlström, B. (2004)</w:t>
      </w:r>
    </w:p>
    <w:p w:rsidR="00745FC3" w:rsidRPr="00745FC3" w:rsidRDefault="00745FC3" w:rsidP="00745FC3">
      <w:pPr>
        <w:pStyle w:val="NormalWeb"/>
        <w:rPr>
          <w:lang w:val="en-US"/>
        </w:rPr>
      </w:pPr>
      <w:proofErr w:type="spellStart"/>
      <w:r w:rsidRPr="00745FC3">
        <w:rPr>
          <w:lang w:val="en-US"/>
        </w:rPr>
        <w:t>Wahlström</w:t>
      </w:r>
      <w:proofErr w:type="spellEnd"/>
      <w:r w:rsidRPr="00745FC3">
        <w:rPr>
          <w:lang w:val="en-US"/>
        </w:rPr>
        <w:t xml:space="preserve">, </w:t>
      </w:r>
      <w:bookmarkStart w:id="0" w:name="_GoBack"/>
      <w:bookmarkEnd w:id="0"/>
      <w:r w:rsidRPr="00745FC3">
        <w:rPr>
          <w:lang w:val="en-US"/>
        </w:rPr>
        <w:t xml:space="preserve">Bengt (2004) </w:t>
      </w:r>
      <w:proofErr w:type="spellStart"/>
      <w:r w:rsidRPr="00745FC3">
        <w:rPr>
          <w:lang w:val="en-US"/>
        </w:rPr>
        <w:t>Ordning</w:t>
      </w:r>
      <w:proofErr w:type="spellEnd"/>
      <w:r w:rsidRPr="00745FC3">
        <w:rPr>
          <w:lang w:val="en-US"/>
        </w:rPr>
        <w:t xml:space="preserve"> &amp; </w:t>
      </w:r>
      <w:proofErr w:type="spellStart"/>
      <w:r w:rsidRPr="00745FC3">
        <w:rPr>
          <w:lang w:val="en-US"/>
        </w:rPr>
        <w:t>oreda</w:t>
      </w:r>
      <w:proofErr w:type="spellEnd"/>
      <w:r w:rsidRPr="00745FC3">
        <w:rPr>
          <w:lang w:val="en-US"/>
        </w:rPr>
        <w:t xml:space="preserve">, </w:t>
      </w:r>
      <w:proofErr w:type="spellStart"/>
      <w:r w:rsidRPr="00745FC3">
        <w:rPr>
          <w:lang w:val="en-US"/>
        </w:rPr>
        <w:t>omvärldsanalys</w:t>
      </w:r>
      <w:proofErr w:type="spellEnd"/>
      <w:r w:rsidRPr="00745FC3">
        <w:rPr>
          <w:lang w:val="en-US"/>
        </w:rPr>
        <w:t xml:space="preserve"> </w:t>
      </w:r>
      <w:proofErr w:type="spellStart"/>
      <w:r w:rsidRPr="00745FC3">
        <w:rPr>
          <w:lang w:val="en-US"/>
        </w:rPr>
        <w:t>för</w:t>
      </w:r>
      <w:proofErr w:type="spellEnd"/>
      <w:r w:rsidRPr="00745FC3">
        <w:rPr>
          <w:lang w:val="en-US"/>
        </w:rPr>
        <w:t xml:space="preserve"> </w:t>
      </w:r>
      <w:proofErr w:type="spellStart"/>
      <w:r w:rsidRPr="00745FC3">
        <w:rPr>
          <w:lang w:val="en-US"/>
        </w:rPr>
        <w:t>beslutsfattare</w:t>
      </w:r>
      <w:proofErr w:type="spellEnd"/>
      <w:r w:rsidRPr="00745FC3">
        <w:rPr>
          <w:lang w:val="en-US"/>
        </w:rPr>
        <w:t xml:space="preserve">, Liber AB (Liber </w:t>
      </w:r>
      <w:proofErr w:type="spellStart"/>
      <w:r w:rsidRPr="00745FC3">
        <w:rPr>
          <w:lang w:val="en-US"/>
        </w:rPr>
        <w:t>ekonomi</w:t>
      </w:r>
      <w:proofErr w:type="spellEnd"/>
      <w:r w:rsidRPr="00745FC3">
        <w:rPr>
          <w:lang w:val="en-US"/>
        </w:rPr>
        <w:t>)</w:t>
      </w:r>
    </w:p>
    <w:p w:rsidR="00DA265B" w:rsidRDefault="00F60E00" w:rsidP="00F60E00">
      <w:pPr>
        <w:pStyle w:val="NormalWeb"/>
        <w:numPr>
          <w:ilvl w:val="0"/>
          <w:numId w:val="5"/>
        </w:numPr>
        <w:rPr>
          <w:lang w:val="en-US"/>
        </w:rPr>
      </w:pPr>
      <w:r>
        <w:rPr>
          <w:lang w:val="en-US"/>
        </w:rPr>
        <w:t>026_</w:t>
      </w:r>
      <w:r w:rsidRPr="00F60E00">
        <w:rPr>
          <w:lang w:val="en-US"/>
        </w:rPr>
        <w:t>Fürth, T. (2009-11-19)</w:t>
      </w:r>
    </w:p>
    <w:p w:rsidR="00D723FE" w:rsidRDefault="00745FC3" w:rsidP="00745FC3">
      <w:pPr>
        <w:pStyle w:val="NormalWeb"/>
      </w:pPr>
      <w:proofErr w:type="spellStart"/>
      <w:r w:rsidRPr="00745FC3">
        <w:t>Kairos</w:t>
      </w:r>
      <w:proofErr w:type="spellEnd"/>
      <w:r w:rsidRPr="00745FC3">
        <w:t xml:space="preserve"> future - </w:t>
      </w:r>
      <w:r w:rsidRPr="00745FC3">
        <w:t>www.kairosfuture.com/om-oss (2009-12-11)</w:t>
      </w:r>
    </w:p>
    <w:p w:rsidR="00E617EF" w:rsidRDefault="00E617EF" w:rsidP="00745FC3">
      <w:pPr>
        <w:pStyle w:val="NormalWeb"/>
      </w:pPr>
    </w:p>
    <w:p w:rsidR="00E617EF" w:rsidRPr="001D1B31" w:rsidRDefault="00E617EF" w:rsidP="00745FC3">
      <w:pPr>
        <w:pStyle w:val="NormalWeb"/>
        <w:rPr>
          <w:b/>
        </w:rPr>
      </w:pPr>
      <w:r w:rsidRPr="001D1B31">
        <w:rPr>
          <w:b/>
        </w:rPr>
        <w:t>Outras fontes bibliográfica</w:t>
      </w:r>
      <w:r w:rsidR="001D1B31" w:rsidRPr="001D1B31">
        <w:rPr>
          <w:b/>
        </w:rPr>
        <w:t>s</w:t>
      </w:r>
      <w:r w:rsidRPr="001D1B31">
        <w:rPr>
          <w:b/>
        </w:rPr>
        <w:t xml:space="preserve"> (podem conter algumas acima descritas)</w:t>
      </w:r>
      <w:r w:rsidR="001D1B31">
        <w:rPr>
          <w:b/>
        </w:rPr>
        <w:t xml:space="preserve"> – olhar 027</w:t>
      </w:r>
    </w:p>
    <w:p w:rsidR="00E617EF" w:rsidRPr="00E617EF" w:rsidRDefault="00E617EF" w:rsidP="00E617EF">
      <w:pPr>
        <w:pStyle w:val="NormalWeb"/>
        <w:rPr>
          <w:lang w:val="en-US"/>
        </w:rPr>
      </w:pPr>
      <w:r w:rsidRPr="00E617EF">
        <w:rPr>
          <w:lang w:val="en-US"/>
        </w:rPr>
        <w:t xml:space="preserve">Ansoff [1–5], </w:t>
      </w:r>
    </w:p>
    <w:p w:rsidR="00E617EF" w:rsidRDefault="00E617EF" w:rsidP="00E617EF">
      <w:pPr>
        <w:pStyle w:val="NormalWeb"/>
        <w:rPr>
          <w:lang w:val="en-US"/>
        </w:rPr>
      </w:pPr>
      <w:r w:rsidRPr="00E617EF">
        <w:rPr>
          <w:lang w:val="en-US"/>
        </w:rPr>
        <w:t xml:space="preserve">Webb [6], </w:t>
      </w:r>
    </w:p>
    <w:p w:rsidR="00E617EF" w:rsidRDefault="00E617EF" w:rsidP="00E617EF">
      <w:pPr>
        <w:pStyle w:val="NormalWeb"/>
        <w:rPr>
          <w:lang w:val="en-US"/>
        </w:rPr>
      </w:pPr>
      <w:r w:rsidRPr="00E617EF">
        <w:rPr>
          <w:lang w:val="en-US"/>
        </w:rPr>
        <w:t xml:space="preserve">Coffman [7–11], </w:t>
      </w:r>
    </w:p>
    <w:p w:rsidR="00E617EF" w:rsidRDefault="00E617EF" w:rsidP="00E617EF">
      <w:pPr>
        <w:pStyle w:val="NormalWeb"/>
        <w:rPr>
          <w:lang w:val="en-US"/>
        </w:rPr>
      </w:pPr>
      <w:r w:rsidRPr="00E617EF">
        <w:rPr>
          <w:lang w:val="en-US"/>
        </w:rPr>
        <w:lastRenderedPageBreak/>
        <w:t xml:space="preserve">Blanco and </w:t>
      </w:r>
      <w:proofErr w:type="spellStart"/>
      <w:r w:rsidRPr="00E617EF">
        <w:rPr>
          <w:lang w:val="en-US"/>
        </w:rPr>
        <w:t>Lesca</w:t>
      </w:r>
      <w:proofErr w:type="spellEnd"/>
      <w:r w:rsidRPr="00E617EF">
        <w:rPr>
          <w:lang w:val="en-US"/>
        </w:rPr>
        <w:t xml:space="preserve"> [12], </w:t>
      </w:r>
    </w:p>
    <w:p w:rsidR="00E617EF" w:rsidRDefault="00E617EF" w:rsidP="00E617EF">
      <w:pPr>
        <w:pStyle w:val="NormalWeb"/>
        <w:rPr>
          <w:lang w:val="en-US"/>
        </w:rPr>
      </w:pPr>
      <w:r w:rsidRPr="00E617EF">
        <w:rPr>
          <w:lang w:val="en-US"/>
        </w:rPr>
        <w:t xml:space="preserve">Harris and </w:t>
      </w:r>
      <w:proofErr w:type="spellStart"/>
      <w:r w:rsidRPr="00E617EF">
        <w:rPr>
          <w:lang w:val="en-US"/>
        </w:rPr>
        <w:t>Zeisler</w:t>
      </w:r>
      <w:proofErr w:type="spellEnd"/>
      <w:r w:rsidRPr="00E617EF">
        <w:rPr>
          <w:lang w:val="en-US"/>
        </w:rPr>
        <w:t xml:space="preserve"> [13], </w:t>
      </w:r>
    </w:p>
    <w:p w:rsidR="00E617EF" w:rsidRPr="00E617EF" w:rsidRDefault="00E617EF" w:rsidP="00E617EF">
      <w:pPr>
        <w:pStyle w:val="NormalWeb"/>
        <w:rPr>
          <w:lang w:val="en-US"/>
        </w:rPr>
      </w:pPr>
      <w:r w:rsidRPr="00E617EF">
        <w:rPr>
          <w:lang w:val="en-US"/>
        </w:rPr>
        <w:t xml:space="preserve">Day and </w:t>
      </w:r>
      <w:proofErr w:type="spellStart"/>
      <w:r w:rsidRPr="00E617EF">
        <w:rPr>
          <w:lang w:val="en-US"/>
        </w:rPr>
        <w:t>Schoemaker</w:t>
      </w:r>
      <w:proofErr w:type="spellEnd"/>
      <w:r w:rsidRPr="00E617EF">
        <w:rPr>
          <w:lang w:val="en-US"/>
        </w:rPr>
        <w:t xml:space="preserve"> [14],</w:t>
      </w:r>
    </w:p>
    <w:p w:rsidR="00E617EF" w:rsidRDefault="00E617EF" w:rsidP="00E617EF">
      <w:pPr>
        <w:pStyle w:val="NormalWeb"/>
        <w:rPr>
          <w:lang w:val="en-US"/>
        </w:rPr>
      </w:pPr>
      <w:proofErr w:type="spellStart"/>
      <w:r w:rsidRPr="00E617EF">
        <w:rPr>
          <w:lang w:val="en-US"/>
        </w:rPr>
        <w:t>Mendonc¸a</w:t>
      </w:r>
      <w:proofErr w:type="spellEnd"/>
      <w:r w:rsidRPr="00E617EF">
        <w:rPr>
          <w:lang w:val="en-US"/>
        </w:rPr>
        <w:t xml:space="preserve"> et al. [15], </w:t>
      </w:r>
    </w:p>
    <w:p w:rsidR="00E617EF" w:rsidRDefault="00E617EF" w:rsidP="00E617EF">
      <w:pPr>
        <w:pStyle w:val="NormalWeb"/>
        <w:rPr>
          <w:lang w:val="en-US"/>
        </w:rPr>
      </w:pPr>
      <w:proofErr w:type="spellStart"/>
      <w:r w:rsidRPr="00E617EF">
        <w:rPr>
          <w:lang w:val="en-US"/>
        </w:rPr>
        <w:t>Mannermaa</w:t>
      </w:r>
      <w:proofErr w:type="spellEnd"/>
      <w:r w:rsidRPr="00E617EF">
        <w:rPr>
          <w:lang w:val="en-US"/>
        </w:rPr>
        <w:t xml:space="preserve"> [16,17], </w:t>
      </w:r>
    </w:p>
    <w:p w:rsidR="00E617EF" w:rsidRDefault="00E617EF" w:rsidP="00E617EF">
      <w:pPr>
        <w:pStyle w:val="NormalWeb"/>
        <w:rPr>
          <w:lang w:val="en-US"/>
        </w:rPr>
      </w:pPr>
      <w:proofErr w:type="spellStart"/>
      <w:r w:rsidRPr="00E617EF">
        <w:rPr>
          <w:lang w:val="en-US"/>
        </w:rPr>
        <w:t>Hiltunen</w:t>
      </w:r>
      <w:proofErr w:type="spellEnd"/>
      <w:r w:rsidRPr="00E617EF">
        <w:rPr>
          <w:lang w:val="en-US"/>
        </w:rPr>
        <w:t xml:space="preserve"> [18–20], </w:t>
      </w:r>
    </w:p>
    <w:p w:rsidR="00E617EF" w:rsidRDefault="00E617EF" w:rsidP="00E617EF">
      <w:pPr>
        <w:pStyle w:val="NormalWeb"/>
        <w:rPr>
          <w:lang w:val="en-US"/>
        </w:rPr>
      </w:pPr>
      <w:proofErr w:type="spellStart"/>
      <w:r w:rsidRPr="00E617EF">
        <w:rPr>
          <w:lang w:val="en-US"/>
        </w:rPr>
        <w:t>Kuusi</w:t>
      </w:r>
      <w:proofErr w:type="spellEnd"/>
      <w:r w:rsidRPr="00E617EF">
        <w:rPr>
          <w:lang w:val="en-US"/>
        </w:rPr>
        <w:t xml:space="preserve"> et al. [21], </w:t>
      </w:r>
    </w:p>
    <w:p w:rsidR="00E617EF" w:rsidRDefault="00E617EF" w:rsidP="00E617EF">
      <w:pPr>
        <w:pStyle w:val="NormalWeb"/>
        <w:rPr>
          <w:lang w:val="en-US"/>
        </w:rPr>
      </w:pPr>
      <w:proofErr w:type="spellStart"/>
      <w:r w:rsidRPr="00E617EF">
        <w:rPr>
          <w:lang w:val="en-US"/>
        </w:rPr>
        <w:t>Nikander</w:t>
      </w:r>
      <w:proofErr w:type="spellEnd"/>
      <w:r w:rsidRPr="00E617EF">
        <w:rPr>
          <w:lang w:val="en-US"/>
        </w:rPr>
        <w:t xml:space="preserve"> [22], </w:t>
      </w:r>
    </w:p>
    <w:p w:rsidR="00E617EF" w:rsidRDefault="00E617EF" w:rsidP="00E617EF">
      <w:pPr>
        <w:pStyle w:val="NormalWeb"/>
        <w:rPr>
          <w:lang w:val="en-US"/>
        </w:rPr>
      </w:pPr>
      <w:proofErr w:type="spellStart"/>
      <w:r w:rsidRPr="00E617EF">
        <w:rPr>
          <w:lang w:val="en-US"/>
        </w:rPr>
        <w:t>Moijanen</w:t>
      </w:r>
      <w:proofErr w:type="spellEnd"/>
      <w:r w:rsidRPr="00E617EF">
        <w:rPr>
          <w:lang w:val="en-US"/>
        </w:rPr>
        <w:t xml:space="preserve"> [23], </w:t>
      </w:r>
    </w:p>
    <w:p w:rsidR="00E617EF" w:rsidRDefault="00E617EF" w:rsidP="00E617EF">
      <w:pPr>
        <w:pStyle w:val="NormalWeb"/>
        <w:rPr>
          <w:lang w:val="en-US"/>
        </w:rPr>
      </w:pPr>
      <w:proofErr w:type="spellStart"/>
      <w:r w:rsidRPr="00E617EF">
        <w:rPr>
          <w:lang w:val="en-US"/>
        </w:rPr>
        <w:t>Ilmola</w:t>
      </w:r>
      <w:proofErr w:type="spellEnd"/>
      <w:r w:rsidRPr="00E617EF">
        <w:rPr>
          <w:lang w:val="en-US"/>
        </w:rPr>
        <w:t xml:space="preserve"> and </w:t>
      </w:r>
      <w:proofErr w:type="spellStart"/>
      <w:r w:rsidRPr="00E617EF">
        <w:rPr>
          <w:lang w:val="en-US"/>
        </w:rPr>
        <w:t>Kuusi</w:t>
      </w:r>
      <w:proofErr w:type="spellEnd"/>
      <w:r>
        <w:rPr>
          <w:lang w:val="en-US"/>
        </w:rPr>
        <w:t xml:space="preserve"> </w:t>
      </w:r>
      <w:r w:rsidRPr="00E617EF">
        <w:rPr>
          <w:lang w:val="en-US"/>
        </w:rPr>
        <w:t xml:space="preserve">[24], </w:t>
      </w:r>
    </w:p>
    <w:p w:rsidR="00E617EF" w:rsidRDefault="00E617EF" w:rsidP="00E617EF">
      <w:pPr>
        <w:pStyle w:val="NormalWeb"/>
        <w:rPr>
          <w:lang w:val="en-US"/>
        </w:rPr>
      </w:pPr>
      <w:proofErr w:type="spellStart"/>
      <w:r w:rsidRPr="00E617EF">
        <w:rPr>
          <w:lang w:val="en-US"/>
        </w:rPr>
        <w:t>Uskali</w:t>
      </w:r>
      <w:proofErr w:type="spellEnd"/>
      <w:r w:rsidRPr="00E617EF">
        <w:rPr>
          <w:lang w:val="en-US"/>
        </w:rPr>
        <w:t xml:space="preserve"> [25], </w:t>
      </w:r>
    </w:p>
    <w:p w:rsidR="00E617EF" w:rsidRDefault="00E617EF" w:rsidP="00E617EF">
      <w:pPr>
        <w:pStyle w:val="NormalWeb"/>
        <w:rPr>
          <w:lang w:val="en-US"/>
        </w:rPr>
      </w:pPr>
      <w:r w:rsidRPr="00E617EF">
        <w:rPr>
          <w:lang w:val="en-US"/>
        </w:rPr>
        <w:t xml:space="preserve">Brummer [26], </w:t>
      </w:r>
    </w:p>
    <w:p w:rsidR="00E617EF" w:rsidRDefault="00E617EF" w:rsidP="00E617EF">
      <w:pPr>
        <w:pStyle w:val="NormalWeb"/>
      </w:pPr>
      <w:proofErr w:type="spellStart"/>
      <w:r w:rsidRPr="00E617EF">
        <w:t>Kuosa</w:t>
      </w:r>
      <w:proofErr w:type="spellEnd"/>
      <w:r w:rsidRPr="00E617EF">
        <w:t xml:space="preserve"> [27], </w:t>
      </w:r>
      <w:proofErr w:type="spellStart"/>
      <w:r w:rsidRPr="00E617EF">
        <w:t>and</w:t>
      </w:r>
      <w:proofErr w:type="spellEnd"/>
      <w:r w:rsidRPr="00E617EF">
        <w:t xml:space="preserve"> e </w:t>
      </w:r>
    </w:p>
    <w:p w:rsidR="00E617EF" w:rsidRDefault="00E617EF" w:rsidP="00E617EF">
      <w:pPr>
        <w:pStyle w:val="NormalWeb"/>
      </w:pPr>
      <w:r w:rsidRPr="00E617EF">
        <w:t xml:space="preserve">Cunha </w:t>
      </w:r>
      <w:proofErr w:type="spellStart"/>
      <w:proofErr w:type="gramStart"/>
      <w:r w:rsidRPr="00E617EF">
        <w:t>and</w:t>
      </w:r>
      <w:proofErr w:type="spellEnd"/>
      <w:r w:rsidRPr="00E617EF">
        <w:t xml:space="preserve"> Chia</w:t>
      </w:r>
      <w:proofErr w:type="gramEnd"/>
      <w:r w:rsidRPr="00E617EF">
        <w:t xml:space="preserve"> [28], </w:t>
      </w:r>
    </w:p>
    <w:p w:rsidR="00E617EF" w:rsidRDefault="00E617EF" w:rsidP="00E617EF">
      <w:pPr>
        <w:pStyle w:val="NormalWeb"/>
      </w:pPr>
      <w:proofErr w:type="spellStart"/>
      <w:r w:rsidRPr="00E617EF">
        <w:t>Kuosa</w:t>
      </w:r>
      <w:proofErr w:type="spellEnd"/>
      <w:r w:rsidRPr="00E617EF">
        <w:t xml:space="preserve"> [29], </w:t>
      </w:r>
    </w:p>
    <w:p w:rsidR="00E617EF" w:rsidRDefault="00E617EF" w:rsidP="00E617EF">
      <w:pPr>
        <w:pStyle w:val="NormalWeb"/>
        <w:rPr>
          <w:lang w:val="en-US"/>
        </w:rPr>
      </w:pPr>
      <w:r w:rsidRPr="00E617EF">
        <w:t xml:space="preserve">Mendonca et al. </w:t>
      </w:r>
      <w:r w:rsidRPr="00E617EF">
        <w:rPr>
          <w:lang w:val="en-US"/>
        </w:rPr>
        <w:t xml:space="preserve">[30], and </w:t>
      </w:r>
    </w:p>
    <w:p w:rsidR="00E617EF" w:rsidRPr="00E617EF" w:rsidRDefault="00E617EF" w:rsidP="00E617EF">
      <w:pPr>
        <w:pStyle w:val="NormalWeb"/>
        <w:rPr>
          <w:lang w:val="en-US"/>
        </w:rPr>
      </w:pPr>
      <w:proofErr w:type="spellStart"/>
      <w:r w:rsidRPr="00E617EF">
        <w:rPr>
          <w:lang w:val="en-US"/>
        </w:rPr>
        <w:t>Giland</w:t>
      </w:r>
      <w:proofErr w:type="spellEnd"/>
      <w:r w:rsidRPr="00E617EF">
        <w:rPr>
          <w:lang w:val="en-US"/>
        </w:rPr>
        <w:t xml:space="preserve"> [31]</w:t>
      </w:r>
    </w:p>
    <w:sectPr w:rsidR="00E617EF" w:rsidRPr="00E617EF" w:rsidSect="005C784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ff3">
    <w:altName w:val="Cambria"/>
    <w:panose1 w:val="020B0604020202020204"/>
    <w:charset w:val="00"/>
    <w:family w:val="roman"/>
    <w:notTrueType/>
    <w:pitch w:val="default"/>
  </w:font>
  <w:font w:name="ff4">
    <w:altName w:val="Cambria"/>
    <w:panose1 w:val="020B0604020202020204"/>
    <w:charset w:val="00"/>
    <w:family w:val="roman"/>
    <w:notTrueType/>
    <w:pitch w:val="default"/>
  </w:font>
  <w:font w:name="Cambria,BoldItali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86696"/>
    <w:multiLevelType w:val="hybridMultilevel"/>
    <w:tmpl w:val="101A2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70352"/>
    <w:multiLevelType w:val="multilevel"/>
    <w:tmpl w:val="3248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73293"/>
    <w:multiLevelType w:val="hybridMultilevel"/>
    <w:tmpl w:val="40F6A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B3A31"/>
    <w:multiLevelType w:val="multilevel"/>
    <w:tmpl w:val="4D0C2A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8C2297"/>
    <w:multiLevelType w:val="multilevel"/>
    <w:tmpl w:val="5F1066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19"/>
    <w:rsid w:val="0009572F"/>
    <w:rsid w:val="001A03A9"/>
    <w:rsid w:val="001C097D"/>
    <w:rsid w:val="001D1B31"/>
    <w:rsid w:val="002041F8"/>
    <w:rsid w:val="0020444E"/>
    <w:rsid w:val="00261617"/>
    <w:rsid w:val="00261F82"/>
    <w:rsid w:val="00285171"/>
    <w:rsid w:val="002A6A9D"/>
    <w:rsid w:val="002D4460"/>
    <w:rsid w:val="003179C0"/>
    <w:rsid w:val="00326123"/>
    <w:rsid w:val="00371E21"/>
    <w:rsid w:val="0040555B"/>
    <w:rsid w:val="00424DDB"/>
    <w:rsid w:val="004705A9"/>
    <w:rsid w:val="004C1892"/>
    <w:rsid w:val="005327EE"/>
    <w:rsid w:val="005576BF"/>
    <w:rsid w:val="005A0A4D"/>
    <w:rsid w:val="005C7843"/>
    <w:rsid w:val="005F6C7F"/>
    <w:rsid w:val="00611939"/>
    <w:rsid w:val="00657904"/>
    <w:rsid w:val="006A4425"/>
    <w:rsid w:val="00745FC3"/>
    <w:rsid w:val="00780E05"/>
    <w:rsid w:val="00787547"/>
    <w:rsid w:val="0079064F"/>
    <w:rsid w:val="008375D8"/>
    <w:rsid w:val="008622F0"/>
    <w:rsid w:val="008C4F19"/>
    <w:rsid w:val="008D59F0"/>
    <w:rsid w:val="00905567"/>
    <w:rsid w:val="00943540"/>
    <w:rsid w:val="00987DD3"/>
    <w:rsid w:val="00994D4A"/>
    <w:rsid w:val="00A41B2C"/>
    <w:rsid w:val="00A82C49"/>
    <w:rsid w:val="00B10AE0"/>
    <w:rsid w:val="00B2001C"/>
    <w:rsid w:val="00B7772D"/>
    <w:rsid w:val="00BF1053"/>
    <w:rsid w:val="00D0470D"/>
    <w:rsid w:val="00D35BD7"/>
    <w:rsid w:val="00D45C89"/>
    <w:rsid w:val="00D71B43"/>
    <w:rsid w:val="00D723FE"/>
    <w:rsid w:val="00D83EAE"/>
    <w:rsid w:val="00D909CD"/>
    <w:rsid w:val="00DA265B"/>
    <w:rsid w:val="00E611D7"/>
    <w:rsid w:val="00E617EF"/>
    <w:rsid w:val="00EF32C3"/>
    <w:rsid w:val="00F60E00"/>
    <w:rsid w:val="00FB552D"/>
    <w:rsid w:val="00F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FBF04D"/>
  <w15:chartTrackingRefBased/>
  <w15:docId w15:val="{5A158F1E-ACB8-6C41-B74D-203589E2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179C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B55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552D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326123"/>
    <w:rPr>
      <w:i/>
      <w:iCs/>
    </w:rPr>
  </w:style>
  <w:style w:type="character" w:customStyle="1" w:styleId="apple-converted-space">
    <w:name w:val="apple-converted-space"/>
    <w:basedOn w:val="Fontepargpadro"/>
    <w:rsid w:val="00326123"/>
  </w:style>
  <w:style w:type="paragraph" w:styleId="NormalWeb">
    <w:name w:val="Normal (Web)"/>
    <w:basedOn w:val="Normal"/>
    <w:uiPriority w:val="99"/>
    <w:unhideWhenUsed/>
    <w:rsid w:val="002041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61193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179C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ls5">
    <w:name w:val="ls5"/>
    <w:basedOn w:val="Fontepargpadro"/>
    <w:rsid w:val="00532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64819435_Using_cluster_analysis_to_identify_weak_signals_of_lethal_trends_in_aviation_and_healthcare_documentation" TargetMode="External"/><Relationship Id="rId5" Type="http://schemas.openxmlformats.org/officeDocument/2006/relationships/hyperlink" Target="https://hbr.org/2005/07/strategic-int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901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Santos</dc:creator>
  <cp:keywords/>
  <dc:description/>
  <cp:lastModifiedBy>Rodrigo Santos</cp:lastModifiedBy>
  <cp:revision>39</cp:revision>
  <dcterms:created xsi:type="dcterms:W3CDTF">2019-01-19T13:35:00Z</dcterms:created>
  <dcterms:modified xsi:type="dcterms:W3CDTF">2019-02-13T03:07:00Z</dcterms:modified>
</cp:coreProperties>
</file>