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>Com o resultado em mãos, o próximo passo foi a análise dos trabalhos acadêmicos encontrados. A avaliação dos resultados tem que ter um objetivo claro que é a de encontrar trabalhos acadêmicos que lidam com a busca automatizada de sinais fracos através da Internet ou que englobem práticas que sejam possíveis de serem implementadas em um sistema automatizado. Assim, como demonstrado na Tabela {tab:96d8852}</w:t>
      </w:r>
      <w:r w:rsidRPr="00ED7957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ED7957">
        <w:rPr>
          <w:rFonts w:ascii="Times New Roman" w:eastAsia="Times New Roman" w:hAnsi="Times New Roman" w:cs="Times New Roman"/>
          <w:lang w:eastAsia="pt-BR"/>
        </w:rPr>
        <w:instrText xml:space="preserve"> INCLUDEPICTURE "data:image/gif;base64,R0lGODlhAQABAPABAP///wAAACH5BAEKAAAALAAAAAABAAEAAAICRAEAOw==" \* MERGEFORMATINET </w:instrText>
      </w:r>
      <w:r w:rsidRPr="00ED7957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ED7957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inline distT="0" distB="0" distL="0" distR="0">
                <wp:extent cx="189865" cy="189865"/>
                <wp:effectExtent l="0" t="0" r="0" b="0"/>
                <wp:docPr id="1" name="Retângulo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986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80D3E" id="Retângulo 1" o:spid="_x0000_s1026" alt="data:image/gif;base64,R0lGODlhAQABAPABAP///wAAACH5BAEKAAAALAAAAAABAAEAAAICRAEAOw==" style="width:14.9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" filled="f" stroked="f">
                <o:lock v:ext="edit" aspectratio="t"/>
                <w10:anchorlock/>
              </v:rect>
            </w:pict>
          </mc:Fallback>
        </mc:AlternateContent>
      </w:r>
      <w:r w:rsidRPr="00ED7957">
        <w:rPr>
          <w:rFonts w:ascii="Times New Roman" w:eastAsia="Times New Roman" w:hAnsi="Times New Roman" w:cs="Times New Roman"/>
          <w:lang w:eastAsia="pt-BR"/>
        </w:rPr>
        <w:fldChar w:fldCharType="end"/>
      </w:r>
      <w:r w:rsidRPr="00ED7957">
        <w:rPr>
          <w:rFonts w:ascii="Times New Roman" w:eastAsia="Times New Roman" w:hAnsi="Times New Roman" w:cs="Times New Roman"/>
          <w:lang w:eastAsia="pt-BR"/>
        </w:rPr>
        <w:t>, foi obtido um resultado de 24 trabalhos com objetivos convergentes aos do estudo em questão.</w:t>
      </w:r>
    </w:p>
    <w:tbl>
      <w:tblPr>
        <w:tblW w:w="10995" w:type="dxa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27"/>
        <w:gridCol w:w="5468"/>
      </w:tblGrid>
      <w:tr w:rsidR="00ED7957" w:rsidRPr="00ED7957" w:rsidTr="00ED7957">
        <w:trPr>
          <w:tblCellSpacing w:w="1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957" w:rsidRPr="00ED7957" w:rsidRDefault="00ED7957" w:rsidP="00ED7957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 xml:space="preserve">Resumo do </w:t>
            </w:r>
            <w:proofErr w:type="gramStart"/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>levantamento  bibliográfico</w:t>
            </w:r>
            <w:proofErr w:type="gramEnd"/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ED7957" w:rsidRDefault="00ED7957" w:rsidP="00ED795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>Autores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ED7957" w:rsidRDefault="00ED7957" w:rsidP="00ED795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>Referência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D06F8A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proofErr w:type="spellStart"/>
            <w:r w:rsidRPr="00D06F8A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Battistella</w:t>
            </w:r>
            <w:proofErr w:type="spellEnd"/>
            <w:r w:rsidRPr="00D06F8A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 xml:space="preserve">, </w:t>
            </w:r>
            <w:proofErr w:type="spellStart"/>
            <w:r w:rsidRPr="00D06F8A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Cinzia</w:t>
            </w:r>
            <w:proofErr w:type="spellEnd"/>
            <w:r w:rsidRPr="00D06F8A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 xml:space="preserve"> (2013)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D06F8A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D06F8A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 xml:space="preserve">Características de implementação de uma corporação com visão de futuro (em inglês, </w:t>
            </w:r>
            <w:r w:rsidRPr="00D06F8A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pt-BR"/>
              </w:rPr>
              <w:t xml:space="preserve">Corporate </w:t>
            </w:r>
            <w:proofErr w:type="spellStart"/>
            <w:r w:rsidRPr="00D06F8A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pt-BR"/>
              </w:rPr>
              <w:t>Foresight</w:t>
            </w:r>
            <w:proofErr w:type="spellEnd"/>
            <w:r w:rsidRPr="00D06F8A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).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5B6723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5B6723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Pierre Rossel (2009); </w:t>
            </w:r>
          </w:p>
          <w:p w:rsidR="00ED7957" w:rsidRPr="005B6723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5B6723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Olivier Glassey (2009)</w:t>
            </w:r>
          </w:p>
          <w:p w:rsidR="00ED7957" w:rsidRPr="005B6723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5B6723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Liebl, Franz;Schwarz, Jan Oliver (2010)</w:t>
            </w:r>
          </w:p>
          <w:p w:rsidR="00ED7957" w:rsidRPr="005B6723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5B6723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Kuusi, Osmo;Hiltunen, E. (2012)</w:t>
            </w:r>
          </w:p>
          <w:p w:rsidR="00ED7957" w:rsidRPr="005B6723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5B6723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 xml:space="preserve">Carbonell, Javier et al. </w:t>
            </w:r>
            <w:r w:rsidRPr="005B6723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(2015)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5B6723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5B6723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Características para melhoria na identificação e estruturação de sinais fracos.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ED7957" w:rsidRDefault="00ED7957" w:rsidP="00ED795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>Battistella</w:t>
            </w:r>
            <w:proofErr w:type="spellEnd"/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proofErr w:type="gramStart"/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>Cinzia;De</w:t>
            </w:r>
            <w:proofErr w:type="spellEnd"/>
            <w:proofErr w:type="gramEnd"/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 xml:space="preserve"> Toni, Alberto (2011)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ED7957" w:rsidRDefault="00ED7957" w:rsidP="00ED795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ED7957">
              <w:rPr>
                <w:rFonts w:ascii="Times New Roman" w:eastAsia="Times New Roman" w:hAnsi="Times New Roman" w:cs="Times New Roman"/>
                <w:lang w:eastAsia="pt-BR"/>
              </w:rPr>
              <w:t>Metodologia para a busca de tendências.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8513FC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proofErr w:type="spellStart"/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Comai</w:t>
            </w:r>
            <w:proofErr w:type="spellEnd"/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, Alessandro (2011)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8513FC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Problemas durante a implementação de Inteligência Competitiva.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Dousset, Bernard et al. (2011)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Yoon, Janghyeok (2012)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Averil Horton (2012)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Thorleuchter, Dirk;Van den Poel, Dirk (2013)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Thorleuchter, Dirk et al. (2014)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Cohen, Katie et al. (2013)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Rohrbeck, René et al. (2015)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Yang, Wei et al. (2016)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Placzek, Markus et al. (2015)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 xml:space="preserve">Kim, Jieun et al. </w:t>
            </w:r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(2016)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proofErr w:type="spellStart"/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Guenther</w:t>
            </w:r>
            <w:proofErr w:type="spellEnd"/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 xml:space="preserve"> </w:t>
            </w:r>
            <w:proofErr w:type="spellStart"/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Schuh</w:t>
            </w:r>
            <w:proofErr w:type="spellEnd"/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 xml:space="preserve"> et al. (2016)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FF2364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Desenvolvimento de um sistema.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8513FC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bookmarkStart w:id="0" w:name="_GoBack"/>
            <w:bookmarkEnd w:id="0"/>
            <w:r w:rsidRPr="008513FC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Steinecke, Neon et al. (2011)</w:t>
            </w:r>
          </w:p>
          <w:p w:rsidR="00ED7957" w:rsidRPr="008513FC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8513FC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lastRenderedPageBreak/>
              <w:t>Rausch, Alexandra et al. (2012)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8513FC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lastRenderedPageBreak/>
              <w:t xml:space="preserve">Revisão de literatura no que tange sistemas de sinais </w:t>
            </w:r>
            <w:proofErr w:type="spellStart"/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antecipativos</w:t>
            </w:r>
            <w:proofErr w:type="spellEnd"/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 xml:space="preserve"> (em inglês, </w:t>
            </w:r>
            <w:proofErr w:type="spellStart"/>
            <w:r w:rsidRPr="008513FC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pt-BR"/>
              </w:rPr>
              <w:t>Early</w:t>
            </w:r>
            <w:proofErr w:type="spellEnd"/>
            <w:r w:rsidRPr="008513FC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pt-BR"/>
              </w:rPr>
              <w:t xml:space="preserve"> </w:t>
            </w:r>
            <w:proofErr w:type="spellStart"/>
            <w:r w:rsidRPr="008513FC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pt-BR"/>
              </w:rPr>
              <w:t>Warning</w:t>
            </w:r>
            <w:proofErr w:type="spellEnd"/>
            <w:r w:rsidRPr="008513FC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pt-BR"/>
              </w:rPr>
              <w:t xml:space="preserve"> Systems</w:t>
            </w:r>
            <w:r w:rsidRPr="008513FC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)</w:t>
            </w:r>
          </w:p>
        </w:tc>
      </w:tr>
      <w:tr w:rsidR="00ED7957" w:rsidRPr="00ED7957" w:rsidTr="00ED7957">
        <w:trPr>
          <w:tblCellSpacing w:w="10" w:type="dxa"/>
          <w:jc w:val="center"/>
        </w:trPr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Jörg H. Mayer et al. (2013)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>Dohn, Katarzyna et al. (2013)</w:t>
            </w:r>
          </w:p>
          <w:p w:rsidR="00ED7957" w:rsidRPr="00FF2364" w:rsidRDefault="00ED7957" w:rsidP="00ED7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val="en-US" w:eastAsia="pt-BR"/>
              </w:rPr>
              <w:t xml:space="preserve">Gheorghiu, Radu et al. </w:t>
            </w:r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(2016)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7957" w:rsidRPr="00FF2364" w:rsidRDefault="00ED7957" w:rsidP="00ED7957">
            <w:pPr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FF2364"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  <w:t>Sugestão de como implementar um sistema de detecção de sinais fracos.</w:t>
            </w:r>
          </w:p>
        </w:tc>
      </w:tr>
    </w:tbl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>O campo "Referência" faz menção às principais características dos trabalhos encontrados. A intenção foi buscar o máximo de correlação entre os trabalhos para que houvesse uma classificação mais clara entre eles. Abaixo cada uma dessas classificações será descrita para melhor entendimento.</w:t>
      </w:r>
    </w:p>
    <w:p w:rsidR="00ED7957" w:rsidRPr="00ED7957" w:rsidRDefault="00ED7957" w:rsidP="00ED79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t>Características de uma corporação com visão de futuro (</w:t>
      </w:r>
      <w:r w:rsidRPr="00ED7957">
        <w:rPr>
          <w:rFonts w:ascii="Times New Roman" w:eastAsia="Times New Roman" w:hAnsi="Times New Roman" w:cs="Times New Roman"/>
          <w:b/>
          <w:bCs/>
          <w:i/>
          <w:iCs/>
          <w:lang w:eastAsia="pt-BR"/>
        </w:rPr>
        <w:t xml:space="preserve">Corporate </w:t>
      </w:r>
      <w:proofErr w:type="spellStart"/>
      <w:r w:rsidRPr="00ED7957">
        <w:rPr>
          <w:rFonts w:ascii="Times New Roman" w:eastAsia="Times New Roman" w:hAnsi="Times New Roman" w:cs="Times New Roman"/>
          <w:b/>
          <w:bCs/>
          <w:i/>
          <w:iCs/>
          <w:lang w:eastAsia="pt-BR"/>
        </w:rPr>
        <w:t>Foresight</w:t>
      </w:r>
      <w:proofErr w:type="spellEnd"/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t>)  </w:t>
      </w:r>
    </w:p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>No trabalho encontrado aqui, o autor (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Battistella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Cinzia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 (2013)) busca fazer uma avaliação das organizações caracterizadas com visão de futuro, com a intenção de investigar como elas se organizam para que o processo de visão de futuro seja implementado, assim como as suas dimensões (estrutura organizacional, mecanismos de coordenação, processo de tomada de decisão e sistemas de controle). Apesar de eles não fazerem a implementação de um sistema voltado a busca de sinais fracos, o trabalho é interessante para dar uma visão de como o processo pode funcionar dada uma organização com esse fim.</w:t>
      </w:r>
    </w:p>
    <w:p w:rsidR="00ED7957" w:rsidRPr="00ED7957" w:rsidRDefault="00ED7957" w:rsidP="00ED79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t>Características para melhoria na identificação e estruturação de sinais fracos</w:t>
      </w:r>
    </w:p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 xml:space="preserve">Nos trabalhos encontrados aqui, uma série de avaliações e questionamentos acerca do processo de levantamento de sinais fracos são feitas, além de sugestões acerca de alguns procedimentos voltados a essa busca. Dentre os trabalhos, podem-se citar o de Olivier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Glassey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 (2009) que, por exemplo, faz uma evolução de </w:t>
      </w:r>
      <w:proofErr w:type="spellStart"/>
      <w:r w:rsidRPr="00ED7957">
        <w:rPr>
          <w:rFonts w:ascii="Times New Roman" w:eastAsia="Times New Roman" w:hAnsi="Times New Roman" w:cs="Times New Roman"/>
          <w:i/>
          <w:iCs/>
          <w:lang w:eastAsia="pt-BR"/>
        </w:rPr>
        <w:t>tags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 classificadas para algumas </w:t>
      </w:r>
      <w:proofErr w:type="spellStart"/>
      <w:r w:rsidRPr="00ED7957">
        <w:rPr>
          <w:rFonts w:ascii="Times New Roman" w:eastAsia="Times New Roman" w:hAnsi="Times New Roman" w:cs="Times New Roman"/>
          <w:i/>
          <w:iCs/>
          <w:lang w:eastAsia="pt-BR"/>
        </w:rPr>
        <w:t>start-ups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 em períodos distintos </w:t>
      </w:r>
      <w:proofErr w:type="gramStart"/>
      <w:r w:rsidRPr="00ED7957">
        <w:rPr>
          <w:rFonts w:ascii="Times New Roman" w:eastAsia="Times New Roman" w:hAnsi="Times New Roman" w:cs="Times New Roman"/>
          <w:lang w:eastAsia="pt-BR"/>
        </w:rPr>
        <w:t>afim</w:t>
      </w:r>
      <w:proofErr w:type="gramEnd"/>
      <w:r w:rsidRPr="00ED7957">
        <w:rPr>
          <w:rFonts w:ascii="Times New Roman" w:eastAsia="Times New Roman" w:hAnsi="Times New Roman" w:cs="Times New Roman"/>
          <w:lang w:eastAsia="pt-BR"/>
        </w:rPr>
        <w:t xml:space="preserve"> de verificar se o entendimento dessas </w:t>
      </w:r>
      <w:proofErr w:type="spellStart"/>
      <w:r w:rsidRPr="00ED7957">
        <w:rPr>
          <w:rFonts w:ascii="Times New Roman" w:eastAsia="Times New Roman" w:hAnsi="Times New Roman" w:cs="Times New Roman"/>
          <w:i/>
          <w:iCs/>
          <w:lang w:eastAsia="pt-BR"/>
        </w:rPr>
        <w:t>tags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 continua o mesmo. Esse trabalho é interessante por sugerir uma forma de busca de sinais fracos. Por outro lado, Pierre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Rossel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 (2009), apesar de não trazer um processo de busca de sinais fracos automatizado, faz um trabalho acerca da estruturação de um sinal fraco, como tratá-los de uma forma a ter uma melhor criação e definição de hipóteses pelos responsáveis em interpretá-los. Já, 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Liebl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proofErr w:type="gramStart"/>
      <w:r w:rsidRPr="00ED7957">
        <w:rPr>
          <w:rFonts w:ascii="Times New Roman" w:eastAsia="Times New Roman" w:hAnsi="Times New Roman" w:cs="Times New Roman"/>
          <w:lang w:eastAsia="pt-BR"/>
        </w:rPr>
        <w:t>Franz;Schwarz</w:t>
      </w:r>
      <w:proofErr w:type="spellEnd"/>
      <w:proofErr w:type="gramEnd"/>
      <w:r w:rsidRPr="00ED7957">
        <w:rPr>
          <w:rFonts w:ascii="Times New Roman" w:eastAsia="Times New Roman" w:hAnsi="Times New Roman" w:cs="Times New Roman"/>
          <w:lang w:eastAsia="pt-BR"/>
        </w:rPr>
        <w:t xml:space="preserve">, Jan Oliver (2010), propõem um framework para identificação de tendência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ruptivas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 e como essas tendências podem ser disseminadas. Todos os trabalhos </w:t>
      </w:r>
      <w:proofErr w:type="gramStart"/>
      <w:r w:rsidRPr="00ED7957">
        <w:rPr>
          <w:rFonts w:ascii="Times New Roman" w:eastAsia="Times New Roman" w:hAnsi="Times New Roman" w:cs="Times New Roman"/>
          <w:lang w:eastAsia="pt-BR"/>
        </w:rPr>
        <w:t>tem</w:t>
      </w:r>
      <w:proofErr w:type="gramEnd"/>
      <w:r w:rsidRPr="00ED7957">
        <w:rPr>
          <w:rFonts w:ascii="Times New Roman" w:eastAsia="Times New Roman" w:hAnsi="Times New Roman" w:cs="Times New Roman"/>
          <w:lang w:eastAsia="pt-BR"/>
        </w:rPr>
        <w:t xml:space="preserve"> alguma característica que pode vir a trazer ou sugerir melhoria na busca de sinais fracos e, por conta disso, foram citados como trabalhos relevantes.</w:t>
      </w:r>
    </w:p>
    <w:p w:rsidR="00ED7957" w:rsidRPr="00ED7957" w:rsidRDefault="00ED7957" w:rsidP="00ED79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t>Metodologia para a busca de tendências</w:t>
      </w:r>
    </w:p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>Nesta classificação, os autores 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Battistella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proofErr w:type="gramStart"/>
      <w:r w:rsidRPr="00ED7957">
        <w:rPr>
          <w:rFonts w:ascii="Times New Roman" w:eastAsia="Times New Roman" w:hAnsi="Times New Roman" w:cs="Times New Roman"/>
          <w:lang w:eastAsia="pt-BR"/>
        </w:rPr>
        <w:t>Cinzia;De</w:t>
      </w:r>
      <w:proofErr w:type="spellEnd"/>
      <w:proofErr w:type="gramEnd"/>
      <w:r w:rsidRPr="00ED7957">
        <w:rPr>
          <w:rFonts w:ascii="Times New Roman" w:eastAsia="Times New Roman" w:hAnsi="Times New Roman" w:cs="Times New Roman"/>
          <w:lang w:eastAsia="pt-BR"/>
        </w:rPr>
        <w:t xml:space="preserve"> Toni, Alberto (2011) propõe verificar o quanto uma estratégia empresarial efetivamente consegue identificar tendências e megatendências, em outras palavras, a metodologia ajuda a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averificar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 a visão da empresa e seus produtos em conjunto com as tendências que seriam relevantes para o futuro da organização. Novamente, ao se trabalhar com uma visão diferente de busca de tendências (incialmente sinais fracos), também pode ser uma característica interessante a ser abordada dentro de um processo de busca de sinais fracos. </w:t>
      </w:r>
    </w:p>
    <w:p w:rsidR="00ED7957" w:rsidRPr="00ED7957" w:rsidRDefault="00ED7957" w:rsidP="00ED79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 xml:space="preserve">Revisão de literatura no que tange sistemas de sinais </w:t>
      </w:r>
      <w:proofErr w:type="spellStart"/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t>antecipativos</w:t>
      </w:r>
      <w:proofErr w:type="spellEnd"/>
    </w:p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 xml:space="preserve">Os trabalhos aqui colocados fazem menção a revisões de literaturas com a intenção de entender o funcionamento de um sistema de busca de sinais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antecipativos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 xml:space="preserve">, porém em sua forma não automatizada (ou </w:t>
      </w:r>
      <w:proofErr w:type="spellStart"/>
      <w:r w:rsidRPr="00ED7957">
        <w:rPr>
          <w:rFonts w:ascii="Times New Roman" w:eastAsia="Times New Roman" w:hAnsi="Times New Roman" w:cs="Times New Roman"/>
          <w:lang w:eastAsia="pt-BR"/>
        </w:rPr>
        <w:t>semi-automatizada</w:t>
      </w:r>
      <w:proofErr w:type="spellEnd"/>
      <w:r w:rsidRPr="00ED7957">
        <w:rPr>
          <w:rFonts w:ascii="Times New Roman" w:eastAsia="Times New Roman" w:hAnsi="Times New Roman" w:cs="Times New Roman"/>
          <w:lang w:eastAsia="pt-BR"/>
        </w:rPr>
        <w:t>). A relevância desses trabalhos se dá pela característica processual existente (como ela funciona) e de necessidade de replicar uma ação feita manualmente de forma automatizada. </w:t>
      </w:r>
    </w:p>
    <w:p w:rsidR="00ED7957" w:rsidRPr="00ED7957" w:rsidRDefault="00ED7957" w:rsidP="00ED79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ED7957">
        <w:rPr>
          <w:rFonts w:ascii="Times New Roman" w:eastAsia="Times New Roman" w:hAnsi="Times New Roman" w:cs="Times New Roman"/>
          <w:b/>
          <w:bCs/>
          <w:lang w:eastAsia="pt-BR"/>
        </w:rPr>
        <w:t>Sugestão de como implementar um sistema de detecção de sinais fracos</w:t>
      </w:r>
    </w:p>
    <w:p w:rsidR="00ED7957" w:rsidRPr="00ED7957" w:rsidRDefault="00ED7957" w:rsidP="00ED795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ED7957">
        <w:rPr>
          <w:rFonts w:ascii="Times New Roman" w:eastAsia="Times New Roman" w:hAnsi="Times New Roman" w:cs="Times New Roman"/>
          <w:lang w:eastAsia="pt-BR"/>
        </w:rPr>
        <w:t>Os trabalhos aqui colocados fazem referência a implantação de um sistema de busca de sinais fracos a nível organizacional, com papeis e processos definidos. Da mesma forma colocada anteriormente, a relevância desses trabalhos se dá pela característica processual existente (como ela funciona) e de necessidade de replicar uma ação feita manualmente de forma automatizada.</w:t>
      </w:r>
    </w:p>
    <w:p w:rsidR="00940400" w:rsidRDefault="008513FC"/>
    <w:sectPr w:rsidR="00940400" w:rsidSect="005C78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57"/>
    <w:rsid w:val="001C097D"/>
    <w:rsid w:val="002A6A9D"/>
    <w:rsid w:val="003F3DF3"/>
    <w:rsid w:val="005A0A4D"/>
    <w:rsid w:val="005B6723"/>
    <w:rsid w:val="005C7843"/>
    <w:rsid w:val="008513FC"/>
    <w:rsid w:val="0092057C"/>
    <w:rsid w:val="00A41B2C"/>
    <w:rsid w:val="00D06F8A"/>
    <w:rsid w:val="00DE1798"/>
    <w:rsid w:val="00E1541B"/>
    <w:rsid w:val="00ED7957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799C33-FF8C-8643-8456-E8797C9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D795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D7957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79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able-reference">
    <w:name w:val="table-reference"/>
    <w:basedOn w:val="Fontepargpadro"/>
    <w:rsid w:val="00ED7957"/>
  </w:style>
  <w:style w:type="character" w:customStyle="1" w:styleId="citation">
    <w:name w:val="citation"/>
    <w:basedOn w:val="Fontepargpadro"/>
    <w:rsid w:val="00ED7957"/>
  </w:style>
  <w:style w:type="character" w:styleId="nfase">
    <w:name w:val="Emphasis"/>
    <w:basedOn w:val="Fontepargpadro"/>
    <w:uiPriority w:val="20"/>
    <w:qFormat/>
    <w:rsid w:val="00ED79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874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5</cp:revision>
  <dcterms:created xsi:type="dcterms:W3CDTF">2019-11-29T04:52:00Z</dcterms:created>
  <dcterms:modified xsi:type="dcterms:W3CDTF">2019-12-01T04:23:00Z</dcterms:modified>
</cp:coreProperties>
</file>