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1253" w:rsidRDefault="00591253" w:rsidP="00591253"/>
    <w:p w:rsidR="00591253" w:rsidRDefault="009D4CE8" w:rsidP="00591253">
      <w:pPr>
        <w:pStyle w:val="a7"/>
      </w:pPr>
      <w:r>
        <w:t>Opera</w:t>
      </w:r>
      <w:r w:rsidR="00591253" w:rsidRPr="00591253">
        <w:t>tional</w:t>
      </w:r>
    </w:p>
    <w:p w:rsidR="00591253" w:rsidRDefault="00591253" w:rsidP="00591253">
      <w:pPr>
        <w:pStyle w:val="a7"/>
      </w:pPr>
      <w:r w:rsidRPr="00591253">
        <w:t>Requirements</w:t>
      </w:r>
    </w:p>
    <w:p w:rsidR="002D509C" w:rsidRDefault="00591253" w:rsidP="00591253">
      <w:pPr>
        <w:pStyle w:val="a7"/>
      </w:pPr>
      <w:r w:rsidRPr="00591253">
        <w:t>Specifications</w:t>
      </w:r>
    </w:p>
    <w:p w:rsidR="00805628" w:rsidRDefault="00591253" w:rsidP="00591253">
      <w:pPr>
        <w:pStyle w:val="a9"/>
      </w:pPr>
      <w:r w:rsidRPr="00591253">
        <w:t>Of</w:t>
      </w:r>
      <w:r>
        <w:t xml:space="preserve"> the Eclipse </w:t>
      </w:r>
      <w:r w:rsidRPr="00805628">
        <w:rPr>
          <w:rFonts w:ascii="Forte" w:hAnsi="Forte"/>
        </w:rPr>
        <w:t>inkstone</w:t>
      </w:r>
      <w:r>
        <w:t xml:space="preserve"> Plugin</w:t>
      </w:r>
    </w:p>
    <w:p w:rsidR="00367472" w:rsidRDefault="00367472" w:rsidP="00367472"/>
    <w:p w:rsidR="00367472" w:rsidRDefault="00367472" w:rsidP="00367472"/>
    <w:p w:rsidR="00367472" w:rsidRDefault="00367472" w:rsidP="00367472"/>
    <w:p w:rsidR="00367472" w:rsidRDefault="00367472" w:rsidP="00367472"/>
    <w:p w:rsidR="00367472" w:rsidRDefault="00367472" w:rsidP="00367472"/>
    <w:p w:rsidR="00367472" w:rsidRDefault="00367472" w:rsidP="00367472"/>
    <w:p w:rsidR="00367472" w:rsidRDefault="00367472" w:rsidP="00367472"/>
    <w:p w:rsidR="00367472" w:rsidRDefault="00367472" w:rsidP="00367472"/>
    <w:p w:rsidR="00367472" w:rsidRDefault="00367472" w:rsidP="00367472"/>
    <w:p w:rsidR="00367472" w:rsidRDefault="00367472" w:rsidP="00367472"/>
    <w:p w:rsidR="00367472" w:rsidRPr="00AA798A" w:rsidRDefault="00367472" w:rsidP="00AA798A">
      <w:pPr>
        <w:rPr>
          <w:u w:val="single"/>
        </w:rPr>
      </w:pPr>
      <w:r>
        <w:t>Document version</w:t>
      </w:r>
      <w:r>
        <w:tab/>
        <w:t>:</w:t>
      </w:r>
      <w:r>
        <w:tab/>
      </w:r>
      <w:r w:rsidR="00AA798A" w:rsidRPr="00AA798A">
        <w:rPr>
          <w:u w:val="single"/>
        </w:rPr>
        <w:t>2</w:t>
      </w:r>
      <w:r w:rsidRPr="00AA798A">
        <w:rPr>
          <w:u w:val="single"/>
        </w:rPr>
        <w:t>.0</w:t>
      </w:r>
    </w:p>
    <w:p w:rsidR="003C0D14" w:rsidRPr="00AA798A" w:rsidRDefault="003C0D14" w:rsidP="00AA798A">
      <w:pPr>
        <w:rPr>
          <w:u w:val="single"/>
        </w:rPr>
      </w:pPr>
      <w:r>
        <w:t>Document date</w:t>
      </w:r>
      <w:r>
        <w:tab/>
      </w:r>
      <w:r>
        <w:tab/>
        <w:t>:</w:t>
      </w:r>
      <w:r>
        <w:tab/>
      </w:r>
      <w:r w:rsidR="00AA798A" w:rsidRPr="00AA798A">
        <w:rPr>
          <w:u w:val="single"/>
        </w:rPr>
        <w:t>25</w:t>
      </w:r>
      <w:r w:rsidRPr="00AA798A">
        <w:rPr>
          <w:u w:val="single"/>
        </w:rPr>
        <w:t>/0</w:t>
      </w:r>
      <w:r w:rsidR="00AA798A" w:rsidRPr="00AA798A">
        <w:rPr>
          <w:u w:val="single"/>
        </w:rPr>
        <w:t>9</w:t>
      </w:r>
      <w:r w:rsidRPr="00AA798A">
        <w:rPr>
          <w:u w:val="single"/>
        </w:rPr>
        <w:t>/2012</w:t>
      </w:r>
    </w:p>
    <w:p w:rsidR="00AA798A" w:rsidRDefault="00367472" w:rsidP="00367472">
      <w:r>
        <w:t>Author</w:t>
      </w:r>
      <w:r>
        <w:tab/>
      </w:r>
      <w:r>
        <w:tab/>
      </w:r>
      <w:r>
        <w:tab/>
        <w:t>:</w:t>
      </w:r>
      <w:r>
        <w:tab/>
      </w:r>
      <w:r w:rsidRPr="00AA798A">
        <w:rPr>
          <w:u w:val="single"/>
        </w:rPr>
        <w:t>Ofer Calvo</w:t>
      </w:r>
      <w:r>
        <w:t xml:space="preserve"> </w:t>
      </w:r>
    </w:p>
    <w:p w:rsidR="004F5905" w:rsidRDefault="00AA798A" w:rsidP="00AA798A">
      <w:pPr>
        <w:tabs>
          <w:tab w:val="left" w:pos="2156"/>
        </w:tabs>
        <w:ind w:left="2835" w:hanging="2835"/>
      </w:pPr>
      <w:r>
        <w:t>Version remarks</w:t>
      </w:r>
      <w:r>
        <w:tab/>
        <w:t>:</w:t>
      </w:r>
      <w:r>
        <w:tab/>
      </w:r>
      <w:r>
        <w:rPr>
          <w:u w:val="single"/>
        </w:rPr>
        <w:t>Requirements update at the “INK Kiosk View” requirements.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4F5905">
        <w:br w:type="page"/>
      </w:r>
    </w:p>
    <w:p w:rsidR="000B0A21" w:rsidRDefault="000B0A21" w:rsidP="004F5905">
      <w:pPr>
        <w:pStyle w:val="a9"/>
      </w:pPr>
    </w:p>
    <w:p w:rsidR="004F5905" w:rsidRDefault="004F5905" w:rsidP="004F5905">
      <w:pPr>
        <w:pStyle w:val="a9"/>
      </w:pPr>
      <w:r>
        <w:t>Content List:</w:t>
      </w:r>
    </w:p>
    <w:p w:rsidR="003C0D14" w:rsidRDefault="005C4C2F">
      <w:pPr>
        <w:pStyle w:val="TOC1"/>
        <w:tabs>
          <w:tab w:val="left" w:pos="440"/>
          <w:tab w:val="right" w:leader="dot" w:pos="10338"/>
        </w:tabs>
        <w:rPr>
          <w:rFonts w:eastAsiaTheme="minorEastAsia"/>
          <w:noProof/>
        </w:rPr>
      </w:pPr>
      <w:r>
        <w:fldChar w:fldCharType="begin"/>
      </w:r>
      <w:r w:rsidR="004F5905">
        <w:instrText xml:space="preserve"> TOC \o "1-3" \u </w:instrText>
      </w:r>
      <w:r>
        <w:fldChar w:fldCharType="separate"/>
      </w:r>
      <w:r w:rsidR="003C0D14">
        <w:rPr>
          <w:noProof/>
        </w:rPr>
        <w:t>1</w:t>
      </w:r>
      <w:r w:rsidR="003C0D14">
        <w:rPr>
          <w:rFonts w:eastAsiaTheme="minorEastAsia"/>
          <w:noProof/>
        </w:rPr>
        <w:tab/>
      </w:r>
      <w:r w:rsidR="003C0D14">
        <w:rPr>
          <w:noProof/>
        </w:rPr>
        <w:t>Abstract</w:t>
      </w:r>
      <w:r w:rsidR="003C0D14">
        <w:rPr>
          <w:noProof/>
        </w:rPr>
        <w:tab/>
      </w:r>
      <w:r w:rsidR="003C0D14">
        <w:rPr>
          <w:noProof/>
        </w:rPr>
        <w:fldChar w:fldCharType="begin"/>
      </w:r>
      <w:r w:rsidR="003C0D14">
        <w:rPr>
          <w:noProof/>
        </w:rPr>
        <w:instrText xml:space="preserve"> PAGEREF _Toc325923543 \h </w:instrText>
      </w:r>
      <w:r w:rsidR="003C0D14">
        <w:rPr>
          <w:noProof/>
        </w:rPr>
      </w:r>
      <w:r w:rsidR="003C0D14">
        <w:rPr>
          <w:noProof/>
        </w:rPr>
        <w:fldChar w:fldCharType="separate"/>
      </w:r>
      <w:r w:rsidR="00AA798A">
        <w:rPr>
          <w:noProof/>
        </w:rPr>
        <w:t>1</w:t>
      </w:r>
      <w:r w:rsidR="003C0D14">
        <w:rPr>
          <w:noProof/>
        </w:rPr>
        <w:fldChar w:fldCharType="end"/>
      </w:r>
    </w:p>
    <w:p w:rsidR="003C0D14" w:rsidRDefault="003C0D14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1.1</w:t>
      </w:r>
      <w:r>
        <w:rPr>
          <w:rFonts w:eastAsiaTheme="minorEastAsia"/>
          <w:noProof/>
        </w:rPr>
        <w:tab/>
      </w:r>
      <w:r>
        <w:rPr>
          <w:noProof/>
        </w:rPr>
        <w:t>Abbreviations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_Toc325923544 \h </w:instrText>
      </w:r>
      <w:r>
        <w:rPr>
          <w:noProof/>
        </w:rPr>
      </w:r>
      <w:r>
        <w:rPr>
          <w:noProof/>
        </w:rPr>
        <w:fldChar w:fldCharType="separate"/>
      </w:r>
      <w:r w:rsidR="00AA798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1.2</w:t>
      </w:r>
      <w:r>
        <w:rPr>
          <w:rFonts w:eastAsiaTheme="minorEastAsia"/>
          <w:noProof/>
        </w:rPr>
        <w:tab/>
      </w:r>
      <w:r>
        <w:rPr>
          <w:noProof/>
        </w:rPr>
        <w:t>Definitions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_Toc325923545 \h </w:instrText>
      </w:r>
      <w:r>
        <w:rPr>
          <w:noProof/>
        </w:rPr>
      </w:r>
      <w:r>
        <w:rPr>
          <w:noProof/>
        </w:rPr>
        <w:fldChar w:fldCharType="separate"/>
      </w:r>
      <w:r w:rsidR="00AA798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1.3</w:t>
      </w:r>
      <w:r>
        <w:rPr>
          <w:rFonts w:eastAsiaTheme="minorEastAsia"/>
          <w:noProof/>
        </w:rPr>
        <w:tab/>
      </w:r>
      <w:r>
        <w:rPr>
          <w:noProof/>
        </w:rPr>
        <w:t>Applicable Documents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_Toc325923546 \h </w:instrText>
      </w:r>
      <w:r>
        <w:rPr>
          <w:noProof/>
        </w:rPr>
      </w:r>
      <w:r>
        <w:rPr>
          <w:noProof/>
        </w:rPr>
        <w:fldChar w:fldCharType="separate"/>
      </w:r>
      <w:r w:rsidR="00AA798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1"/>
        <w:tabs>
          <w:tab w:val="left" w:pos="44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2</w:t>
      </w:r>
      <w:r>
        <w:rPr>
          <w:rFonts w:eastAsiaTheme="minorEastAsia"/>
          <w:noProof/>
        </w:rPr>
        <w:tab/>
      </w:r>
      <w:r>
        <w:rPr>
          <w:noProof/>
        </w:rPr>
        <w:t>Operational principles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_Toc325923547 \h </w:instrText>
      </w:r>
      <w:r>
        <w:rPr>
          <w:noProof/>
        </w:rPr>
      </w:r>
      <w:r>
        <w:rPr>
          <w:noProof/>
        </w:rPr>
        <w:fldChar w:fldCharType="separate"/>
      </w:r>
      <w:r w:rsidR="00AA798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1"/>
        <w:tabs>
          <w:tab w:val="left" w:pos="44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</w:t>
      </w:r>
      <w:r>
        <w:rPr>
          <w:rFonts w:eastAsiaTheme="minorEastAsia"/>
          <w:noProof/>
        </w:rPr>
        <w:tab/>
      </w:r>
      <w:r>
        <w:rPr>
          <w:noProof/>
        </w:rPr>
        <w:t>Graphic interface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_Toc325923548 \h </w:instrText>
      </w:r>
      <w:r>
        <w:rPr>
          <w:noProof/>
        </w:rPr>
      </w:r>
      <w:r>
        <w:rPr>
          <w:noProof/>
        </w:rPr>
        <w:fldChar w:fldCharType="separate"/>
      </w:r>
      <w:r w:rsidR="00AA798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3.1</w:t>
      </w:r>
      <w:r>
        <w:rPr>
          <w:rFonts w:eastAsiaTheme="minorEastAsia"/>
          <w:noProof/>
        </w:rPr>
        <w:tab/>
      </w:r>
      <w:r>
        <w:rPr>
          <w:noProof/>
        </w:rPr>
        <w:t>Plugin views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_Toc325923549 \h </w:instrText>
      </w:r>
      <w:r>
        <w:rPr>
          <w:noProof/>
        </w:rPr>
      </w:r>
      <w:r>
        <w:rPr>
          <w:noProof/>
        </w:rPr>
        <w:fldChar w:fldCharType="separate"/>
      </w:r>
      <w:r w:rsidR="00AA798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3.1.1</w:t>
      </w:r>
      <w:r>
        <w:rPr>
          <w:rFonts w:eastAsiaTheme="minorEastAsia"/>
          <w:noProof/>
        </w:rPr>
        <w:tab/>
      </w:r>
      <w:r>
        <w:rPr>
          <w:noProof/>
        </w:rPr>
        <w:t>INK Properties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_Toc325923550 \h </w:instrText>
      </w:r>
      <w:r>
        <w:rPr>
          <w:noProof/>
        </w:rPr>
      </w:r>
      <w:r>
        <w:rPr>
          <w:noProof/>
        </w:rPr>
        <w:fldChar w:fldCharType="separate"/>
      </w:r>
      <w:r w:rsidR="00AA798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3.1.2</w:t>
      </w:r>
      <w:r>
        <w:rPr>
          <w:rFonts w:eastAsiaTheme="minorEastAsia"/>
          <w:noProof/>
        </w:rPr>
        <w:tab/>
      </w:r>
      <w:r>
        <w:rPr>
          <w:noProof/>
        </w:rPr>
        <w:t>INK Kiosk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_Toc325923551 \h </w:instrText>
      </w:r>
      <w:r>
        <w:rPr>
          <w:noProof/>
        </w:rPr>
      </w:r>
      <w:r>
        <w:rPr>
          <w:noProof/>
        </w:rPr>
        <w:fldChar w:fldCharType="separate"/>
      </w:r>
      <w:r w:rsidR="00AA798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3.1.3</w:t>
      </w:r>
      <w:r>
        <w:rPr>
          <w:rFonts w:eastAsiaTheme="minorEastAsia"/>
          <w:noProof/>
        </w:rPr>
        <w:tab/>
      </w:r>
      <w:r>
        <w:rPr>
          <w:noProof/>
        </w:rPr>
        <w:t>INK Diagram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_Toc325923552 \h </w:instrText>
      </w:r>
      <w:r>
        <w:rPr>
          <w:noProof/>
        </w:rPr>
      </w:r>
      <w:r>
        <w:rPr>
          <w:noProof/>
        </w:rPr>
        <w:fldChar w:fldCharType="separate"/>
      </w:r>
      <w:r w:rsidR="00AA798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3.2</w:t>
      </w:r>
      <w:r>
        <w:rPr>
          <w:rFonts w:eastAsiaTheme="minorEastAsia"/>
          <w:noProof/>
        </w:rPr>
        <w:tab/>
      </w:r>
      <w:r>
        <w:rPr>
          <w:noProof/>
        </w:rPr>
        <w:t>Plugin dialogs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_Toc325923553 \h </w:instrText>
      </w:r>
      <w:r>
        <w:rPr>
          <w:noProof/>
        </w:rPr>
      </w:r>
      <w:r>
        <w:rPr>
          <w:noProof/>
        </w:rPr>
        <w:fldChar w:fldCharType="separate"/>
      </w:r>
      <w:r w:rsidR="00AA798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3.2.1</w:t>
      </w:r>
      <w:r>
        <w:rPr>
          <w:rFonts w:eastAsiaTheme="minorEastAsia"/>
          <w:noProof/>
        </w:rPr>
        <w:tab/>
      </w:r>
      <w:r>
        <w:rPr>
          <w:noProof/>
        </w:rPr>
        <w:t>INK Diagram Deletion Warning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_Toc325923554 \h </w:instrText>
      </w:r>
      <w:r>
        <w:rPr>
          <w:noProof/>
        </w:rPr>
      </w:r>
      <w:r>
        <w:rPr>
          <w:noProof/>
        </w:rPr>
        <w:fldChar w:fldCharType="separate"/>
      </w:r>
      <w:r w:rsidR="00AA798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3.2.2</w:t>
      </w:r>
      <w:r>
        <w:rPr>
          <w:rFonts w:eastAsiaTheme="minorEastAsia"/>
          <w:noProof/>
        </w:rPr>
        <w:tab/>
      </w:r>
      <w:r>
        <w:rPr>
          <w:noProof/>
        </w:rPr>
        <w:t xml:space="preserve">The </w:t>
      </w:r>
      <w:r w:rsidRPr="004B27FC">
        <w:rPr>
          <w:rFonts w:ascii="Forte" w:hAnsi="Forte"/>
          <w:noProof/>
        </w:rPr>
        <w:t>inkstone</w:t>
      </w:r>
      <w:r>
        <w:rPr>
          <w:noProof/>
        </w:rPr>
        <w:t xml:space="preserve"> general error message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_Toc325923555 \h </w:instrText>
      </w:r>
      <w:r>
        <w:rPr>
          <w:noProof/>
        </w:rPr>
      </w:r>
      <w:r>
        <w:rPr>
          <w:noProof/>
        </w:rPr>
        <w:fldChar w:fldCharType="separate"/>
      </w:r>
      <w:r w:rsidR="00AA798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3.2.3</w:t>
      </w:r>
      <w:r>
        <w:rPr>
          <w:rFonts w:eastAsiaTheme="minorEastAsia"/>
          <w:noProof/>
        </w:rPr>
        <w:tab/>
      </w:r>
      <w:r>
        <w:rPr>
          <w:noProof/>
        </w:rPr>
        <w:t>The</w:t>
      </w:r>
      <w:r w:rsidRPr="004B27FC">
        <w:rPr>
          <w:rFonts w:ascii="Forte" w:hAnsi="Forte"/>
          <w:noProof/>
        </w:rPr>
        <w:t xml:space="preserve"> inkstone</w:t>
      </w:r>
      <w:r>
        <w:rPr>
          <w:noProof/>
        </w:rPr>
        <w:t xml:space="preserve"> Preference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_Toc325923556 \h </w:instrText>
      </w:r>
      <w:r>
        <w:rPr>
          <w:noProof/>
        </w:rPr>
      </w:r>
      <w:r>
        <w:rPr>
          <w:noProof/>
        </w:rPr>
        <w:fldChar w:fldCharType="separate"/>
      </w:r>
      <w:r w:rsidR="00AA798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3.3</w:t>
      </w:r>
      <w:r>
        <w:rPr>
          <w:rFonts w:eastAsiaTheme="minorEastAsia"/>
          <w:noProof/>
        </w:rPr>
        <w:tab/>
      </w:r>
      <w:r>
        <w:rPr>
          <w:noProof/>
        </w:rPr>
        <w:t>Plugin Action Commands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_Toc325923557 \h </w:instrText>
      </w:r>
      <w:r>
        <w:rPr>
          <w:noProof/>
        </w:rPr>
      </w:r>
      <w:r>
        <w:rPr>
          <w:noProof/>
        </w:rPr>
        <w:fldChar w:fldCharType="separate"/>
      </w:r>
      <w:r w:rsidR="00AA798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3.3.1</w:t>
      </w:r>
      <w:r>
        <w:rPr>
          <w:rFonts w:eastAsiaTheme="minorEastAsia"/>
          <w:noProof/>
        </w:rPr>
        <w:tab/>
      </w:r>
      <w:r>
        <w:rPr>
          <w:noProof/>
        </w:rPr>
        <w:t>INK Toolbar group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_Toc325923558 \h </w:instrText>
      </w:r>
      <w:r>
        <w:rPr>
          <w:noProof/>
        </w:rPr>
      </w:r>
      <w:r>
        <w:rPr>
          <w:noProof/>
        </w:rPr>
        <w:fldChar w:fldCharType="separate"/>
      </w:r>
      <w:r w:rsidR="00AA798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3.4</w:t>
      </w:r>
      <w:r>
        <w:rPr>
          <w:rFonts w:eastAsiaTheme="minorEastAsia"/>
          <w:noProof/>
        </w:rPr>
        <w:tab/>
      </w:r>
      <w:r>
        <w:rPr>
          <w:noProof/>
        </w:rPr>
        <w:t>Plugin perspective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_Toc325923559 \h </w:instrText>
      </w:r>
      <w:r>
        <w:rPr>
          <w:noProof/>
        </w:rPr>
      </w:r>
      <w:r>
        <w:rPr>
          <w:noProof/>
        </w:rPr>
        <w:fldChar w:fldCharType="separate"/>
      </w:r>
      <w:r w:rsidR="00AA798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1"/>
        <w:tabs>
          <w:tab w:val="left" w:pos="44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4</w:t>
      </w:r>
      <w:r>
        <w:rPr>
          <w:rFonts w:eastAsiaTheme="minorEastAsia"/>
          <w:noProof/>
        </w:rPr>
        <w:tab/>
      </w:r>
      <w:r>
        <w:rPr>
          <w:noProof/>
        </w:rPr>
        <w:t>Appendixes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_Toc325923560 \h </w:instrText>
      </w:r>
      <w:r>
        <w:rPr>
          <w:noProof/>
        </w:rPr>
      </w:r>
      <w:r>
        <w:rPr>
          <w:noProof/>
        </w:rPr>
        <w:fldChar w:fldCharType="separate"/>
      </w:r>
      <w:r w:rsidR="00AA798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4.1</w:t>
      </w:r>
      <w:r>
        <w:rPr>
          <w:rFonts w:eastAsiaTheme="minorEastAsia"/>
          <w:noProof/>
        </w:rPr>
        <w:tab/>
      </w:r>
      <w:r>
        <w:rPr>
          <w:noProof/>
        </w:rPr>
        <w:t>Appendix A – INK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_Toc325923561 \h </w:instrText>
      </w:r>
      <w:r>
        <w:rPr>
          <w:noProof/>
        </w:rPr>
      </w:r>
      <w:r>
        <w:rPr>
          <w:noProof/>
        </w:rPr>
        <w:fldChar w:fldCharType="separate"/>
      </w:r>
      <w:r w:rsidR="00AA798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4.2</w:t>
      </w:r>
      <w:r>
        <w:rPr>
          <w:rFonts w:eastAsiaTheme="minorEastAsia"/>
          <w:noProof/>
        </w:rPr>
        <w:tab/>
      </w:r>
      <w:r>
        <w:rPr>
          <w:noProof/>
        </w:rPr>
        <w:t>Appendix B – Operational scenarios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_Toc325923562 \h </w:instrText>
      </w:r>
      <w:r>
        <w:rPr>
          <w:noProof/>
        </w:rPr>
      </w:r>
      <w:r>
        <w:rPr>
          <w:noProof/>
        </w:rPr>
        <w:fldChar w:fldCharType="separate"/>
      </w:r>
      <w:r w:rsidR="00AA798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4.2.1</w:t>
      </w:r>
      <w:r>
        <w:rPr>
          <w:rFonts w:eastAsiaTheme="minorEastAsia"/>
          <w:noProof/>
        </w:rPr>
        <w:tab/>
      </w:r>
      <w:r>
        <w:rPr>
          <w:noProof/>
        </w:rPr>
        <w:t>Scenario: Make project-based INK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_Toc325923563 \h </w:instrText>
      </w:r>
      <w:r>
        <w:rPr>
          <w:noProof/>
        </w:rPr>
      </w:r>
      <w:r>
        <w:rPr>
          <w:noProof/>
        </w:rPr>
        <w:fldChar w:fldCharType="separate"/>
      </w:r>
      <w:r w:rsidR="00AA798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4.2.2</w:t>
      </w:r>
      <w:r>
        <w:rPr>
          <w:rFonts w:eastAsiaTheme="minorEastAsia"/>
          <w:noProof/>
        </w:rPr>
        <w:tab/>
      </w:r>
      <w:r>
        <w:rPr>
          <w:noProof/>
        </w:rPr>
        <w:t>Scenario: Design INK-based with visual notations.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_Toc325923564 \h </w:instrText>
      </w:r>
      <w:r>
        <w:rPr>
          <w:noProof/>
        </w:rPr>
      </w:r>
      <w:r>
        <w:rPr>
          <w:noProof/>
        </w:rPr>
        <w:fldChar w:fldCharType="separate"/>
      </w:r>
      <w:r w:rsidR="00AA798A">
        <w:rPr>
          <w:noProof/>
        </w:rPr>
        <w:t>1</w:t>
      </w:r>
      <w:r>
        <w:rPr>
          <w:noProof/>
        </w:rPr>
        <w:fldChar w:fldCharType="end"/>
      </w:r>
    </w:p>
    <w:p w:rsidR="00F62F6E" w:rsidRDefault="005C4C2F" w:rsidP="00591253">
      <w:r>
        <w:fldChar w:fldCharType="end"/>
      </w:r>
    </w:p>
    <w:p w:rsidR="00F62F6E" w:rsidRDefault="00F62F6E">
      <w:r>
        <w:br w:type="page"/>
      </w:r>
    </w:p>
    <w:p w:rsidR="00591253" w:rsidRDefault="00591253" w:rsidP="00591253"/>
    <w:p w:rsidR="004F5905" w:rsidRDefault="004F5905" w:rsidP="00135BCB">
      <w:pPr>
        <w:pStyle w:val="a9"/>
      </w:pPr>
      <w:r w:rsidRPr="00135BCB">
        <w:t>Figure</w:t>
      </w:r>
      <w:r>
        <w:t xml:space="preserve"> List:</w:t>
      </w:r>
    </w:p>
    <w:p w:rsidR="003C0D14" w:rsidRDefault="005C4C2F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r>
        <w:fldChar w:fldCharType="begin"/>
      </w:r>
      <w:r w:rsidR="004F5905">
        <w:instrText xml:space="preserve"> TOC \h \z \c "Figure" </w:instrText>
      </w:r>
      <w:r>
        <w:fldChar w:fldCharType="separate"/>
      </w:r>
      <w:hyperlink w:anchor="_Toc325923565" w:history="1">
        <w:r w:rsidR="003C0D14" w:rsidRPr="00112058">
          <w:rPr>
            <w:rStyle w:val="Hyperlink"/>
            <w:noProof/>
          </w:rPr>
          <w:t>Figure 1 – INK Properties View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_Toc325923565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AA798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C160A3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66" w:history="1">
        <w:r w:rsidR="003C0D14" w:rsidRPr="00112058">
          <w:rPr>
            <w:rStyle w:val="Hyperlink"/>
            <w:noProof/>
          </w:rPr>
          <w:t>Figure 2 – INK Kiosk View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_Toc325923566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AA798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C160A3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67" w:history="1">
        <w:r w:rsidR="003C0D14" w:rsidRPr="00112058">
          <w:rPr>
            <w:rStyle w:val="Hyperlink"/>
            <w:noProof/>
          </w:rPr>
          <w:t>Figure 3 – INK Diagram View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_Toc325923567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AA798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C160A3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68" w:history="1">
        <w:r w:rsidR="003C0D14" w:rsidRPr="00112058">
          <w:rPr>
            <w:rStyle w:val="Hyperlink"/>
            <w:noProof/>
          </w:rPr>
          <w:t>Figure 4 - INK Diagram with compilation error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_Toc325923568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AA798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C160A3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69" w:history="1">
        <w:r w:rsidR="003C0D14" w:rsidRPr="00112058">
          <w:rPr>
            <w:rStyle w:val="Hyperlink"/>
            <w:noProof/>
          </w:rPr>
          <w:t>Figure 5 – Confirm dialog of INK diagram deletion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_Toc325923569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AA798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C160A3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0" w:history="1">
        <w:r w:rsidR="003C0D14" w:rsidRPr="00112058">
          <w:rPr>
            <w:rStyle w:val="Hyperlink"/>
            <w:noProof/>
          </w:rPr>
          <w:t>Figure 6 - Plugin general error message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_Toc325923570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AA798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C160A3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1" w:history="1">
        <w:r w:rsidR="003C0D14" w:rsidRPr="00112058">
          <w:rPr>
            <w:rStyle w:val="Hyperlink"/>
            <w:noProof/>
          </w:rPr>
          <w:t>Figure 7 - INK Diagram Preference page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_Toc325923571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AA798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C160A3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2" w:history="1">
        <w:r w:rsidR="003C0D14" w:rsidRPr="00112058">
          <w:rPr>
            <w:rStyle w:val="Hyperlink"/>
            <w:noProof/>
          </w:rPr>
          <w:t>Figure 8 - INK Kiosk  Preference page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_Toc325923572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AA798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C160A3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3" w:history="1">
        <w:r w:rsidR="003C0D14" w:rsidRPr="00112058">
          <w:rPr>
            <w:rStyle w:val="Hyperlink"/>
            <w:noProof/>
          </w:rPr>
          <w:t>Figure 9 - INK Toolbar group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_Toc325923573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AA798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C160A3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4" w:history="1">
        <w:r w:rsidR="003C0D14" w:rsidRPr="00112058">
          <w:rPr>
            <w:rStyle w:val="Hyperlink"/>
            <w:noProof/>
          </w:rPr>
          <w:t>Figure 10 - Diagram filter options tree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_Toc325923574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AA798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C160A3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5" w:history="1">
        <w:r w:rsidR="003C0D14" w:rsidRPr="00112058">
          <w:rPr>
            <w:rStyle w:val="Hyperlink"/>
            <w:noProof/>
          </w:rPr>
          <w:t>Figure 11 – INK Perspective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_Toc325923575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AA798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4F5905" w:rsidRDefault="005C4C2F" w:rsidP="00591253">
      <w:r>
        <w:fldChar w:fldCharType="end"/>
      </w:r>
    </w:p>
    <w:p w:rsidR="00135BCB" w:rsidRDefault="00135BCB" w:rsidP="00135BCB">
      <w:pPr>
        <w:pStyle w:val="a9"/>
      </w:pPr>
      <w:r>
        <w:t>Table List:</w:t>
      </w:r>
    </w:p>
    <w:p w:rsidR="003C0D14" w:rsidRDefault="005C4C2F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r>
        <w:fldChar w:fldCharType="begin"/>
      </w:r>
      <w:r w:rsidR="00135BCB">
        <w:instrText xml:space="preserve"> TOC \h \z \c "Table" </w:instrText>
      </w:r>
      <w:r>
        <w:fldChar w:fldCharType="separate"/>
      </w:r>
      <w:hyperlink w:anchor="_Toc325923576" w:history="1">
        <w:r w:rsidR="003C0D14" w:rsidRPr="007C19FA">
          <w:rPr>
            <w:rStyle w:val="Hyperlink"/>
            <w:noProof/>
          </w:rPr>
          <w:t>Table 1 - INK properties interactions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_Toc325923576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AA798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C160A3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7" w:history="1">
        <w:r w:rsidR="003C0D14" w:rsidRPr="007C19FA">
          <w:rPr>
            <w:rStyle w:val="Hyperlink"/>
            <w:noProof/>
          </w:rPr>
          <w:t>Table 2 - INK kiosk interactions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_Toc325923577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AA798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C160A3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8" w:history="1">
        <w:r w:rsidR="003C0D14" w:rsidRPr="007C19FA">
          <w:rPr>
            <w:rStyle w:val="Hyperlink"/>
            <w:noProof/>
          </w:rPr>
          <w:t>Table 3 - INK diagram interactions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_Toc325923578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AA798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C160A3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9" w:history="1">
        <w:r w:rsidR="003C0D14" w:rsidRPr="007C19FA">
          <w:rPr>
            <w:rStyle w:val="Hyperlink"/>
            <w:noProof/>
          </w:rPr>
          <w:t>Table 4 - Actions commands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_Toc325923579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AA798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591253" w:rsidRDefault="005C4C2F">
      <w:r>
        <w:fldChar w:fldCharType="end"/>
      </w:r>
      <w:r w:rsidR="00591253">
        <w:br w:type="page"/>
      </w:r>
    </w:p>
    <w:p w:rsidR="00591253" w:rsidRDefault="00A56378" w:rsidP="00A56378">
      <w:pPr>
        <w:pStyle w:val="1"/>
      </w:pPr>
      <w:bookmarkStart w:id="0" w:name="_Ref322292653"/>
      <w:bookmarkStart w:id="1" w:name="_Toc325923543"/>
      <w:r w:rsidRPr="00A56378">
        <w:t>Abstract</w:t>
      </w:r>
      <w:bookmarkEnd w:id="0"/>
      <w:bookmarkEnd w:id="1"/>
    </w:p>
    <w:p w:rsidR="001C06CE" w:rsidRDefault="001C06CE" w:rsidP="00CE5550">
      <w:r w:rsidRPr="001C06CE">
        <w:t>The</w:t>
      </w:r>
      <w:r>
        <w:rPr>
          <w:rFonts w:ascii="Forte" w:hAnsi="Forte"/>
        </w:rPr>
        <w:t xml:space="preserve"> </w:t>
      </w:r>
      <w:r w:rsidRPr="001C06CE">
        <w:rPr>
          <w:rFonts w:ascii="Forte" w:hAnsi="Forte"/>
          <w:sz w:val="24"/>
          <w:szCs w:val="24"/>
        </w:rPr>
        <w:t>inkstone</w:t>
      </w:r>
      <w:r w:rsidRPr="001C06CE">
        <w:rPr>
          <w:sz w:val="24"/>
          <w:szCs w:val="24"/>
        </w:rPr>
        <w:t xml:space="preserve"> </w:t>
      </w:r>
      <w:r>
        <w:t xml:space="preserve">project is about extending INK </w:t>
      </w:r>
      <w:r w:rsidRPr="001C06CE">
        <w:t>workbench</w:t>
      </w:r>
      <w:r>
        <w:t xml:space="preserve"> project to enable</w:t>
      </w:r>
      <w:r w:rsidR="00A56378">
        <w:t xml:space="preserve"> graphical editing of INK metadata, using diagram </w:t>
      </w:r>
      <w:r w:rsidR="00335AD3">
        <w:t>draw</w:t>
      </w:r>
      <w:r w:rsidR="00CE5550">
        <w:t>ing</w:t>
      </w:r>
      <w:r w:rsidR="00335AD3">
        <w:t xml:space="preserve"> of notations (INK elements and relations between them).</w:t>
      </w:r>
    </w:p>
    <w:p w:rsidR="00335AD3" w:rsidRDefault="00335AD3" w:rsidP="00CE5550">
      <w:r>
        <w:t xml:space="preserve">The project goal is to simplify </w:t>
      </w:r>
      <w:r w:rsidR="00CE5550">
        <w:t xml:space="preserve">DSL </w:t>
      </w:r>
      <w:r>
        <w:t xml:space="preserve">design with INK, to </w:t>
      </w:r>
      <w:r w:rsidR="00CE5550">
        <w:t xml:space="preserve">domain </w:t>
      </w:r>
      <w:r w:rsidR="00CE5550" w:rsidRPr="00CE5550">
        <w:t>specialist</w:t>
      </w:r>
      <w:r w:rsidR="00CE5550">
        <w:t>s that are not programmers, and to enable modeling visual language between people that uses INK.</w:t>
      </w:r>
    </w:p>
    <w:p w:rsidR="00467E30" w:rsidRDefault="00467E30" w:rsidP="00467E30">
      <w:pPr>
        <w:rPr>
          <w:rFonts w:ascii="Forte" w:hAnsi="Forte"/>
          <w:sz w:val="24"/>
          <w:szCs w:val="24"/>
        </w:rPr>
      </w:pPr>
      <w:r>
        <w:t xml:space="preserve">This paper is a specification document that lists the operational requirements of </w:t>
      </w:r>
      <w:r w:rsidRPr="001C06CE">
        <w:rPr>
          <w:rFonts w:ascii="Forte" w:hAnsi="Forte"/>
          <w:sz w:val="24"/>
          <w:szCs w:val="24"/>
        </w:rPr>
        <w:t>inkstone</w:t>
      </w:r>
      <w:r w:rsidRPr="009173A2">
        <w:t>.</w:t>
      </w:r>
    </w:p>
    <w:p w:rsidR="009173A2" w:rsidRDefault="009173A2" w:rsidP="0033053E">
      <w:r>
        <w:t xml:space="preserve">The Operational requirements </w:t>
      </w:r>
      <w:r w:rsidR="0033053E">
        <w:t>will define</w:t>
      </w:r>
      <w:r>
        <w:t>:</w:t>
      </w:r>
    </w:p>
    <w:p w:rsidR="009173A2" w:rsidRDefault="009173A2" w:rsidP="009173A2">
      <w:pPr>
        <w:pStyle w:val="ac"/>
        <w:numPr>
          <w:ilvl w:val="0"/>
          <w:numId w:val="26"/>
        </w:numPr>
      </w:pPr>
      <w:r>
        <w:t xml:space="preserve">Operational principles (see chapter </w:t>
      </w:r>
      <w:r>
        <w:fldChar w:fldCharType="begin"/>
      </w:r>
      <w:r>
        <w:instrText xml:space="preserve"> REF _Ref325897903 \r \h </w:instrText>
      </w:r>
      <w:r>
        <w:fldChar w:fldCharType="separate"/>
      </w:r>
      <w:r w:rsidR="00AA798A">
        <w:rPr>
          <w:rFonts w:hint="cs"/>
          <w:cs/>
        </w:rPr>
        <w:t>‎</w:t>
      </w:r>
      <w:r w:rsidR="00AA798A">
        <w:t>2</w:t>
      </w:r>
      <w:r>
        <w:fldChar w:fldCharType="end"/>
      </w:r>
      <w:r>
        <w:t>).</w:t>
      </w:r>
    </w:p>
    <w:p w:rsidR="009173A2" w:rsidRDefault="009173A2" w:rsidP="009173A2">
      <w:pPr>
        <w:pStyle w:val="ac"/>
        <w:numPr>
          <w:ilvl w:val="0"/>
          <w:numId w:val="26"/>
        </w:numPr>
      </w:pPr>
      <w:r>
        <w:t xml:space="preserve">GUI design (see chapter </w:t>
      </w:r>
      <w:r>
        <w:fldChar w:fldCharType="begin"/>
      </w:r>
      <w:r>
        <w:instrText xml:space="preserve"> REF _Ref325897886 \r \h </w:instrText>
      </w:r>
      <w:r>
        <w:fldChar w:fldCharType="separate"/>
      </w:r>
      <w:r w:rsidR="00AA798A">
        <w:rPr>
          <w:rFonts w:hint="cs"/>
          <w:cs/>
        </w:rPr>
        <w:t>‎</w:t>
      </w:r>
      <w:r w:rsidR="00AA798A">
        <w:t>3</w:t>
      </w:r>
      <w:r>
        <w:fldChar w:fldCharType="end"/>
      </w:r>
      <w:r>
        <w:t>).</w:t>
      </w:r>
    </w:p>
    <w:p w:rsidR="009173A2" w:rsidRDefault="0033053E" w:rsidP="009173A2">
      <w:pPr>
        <w:pStyle w:val="ac"/>
        <w:numPr>
          <w:ilvl w:val="0"/>
          <w:numId w:val="26"/>
        </w:numPr>
      </w:pPr>
      <w:r>
        <w:t>INK n</w:t>
      </w:r>
      <w:r w:rsidR="009173A2">
        <w:t xml:space="preserve">otations (see appendix </w:t>
      </w:r>
      <w:proofErr w:type="gramStart"/>
      <w:r w:rsidR="009173A2">
        <w:t>A</w:t>
      </w:r>
      <w:proofErr w:type="gramEnd"/>
      <w:r w:rsidR="009173A2">
        <w:t xml:space="preserve">, chapter </w:t>
      </w:r>
      <w:r w:rsidR="009173A2">
        <w:fldChar w:fldCharType="begin"/>
      </w:r>
      <w:r w:rsidR="009173A2">
        <w:instrText xml:space="preserve"> REF _Ref325897958 \r \h </w:instrText>
      </w:r>
      <w:r w:rsidR="009173A2">
        <w:fldChar w:fldCharType="separate"/>
      </w:r>
      <w:r w:rsidR="00AA798A">
        <w:rPr>
          <w:rFonts w:hint="cs"/>
          <w:cs/>
        </w:rPr>
        <w:t>‎</w:t>
      </w:r>
      <w:r w:rsidR="00AA798A">
        <w:t>4.1</w:t>
      </w:r>
      <w:r w:rsidR="009173A2">
        <w:fldChar w:fldCharType="end"/>
      </w:r>
      <w:r w:rsidR="009173A2">
        <w:t>).</w:t>
      </w:r>
    </w:p>
    <w:p w:rsidR="009173A2" w:rsidRDefault="009173A2" w:rsidP="009173A2">
      <w:pPr>
        <w:pStyle w:val="ac"/>
        <w:numPr>
          <w:ilvl w:val="0"/>
          <w:numId w:val="26"/>
        </w:numPr>
      </w:pPr>
      <w:r>
        <w:t xml:space="preserve">Operational scenarios (see appendix B, chapter </w:t>
      </w:r>
      <w:r>
        <w:fldChar w:fldCharType="begin"/>
      </w:r>
      <w:r>
        <w:instrText xml:space="preserve"> REF _Ref325897972 \r \h </w:instrText>
      </w:r>
      <w:r>
        <w:fldChar w:fldCharType="separate"/>
      </w:r>
      <w:r w:rsidR="00AA798A">
        <w:rPr>
          <w:rFonts w:hint="cs"/>
          <w:cs/>
        </w:rPr>
        <w:t>‎</w:t>
      </w:r>
      <w:r w:rsidR="00AA798A">
        <w:t>4.2</w:t>
      </w:r>
      <w:r>
        <w:fldChar w:fldCharType="end"/>
      </w:r>
      <w:r>
        <w:t>).</w:t>
      </w:r>
    </w:p>
    <w:p w:rsidR="00467E30" w:rsidRDefault="00E65313" w:rsidP="002403F0">
      <w:r>
        <w:t>And</w:t>
      </w:r>
      <w:r w:rsidR="002403F0">
        <w:t>,</w:t>
      </w:r>
      <w:r>
        <w:t xml:space="preserve"> be a reference document to the functional requirements and the design of the plugin.</w:t>
      </w:r>
    </w:p>
    <w:p w:rsidR="00335AD3" w:rsidRDefault="00335AD3" w:rsidP="00335AD3">
      <w:pPr>
        <w:pStyle w:val="2"/>
      </w:pPr>
      <w:bookmarkStart w:id="2" w:name="_Toc325923544"/>
      <w:r>
        <w:t>Abbreviations list</w:t>
      </w:r>
      <w:bookmarkEnd w:id="2"/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42"/>
        <w:gridCol w:w="9322"/>
      </w:tblGrid>
      <w:tr w:rsidR="009711FE" w:rsidTr="00CE5550">
        <w:tc>
          <w:tcPr>
            <w:tcW w:w="1242" w:type="dxa"/>
          </w:tcPr>
          <w:p w:rsidR="009711FE" w:rsidRPr="00CE5550" w:rsidRDefault="009711FE" w:rsidP="00335AD3">
            <w:pPr>
              <w:rPr>
                <w:b/>
                <w:bCs/>
              </w:rPr>
            </w:pPr>
            <w:r w:rsidRPr="00CE5550">
              <w:rPr>
                <w:b/>
                <w:bCs/>
              </w:rPr>
              <w:t>DSL</w:t>
            </w:r>
          </w:p>
        </w:tc>
        <w:tc>
          <w:tcPr>
            <w:tcW w:w="9322" w:type="dxa"/>
          </w:tcPr>
          <w:p w:rsidR="009711FE" w:rsidRDefault="009711FE" w:rsidP="00335AD3">
            <w:r w:rsidRPr="00335AD3">
              <w:t>Domain Specific Language</w:t>
            </w:r>
          </w:p>
        </w:tc>
      </w:tr>
      <w:tr w:rsidR="009711FE" w:rsidTr="00CE5550">
        <w:tc>
          <w:tcPr>
            <w:tcW w:w="1242" w:type="dxa"/>
          </w:tcPr>
          <w:p w:rsidR="009711FE" w:rsidRPr="00CE5550" w:rsidRDefault="009711FE" w:rsidP="00335AD3">
            <w:pPr>
              <w:rPr>
                <w:b/>
                <w:bCs/>
              </w:rPr>
            </w:pPr>
            <w:r>
              <w:rPr>
                <w:b/>
                <w:bCs/>
              </w:rPr>
              <w:t>GUI</w:t>
            </w:r>
          </w:p>
        </w:tc>
        <w:tc>
          <w:tcPr>
            <w:tcW w:w="9322" w:type="dxa"/>
          </w:tcPr>
          <w:p w:rsidR="009711FE" w:rsidRPr="00335AD3" w:rsidRDefault="009711FE" w:rsidP="00335AD3">
            <w:r>
              <w:t>Graphical User Interface</w:t>
            </w:r>
          </w:p>
        </w:tc>
      </w:tr>
      <w:tr w:rsidR="009711FE" w:rsidTr="00CE5550">
        <w:tc>
          <w:tcPr>
            <w:tcW w:w="1242" w:type="dxa"/>
          </w:tcPr>
          <w:p w:rsidR="009711FE" w:rsidRPr="00CE5550" w:rsidRDefault="009711FE" w:rsidP="00335AD3">
            <w:pPr>
              <w:rPr>
                <w:b/>
                <w:bCs/>
              </w:rPr>
            </w:pPr>
            <w:r>
              <w:rPr>
                <w:b/>
                <w:bCs/>
              </w:rPr>
              <w:t>SDL</w:t>
            </w:r>
          </w:p>
        </w:tc>
        <w:tc>
          <w:tcPr>
            <w:tcW w:w="9322" w:type="dxa"/>
          </w:tcPr>
          <w:p w:rsidR="009711FE" w:rsidRPr="00335AD3" w:rsidRDefault="009711FE" w:rsidP="00335AD3">
            <w:r w:rsidRPr="00E91594">
              <w:t>Simple Declarative Language</w:t>
            </w:r>
          </w:p>
        </w:tc>
      </w:tr>
      <w:tr w:rsidR="009711FE" w:rsidTr="00CE5550">
        <w:tc>
          <w:tcPr>
            <w:tcW w:w="1242" w:type="dxa"/>
          </w:tcPr>
          <w:p w:rsidR="009711FE" w:rsidRPr="00CE5550" w:rsidRDefault="009711FE" w:rsidP="00335AD3">
            <w:pPr>
              <w:rPr>
                <w:b/>
                <w:bCs/>
              </w:rPr>
            </w:pPr>
            <w:r w:rsidRPr="00CE5550">
              <w:rPr>
                <w:b/>
                <w:bCs/>
              </w:rPr>
              <w:t>SVG</w:t>
            </w:r>
          </w:p>
        </w:tc>
        <w:tc>
          <w:tcPr>
            <w:tcW w:w="9322" w:type="dxa"/>
          </w:tcPr>
          <w:p w:rsidR="009711FE" w:rsidRDefault="009711FE" w:rsidP="00335AD3">
            <w:r w:rsidRPr="00335AD3">
              <w:t>Scalable Vector Graphics</w:t>
            </w:r>
          </w:p>
        </w:tc>
      </w:tr>
    </w:tbl>
    <w:p w:rsidR="00335AD3" w:rsidRDefault="00335AD3" w:rsidP="00335AD3"/>
    <w:p w:rsidR="00EC3A69" w:rsidRPr="00EC3A69" w:rsidRDefault="00EC3A69" w:rsidP="00EC3A69">
      <w:pPr>
        <w:pStyle w:val="2"/>
      </w:pPr>
      <w:bookmarkStart w:id="3" w:name="_Toc325923545"/>
      <w:r w:rsidRPr="00EC3A69">
        <w:t>Definitions</w:t>
      </w:r>
      <w:bookmarkEnd w:id="3"/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42"/>
        <w:gridCol w:w="9322"/>
      </w:tblGrid>
      <w:tr w:rsidR="009711FE" w:rsidTr="00052353">
        <w:tc>
          <w:tcPr>
            <w:tcW w:w="1242" w:type="dxa"/>
          </w:tcPr>
          <w:p w:rsidR="009711FE" w:rsidRPr="00CE5550" w:rsidRDefault="009711FE" w:rsidP="00052353">
            <w:pPr>
              <w:rPr>
                <w:b/>
                <w:bCs/>
              </w:rPr>
            </w:pPr>
            <w:r>
              <w:rPr>
                <w:b/>
                <w:bCs/>
              </w:rPr>
              <w:t>INK Element</w:t>
            </w:r>
          </w:p>
        </w:tc>
        <w:tc>
          <w:tcPr>
            <w:tcW w:w="9322" w:type="dxa"/>
          </w:tcPr>
          <w:p w:rsidR="009711FE" w:rsidRDefault="00875E44" w:rsidP="00EC3A69">
            <w:r>
              <w:t xml:space="preserve">A </w:t>
            </w:r>
            <w:r w:rsidRPr="00875E44">
              <w:t>graphical</w:t>
            </w:r>
            <w:r>
              <w:t xml:space="preserve"> shape used to note:</w:t>
            </w:r>
            <w:r w:rsidR="009711FE">
              <w:t xml:space="preserve"> INK meta-class, INK class or INK Object</w:t>
            </w:r>
            <w:r>
              <w:t>.</w:t>
            </w:r>
          </w:p>
          <w:p w:rsidR="00875E44" w:rsidRDefault="00875E44" w:rsidP="00EC3A69">
            <w:r>
              <w:t>More in appendix A…</w:t>
            </w:r>
          </w:p>
        </w:tc>
      </w:tr>
      <w:tr w:rsidR="00875E44" w:rsidTr="00052353">
        <w:tc>
          <w:tcPr>
            <w:tcW w:w="1242" w:type="dxa"/>
          </w:tcPr>
          <w:p w:rsidR="00875E44" w:rsidRDefault="00875E44" w:rsidP="00875E44">
            <w:pPr>
              <w:rPr>
                <w:b/>
                <w:bCs/>
              </w:rPr>
            </w:pPr>
            <w:r w:rsidRPr="00875E44">
              <w:rPr>
                <w:b/>
                <w:bCs/>
              </w:rPr>
              <w:t xml:space="preserve">INK </w:t>
            </w:r>
            <w:r>
              <w:rPr>
                <w:b/>
                <w:bCs/>
              </w:rPr>
              <w:t>Relations</w:t>
            </w:r>
          </w:p>
        </w:tc>
        <w:tc>
          <w:tcPr>
            <w:tcW w:w="9322" w:type="dxa"/>
          </w:tcPr>
          <w:p w:rsidR="00875E44" w:rsidRDefault="00697F53" w:rsidP="00697F53">
            <w:r>
              <w:t>A graphical</w:t>
            </w:r>
            <w:r w:rsidR="00875E44">
              <w:t xml:space="preserve"> relation line</w:t>
            </w:r>
            <w:r>
              <w:t xml:space="preserve"> used to note</w:t>
            </w:r>
            <w:r w:rsidR="00875E44">
              <w:t xml:space="preserve">: </w:t>
            </w:r>
            <w:r w:rsidR="00875E44" w:rsidRPr="00875E44">
              <w:t>Extension</w:t>
            </w:r>
            <w:r w:rsidR="00875E44">
              <w:t xml:space="preserve">, </w:t>
            </w:r>
            <w:r w:rsidR="00875E44" w:rsidRPr="00875E44">
              <w:t>Instancing</w:t>
            </w:r>
            <w:r w:rsidR="00875E44">
              <w:t xml:space="preserve"> </w:t>
            </w:r>
            <w:r>
              <w:t>or</w:t>
            </w:r>
            <w:r w:rsidR="00875E44">
              <w:t xml:space="preserve"> </w:t>
            </w:r>
            <w:r w:rsidR="00875E44" w:rsidRPr="00875E44">
              <w:t>Referencing</w:t>
            </w:r>
            <w:r w:rsidR="00875E44">
              <w:t>.</w:t>
            </w:r>
          </w:p>
          <w:p w:rsidR="00875E44" w:rsidRDefault="00875E44" w:rsidP="00875E44">
            <w:r w:rsidRPr="00875E44">
              <w:t>More in appendix A</w:t>
            </w:r>
            <w:r>
              <w:t>…</w:t>
            </w:r>
          </w:p>
        </w:tc>
      </w:tr>
      <w:tr w:rsidR="009711FE" w:rsidTr="00052353">
        <w:tc>
          <w:tcPr>
            <w:tcW w:w="1242" w:type="dxa"/>
          </w:tcPr>
          <w:p w:rsidR="009711FE" w:rsidRPr="00CE5550" w:rsidRDefault="009711FE" w:rsidP="00052353">
            <w:pPr>
              <w:rPr>
                <w:b/>
                <w:bCs/>
              </w:rPr>
            </w:pPr>
            <w:r>
              <w:rPr>
                <w:b/>
                <w:bCs/>
              </w:rPr>
              <w:t>INK File</w:t>
            </w:r>
          </w:p>
        </w:tc>
        <w:tc>
          <w:tcPr>
            <w:tcW w:w="9322" w:type="dxa"/>
          </w:tcPr>
          <w:p w:rsidR="009711FE" w:rsidRDefault="009711FE" w:rsidP="00052353">
            <w:r>
              <w:t>A text file with “*.ink” suffix. Written in SDL format.</w:t>
            </w:r>
          </w:p>
        </w:tc>
      </w:tr>
      <w:tr w:rsidR="009711FE" w:rsidTr="00052353">
        <w:tc>
          <w:tcPr>
            <w:tcW w:w="1242" w:type="dxa"/>
          </w:tcPr>
          <w:p w:rsidR="009711FE" w:rsidRPr="00CE5550" w:rsidRDefault="009711FE" w:rsidP="00052353">
            <w:pPr>
              <w:rPr>
                <w:b/>
                <w:bCs/>
              </w:rPr>
            </w:pPr>
            <w:r>
              <w:rPr>
                <w:b/>
                <w:bCs/>
              </w:rPr>
              <w:t>Swing</w:t>
            </w:r>
          </w:p>
        </w:tc>
        <w:tc>
          <w:tcPr>
            <w:tcW w:w="9322" w:type="dxa"/>
          </w:tcPr>
          <w:p w:rsidR="009711FE" w:rsidRPr="00335AD3" w:rsidRDefault="009711FE" w:rsidP="00DE658C">
            <w:r>
              <w:t>P</w:t>
            </w:r>
            <w:r w:rsidRPr="00061BA7">
              <w:t>art of Oracle'</w:t>
            </w:r>
            <w:r>
              <w:t>s Java Foundation Classes (JFC), a</w:t>
            </w:r>
            <w:r w:rsidRPr="00061BA7">
              <w:t>n API for providing a graphical user interface (GUI) for Java programs.</w:t>
            </w:r>
          </w:p>
        </w:tc>
      </w:tr>
    </w:tbl>
    <w:p w:rsidR="00EC3A69" w:rsidRDefault="00EC3A69" w:rsidP="00335AD3"/>
    <w:p w:rsidR="00467E30" w:rsidRDefault="00467E30" w:rsidP="00467E30">
      <w:pPr>
        <w:pStyle w:val="2"/>
      </w:pPr>
      <w:bookmarkStart w:id="4" w:name="_Toc325923546"/>
      <w:r>
        <w:t>Applicable Documents</w:t>
      </w:r>
      <w:bookmarkEnd w:id="4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38"/>
        <w:gridCol w:w="6374"/>
        <w:gridCol w:w="1826"/>
        <w:gridCol w:w="1826"/>
      </w:tblGrid>
      <w:tr w:rsidR="00467E30" w:rsidTr="00467E30">
        <w:tc>
          <w:tcPr>
            <w:tcW w:w="538" w:type="dxa"/>
            <w:shd w:val="clear" w:color="auto" w:fill="DAEEF3" w:themeFill="accent5" w:themeFillTint="33"/>
            <w:vAlign w:val="center"/>
          </w:tcPr>
          <w:p w:rsidR="00467E30" w:rsidRPr="004A0290" w:rsidRDefault="00467E30" w:rsidP="00467E30">
            <w:pPr>
              <w:jc w:val="center"/>
              <w:rPr>
                <w:b/>
                <w:bCs/>
              </w:rPr>
            </w:pPr>
            <w:r w:rsidRPr="004A0290">
              <w:rPr>
                <w:b/>
                <w:bCs/>
              </w:rPr>
              <w:t>No.</w:t>
            </w:r>
          </w:p>
        </w:tc>
        <w:tc>
          <w:tcPr>
            <w:tcW w:w="6374" w:type="dxa"/>
            <w:shd w:val="clear" w:color="auto" w:fill="DAEEF3" w:themeFill="accent5" w:themeFillTint="33"/>
            <w:vAlign w:val="center"/>
          </w:tcPr>
          <w:p w:rsidR="00467E30" w:rsidRPr="004A0290" w:rsidRDefault="00467E30" w:rsidP="00467E30">
            <w:pPr>
              <w:jc w:val="center"/>
              <w:rPr>
                <w:b/>
                <w:bCs/>
              </w:rPr>
            </w:pPr>
            <w:r w:rsidRPr="004A0290">
              <w:rPr>
                <w:b/>
                <w:bCs/>
              </w:rPr>
              <w:t>Document Name</w:t>
            </w:r>
          </w:p>
        </w:tc>
        <w:tc>
          <w:tcPr>
            <w:tcW w:w="1826" w:type="dxa"/>
            <w:shd w:val="clear" w:color="auto" w:fill="DAEEF3" w:themeFill="accent5" w:themeFillTint="33"/>
            <w:vAlign w:val="center"/>
          </w:tcPr>
          <w:p w:rsidR="00467E30" w:rsidRPr="004A0290" w:rsidRDefault="00467E30" w:rsidP="00467E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</w:t>
            </w:r>
            <w:r w:rsidRPr="004A0290">
              <w:rPr>
                <w:b/>
                <w:bCs/>
              </w:rPr>
              <w:t>ersion</w:t>
            </w:r>
          </w:p>
        </w:tc>
        <w:tc>
          <w:tcPr>
            <w:tcW w:w="1826" w:type="dxa"/>
            <w:shd w:val="clear" w:color="auto" w:fill="DAEEF3" w:themeFill="accent5" w:themeFillTint="33"/>
            <w:vAlign w:val="center"/>
          </w:tcPr>
          <w:p w:rsidR="00467E30" w:rsidRPr="004A0290" w:rsidRDefault="00467E30" w:rsidP="00467E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</w:tr>
      <w:tr w:rsidR="00467E30" w:rsidTr="00467E30">
        <w:trPr>
          <w:trHeight w:val="285"/>
        </w:trPr>
        <w:tc>
          <w:tcPr>
            <w:tcW w:w="538" w:type="dxa"/>
            <w:vAlign w:val="center"/>
          </w:tcPr>
          <w:p w:rsidR="00467E30" w:rsidRDefault="00467E30" w:rsidP="00467E30">
            <w:pPr>
              <w:pStyle w:val="ac"/>
              <w:numPr>
                <w:ilvl w:val="0"/>
                <w:numId w:val="2"/>
              </w:numPr>
            </w:pPr>
          </w:p>
        </w:tc>
        <w:tc>
          <w:tcPr>
            <w:tcW w:w="6374" w:type="dxa"/>
            <w:vAlign w:val="center"/>
          </w:tcPr>
          <w:p w:rsidR="00467E30" w:rsidRDefault="00467E30" w:rsidP="00467E30">
            <w:r w:rsidRPr="001C06CE">
              <w:rPr>
                <w:rFonts w:ascii="Forte" w:hAnsi="Forte"/>
                <w:sz w:val="24"/>
                <w:szCs w:val="24"/>
              </w:rPr>
              <w:t>inkstone</w:t>
            </w:r>
            <w:r w:rsidRPr="001C06CE">
              <w:rPr>
                <w:sz w:val="24"/>
                <w:szCs w:val="24"/>
              </w:rPr>
              <w:t xml:space="preserve"> </w:t>
            </w:r>
            <w:r>
              <w:t>FRS</w:t>
            </w:r>
          </w:p>
        </w:tc>
        <w:tc>
          <w:tcPr>
            <w:tcW w:w="1826" w:type="dxa"/>
            <w:vAlign w:val="center"/>
          </w:tcPr>
          <w:p w:rsidR="00467E30" w:rsidRDefault="00467E30" w:rsidP="00467E30">
            <w:pPr>
              <w:jc w:val="center"/>
            </w:pPr>
            <w:r>
              <w:t>1.0</w:t>
            </w:r>
          </w:p>
        </w:tc>
        <w:tc>
          <w:tcPr>
            <w:tcW w:w="1826" w:type="dxa"/>
            <w:vAlign w:val="center"/>
          </w:tcPr>
          <w:p w:rsidR="00467E30" w:rsidRDefault="00467E30" w:rsidP="00467E30">
            <w:pPr>
              <w:jc w:val="center"/>
            </w:pPr>
            <w:r>
              <w:t>27/05/2012</w:t>
            </w:r>
          </w:p>
        </w:tc>
      </w:tr>
    </w:tbl>
    <w:p w:rsidR="00467E30" w:rsidRDefault="00467E30" w:rsidP="00335AD3"/>
    <w:p w:rsidR="00EC3A69" w:rsidRDefault="00EC3A69">
      <w:r>
        <w:br w:type="page"/>
      </w:r>
    </w:p>
    <w:p w:rsidR="009D4CE8" w:rsidRDefault="009D4CE8" w:rsidP="00AD3553">
      <w:pPr>
        <w:pStyle w:val="1"/>
      </w:pPr>
      <w:bookmarkStart w:id="5" w:name="_Ref325897903"/>
      <w:bookmarkStart w:id="6" w:name="_Toc325923547"/>
      <w:r w:rsidRPr="00AD3553">
        <w:t>Operational</w:t>
      </w:r>
      <w:r w:rsidRPr="009D4CE8">
        <w:t xml:space="preserve"> principles</w:t>
      </w:r>
      <w:bookmarkEnd w:id="5"/>
      <w:bookmarkEnd w:id="6"/>
    </w:p>
    <w:p w:rsidR="009D4CE8" w:rsidRDefault="009711FE" w:rsidP="009711FE">
      <w:r>
        <w:t xml:space="preserve">The graphical interface of </w:t>
      </w:r>
      <w:r w:rsidRPr="009711FE">
        <w:rPr>
          <w:rFonts w:ascii="Forte" w:hAnsi="Forte"/>
        </w:rPr>
        <w:t>inkstone</w:t>
      </w:r>
      <w:r w:rsidRPr="009711FE">
        <w:t xml:space="preserve"> </w:t>
      </w:r>
      <w:r>
        <w:t xml:space="preserve">should be based on the Eclipse development environment visual GUI </w:t>
      </w:r>
      <w:r w:rsidR="00B91573">
        <w:t>components</w:t>
      </w:r>
      <w:r>
        <w:t>.</w:t>
      </w:r>
    </w:p>
    <w:p w:rsidR="00B91573" w:rsidRDefault="00BD10F7" w:rsidP="00BD10F7">
      <w:r>
        <w:t>It shall be simple and fast to operate. Meaning, no more than 3 hits/clicks actions per each functionality usage.</w:t>
      </w:r>
    </w:p>
    <w:p w:rsidR="009D4CE8" w:rsidRDefault="009D4CE8" w:rsidP="009D4CE8">
      <w:pPr>
        <w:pStyle w:val="1"/>
      </w:pPr>
      <w:bookmarkStart w:id="7" w:name="_Ref325897886"/>
      <w:bookmarkStart w:id="8" w:name="_Toc325923548"/>
      <w:r w:rsidRPr="009D4CE8">
        <w:t>Graphic interface design</w:t>
      </w:r>
      <w:bookmarkEnd w:id="7"/>
      <w:bookmarkEnd w:id="8"/>
    </w:p>
    <w:p w:rsidR="00AD3553" w:rsidRPr="00AD3553" w:rsidRDefault="00AD3553" w:rsidP="00AD3553">
      <w:pPr>
        <w:pStyle w:val="2"/>
      </w:pPr>
      <w:bookmarkStart w:id="9" w:name="_Toc325923549"/>
      <w:r>
        <w:t>Plugin views</w:t>
      </w:r>
      <w:bookmarkEnd w:id="9"/>
    </w:p>
    <w:p w:rsidR="009D4CE8" w:rsidRDefault="009D4CE8" w:rsidP="00AD3553">
      <w:pPr>
        <w:pStyle w:val="3"/>
      </w:pPr>
      <w:bookmarkStart w:id="10" w:name="_Toc325923550"/>
      <w:r w:rsidRPr="009D4CE8">
        <w:t>INK Properties View</w:t>
      </w:r>
      <w:bookmarkEnd w:id="10"/>
    </w:p>
    <w:p w:rsidR="00E91915" w:rsidRPr="00E91915" w:rsidRDefault="00E91915" w:rsidP="00E91915">
      <w:r>
        <w:t xml:space="preserve">Normal icon: </w:t>
      </w:r>
      <w:r>
        <w:rPr>
          <w:noProof/>
        </w:rPr>
        <w:drawing>
          <wp:inline distT="0" distB="0" distL="0" distR="0" wp14:anchorId="061C6E5D" wp14:editId="0BC2AB9F">
            <wp:extent cx="142933" cy="142933"/>
            <wp:effectExtent l="0" t="0" r="9525" b="9525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 Properties View Icon - Norma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933" cy="14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 xml:space="preserve">Error icon: </w:t>
      </w:r>
      <w:r>
        <w:rPr>
          <w:noProof/>
        </w:rPr>
        <w:drawing>
          <wp:inline distT="0" distB="0" distL="0" distR="0">
            <wp:extent cx="142895" cy="142895"/>
            <wp:effectExtent l="0" t="0" r="9525" b="9525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 Properties View Icon - Erro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95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559" w:rsidRDefault="00044AEF" w:rsidP="006A3559">
      <w:pPr>
        <w:keepNext/>
        <w:jc w:val="center"/>
      </w:pPr>
      <w:r>
        <w:rPr>
          <w:noProof/>
        </w:rPr>
        <w:drawing>
          <wp:inline distT="0" distB="0" distL="0" distR="0">
            <wp:extent cx="4629150" cy="1924050"/>
            <wp:effectExtent l="0" t="0" r="0" b="0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STONE-INK Properties View-Normal-mockup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CE8" w:rsidRDefault="006A3559" w:rsidP="004F5905">
      <w:pPr>
        <w:pStyle w:val="af"/>
        <w:jc w:val="center"/>
      </w:pPr>
      <w:bookmarkStart w:id="11" w:name="_Toc325923565"/>
      <w:r>
        <w:t xml:space="preserve">Figure </w:t>
      </w:r>
      <w:r w:rsidR="005C4C2F">
        <w:fldChar w:fldCharType="begin"/>
      </w:r>
      <w:r>
        <w:instrText xml:space="preserve"> SEQ Figure \* ARABIC </w:instrText>
      </w:r>
      <w:r w:rsidR="005C4C2F">
        <w:fldChar w:fldCharType="separate"/>
      </w:r>
      <w:r w:rsidR="00AA798A">
        <w:rPr>
          <w:noProof/>
        </w:rPr>
        <w:t>1</w:t>
      </w:r>
      <w:r w:rsidR="005C4C2F">
        <w:fldChar w:fldCharType="end"/>
      </w:r>
      <w:r w:rsidR="004F5905">
        <w:t xml:space="preserve"> – INK </w:t>
      </w:r>
      <w:r w:rsidR="004F5905" w:rsidRPr="009D4CE8">
        <w:t>Properties View</w:t>
      </w:r>
      <w:bookmarkEnd w:id="11"/>
    </w:p>
    <w:p w:rsidR="006A3559" w:rsidRDefault="00465E1E" w:rsidP="004B7E04">
      <w:r>
        <w:t xml:space="preserve">This view </w:t>
      </w:r>
      <w:r w:rsidR="00BD29EF">
        <w:t>shall be</w:t>
      </w:r>
      <w:r>
        <w:t xml:space="preserve"> </w:t>
      </w:r>
      <w:r w:rsidR="00BD29EF">
        <w:t>used</w:t>
      </w:r>
      <w:r>
        <w:t xml:space="preserve"> </w:t>
      </w:r>
      <w:r w:rsidR="00A05A15">
        <w:t>to edit sel</w:t>
      </w:r>
      <w:r w:rsidR="004B7E04">
        <w:t>ected INK elements properties</w:t>
      </w:r>
      <w:r w:rsidR="00A05A15">
        <w:t xml:space="preserve">. </w:t>
      </w:r>
    </w:p>
    <w:p w:rsidR="00465E1E" w:rsidRDefault="00465E1E" w:rsidP="00B81999">
      <w:r>
        <w:t xml:space="preserve">The view </w:t>
      </w:r>
      <w:r w:rsidR="00B81999">
        <w:t>is going to be</w:t>
      </w:r>
      <w:r>
        <w:t xml:space="preserve"> built from a “</w:t>
      </w:r>
      <w:r w:rsidR="00D56D4F">
        <w:t>tree</w:t>
      </w:r>
      <w:r>
        <w:t>-</w:t>
      </w:r>
      <w:r w:rsidR="00D56D4F">
        <w:t>properties</w:t>
      </w:r>
      <w:r w:rsidR="00B81999" w:rsidRPr="00B81999">
        <w:t>”</w:t>
      </w:r>
      <w:r>
        <w:t xml:space="preserve"> component</w:t>
      </w:r>
      <w:r w:rsidR="00D56D4F">
        <w:t>, to allow organize a list of properties values in a hierarchical way to each node in the tree.</w:t>
      </w:r>
    </w:p>
    <w:p w:rsidR="00B81999" w:rsidRDefault="00B81999" w:rsidP="004B7E04">
      <w:r>
        <w:t xml:space="preserve">The </w:t>
      </w:r>
      <w:r w:rsidRPr="00B81999">
        <w:t>“tree-properties” component</w:t>
      </w:r>
      <w:r w:rsidR="004B7E04">
        <w:t xml:space="preserve"> </w:t>
      </w:r>
      <w:r w:rsidR="004B7E04" w:rsidRPr="004B7E04">
        <w:t>underlying data model</w:t>
      </w:r>
      <w:r w:rsidR="004B7E04">
        <w:t xml:space="preserve"> shall be kept in an INK file (SDL syntax).</w:t>
      </w:r>
    </w:p>
    <w:p w:rsidR="00044AEF" w:rsidRDefault="00044AEF" w:rsidP="004B7E04">
      <w:r>
        <w:t>On INK compilation error, replace the view icon to the error icon.</w:t>
      </w:r>
    </w:p>
    <w:p w:rsidR="00604035" w:rsidRDefault="00604035" w:rsidP="00604035">
      <w:pPr>
        <w:pStyle w:val="4"/>
      </w:pPr>
      <w:r>
        <w:t>Popup menu options</w:t>
      </w:r>
    </w:p>
    <w:p w:rsidR="00277906" w:rsidRPr="00F82786" w:rsidRDefault="00604035" w:rsidP="00FF4FA9">
      <w:r>
        <w:t>This view shall support the next popup menu options</w:t>
      </w:r>
      <w:proofErr w:type="gramStart"/>
      <w:r>
        <w:t>:</w:t>
      </w:r>
      <w:proofErr w:type="gramEnd"/>
      <w:r w:rsidR="00277906">
        <w:br/>
      </w:r>
      <w:r w:rsidR="00277906" w:rsidRPr="00277906">
        <w:rPr>
          <w:sz w:val="18"/>
          <w:szCs w:val="18"/>
        </w:rPr>
        <w:t>(Keyboard alternatives: mnemonics and accelerators, are customary marked)</w:t>
      </w:r>
    </w:p>
    <w:p w:rsidR="00604035" w:rsidRDefault="00604035" w:rsidP="009F4D97">
      <w:pPr>
        <w:pStyle w:val="ac"/>
        <w:numPr>
          <w:ilvl w:val="0"/>
          <w:numId w:val="21"/>
        </w:numPr>
      </w:pPr>
      <w:r w:rsidRPr="00277906">
        <w:rPr>
          <w:b/>
          <w:bCs/>
          <w:u w:val="single"/>
        </w:rPr>
        <w:t>C</w:t>
      </w:r>
      <w:r w:rsidRPr="00F82786">
        <w:rPr>
          <w:b/>
          <w:bCs/>
        </w:rPr>
        <w:t>ollapse All</w:t>
      </w:r>
      <w:r w:rsidR="00277906">
        <w:rPr>
          <w:b/>
          <w:bCs/>
        </w:rPr>
        <w:t xml:space="preserve"> </w:t>
      </w:r>
      <w:r w:rsidR="009F4D97" w:rsidRPr="009F4D97">
        <w:rPr>
          <w:b/>
          <w:bCs/>
          <w:color w:val="808080" w:themeColor="background1" w:themeShade="80"/>
        </w:rPr>
        <w:t xml:space="preserve">(Alt </w:t>
      </w:r>
      <w:r w:rsidR="004B7E04">
        <w:rPr>
          <w:b/>
          <w:bCs/>
          <w:color w:val="808080" w:themeColor="background1" w:themeShade="80"/>
        </w:rPr>
        <w:t>"</w:t>
      </w:r>
      <w:r w:rsidR="009F4D97" w:rsidRPr="009F4D97">
        <w:rPr>
          <w:b/>
          <w:bCs/>
          <w:color w:val="808080" w:themeColor="background1" w:themeShade="80"/>
        </w:rPr>
        <w:t>–</w:t>
      </w:r>
      <w:r w:rsidR="004B7E04">
        <w:rPr>
          <w:b/>
          <w:bCs/>
          <w:color w:val="808080" w:themeColor="background1" w:themeShade="80"/>
        </w:rPr>
        <w:t>"</w:t>
      </w:r>
      <w:r w:rsidR="009F4D97" w:rsidRPr="009F4D97">
        <w:rPr>
          <w:b/>
          <w:bCs/>
          <w:color w:val="808080" w:themeColor="background1" w:themeShade="80"/>
        </w:rPr>
        <w:t>)</w:t>
      </w:r>
      <w:r>
        <w:t xml:space="preserve"> </w:t>
      </w:r>
      <w:r w:rsidR="004B7E04">
        <w:tab/>
      </w:r>
      <w:r>
        <w:t xml:space="preserve">– </w:t>
      </w:r>
      <w:r w:rsidR="0042728F">
        <w:t>Close</w:t>
      </w:r>
      <w:r>
        <w:t xml:space="preserve"> </w:t>
      </w:r>
      <w:r w:rsidR="0042728F">
        <w:t>all</w:t>
      </w:r>
      <w:r>
        <w:t xml:space="preserve"> </w:t>
      </w:r>
      <w:r w:rsidR="0042728F">
        <w:t>tree</w:t>
      </w:r>
      <w:r>
        <w:t xml:space="preserve"> </w:t>
      </w:r>
      <w:r w:rsidR="0042728F">
        <w:t>nodes</w:t>
      </w:r>
      <w:r>
        <w:t>.</w:t>
      </w:r>
    </w:p>
    <w:p w:rsidR="00604035" w:rsidRDefault="00604035" w:rsidP="009F4D97">
      <w:pPr>
        <w:pStyle w:val="ac"/>
        <w:numPr>
          <w:ilvl w:val="0"/>
          <w:numId w:val="21"/>
        </w:numPr>
      </w:pPr>
      <w:r w:rsidRPr="00277906">
        <w:rPr>
          <w:b/>
          <w:bCs/>
          <w:u w:val="single"/>
        </w:rPr>
        <w:t>E</w:t>
      </w:r>
      <w:r w:rsidRPr="00F82786">
        <w:rPr>
          <w:b/>
          <w:bCs/>
        </w:rPr>
        <w:t>xpand All</w:t>
      </w:r>
      <w:r w:rsidRPr="00277906">
        <w:rPr>
          <w:b/>
          <w:bCs/>
        </w:rPr>
        <w:t xml:space="preserve"> </w:t>
      </w:r>
      <w:r w:rsidR="00277906" w:rsidRPr="009F4D97">
        <w:rPr>
          <w:b/>
          <w:bCs/>
          <w:color w:val="808080" w:themeColor="background1" w:themeShade="80"/>
        </w:rPr>
        <w:t xml:space="preserve">(Alt </w:t>
      </w:r>
      <w:r w:rsidR="004B7E04">
        <w:rPr>
          <w:b/>
          <w:bCs/>
          <w:color w:val="808080" w:themeColor="background1" w:themeShade="80"/>
        </w:rPr>
        <w:t>"</w:t>
      </w:r>
      <w:r w:rsidR="009F4D97">
        <w:rPr>
          <w:b/>
          <w:bCs/>
          <w:color w:val="808080" w:themeColor="background1" w:themeShade="80"/>
        </w:rPr>
        <w:t>+</w:t>
      </w:r>
      <w:r w:rsidR="004B7E04">
        <w:rPr>
          <w:b/>
          <w:bCs/>
          <w:color w:val="808080" w:themeColor="background1" w:themeShade="80"/>
        </w:rPr>
        <w:t>"</w:t>
      </w:r>
      <w:r w:rsidR="00277906" w:rsidRPr="009F4D97">
        <w:rPr>
          <w:b/>
          <w:bCs/>
          <w:color w:val="808080" w:themeColor="background1" w:themeShade="80"/>
        </w:rPr>
        <w:t>)</w:t>
      </w:r>
      <w:r w:rsidR="00277906">
        <w:t xml:space="preserve"> </w:t>
      </w:r>
      <w:r w:rsidR="004B7E04">
        <w:tab/>
      </w:r>
      <w:r>
        <w:t xml:space="preserve">– </w:t>
      </w:r>
      <w:r w:rsidR="0042728F">
        <w:t>Open all tree nodes.</w:t>
      </w:r>
    </w:p>
    <w:p w:rsidR="002940C0" w:rsidRDefault="002940C0" w:rsidP="00EB6FB0">
      <w:pPr>
        <w:pStyle w:val="ac"/>
        <w:numPr>
          <w:ilvl w:val="0"/>
          <w:numId w:val="21"/>
        </w:numPr>
      </w:pPr>
      <w:r w:rsidRPr="00EB6FB0">
        <w:rPr>
          <w:b/>
          <w:bCs/>
          <w:u w:val="single"/>
        </w:rPr>
        <w:t>A</w:t>
      </w:r>
      <w:r>
        <w:rPr>
          <w:b/>
          <w:bCs/>
        </w:rPr>
        <w:t>dd Item</w:t>
      </w:r>
      <w:r w:rsidRPr="00EB6FB0">
        <w:rPr>
          <w:b/>
          <w:bCs/>
        </w:rPr>
        <w:t xml:space="preserve"> </w:t>
      </w:r>
      <w:r w:rsidRPr="00EB6FB0">
        <w:rPr>
          <w:b/>
          <w:bCs/>
          <w:color w:val="808080" w:themeColor="background1" w:themeShade="80"/>
        </w:rPr>
        <w:t>(Alt A)</w:t>
      </w:r>
      <w:r>
        <w:t xml:space="preserve"> </w:t>
      </w:r>
      <w:r>
        <w:tab/>
        <w:t>– Add new node/cell row to current selected position.</w:t>
      </w:r>
    </w:p>
    <w:p w:rsidR="002940C0" w:rsidRDefault="002940C0" w:rsidP="00EB6FB0">
      <w:pPr>
        <w:pStyle w:val="ac"/>
        <w:numPr>
          <w:ilvl w:val="0"/>
          <w:numId w:val="21"/>
        </w:numPr>
      </w:pPr>
      <w:r>
        <w:rPr>
          <w:b/>
          <w:bCs/>
        </w:rPr>
        <w:t xml:space="preserve">Add </w:t>
      </w:r>
      <w:r w:rsidRPr="00EB6FB0">
        <w:rPr>
          <w:b/>
          <w:bCs/>
          <w:u w:val="single"/>
        </w:rPr>
        <w:t>S</w:t>
      </w:r>
      <w:r>
        <w:rPr>
          <w:b/>
          <w:bCs/>
        </w:rPr>
        <w:t xml:space="preserve">ub Node </w:t>
      </w:r>
      <w:r w:rsidRPr="00EB6FB0">
        <w:rPr>
          <w:b/>
          <w:bCs/>
          <w:color w:val="808080" w:themeColor="background1" w:themeShade="80"/>
        </w:rPr>
        <w:t>(Alt S)</w:t>
      </w:r>
      <w:r w:rsidRPr="00EB6FB0">
        <w:t xml:space="preserve"> </w:t>
      </w:r>
      <w:r>
        <w:tab/>
      </w:r>
      <w:r w:rsidRPr="00EB6FB0">
        <w:t>– Add new sub</w:t>
      </w:r>
      <w:r>
        <w:t xml:space="preserve"> node to current selected node.</w:t>
      </w:r>
    </w:p>
    <w:p w:rsidR="00EB6FB0" w:rsidRDefault="00EB6FB0" w:rsidP="00EB6FB0">
      <w:pPr>
        <w:pStyle w:val="ac"/>
        <w:numPr>
          <w:ilvl w:val="0"/>
          <w:numId w:val="21"/>
        </w:numPr>
      </w:pPr>
      <w:r w:rsidRPr="00EB6FB0">
        <w:rPr>
          <w:b/>
          <w:bCs/>
          <w:u w:val="single"/>
        </w:rPr>
        <w:t>D</w:t>
      </w:r>
      <w:r w:rsidRPr="00EB6FB0">
        <w:rPr>
          <w:b/>
          <w:bCs/>
        </w:rPr>
        <w:t>elete Element</w:t>
      </w:r>
      <w:r w:rsidRPr="00EB6FB0">
        <w:t xml:space="preserve"> </w:t>
      </w:r>
      <w:r w:rsidRPr="00EB6FB0">
        <w:rPr>
          <w:b/>
          <w:bCs/>
          <w:color w:val="808080" w:themeColor="background1" w:themeShade="80"/>
        </w:rPr>
        <w:t>(Del)</w:t>
      </w:r>
      <w:r w:rsidRPr="00EB6FB0">
        <w:t xml:space="preserve"> </w:t>
      </w:r>
      <w:r>
        <w:tab/>
      </w:r>
      <w:r w:rsidRPr="00EB6FB0">
        <w:t xml:space="preserve">– Deletes current selected </w:t>
      </w:r>
      <w:r>
        <w:t>node/cell row from the view</w:t>
      </w:r>
      <w:r w:rsidRPr="00EB6FB0">
        <w:t>.</w:t>
      </w:r>
    </w:p>
    <w:p w:rsidR="002940C0" w:rsidRDefault="002940C0" w:rsidP="00307FE6">
      <w:pPr>
        <w:pStyle w:val="ac"/>
        <w:numPr>
          <w:ilvl w:val="0"/>
          <w:numId w:val="21"/>
        </w:numPr>
      </w:pPr>
      <w:r w:rsidRPr="00277906">
        <w:rPr>
          <w:b/>
          <w:bCs/>
          <w:u w:val="single"/>
        </w:rPr>
        <w:t>G</w:t>
      </w:r>
      <w:r>
        <w:rPr>
          <w:b/>
          <w:bCs/>
        </w:rPr>
        <w:t xml:space="preserve">o to Element </w:t>
      </w:r>
      <w:r w:rsidRPr="009F4D97">
        <w:rPr>
          <w:b/>
          <w:bCs/>
          <w:color w:val="808080" w:themeColor="background1" w:themeShade="80"/>
        </w:rPr>
        <w:t>(</w:t>
      </w:r>
      <w:r>
        <w:rPr>
          <w:b/>
          <w:bCs/>
          <w:color w:val="808080" w:themeColor="background1" w:themeShade="80"/>
        </w:rPr>
        <w:t>F3</w:t>
      </w:r>
      <w:r w:rsidRPr="009F4D97">
        <w:rPr>
          <w:b/>
          <w:bCs/>
          <w:color w:val="808080" w:themeColor="background1" w:themeShade="80"/>
        </w:rPr>
        <w:t>)</w:t>
      </w:r>
      <w:r>
        <w:rPr>
          <w:b/>
          <w:bCs/>
        </w:rPr>
        <w:t xml:space="preserve"> </w:t>
      </w:r>
      <w:r>
        <w:rPr>
          <w:b/>
          <w:bCs/>
        </w:rPr>
        <w:tab/>
      </w:r>
      <w:r>
        <w:t xml:space="preserve">– Opens the INK file, which contains the INK element, on the elements declaration. </w:t>
      </w:r>
    </w:p>
    <w:p w:rsidR="00604035" w:rsidRDefault="00604035" w:rsidP="00604035">
      <w:pPr>
        <w:pStyle w:val="4"/>
      </w:pPr>
      <w:r>
        <w:t>Mouse buttons options</w:t>
      </w:r>
    </w:p>
    <w:p w:rsidR="00604035" w:rsidRDefault="00604035" w:rsidP="00604035">
      <w:r>
        <w:t>This view shall support the next mouse commands:</w:t>
      </w:r>
    </w:p>
    <w:p w:rsidR="00CA4C40" w:rsidRDefault="00604035" w:rsidP="00E313AE">
      <w:pPr>
        <w:pStyle w:val="ac"/>
        <w:numPr>
          <w:ilvl w:val="0"/>
          <w:numId w:val="23"/>
        </w:numPr>
      </w:pPr>
      <w:r w:rsidRPr="00604035">
        <w:rPr>
          <w:b/>
          <w:bCs/>
        </w:rPr>
        <w:t>Right mouse button</w:t>
      </w:r>
      <w:r>
        <w:t xml:space="preserve"> – Open the view popup menu.</w:t>
      </w:r>
    </w:p>
    <w:p w:rsidR="00604035" w:rsidRDefault="00B04AD7" w:rsidP="00690EE1">
      <w:pPr>
        <w:pStyle w:val="4"/>
      </w:pPr>
      <w:r w:rsidRPr="00B04AD7">
        <w:t xml:space="preserve">Views </w:t>
      </w:r>
      <w:r w:rsidR="00690EE1">
        <w:t>I</w:t>
      </w:r>
      <w:r w:rsidR="00690EE1" w:rsidRPr="00690EE1">
        <w:t>nteraction</w:t>
      </w:r>
      <w:r w:rsidR="00690EE1">
        <w:t>s</w:t>
      </w:r>
    </w:p>
    <w:tbl>
      <w:tblPr>
        <w:tblStyle w:val="-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5282"/>
        <w:gridCol w:w="5282"/>
      </w:tblGrid>
      <w:tr w:rsidR="00690EE1" w:rsidTr="00E313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282" w:type="dxa"/>
            <w:vAlign w:val="center"/>
          </w:tcPr>
          <w:p w:rsidR="00690EE1" w:rsidRDefault="00690EE1" w:rsidP="00E313AE">
            <w:pPr>
              <w:jc w:val="center"/>
            </w:pPr>
            <w:r>
              <w:t>When …</w:t>
            </w:r>
          </w:p>
        </w:tc>
        <w:tc>
          <w:tcPr>
            <w:tcW w:w="5282" w:type="dxa"/>
            <w:vAlign w:val="center"/>
          </w:tcPr>
          <w:p w:rsidR="00690EE1" w:rsidRDefault="00690EE1" w:rsidP="00E313AE">
            <w:pPr>
              <w:jc w:val="center"/>
            </w:pPr>
            <w:r>
              <w:t>Do …</w:t>
            </w:r>
          </w:p>
        </w:tc>
      </w:tr>
      <w:tr w:rsidR="00690EE1" w:rsidTr="00E313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28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690EE1" w:rsidRDefault="00690EE1" w:rsidP="00E313AE">
            <w:r w:rsidRPr="00690EE1">
              <w:t>INK element is selected in the "INK diagram view"</w:t>
            </w:r>
          </w:p>
        </w:tc>
        <w:tc>
          <w:tcPr>
            <w:tcW w:w="528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690EE1" w:rsidRDefault="00690EE1" w:rsidP="00E313AE">
            <w:r>
              <w:t xml:space="preserve">Show </w:t>
            </w:r>
            <w:r w:rsidR="003C6201">
              <w:t>its</w:t>
            </w:r>
            <w:r>
              <w:t xml:space="preserve"> properties from the related ink file</w:t>
            </w:r>
            <w:r w:rsidR="00E313AE">
              <w:t>.</w:t>
            </w:r>
          </w:p>
        </w:tc>
      </w:tr>
      <w:tr w:rsidR="00E313AE" w:rsidTr="00E313AE">
        <w:tc>
          <w:tcPr>
            <w:tcW w:w="5282" w:type="dxa"/>
            <w:vAlign w:val="center"/>
          </w:tcPr>
          <w:p w:rsidR="00E313AE" w:rsidRPr="00690EE1" w:rsidRDefault="00E313AE" w:rsidP="00E313AE">
            <w:r>
              <w:t>Current properties changed by the user.</w:t>
            </w:r>
          </w:p>
        </w:tc>
        <w:tc>
          <w:tcPr>
            <w:tcW w:w="5282" w:type="dxa"/>
            <w:vAlign w:val="center"/>
          </w:tcPr>
          <w:p w:rsidR="00E313AE" w:rsidRDefault="00E313AE" w:rsidP="004A627D">
            <w:pPr>
              <w:keepNext/>
            </w:pPr>
            <w:r>
              <w:t xml:space="preserve">Save the element to </w:t>
            </w:r>
            <w:r w:rsidRPr="00E313AE">
              <w:t>the related ink file</w:t>
            </w:r>
            <w:r>
              <w:t>.</w:t>
            </w:r>
          </w:p>
        </w:tc>
      </w:tr>
    </w:tbl>
    <w:p w:rsidR="00690EE1" w:rsidRPr="00690EE1" w:rsidRDefault="004A627D" w:rsidP="004A627D">
      <w:pPr>
        <w:pStyle w:val="af"/>
        <w:jc w:val="center"/>
      </w:pPr>
      <w:bookmarkStart w:id="12" w:name="_Toc325923576"/>
      <w:r>
        <w:t xml:space="preserve">Table </w:t>
      </w:r>
      <w:r w:rsidR="005C4C2F">
        <w:fldChar w:fldCharType="begin"/>
      </w:r>
      <w:r>
        <w:instrText xml:space="preserve"> SEQ Table \* ARABIC </w:instrText>
      </w:r>
      <w:r w:rsidR="005C4C2F">
        <w:fldChar w:fldCharType="separate"/>
      </w:r>
      <w:r w:rsidR="00AA798A">
        <w:rPr>
          <w:noProof/>
        </w:rPr>
        <w:t>1</w:t>
      </w:r>
      <w:r w:rsidR="005C4C2F">
        <w:fldChar w:fldCharType="end"/>
      </w:r>
      <w:r>
        <w:t xml:space="preserve"> - </w:t>
      </w:r>
      <w:r w:rsidRPr="002E3EF3">
        <w:t xml:space="preserve">INK </w:t>
      </w:r>
      <w:r>
        <w:t>p</w:t>
      </w:r>
      <w:r w:rsidRPr="002E3EF3">
        <w:t xml:space="preserve">roperties </w:t>
      </w:r>
      <w:r>
        <w:t>interactions</w:t>
      </w:r>
      <w:bookmarkEnd w:id="12"/>
    </w:p>
    <w:p w:rsidR="00AA798A" w:rsidRDefault="00AA798A" w:rsidP="00AA798A">
      <w:pPr>
        <w:pStyle w:val="4"/>
      </w:pPr>
      <w:bookmarkStart w:id="13" w:name="_Toc325923551"/>
      <w:r>
        <w:t>View Tool Bar</w:t>
      </w:r>
    </w:p>
    <w:p w:rsidR="00AA798A" w:rsidRDefault="00AA798A">
      <w:r>
        <w:t>N/A</w:t>
      </w:r>
    </w:p>
    <w:p w:rsidR="00AA798A" w:rsidRDefault="00AA798A" w:rsidP="00AA798A">
      <w:pPr>
        <w:pStyle w:val="4"/>
      </w:pPr>
      <w:r>
        <w:t xml:space="preserve">Display of Information </w:t>
      </w:r>
    </w:p>
    <w:p w:rsidR="00AA798A" w:rsidRDefault="00AA798A">
      <w:r>
        <w:t>&lt;TBD&gt;</w:t>
      </w:r>
      <w:r>
        <w:br w:type="page"/>
      </w:r>
    </w:p>
    <w:p w:rsidR="009D4CE8" w:rsidRDefault="009D4CE8" w:rsidP="00AD3553">
      <w:pPr>
        <w:pStyle w:val="3"/>
      </w:pPr>
      <w:r w:rsidRPr="009D4CE8">
        <w:t>INK Kiosk View</w:t>
      </w:r>
      <w:bookmarkEnd w:id="13"/>
    </w:p>
    <w:p w:rsidR="007B1608" w:rsidRPr="007B1608" w:rsidRDefault="007B1608" w:rsidP="007B1608">
      <w:r>
        <w:t xml:space="preserve">Normal icon: </w:t>
      </w: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STONE Kiosk View Ic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8A" w:rsidRPr="00235FAD" w:rsidRDefault="00AA798A" w:rsidP="00AA798A">
      <w:pPr>
        <w:jc w:val="center"/>
        <w:rPr>
          <w:rtl/>
        </w:rPr>
      </w:pPr>
      <w:r>
        <w:rPr>
          <w:noProof/>
        </w:rPr>
        <w:drawing>
          <wp:inline distT="0" distB="0" distL="0" distR="0" wp14:anchorId="457E1CC8" wp14:editId="1222EFD0">
            <wp:extent cx="2952750" cy="6791325"/>
            <wp:effectExtent l="0" t="0" r="0" b="9525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0" distB="0" distL="0" distR="0" wp14:anchorId="6156B928" wp14:editId="570A0F05">
            <wp:extent cx="2952750" cy="6800850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53" w:rsidRDefault="00594C19" w:rsidP="00594C19">
      <w:pPr>
        <w:pStyle w:val="af"/>
        <w:jc w:val="center"/>
      </w:pPr>
      <w:bookmarkStart w:id="14" w:name="_Toc325923566"/>
      <w:r>
        <w:t xml:space="preserve">Figure </w:t>
      </w:r>
      <w:r w:rsidR="005C4C2F">
        <w:fldChar w:fldCharType="begin"/>
      </w:r>
      <w:r>
        <w:instrText xml:space="preserve"> SEQ Figure \* ARABIC </w:instrText>
      </w:r>
      <w:r w:rsidR="005C4C2F">
        <w:fldChar w:fldCharType="separate"/>
      </w:r>
      <w:r w:rsidR="00AA798A">
        <w:rPr>
          <w:noProof/>
        </w:rPr>
        <w:t>2</w:t>
      </w:r>
      <w:r w:rsidR="005C4C2F">
        <w:fldChar w:fldCharType="end"/>
      </w:r>
      <w:r w:rsidR="004F5905">
        <w:t xml:space="preserve"> – INK </w:t>
      </w:r>
      <w:r w:rsidR="004F5905" w:rsidRPr="009D4CE8">
        <w:t>Kiosk View</w:t>
      </w:r>
      <w:bookmarkEnd w:id="14"/>
      <w:r w:rsidR="00AA798A">
        <w:t xml:space="preserve"> examples</w:t>
      </w:r>
    </w:p>
    <w:p w:rsidR="00AA798A" w:rsidRDefault="00AA798A" w:rsidP="00C054C2"/>
    <w:p w:rsidR="00AA798A" w:rsidRDefault="00AA798A" w:rsidP="00AA798A"/>
    <w:p w:rsidR="00D56D4F" w:rsidRDefault="00594C19" w:rsidP="00AA798A">
      <w:r>
        <w:t xml:space="preserve">The kiosk view </w:t>
      </w:r>
      <w:r w:rsidR="00AA798A">
        <w:t>usage</w:t>
      </w:r>
      <w:r>
        <w:t xml:space="preserve"> </w:t>
      </w:r>
      <w:r w:rsidR="00AA798A">
        <w:t xml:space="preserve">will be </w:t>
      </w:r>
      <w:r>
        <w:t xml:space="preserve">to store reusable notations of elements, </w:t>
      </w:r>
      <w:r w:rsidR="00C054C2">
        <w:t>to be</w:t>
      </w:r>
      <w:r>
        <w:t xml:space="preserve"> </w:t>
      </w:r>
      <w:r w:rsidR="00C054C2">
        <w:t>dragged</w:t>
      </w:r>
      <w:r>
        <w:t xml:space="preserve"> into the INK diagram view.</w:t>
      </w:r>
    </w:p>
    <w:p w:rsidR="00594C19" w:rsidRDefault="00594C19" w:rsidP="00C054C2">
      <w:r>
        <w:t xml:space="preserve">The view </w:t>
      </w:r>
      <w:r w:rsidR="00C054C2">
        <w:t xml:space="preserve">shall be </w:t>
      </w:r>
      <w:r>
        <w:t xml:space="preserve">built from a </w:t>
      </w:r>
      <w:r>
        <w:rPr>
          <w:rStyle w:val="word"/>
        </w:rPr>
        <w:t>collapsible</w:t>
      </w:r>
      <w:r>
        <w:t xml:space="preserve"> panel sections. The first </w:t>
      </w:r>
      <w:r w:rsidR="007F7F79">
        <w:t xml:space="preserve">mandatory </w:t>
      </w:r>
      <w:r>
        <w:t xml:space="preserve">section is dedicated to </w:t>
      </w:r>
      <w:r w:rsidR="007F7F79">
        <w:t xml:space="preserve">store </w:t>
      </w:r>
      <w:r>
        <w:t xml:space="preserve">basic INK notation </w:t>
      </w:r>
      <w:r w:rsidR="007F7F79">
        <w:t>for</w:t>
      </w:r>
      <w:r>
        <w:t xml:space="preserve"> draw</w:t>
      </w:r>
      <w:r w:rsidR="007F7F79">
        <w:t>ing</w:t>
      </w:r>
      <w:r>
        <w:t xml:space="preserve"> </w:t>
      </w:r>
      <w:r w:rsidR="007F7F79">
        <w:t xml:space="preserve">of </w:t>
      </w:r>
      <w:r>
        <w:t xml:space="preserve">new </w:t>
      </w:r>
      <w:r w:rsidR="007F7F79">
        <w:t>diagram elements and relations. The other optional sections are dedicated to store linked INK files elements for reuse in</w:t>
      </w:r>
      <w:r w:rsidR="00C054C2">
        <w:t xml:space="preserve"> display</w:t>
      </w:r>
      <w:r w:rsidR="007F7F79">
        <w:t xml:space="preserve"> </w:t>
      </w:r>
      <w:r w:rsidR="00C054C2">
        <w:t xml:space="preserve">at the </w:t>
      </w:r>
      <w:r w:rsidR="007F7F79">
        <w:t>INK diagram</w:t>
      </w:r>
      <w:r w:rsidR="00C054C2">
        <w:t xml:space="preserve"> views</w:t>
      </w:r>
      <w:r w:rsidR="007F7F79">
        <w:t>.</w:t>
      </w:r>
    </w:p>
    <w:p w:rsidR="00FA3281" w:rsidRDefault="00FA3281" w:rsidP="00FA3281">
      <w:pPr>
        <w:pStyle w:val="4"/>
      </w:pPr>
      <w:r>
        <w:t>Popup menu options</w:t>
      </w:r>
    </w:p>
    <w:p w:rsidR="00F82786" w:rsidRDefault="00F82786" w:rsidP="00FF4FA9">
      <w:pPr>
        <w:rPr>
          <w:sz w:val="18"/>
          <w:szCs w:val="18"/>
        </w:rPr>
      </w:pPr>
      <w:r>
        <w:t>This view shall support the next popup menu options</w:t>
      </w:r>
      <w:proofErr w:type="gramStart"/>
      <w:r>
        <w:t>:</w:t>
      </w:r>
      <w:proofErr w:type="gramEnd"/>
      <w:r w:rsidR="00277906">
        <w:br/>
      </w:r>
      <w:r w:rsidR="00277906" w:rsidRPr="00277906">
        <w:rPr>
          <w:sz w:val="18"/>
          <w:szCs w:val="18"/>
        </w:rPr>
        <w:t>(Keyboard alternatives: mnemonics and accelerators, are customary marked)</w:t>
      </w:r>
    </w:p>
    <w:p w:rsidR="00AA798A" w:rsidRPr="00F82786" w:rsidRDefault="00AA798A" w:rsidP="00AA798A">
      <w:r>
        <w:t>Expand-bars title menu:</w:t>
      </w:r>
    </w:p>
    <w:p w:rsidR="00FA3281" w:rsidRDefault="00FA3281" w:rsidP="00AA798A">
      <w:pPr>
        <w:pStyle w:val="ac"/>
        <w:numPr>
          <w:ilvl w:val="0"/>
          <w:numId w:val="21"/>
        </w:numPr>
      </w:pPr>
      <w:r w:rsidRPr="009F4D97">
        <w:rPr>
          <w:b/>
          <w:bCs/>
          <w:u w:val="single"/>
        </w:rPr>
        <w:t>C</w:t>
      </w:r>
      <w:r w:rsidRPr="00F82786">
        <w:rPr>
          <w:b/>
          <w:bCs/>
        </w:rPr>
        <w:t>ollapse All</w:t>
      </w:r>
      <w:r>
        <w:t xml:space="preserve"> </w:t>
      </w:r>
      <w:r w:rsidR="009F4D97" w:rsidRPr="009F4D97">
        <w:rPr>
          <w:b/>
          <w:bCs/>
          <w:color w:val="808080" w:themeColor="background1" w:themeShade="80"/>
        </w:rPr>
        <w:t>(</w:t>
      </w:r>
      <w:r w:rsidR="00701ADC">
        <w:rPr>
          <w:b/>
          <w:bCs/>
          <w:color w:val="808080" w:themeColor="background1" w:themeShade="80"/>
        </w:rPr>
        <w:t>Ctrl</w:t>
      </w:r>
      <w:r w:rsidR="009F4D97" w:rsidRPr="009F4D97">
        <w:rPr>
          <w:b/>
          <w:bCs/>
          <w:color w:val="808080" w:themeColor="background1" w:themeShade="80"/>
        </w:rPr>
        <w:t xml:space="preserve"> </w:t>
      </w:r>
      <w:r w:rsidR="00AA798A">
        <w:rPr>
          <w:b/>
          <w:bCs/>
          <w:color w:val="808080" w:themeColor="background1" w:themeShade="80"/>
        </w:rPr>
        <w:t>C</w:t>
      </w:r>
      <w:r w:rsidR="009F4D97" w:rsidRPr="009F4D97">
        <w:rPr>
          <w:b/>
          <w:bCs/>
          <w:color w:val="808080" w:themeColor="background1" w:themeShade="80"/>
        </w:rPr>
        <w:t>)</w:t>
      </w:r>
      <w:r w:rsidR="009F4D97">
        <w:rPr>
          <w:b/>
          <w:bCs/>
          <w:color w:val="808080" w:themeColor="background1" w:themeShade="80"/>
        </w:rPr>
        <w:t xml:space="preserve"> </w:t>
      </w:r>
      <w:r>
        <w:t xml:space="preserve">– </w:t>
      </w:r>
      <w:r w:rsidR="0042728F">
        <w:t>O</w:t>
      </w:r>
      <w:r>
        <w:t xml:space="preserve">pen all the </w:t>
      </w:r>
      <w:r w:rsidR="00F82786">
        <w:t>v</w:t>
      </w:r>
      <w:r>
        <w:t>iew sections.</w:t>
      </w:r>
    </w:p>
    <w:p w:rsidR="00AA798A" w:rsidRDefault="00F82786" w:rsidP="00AA798A">
      <w:pPr>
        <w:pStyle w:val="ac"/>
        <w:numPr>
          <w:ilvl w:val="0"/>
          <w:numId w:val="21"/>
        </w:numPr>
      </w:pPr>
      <w:r w:rsidRPr="00AA798A">
        <w:rPr>
          <w:b/>
          <w:bCs/>
          <w:u w:val="single"/>
        </w:rPr>
        <w:t>E</w:t>
      </w:r>
      <w:r w:rsidRPr="00AA798A">
        <w:rPr>
          <w:b/>
          <w:bCs/>
        </w:rPr>
        <w:t>xpand All</w:t>
      </w:r>
      <w:r>
        <w:t xml:space="preserve"> </w:t>
      </w:r>
      <w:r w:rsidR="009F4D97" w:rsidRPr="00AA798A">
        <w:rPr>
          <w:b/>
          <w:bCs/>
          <w:color w:val="808080" w:themeColor="background1" w:themeShade="80"/>
        </w:rPr>
        <w:t>(</w:t>
      </w:r>
      <w:r w:rsidR="00701ADC" w:rsidRPr="00AA798A">
        <w:rPr>
          <w:b/>
          <w:bCs/>
          <w:color w:val="808080" w:themeColor="background1" w:themeShade="80"/>
        </w:rPr>
        <w:t>Ctrl</w:t>
      </w:r>
      <w:r w:rsidR="009F4D97" w:rsidRPr="00AA798A">
        <w:rPr>
          <w:b/>
          <w:bCs/>
          <w:color w:val="808080" w:themeColor="background1" w:themeShade="80"/>
        </w:rPr>
        <w:t xml:space="preserve"> </w:t>
      </w:r>
      <w:r w:rsidR="00AA798A" w:rsidRPr="00AA798A">
        <w:rPr>
          <w:b/>
          <w:bCs/>
          <w:color w:val="808080" w:themeColor="background1" w:themeShade="80"/>
        </w:rPr>
        <w:t>E</w:t>
      </w:r>
      <w:r w:rsidR="009F4D97" w:rsidRPr="00AA798A">
        <w:rPr>
          <w:b/>
          <w:bCs/>
          <w:color w:val="808080" w:themeColor="background1" w:themeShade="80"/>
        </w:rPr>
        <w:t xml:space="preserve">) </w:t>
      </w:r>
      <w:r>
        <w:t>– Close all the view sections.</w:t>
      </w:r>
    </w:p>
    <w:p w:rsidR="00AA798A" w:rsidRDefault="00AA798A" w:rsidP="00AA798A">
      <w:r>
        <w:t xml:space="preserve">Expand-bars </w:t>
      </w:r>
      <w:r>
        <w:t>element list</w:t>
      </w:r>
      <w:r>
        <w:t xml:space="preserve"> menu:</w:t>
      </w:r>
    </w:p>
    <w:p w:rsidR="00AA798A" w:rsidRPr="00FA3281" w:rsidRDefault="00AA798A" w:rsidP="00AA798A">
      <w:pPr>
        <w:pStyle w:val="ac"/>
        <w:numPr>
          <w:ilvl w:val="0"/>
          <w:numId w:val="21"/>
        </w:numPr>
      </w:pPr>
      <w:r>
        <w:rPr>
          <w:b/>
          <w:bCs/>
          <w:u w:val="single"/>
        </w:rPr>
        <w:t>O</w:t>
      </w:r>
      <w:r>
        <w:rPr>
          <w:b/>
          <w:bCs/>
        </w:rPr>
        <w:t>pen element</w:t>
      </w:r>
      <w:r>
        <w:t xml:space="preserve"> </w:t>
      </w:r>
      <w:r w:rsidRPr="009F4D97">
        <w:rPr>
          <w:b/>
          <w:bCs/>
          <w:color w:val="808080" w:themeColor="background1" w:themeShade="80"/>
        </w:rPr>
        <w:t>(</w:t>
      </w:r>
      <w:r>
        <w:rPr>
          <w:b/>
          <w:bCs/>
          <w:color w:val="808080" w:themeColor="background1" w:themeShade="80"/>
        </w:rPr>
        <w:t>Ctrl</w:t>
      </w:r>
      <w:r w:rsidRPr="009F4D97">
        <w:rPr>
          <w:b/>
          <w:bCs/>
          <w:color w:val="808080" w:themeColor="background1" w:themeShade="80"/>
        </w:rPr>
        <w:t xml:space="preserve"> </w:t>
      </w:r>
      <w:r>
        <w:rPr>
          <w:b/>
          <w:bCs/>
          <w:color w:val="808080" w:themeColor="background1" w:themeShade="80"/>
        </w:rPr>
        <w:t>O</w:t>
      </w:r>
      <w:r w:rsidRPr="009F4D97">
        <w:rPr>
          <w:b/>
          <w:bCs/>
          <w:color w:val="808080" w:themeColor="background1" w:themeShade="80"/>
        </w:rPr>
        <w:t>)</w:t>
      </w:r>
      <w:r>
        <w:rPr>
          <w:b/>
          <w:bCs/>
          <w:color w:val="808080" w:themeColor="background1" w:themeShade="80"/>
        </w:rPr>
        <w:t xml:space="preserve"> </w:t>
      </w:r>
      <w:r>
        <w:t xml:space="preserve">– Open </w:t>
      </w:r>
      <w:r>
        <w:t>the INK core text editor, at the definition of the selected element</w:t>
      </w:r>
      <w:r>
        <w:t>.</w:t>
      </w:r>
    </w:p>
    <w:p w:rsidR="00604035" w:rsidRDefault="00604035" w:rsidP="00604035">
      <w:pPr>
        <w:pStyle w:val="4"/>
      </w:pPr>
      <w:r>
        <w:t>Mouse buttons options</w:t>
      </w:r>
    </w:p>
    <w:p w:rsidR="00604035" w:rsidRDefault="00604035" w:rsidP="00604035">
      <w:r>
        <w:t>This view shall support the next mouse commands:</w:t>
      </w:r>
    </w:p>
    <w:p w:rsidR="00604035" w:rsidRDefault="00604035" w:rsidP="00AA798A">
      <w:pPr>
        <w:pStyle w:val="ac"/>
        <w:numPr>
          <w:ilvl w:val="0"/>
          <w:numId w:val="23"/>
        </w:numPr>
      </w:pPr>
      <w:r w:rsidRPr="00604035">
        <w:rPr>
          <w:b/>
          <w:bCs/>
        </w:rPr>
        <w:t>Right mouse button</w:t>
      </w:r>
      <w:r>
        <w:t xml:space="preserve"> – Open the </w:t>
      </w:r>
      <w:r w:rsidR="00AA798A">
        <w:t>e</w:t>
      </w:r>
      <w:r w:rsidR="00AA798A">
        <w:t>xpand-bars title</w:t>
      </w:r>
      <w:r w:rsidR="00AA798A">
        <w:t>, or the e</w:t>
      </w:r>
      <w:r w:rsidR="00AA798A">
        <w:t>xpand-bars element list</w:t>
      </w:r>
      <w:r w:rsidR="00AA798A">
        <w:t>,</w:t>
      </w:r>
      <w:r w:rsidR="00AA798A">
        <w:t xml:space="preserve"> </w:t>
      </w:r>
      <w:r>
        <w:t>popup menu.</w:t>
      </w:r>
    </w:p>
    <w:p w:rsidR="00E313AE" w:rsidRDefault="00CF394D" w:rsidP="00E313AE">
      <w:pPr>
        <w:pStyle w:val="4"/>
      </w:pPr>
      <w:r>
        <w:t xml:space="preserve">Views </w:t>
      </w:r>
      <w:r w:rsidR="00E313AE">
        <w:t>Interactions</w:t>
      </w:r>
    </w:p>
    <w:tbl>
      <w:tblPr>
        <w:tblStyle w:val="-5"/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20" w:firstRow="1" w:lastRow="0" w:firstColumn="0" w:lastColumn="0" w:noHBand="0" w:noVBand="1"/>
      </w:tblPr>
      <w:tblGrid>
        <w:gridCol w:w="5282"/>
        <w:gridCol w:w="5282"/>
      </w:tblGrid>
      <w:tr w:rsidR="00E313AE" w:rsidTr="00D00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282" w:type="dxa"/>
          </w:tcPr>
          <w:p w:rsidR="00E313AE" w:rsidRDefault="00E313AE" w:rsidP="00E313AE">
            <w:pPr>
              <w:jc w:val="center"/>
            </w:pPr>
            <w:r>
              <w:t>When …</w:t>
            </w:r>
          </w:p>
        </w:tc>
        <w:tc>
          <w:tcPr>
            <w:tcW w:w="5282" w:type="dxa"/>
          </w:tcPr>
          <w:p w:rsidR="00E313AE" w:rsidRDefault="00E313AE" w:rsidP="00E313AE">
            <w:pPr>
              <w:jc w:val="center"/>
            </w:pPr>
            <w:r>
              <w:t>Do …</w:t>
            </w:r>
          </w:p>
        </w:tc>
      </w:tr>
      <w:tr w:rsidR="00E313AE" w:rsidTr="00D00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28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E313AE" w:rsidRDefault="00CF394D" w:rsidP="00CF394D">
            <w:r>
              <w:t>Dragging INK notation from the view into the INK diagram view.</w:t>
            </w:r>
          </w:p>
        </w:tc>
        <w:tc>
          <w:tcPr>
            <w:tcW w:w="528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E313AE" w:rsidRDefault="00CF394D" w:rsidP="00E313AE">
            <w:r>
              <w:t>Place new diagram notation in the diagram.</w:t>
            </w:r>
          </w:p>
        </w:tc>
      </w:tr>
      <w:tr w:rsidR="00E313AE" w:rsidTr="00D00AD1">
        <w:tc>
          <w:tcPr>
            <w:tcW w:w="5282" w:type="dxa"/>
            <w:vAlign w:val="center"/>
          </w:tcPr>
          <w:p w:rsidR="00E313AE" w:rsidRDefault="00AA798A" w:rsidP="00AA798A">
            <w:r w:rsidRPr="00690EE1">
              <w:t xml:space="preserve">INK element is selected in the "INK </w:t>
            </w:r>
            <w:r>
              <w:t>Kiosk</w:t>
            </w:r>
            <w:r w:rsidRPr="00690EE1">
              <w:t xml:space="preserve"> view"</w:t>
            </w:r>
          </w:p>
        </w:tc>
        <w:tc>
          <w:tcPr>
            <w:tcW w:w="5282" w:type="dxa"/>
            <w:vAlign w:val="center"/>
          </w:tcPr>
          <w:p w:rsidR="00E313AE" w:rsidRDefault="00AA798A" w:rsidP="004A627D">
            <w:pPr>
              <w:keepNext/>
            </w:pPr>
            <w:r>
              <w:t>Show</w:t>
            </w:r>
            <w:r w:rsidRPr="00690EE1">
              <w:t xml:space="preserve"> </w:t>
            </w:r>
            <w:r>
              <w:t xml:space="preserve">the selected element properties at the </w:t>
            </w:r>
            <w:r w:rsidRPr="00690EE1">
              <w:t>"INK diagram view"</w:t>
            </w:r>
            <w:r>
              <w:t xml:space="preserve"> and (if exist) mark the element in the current display of the “INK Diagram View”.</w:t>
            </w:r>
          </w:p>
        </w:tc>
      </w:tr>
    </w:tbl>
    <w:p w:rsidR="00E313AE" w:rsidRDefault="004A627D" w:rsidP="004A627D">
      <w:pPr>
        <w:pStyle w:val="af"/>
        <w:jc w:val="center"/>
      </w:pPr>
      <w:bookmarkStart w:id="15" w:name="_Toc325923577"/>
      <w:r>
        <w:t xml:space="preserve">Table </w:t>
      </w:r>
      <w:r w:rsidR="005C4C2F">
        <w:fldChar w:fldCharType="begin"/>
      </w:r>
      <w:r>
        <w:instrText xml:space="preserve"> SEQ Table \* ARABIC </w:instrText>
      </w:r>
      <w:r w:rsidR="005C4C2F">
        <w:fldChar w:fldCharType="separate"/>
      </w:r>
      <w:r w:rsidR="00AA798A">
        <w:rPr>
          <w:noProof/>
        </w:rPr>
        <w:t>2</w:t>
      </w:r>
      <w:r w:rsidR="005C4C2F">
        <w:fldChar w:fldCharType="end"/>
      </w:r>
      <w:r>
        <w:rPr>
          <w:noProof/>
        </w:rPr>
        <w:t xml:space="preserve"> - </w:t>
      </w:r>
      <w:r w:rsidRPr="00F0179A">
        <w:rPr>
          <w:noProof/>
        </w:rPr>
        <w:t xml:space="preserve">INK </w:t>
      </w:r>
      <w:r>
        <w:rPr>
          <w:noProof/>
        </w:rPr>
        <w:t>kiosk</w:t>
      </w:r>
      <w:r w:rsidRPr="00F0179A">
        <w:rPr>
          <w:noProof/>
        </w:rPr>
        <w:t xml:space="preserve"> interactions</w:t>
      </w:r>
      <w:bookmarkEnd w:id="15"/>
    </w:p>
    <w:p w:rsidR="00AA798A" w:rsidRDefault="00AA798A" w:rsidP="00AA798A">
      <w:pPr>
        <w:pStyle w:val="4"/>
      </w:pPr>
      <w:bookmarkStart w:id="16" w:name="_Toc325923552"/>
      <w:r>
        <w:t xml:space="preserve">View </w:t>
      </w:r>
      <w:r>
        <w:t>Tool Bar</w:t>
      </w:r>
    </w:p>
    <w:tbl>
      <w:tblPr>
        <w:tblStyle w:val="-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1526"/>
        <w:gridCol w:w="9038"/>
      </w:tblGrid>
      <w:tr w:rsidR="00AA798A" w:rsidTr="00AA7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26" w:type="dxa"/>
          </w:tcPr>
          <w:p w:rsidR="00AA798A" w:rsidRDefault="00AA798A" w:rsidP="009F5485">
            <w:pPr>
              <w:jc w:val="center"/>
            </w:pPr>
            <w:r>
              <w:t>Icon</w:t>
            </w:r>
          </w:p>
        </w:tc>
        <w:tc>
          <w:tcPr>
            <w:tcW w:w="9038" w:type="dxa"/>
          </w:tcPr>
          <w:p w:rsidR="00AA798A" w:rsidRDefault="00AA798A" w:rsidP="009F5485">
            <w:pPr>
              <w:jc w:val="center"/>
            </w:pPr>
            <w:r>
              <w:t>Role</w:t>
            </w:r>
          </w:p>
        </w:tc>
      </w:tr>
      <w:tr w:rsidR="00AA798A" w:rsidTr="00AA7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2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AA798A" w:rsidRDefault="00AA798A" w:rsidP="00AA798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0E5780" wp14:editId="573F7209">
                  <wp:extent cx="155575" cy="155575"/>
                  <wp:effectExtent l="0" t="0" r="0" b="0"/>
                  <wp:docPr id="8" name="תמונה 8" descr="C:\Users\OC\workspace\ink.inkstone\src\inkstone\utils\gallery\add_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OC\workspace\ink.inkstone\src\inkstone\utils\gallery\add_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AA798A" w:rsidRDefault="00AA798A" w:rsidP="00AA798A">
            <w:r>
              <w:t>Opens for selection of the INK projects &amp; libraries tree, from the current active INK model.</w:t>
            </w:r>
            <w:r>
              <w:br/>
              <w:t>Selected libraries elements shall fill the Kiosk bars, after closing the dialog.</w:t>
            </w:r>
          </w:p>
          <w:p w:rsidR="00AA798A" w:rsidRDefault="00AA798A" w:rsidP="00AA798A">
            <w:r>
              <w:t xml:space="preserve">(See paragraph </w:t>
            </w:r>
            <w:r>
              <w:fldChar w:fldCharType="begin"/>
            </w:r>
            <w:r>
              <w:instrText xml:space="preserve"> REF _Ref336303203 \r \h </w:instrText>
            </w:r>
            <w:r>
              <w:fldChar w:fldCharType="separate"/>
            </w:r>
            <w:r>
              <w:rPr>
                <w:rFonts w:hint="cs"/>
                <w:cs/>
              </w:rPr>
              <w:t>‎</w:t>
            </w:r>
            <w:r>
              <w:t>3.2.3</w:t>
            </w:r>
            <w:r>
              <w:fldChar w:fldCharType="end"/>
            </w:r>
            <w:r>
              <w:t xml:space="preserve"> </w:t>
            </w:r>
            <w:r>
              <w:fldChar w:fldCharType="begin"/>
            </w:r>
            <w:r>
              <w:instrText xml:space="preserve"> REF _Ref336303203 \h </w:instrText>
            </w:r>
            <w:r>
              <w:fldChar w:fldCharType="separate"/>
            </w:r>
            <w:r>
              <w:t>DSL’s Selection Dialog</w:t>
            </w:r>
            <w:r>
              <w:fldChar w:fldCharType="end"/>
            </w:r>
            <w:r>
              <w:t>)</w:t>
            </w:r>
          </w:p>
        </w:tc>
      </w:tr>
      <w:tr w:rsidR="00AA798A" w:rsidTr="00AA798A">
        <w:tc>
          <w:tcPr>
            <w:tcW w:w="1526" w:type="dxa"/>
            <w:vAlign w:val="center"/>
          </w:tcPr>
          <w:p w:rsidR="00AA798A" w:rsidRDefault="00AA798A" w:rsidP="00AA798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806A760" wp14:editId="724FDB20">
                  <wp:extent cx="155575" cy="155575"/>
                  <wp:effectExtent l="0" t="0" r="0" b="0"/>
                  <wp:docPr id="9" name="תמונה 9" descr="C:\Users\OC\workspace\ink.inkstone\src\inkstone\utils\gallery\delete_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OC\workspace\ink.inkstone\src\inkstone\utils\gallery\delete_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8" w:type="dxa"/>
            <w:vAlign w:val="center"/>
          </w:tcPr>
          <w:p w:rsidR="00AA798A" w:rsidRDefault="00AA798A" w:rsidP="009F5485">
            <w:r>
              <w:t xml:space="preserve">Clear Kiosk view. Leaving only the </w:t>
            </w:r>
            <w:r>
              <w:t>basic INK notation</w:t>
            </w:r>
            <w:r>
              <w:t xml:space="preserve"> bar.</w:t>
            </w:r>
          </w:p>
        </w:tc>
      </w:tr>
      <w:tr w:rsidR="00AA798A" w:rsidTr="00AA7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2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AA798A" w:rsidRDefault="00AA798A" w:rsidP="00AA798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963EE0" wp14:editId="2AF718ED">
                  <wp:extent cx="155575" cy="155575"/>
                  <wp:effectExtent l="0" t="0" r="0" b="0"/>
                  <wp:docPr id="10" name="תמונה 10" descr="C:\Users\OC\workspace\ink.inkstone\src\inkstone\utils\gallery\refresh_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OC\workspace\ink.inkstone\src\inkstone\utils\gallery\refresh_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AA798A" w:rsidRDefault="00AA798A" w:rsidP="009F5485">
            <w:pPr>
              <w:keepNext/>
            </w:pPr>
            <w:r>
              <w:t>Refresh current Kiosk view data. Update Kiosk display from the current saved INK model.</w:t>
            </w:r>
          </w:p>
        </w:tc>
      </w:tr>
    </w:tbl>
    <w:p w:rsidR="00AA798A" w:rsidRDefault="00AA798A" w:rsidP="00AA798A"/>
    <w:p w:rsidR="00AA798A" w:rsidRDefault="00AA798A">
      <w:pPr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</w:pPr>
      <w:r>
        <w:br w:type="page"/>
      </w:r>
    </w:p>
    <w:p w:rsidR="00AA798A" w:rsidRDefault="00AA798A" w:rsidP="00AA798A">
      <w:pPr>
        <w:pStyle w:val="4"/>
      </w:pPr>
      <w:r>
        <w:t xml:space="preserve">Display of Information </w:t>
      </w:r>
    </w:p>
    <w:p w:rsidR="00AA798A" w:rsidRDefault="00AA798A" w:rsidP="00AA798A">
      <w:r>
        <w:t>The Kiosk view shall use two display methods to help dealing with “Information Overload”.</w:t>
      </w:r>
    </w:p>
    <w:p w:rsidR="00AA798A" w:rsidRDefault="00AA798A" w:rsidP="00AA798A">
      <w:r>
        <w:t>Firstly, with the view display of selected DSL’s elements (from INK model) in tree-like order of cascading bars.</w:t>
      </w:r>
      <w:r>
        <w:br/>
        <w:t>Each bar shall be titled with the project/library/INK kind name, plus the number of sub instance in brackets.</w:t>
      </w:r>
    </w:p>
    <w:p w:rsidR="00AA798A" w:rsidRDefault="00AA798A" w:rsidP="00AA798A">
      <w:r>
        <w:t xml:space="preserve">Secondly, with the help of a filter tool, at the top of the view, that should hide display elements according to a </w:t>
      </w:r>
      <w:hyperlink r:id="rId18" w:anchor="sum" w:history="1">
        <w:r w:rsidRPr="00AA798A">
          <w:rPr>
            <w:rStyle w:val="Hyperlink"/>
          </w:rPr>
          <w:t>regular expression</w:t>
        </w:r>
      </w:hyperlink>
      <w:r>
        <w:t xml:space="preserve"> string match of the element names.</w:t>
      </w:r>
    </w:p>
    <w:p w:rsidR="00AA798A" w:rsidRDefault="00AA798A" w:rsidP="00AA798A">
      <w:pPr>
        <w:keepNext/>
        <w:jc w:val="center"/>
      </w:pPr>
      <w:r>
        <w:rPr>
          <w:noProof/>
        </w:rPr>
        <w:drawing>
          <wp:inline distT="0" distB="0" distL="0" distR="0" wp14:anchorId="6484182F" wp14:editId="3AA0A5FB">
            <wp:extent cx="2914650" cy="5810250"/>
            <wp:effectExtent l="0" t="0" r="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8A" w:rsidRPr="00AA798A" w:rsidRDefault="00AA798A" w:rsidP="00AA798A">
      <w:pPr>
        <w:pStyle w:val="af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– Kiosk view regex filtering example</w:t>
      </w:r>
    </w:p>
    <w:p w:rsidR="00AA798A" w:rsidRDefault="00AA798A">
      <w:r>
        <w:br w:type="page"/>
      </w:r>
    </w:p>
    <w:p w:rsidR="00AD3553" w:rsidRDefault="00AD3553" w:rsidP="00BB6D19">
      <w:pPr>
        <w:pStyle w:val="3"/>
      </w:pPr>
      <w:r w:rsidRPr="004B63CF">
        <w:t xml:space="preserve">INK Diagram </w:t>
      </w:r>
      <w:r w:rsidR="00BB6D19">
        <w:t>View</w:t>
      </w:r>
      <w:bookmarkEnd w:id="16"/>
    </w:p>
    <w:p w:rsidR="007B1608" w:rsidRPr="007B1608" w:rsidRDefault="007B1608" w:rsidP="007B1608">
      <w:r>
        <w:t xml:space="preserve">Normal icon: </w:t>
      </w:r>
      <w:r>
        <w:rPr>
          <w:noProof/>
        </w:rPr>
        <w:drawing>
          <wp:inline distT="0" distB="0" distL="0" distR="0" wp14:anchorId="400C5F08" wp14:editId="35A68F5F">
            <wp:extent cx="142857" cy="142857"/>
            <wp:effectExtent l="0" t="0" r="0" b="0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 Diagram Icon - Norma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57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 xml:space="preserve">Error icon: </w:t>
      </w:r>
      <w:r>
        <w:rPr>
          <w:noProof/>
        </w:rPr>
        <w:drawing>
          <wp:inline distT="0" distB="0" distL="0" distR="0" wp14:anchorId="51D704B4" wp14:editId="40DC5B63">
            <wp:extent cx="142857" cy="142857"/>
            <wp:effectExtent l="0" t="0" r="0" b="0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 Diagram Icon - Erro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57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EE3" w:rsidRDefault="00E91915" w:rsidP="00B47EE3">
      <w:pPr>
        <w:keepNext/>
        <w:jc w:val="center"/>
      </w:pPr>
      <w:r>
        <w:rPr>
          <w:noProof/>
        </w:rPr>
        <w:drawing>
          <wp:inline distT="0" distB="0" distL="0" distR="0" wp14:anchorId="60AAB151" wp14:editId="0F614DCA">
            <wp:extent cx="4791075" cy="2847975"/>
            <wp:effectExtent l="0" t="0" r="9525" b="9525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STONE-INK Diagram View-mockup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53" w:rsidRDefault="00B47EE3" w:rsidP="00B47EE3">
      <w:pPr>
        <w:pStyle w:val="af"/>
        <w:jc w:val="center"/>
      </w:pPr>
      <w:bookmarkStart w:id="17" w:name="_Toc325923567"/>
      <w:r>
        <w:t xml:space="preserve">Figure </w:t>
      </w:r>
      <w:r w:rsidR="005C4C2F">
        <w:fldChar w:fldCharType="begin"/>
      </w:r>
      <w:r>
        <w:instrText xml:space="preserve"> SEQ Figure \* ARABIC </w:instrText>
      </w:r>
      <w:r w:rsidR="005C4C2F">
        <w:fldChar w:fldCharType="separate"/>
      </w:r>
      <w:r w:rsidR="00AA798A">
        <w:rPr>
          <w:noProof/>
        </w:rPr>
        <w:t>4</w:t>
      </w:r>
      <w:r w:rsidR="005C4C2F">
        <w:fldChar w:fldCharType="end"/>
      </w:r>
      <w:r w:rsidR="004F5905">
        <w:t xml:space="preserve"> – INK </w:t>
      </w:r>
      <w:r w:rsidR="004F5905" w:rsidRPr="004B63CF">
        <w:t xml:space="preserve">Diagram </w:t>
      </w:r>
      <w:r w:rsidR="004F5905">
        <w:t>View</w:t>
      </w:r>
      <w:bookmarkEnd w:id="17"/>
    </w:p>
    <w:p w:rsidR="000B0F84" w:rsidRDefault="00061BA7" w:rsidP="00FA3281">
      <w:r>
        <w:t xml:space="preserve">The INK diagram </w:t>
      </w:r>
      <w:r w:rsidR="00A54BCC">
        <w:t>should be</w:t>
      </w:r>
      <w:r>
        <w:t xml:space="preserve"> </w:t>
      </w:r>
      <w:r w:rsidR="00FC1FCB">
        <w:t xml:space="preserve">built </w:t>
      </w:r>
      <w:r w:rsidR="00FA3281">
        <w:t>from</w:t>
      </w:r>
      <w:r w:rsidR="00FC1FCB">
        <w:t xml:space="preserve"> a</w:t>
      </w:r>
      <w:r>
        <w:t xml:space="preserve"> Swing component that </w:t>
      </w:r>
      <w:r w:rsidR="00FA3281">
        <w:t>will be</w:t>
      </w:r>
      <w:r>
        <w:t xml:space="preserve"> used to display SVG documents</w:t>
      </w:r>
      <w:r w:rsidR="00FC1FCB">
        <w:t xml:space="preserve"> graphics</w:t>
      </w:r>
      <w:r>
        <w:t>.</w:t>
      </w:r>
    </w:p>
    <w:p w:rsidR="00FC1FCB" w:rsidRDefault="00FC1FCB" w:rsidP="00FA3281">
      <w:r>
        <w:t xml:space="preserve">Each INK diagram </w:t>
      </w:r>
      <w:r w:rsidR="00A54BCC">
        <w:t xml:space="preserve">will be </w:t>
      </w:r>
      <w:r>
        <w:t xml:space="preserve">connected to </w:t>
      </w:r>
      <w:r w:rsidR="00A54BCC">
        <w:t xml:space="preserve">a single SVG file, which </w:t>
      </w:r>
      <w:r w:rsidR="00FA3281">
        <w:t xml:space="preserve">will </w:t>
      </w:r>
      <w:r w:rsidR="00A54BCC">
        <w:t>store</w:t>
      </w:r>
      <w:r>
        <w:t xml:space="preserve"> the vector graphics data</w:t>
      </w:r>
      <w:r w:rsidR="00A54BCC">
        <w:t xml:space="preserve"> of the diagram</w:t>
      </w:r>
      <w:r>
        <w:t>.</w:t>
      </w:r>
    </w:p>
    <w:p w:rsidR="00FC1FCB" w:rsidRDefault="00FC1FCB" w:rsidP="00FF4FA9">
      <w:r>
        <w:t xml:space="preserve">It </w:t>
      </w:r>
      <w:r w:rsidR="00A54BCC">
        <w:t xml:space="preserve">will </w:t>
      </w:r>
      <w:r>
        <w:t>let the user manipulate the displayed SVG document</w:t>
      </w:r>
      <w:r w:rsidR="00FA3281">
        <w:t xml:space="preserve"> and its elements</w:t>
      </w:r>
      <w:r>
        <w:t>, with zooming</w:t>
      </w:r>
      <w:r w:rsidR="00FF4FA9">
        <w:t xml:space="preserve"> and</w:t>
      </w:r>
      <w:r>
        <w:t xml:space="preserve"> panning commands.</w:t>
      </w:r>
    </w:p>
    <w:p w:rsidR="00A05A15" w:rsidRDefault="00A05A15" w:rsidP="00A05A15">
      <w:r>
        <w:t xml:space="preserve">Selected INK element in the diagram should be visually marked with </w:t>
      </w:r>
      <w:r w:rsidR="00C030C3">
        <w:t xml:space="preserve">yellow </w:t>
      </w:r>
      <w:r>
        <w:t>highlight border and its INK properties should be shown in the INK properties view.</w:t>
      </w:r>
    </w:p>
    <w:p w:rsidR="00C030C3" w:rsidRDefault="00C030C3" w:rsidP="002D5144">
      <w:r>
        <w:t xml:space="preserve">INK </w:t>
      </w:r>
      <w:r w:rsidR="002D5144">
        <w:t xml:space="preserve">compilation </w:t>
      </w:r>
      <w:r>
        <w:t>errors in the diagram should be mar</w:t>
      </w:r>
      <w:r w:rsidR="00E91915">
        <w:t>ked with a red highlight border</w:t>
      </w:r>
      <w:r w:rsidR="002D5144">
        <w:t xml:space="preserve"> around elements with error</w:t>
      </w:r>
      <w:r w:rsidR="00E91915">
        <w:t xml:space="preserve">. When one </w:t>
      </w:r>
      <w:r w:rsidR="002D5144">
        <w:t xml:space="preserve">(or more) </w:t>
      </w:r>
      <w:r w:rsidR="00E91915">
        <w:t>of the diagram elements has INK error, the view icon should change to an error icon.</w:t>
      </w:r>
      <w:r w:rsidR="002D5144">
        <w:t xml:space="preserve"> Also, the error tooltip should popup when clicking on such an element.  </w:t>
      </w:r>
    </w:p>
    <w:p w:rsidR="00E91915" w:rsidRDefault="002D5144" w:rsidP="00E91915">
      <w:pPr>
        <w:keepNext/>
        <w:jc w:val="center"/>
      </w:pPr>
      <w:r>
        <w:rPr>
          <w:noProof/>
        </w:rPr>
        <w:drawing>
          <wp:inline distT="0" distB="0" distL="0" distR="0" wp14:anchorId="22F1FE4C" wp14:editId="38B58120">
            <wp:extent cx="4791456" cy="2846832"/>
            <wp:effectExtent l="0" t="0" r="9525" b="0"/>
            <wp:docPr id="47" name="תמונה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STONE-INK Diagram View-Error-mockup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284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915" w:rsidRDefault="00E91915" w:rsidP="00E91915">
      <w:pPr>
        <w:pStyle w:val="af"/>
        <w:jc w:val="center"/>
      </w:pPr>
      <w:bookmarkStart w:id="18" w:name="_Toc325923568"/>
      <w:r>
        <w:t xml:space="preserve">Figure </w:t>
      </w:r>
      <w:r w:rsidR="00C160A3">
        <w:fldChar w:fldCharType="begin"/>
      </w:r>
      <w:r w:rsidR="00C160A3">
        <w:instrText xml:space="preserve"> SEQ Figure \* ARABIC </w:instrText>
      </w:r>
      <w:r w:rsidR="00C160A3">
        <w:fldChar w:fldCharType="separate"/>
      </w:r>
      <w:r w:rsidR="00AA798A">
        <w:rPr>
          <w:noProof/>
        </w:rPr>
        <w:t>5</w:t>
      </w:r>
      <w:r w:rsidR="00C160A3">
        <w:rPr>
          <w:noProof/>
        </w:rPr>
        <w:fldChar w:fldCharType="end"/>
      </w:r>
      <w:r>
        <w:t xml:space="preserve"> - INK Diagram with compilation error</w:t>
      </w:r>
      <w:bookmarkEnd w:id="18"/>
    </w:p>
    <w:p w:rsidR="009E1289" w:rsidRDefault="009E1289" w:rsidP="00A05A15"/>
    <w:p w:rsidR="00F82786" w:rsidRDefault="00F82786" w:rsidP="00F82786">
      <w:pPr>
        <w:pStyle w:val="4"/>
      </w:pPr>
      <w:r>
        <w:t>Popup menu options</w:t>
      </w:r>
    </w:p>
    <w:p w:rsidR="00F82786" w:rsidRDefault="00F82786" w:rsidP="00FF4FA9">
      <w:r>
        <w:t>This view shall support the next popup menu options</w:t>
      </w:r>
      <w:proofErr w:type="gramStart"/>
      <w:r>
        <w:t>:</w:t>
      </w:r>
      <w:proofErr w:type="gramEnd"/>
      <w:r w:rsidR="00277906">
        <w:br/>
      </w:r>
      <w:r w:rsidR="00277906" w:rsidRPr="00277906">
        <w:rPr>
          <w:sz w:val="18"/>
          <w:szCs w:val="18"/>
        </w:rPr>
        <w:t>(Keyboard alternatives: mnemonics and accelerators, are customary marked)</w:t>
      </w:r>
    </w:p>
    <w:p w:rsidR="00AA4CA1" w:rsidRDefault="00AA4CA1" w:rsidP="00357FA9">
      <w:pPr>
        <w:pStyle w:val="ac"/>
        <w:numPr>
          <w:ilvl w:val="0"/>
          <w:numId w:val="22"/>
        </w:numPr>
      </w:pPr>
      <w:r>
        <w:rPr>
          <w:b/>
          <w:bCs/>
        </w:rPr>
        <w:t xml:space="preserve">Add INK </w:t>
      </w:r>
      <w:r w:rsidRPr="00357FA9">
        <w:rPr>
          <w:b/>
          <w:bCs/>
          <w:u w:val="single"/>
        </w:rPr>
        <w:t>E</w:t>
      </w:r>
      <w:r>
        <w:rPr>
          <w:b/>
          <w:bCs/>
        </w:rPr>
        <w:t>lement</w:t>
      </w:r>
      <w:r w:rsidR="00357FA9">
        <w:t xml:space="preserve"> </w:t>
      </w:r>
      <w:r w:rsidR="00357FA9" w:rsidRPr="00357FA9">
        <w:rPr>
          <w:b/>
          <w:bCs/>
          <w:color w:val="808080" w:themeColor="background1" w:themeShade="80"/>
        </w:rPr>
        <w:t>(Alt E)</w:t>
      </w:r>
      <w:r w:rsidR="00357FA9">
        <w:tab/>
        <w:t>– Add a new empty elements from the this options:</w:t>
      </w:r>
    </w:p>
    <w:p w:rsidR="00357FA9" w:rsidRDefault="00357FA9" w:rsidP="00357FA9">
      <w:pPr>
        <w:pStyle w:val="ac"/>
        <w:numPr>
          <w:ilvl w:val="1"/>
          <w:numId w:val="22"/>
        </w:numPr>
      </w:pPr>
      <w:r w:rsidRPr="00357FA9">
        <w:t xml:space="preserve">INK </w:t>
      </w:r>
      <w:r>
        <w:rPr>
          <w:u w:val="single"/>
        </w:rPr>
        <w:t>M</w:t>
      </w:r>
      <w:r w:rsidRPr="00357FA9">
        <w:t>eta-</w:t>
      </w:r>
      <w:r>
        <w:t>C</w:t>
      </w:r>
      <w:r w:rsidRPr="00357FA9">
        <w:t>lass</w:t>
      </w:r>
    </w:p>
    <w:p w:rsidR="00357FA9" w:rsidRDefault="00357FA9" w:rsidP="00357FA9">
      <w:pPr>
        <w:pStyle w:val="ac"/>
        <w:numPr>
          <w:ilvl w:val="1"/>
          <w:numId w:val="22"/>
        </w:numPr>
      </w:pPr>
      <w:r w:rsidRPr="00357FA9">
        <w:t xml:space="preserve">INK </w:t>
      </w:r>
      <w:r w:rsidRPr="00357FA9">
        <w:rPr>
          <w:u w:val="single"/>
        </w:rPr>
        <w:t>C</w:t>
      </w:r>
      <w:r w:rsidRPr="00357FA9">
        <w:t>lass</w:t>
      </w:r>
    </w:p>
    <w:p w:rsidR="00357FA9" w:rsidRDefault="00357FA9" w:rsidP="00357FA9">
      <w:pPr>
        <w:pStyle w:val="ac"/>
        <w:numPr>
          <w:ilvl w:val="1"/>
          <w:numId w:val="22"/>
        </w:numPr>
      </w:pPr>
      <w:r w:rsidRPr="00357FA9">
        <w:t xml:space="preserve">INK </w:t>
      </w:r>
      <w:r w:rsidRPr="00357FA9">
        <w:rPr>
          <w:u w:val="single"/>
        </w:rPr>
        <w:t>O</w:t>
      </w:r>
      <w:r w:rsidRPr="00357FA9">
        <w:t>bject</w:t>
      </w:r>
    </w:p>
    <w:p w:rsidR="00357FA9" w:rsidRDefault="00357FA9" w:rsidP="00357FA9">
      <w:pPr>
        <w:pStyle w:val="ac"/>
        <w:numPr>
          <w:ilvl w:val="0"/>
          <w:numId w:val="22"/>
        </w:numPr>
      </w:pPr>
      <w:r w:rsidRPr="00357FA9">
        <w:rPr>
          <w:b/>
          <w:bCs/>
        </w:rPr>
        <w:t xml:space="preserve">Add INK </w:t>
      </w:r>
      <w:r w:rsidRPr="00357FA9">
        <w:rPr>
          <w:b/>
          <w:bCs/>
          <w:u w:val="single"/>
        </w:rPr>
        <w:t>R</w:t>
      </w:r>
      <w:r w:rsidRPr="00357FA9">
        <w:rPr>
          <w:b/>
          <w:bCs/>
        </w:rPr>
        <w:t>elation</w:t>
      </w:r>
      <w:r w:rsidRPr="00357FA9">
        <w:rPr>
          <w:b/>
          <w:bCs/>
          <w:color w:val="808080" w:themeColor="background1" w:themeShade="80"/>
        </w:rPr>
        <w:t>(Alt R)</w:t>
      </w:r>
      <w:r>
        <w:tab/>
        <w:t>– Add a new empty elements from the this options:</w:t>
      </w:r>
    </w:p>
    <w:p w:rsidR="00357FA9" w:rsidRDefault="00357FA9" w:rsidP="00357FA9">
      <w:pPr>
        <w:pStyle w:val="ac"/>
        <w:numPr>
          <w:ilvl w:val="1"/>
          <w:numId w:val="22"/>
        </w:numPr>
      </w:pPr>
      <w:r>
        <w:t xml:space="preserve">INK </w:t>
      </w:r>
      <w:r w:rsidRPr="00357FA9">
        <w:rPr>
          <w:u w:val="single"/>
        </w:rPr>
        <w:t>E</w:t>
      </w:r>
      <w:r w:rsidRPr="00357FA9">
        <w:t>xtension</w:t>
      </w:r>
    </w:p>
    <w:p w:rsidR="00357FA9" w:rsidRDefault="00357FA9" w:rsidP="00357FA9">
      <w:pPr>
        <w:pStyle w:val="ac"/>
        <w:numPr>
          <w:ilvl w:val="1"/>
          <w:numId w:val="22"/>
        </w:numPr>
      </w:pPr>
      <w:r>
        <w:t xml:space="preserve">INK </w:t>
      </w:r>
      <w:r w:rsidRPr="00357FA9">
        <w:rPr>
          <w:u w:val="single"/>
        </w:rPr>
        <w:t>I</w:t>
      </w:r>
      <w:r w:rsidRPr="00357FA9">
        <w:t>nstancing</w:t>
      </w:r>
    </w:p>
    <w:p w:rsidR="00357FA9" w:rsidRDefault="00357FA9" w:rsidP="00357FA9">
      <w:pPr>
        <w:pStyle w:val="ac"/>
        <w:numPr>
          <w:ilvl w:val="1"/>
          <w:numId w:val="22"/>
        </w:numPr>
      </w:pPr>
      <w:r>
        <w:t>INK</w:t>
      </w:r>
      <w:r w:rsidRPr="00357FA9">
        <w:t xml:space="preserve"> </w:t>
      </w:r>
      <w:r w:rsidRPr="00357FA9">
        <w:rPr>
          <w:u w:val="single"/>
        </w:rPr>
        <w:t>R</w:t>
      </w:r>
      <w:r w:rsidRPr="00357FA9">
        <w:t>eferencing</w:t>
      </w:r>
    </w:p>
    <w:p w:rsidR="002940C0" w:rsidRDefault="002940C0" w:rsidP="00AA4CA1">
      <w:pPr>
        <w:pStyle w:val="ac"/>
        <w:numPr>
          <w:ilvl w:val="0"/>
          <w:numId w:val="22"/>
        </w:numPr>
      </w:pPr>
      <w:r>
        <w:rPr>
          <w:b/>
          <w:bCs/>
          <w:u w:val="single"/>
        </w:rPr>
        <w:t>D</w:t>
      </w:r>
      <w:r w:rsidRPr="00052353">
        <w:rPr>
          <w:b/>
          <w:bCs/>
        </w:rPr>
        <w:t>elete</w:t>
      </w:r>
      <w:r>
        <w:rPr>
          <w:b/>
          <w:bCs/>
        </w:rPr>
        <w:t xml:space="preserve"> Notation </w:t>
      </w:r>
      <w:r w:rsidRPr="009F4D97">
        <w:rPr>
          <w:b/>
          <w:bCs/>
          <w:color w:val="808080" w:themeColor="background1" w:themeShade="80"/>
        </w:rPr>
        <w:t>(</w:t>
      </w:r>
      <w:r>
        <w:rPr>
          <w:b/>
          <w:bCs/>
          <w:color w:val="808080" w:themeColor="background1" w:themeShade="80"/>
        </w:rPr>
        <w:t>Del</w:t>
      </w:r>
      <w:r w:rsidRPr="009F4D97">
        <w:rPr>
          <w:b/>
          <w:bCs/>
          <w:color w:val="808080" w:themeColor="background1" w:themeShade="80"/>
        </w:rPr>
        <w:t>)</w:t>
      </w:r>
      <w:r>
        <w:rPr>
          <w:b/>
          <w:bCs/>
          <w:color w:val="808080" w:themeColor="background1" w:themeShade="80"/>
        </w:rPr>
        <w:t xml:space="preserve"> </w:t>
      </w:r>
      <w:r>
        <w:rPr>
          <w:b/>
          <w:bCs/>
          <w:color w:val="808080" w:themeColor="background1" w:themeShade="80"/>
        </w:rPr>
        <w:tab/>
      </w:r>
      <w:r>
        <w:t>– Deletes current selected notation from the diagram.</w:t>
      </w:r>
    </w:p>
    <w:p w:rsidR="00F82786" w:rsidRDefault="003E2444" w:rsidP="00307FE6">
      <w:pPr>
        <w:pStyle w:val="ac"/>
        <w:numPr>
          <w:ilvl w:val="0"/>
          <w:numId w:val="22"/>
        </w:numPr>
      </w:pPr>
      <w:r w:rsidRPr="00307FE6">
        <w:rPr>
          <w:b/>
          <w:bCs/>
          <w:u w:val="single"/>
        </w:rPr>
        <w:t>Z</w:t>
      </w:r>
      <w:r w:rsidRPr="00604035">
        <w:rPr>
          <w:b/>
          <w:bCs/>
        </w:rPr>
        <w:t>oom</w:t>
      </w:r>
      <w:r>
        <w:t xml:space="preserve"> </w:t>
      </w:r>
      <w:r w:rsidR="00307FE6" w:rsidRPr="009F4D97">
        <w:rPr>
          <w:b/>
          <w:bCs/>
          <w:color w:val="808080" w:themeColor="background1" w:themeShade="80"/>
        </w:rPr>
        <w:t xml:space="preserve">(Alt </w:t>
      </w:r>
      <w:r w:rsidR="00307FE6">
        <w:rPr>
          <w:b/>
          <w:bCs/>
          <w:color w:val="808080" w:themeColor="background1" w:themeShade="80"/>
        </w:rPr>
        <w:t>Z</w:t>
      </w:r>
      <w:r w:rsidR="00307FE6" w:rsidRPr="009F4D97">
        <w:rPr>
          <w:b/>
          <w:bCs/>
          <w:color w:val="808080" w:themeColor="background1" w:themeShade="80"/>
        </w:rPr>
        <w:t>)</w:t>
      </w:r>
      <w:r w:rsidR="00307FE6">
        <w:rPr>
          <w:b/>
          <w:bCs/>
          <w:color w:val="808080" w:themeColor="background1" w:themeShade="80"/>
        </w:rPr>
        <w:t xml:space="preserve"> </w:t>
      </w:r>
      <w:r w:rsidR="00307FE6">
        <w:t>–</w:t>
      </w:r>
      <w:r>
        <w:t xml:space="preserve"> Zoom diagram options:</w:t>
      </w:r>
    </w:p>
    <w:p w:rsidR="003E2444" w:rsidRDefault="003E2444" w:rsidP="003E2444">
      <w:pPr>
        <w:pStyle w:val="ac"/>
        <w:numPr>
          <w:ilvl w:val="1"/>
          <w:numId w:val="22"/>
        </w:numPr>
      </w:pPr>
      <w:r>
        <w:t xml:space="preserve">25% – Zoom out to one </w:t>
      </w:r>
      <w:r w:rsidRPr="003E2444">
        <w:t>quarter</w:t>
      </w:r>
      <w:r>
        <w:t xml:space="preserve"> of original size.</w:t>
      </w:r>
    </w:p>
    <w:p w:rsidR="003E2444" w:rsidRDefault="003E2444" w:rsidP="003E2444">
      <w:pPr>
        <w:pStyle w:val="ac"/>
        <w:numPr>
          <w:ilvl w:val="1"/>
          <w:numId w:val="22"/>
        </w:numPr>
      </w:pPr>
      <w:r>
        <w:t>50% – Zoom out to half of original size.</w:t>
      </w:r>
    </w:p>
    <w:p w:rsidR="003E2444" w:rsidRDefault="003E2444" w:rsidP="003E2444">
      <w:pPr>
        <w:pStyle w:val="ac"/>
        <w:numPr>
          <w:ilvl w:val="1"/>
          <w:numId w:val="22"/>
        </w:numPr>
      </w:pPr>
      <w:r>
        <w:t xml:space="preserve">75% – Zoom out to three </w:t>
      </w:r>
      <w:r w:rsidRPr="003E2444">
        <w:t>quarter</w:t>
      </w:r>
      <w:r>
        <w:t>s of original size.</w:t>
      </w:r>
    </w:p>
    <w:p w:rsidR="003E2444" w:rsidRDefault="003E2444" w:rsidP="003E2444">
      <w:pPr>
        <w:pStyle w:val="ac"/>
        <w:numPr>
          <w:ilvl w:val="1"/>
          <w:numId w:val="22"/>
        </w:numPr>
      </w:pPr>
      <w:r>
        <w:t>100% – Set diagram to original size.</w:t>
      </w:r>
    </w:p>
    <w:p w:rsidR="003E2444" w:rsidRDefault="003E2444" w:rsidP="003E2444">
      <w:pPr>
        <w:pStyle w:val="ac"/>
        <w:numPr>
          <w:ilvl w:val="1"/>
          <w:numId w:val="22"/>
        </w:numPr>
      </w:pPr>
      <w:r>
        <w:t>150% – Zoom in to one and half of original size.</w:t>
      </w:r>
    </w:p>
    <w:p w:rsidR="003E2444" w:rsidRDefault="003E2444" w:rsidP="00604035">
      <w:pPr>
        <w:pStyle w:val="ac"/>
        <w:numPr>
          <w:ilvl w:val="1"/>
          <w:numId w:val="22"/>
        </w:numPr>
      </w:pPr>
      <w:r>
        <w:t xml:space="preserve">200% – Zoom in to </w:t>
      </w:r>
      <w:r w:rsidR="00604035">
        <w:t>double</w:t>
      </w:r>
      <w:r>
        <w:t xml:space="preserve"> original size.</w:t>
      </w:r>
    </w:p>
    <w:p w:rsidR="002940C0" w:rsidRDefault="002940C0" w:rsidP="001B588E">
      <w:pPr>
        <w:pStyle w:val="ac"/>
        <w:numPr>
          <w:ilvl w:val="0"/>
          <w:numId w:val="22"/>
        </w:numPr>
      </w:pPr>
      <w:r w:rsidRPr="00307FE6">
        <w:rPr>
          <w:b/>
          <w:bCs/>
          <w:u w:val="single"/>
        </w:rPr>
        <w:t>C</w:t>
      </w:r>
      <w:r w:rsidRPr="00604035">
        <w:rPr>
          <w:b/>
          <w:bCs/>
        </w:rPr>
        <w:t xml:space="preserve">opy </w:t>
      </w:r>
      <w:r w:rsidR="001B588E">
        <w:rPr>
          <w:b/>
          <w:bCs/>
        </w:rPr>
        <w:t>Image</w:t>
      </w:r>
      <w:r>
        <w:t xml:space="preserve"> </w:t>
      </w:r>
      <w:r w:rsidRPr="009F4D97">
        <w:rPr>
          <w:b/>
          <w:bCs/>
          <w:color w:val="808080" w:themeColor="background1" w:themeShade="80"/>
        </w:rPr>
        <w:t xml:space="preserve">(Alt </w:t>
      </w:r>
      <w:r>
        <w:rPr>
          <w:b/>
          <w:bCs/>
          <w:color w:val="808080" w:themeColor="background1" w:themeShade="80"/>
        </w:rPr>
        <w:t>C</w:t>
      </w:r>
      <w:r w:rsidRPr="009F4D97">
        <w:rPr>
          <w:b/>
          <w:bCs/>
          <w:color w:val="808080" w:themeColor="background1" w:themeShade="80"/>
        </w:rPr>
        <w:t>)</w:t>
      </w:r>
      <w:r>
        <w:rPr>
          <w:b/>
          <w:bCs/>
          <w:color w:val="808080" w:themeColor="background1" w:themeShade="80"/>
        </w:rPr>
        <w:t xml:space="preserve"> </w:t>
      </w:r>
      <w:r>
        <w:tab/>
        <w:t xml:space="preserve">– Copy image to the system </w:t>
      </w:r>
      <w:r w:rsidRPr="00604035">
        <w:t>clipboard</w:t>
      </w:r>
      <w:r>
        <w:t xml:space="preserve"> (to paste/export image).</w:t>
      </w:r>
    </w:p>
    <w:p w:rsidR="00B1283C" w:rsidRDefault="00B1283C" w:rsidP="00F279A7">
      <w:pPr>
        <w:pStyle w:val="ac"/>
        <w:numPr>
          <w:ilvl w:val="0"/>
          <w:numId w:val="22"/>
        </w:numPr>
      </w:pPr>
      <w:r>
        <w:rPr>
          <w:b/>
          <w:bCs/>
        </w:rPr>
        <w:t xml:space="preserve">Default </w:t>
      </w:r>
      <w:r w:rsidRPr="00B1283C">
        <w:rPr>
          <w:b/>
          <w:bCs/>
          <w:u w:val="single"/>
        </w:rPr>
        <w:t>I</w:t>
      </w:r>
      <w:r>
        <w:rPr>
          <w:b/>
          <w:bCs/>
        </w:rPr>
        <w:t xml:space="preserve">NK file </w:t>
      </w:r>
      <w:r w:rsidRPr="00B1283C">
        <w:rPr>
          <w:b/>
          <w:bCs/>
          <w:color w:val="808080" w:themeColor="background1" w:themeShade="80"/>
        </w:rPr>
        <w:t>(Alt H)</w:t>
      </w:r>
      <w:r w:rsidRPr="00B1283C">
        <w:t xml:space="preserve"> </w:t>
      </w:r>
      <w:r>
        <w:tab/>
        <w:t xml:space="preserve">– Open project </w:t>
      </w:r>
      <w:r w:rsidR="00F279A7">
        <w:t xml:space="preserve">file </w:t>
      </w:r>
      <w:r>
        <w:t xml:space="preserve">dialog tree, to select </w:t>
      </w:r>
      <w:r w:rsidR="00F279A7">
        <w:t xml:space="preserve">a </w:t>
      </w:r>
      <w:r>
        <w:t>new default INK file</w:t>
      </w:r>
      <w:r w:rsidR="00F279A7">
        <w:t xml:space="preserve"> to the diagram</w:t>
      </w:r>
      <w:r>
        <w:t>.</w:t>
      </w:r>
    </w:p>
    <w:p w:rsidR="00A07E5E" w:rsidRPr="00B1283C" w:rsidRDefault="00A07E5E" w:rsidP="00A07E5E">
      <w:pPr>
        <w:pStyle w:val="ac"/>
        <w:numPr>
          <w:ilvl w:val="0"/>
          <w:numId w:val="22"/>
        </w:numPr>
      </w:pPr>
      <w:r w:rsidRPr="00277906">
        <w:rPr>
          <w:b/>
          <w:bCs/>
          <w:u w:val="single"/>
        </w:rPr>
        <w:t>G</w:t>
      </w:r>
      <w:r>
        <w:rPr>
          <w:b/>
          <w:bCs/>
        </w:rPr>
        <w:t xml:space="preserve">o to Element </w:t>
      </w:r>
      <w:r w:rsidRPr="009F4D97">
        <w:rPr>
          <w:b/>
          <w:bCs/>
          <w:color w:val="808080" w:themeColor="background1" w:themeShade="80"/>
        </w:rPr>
        <w:t>(</w:t>
      </w:r>
      <w:r>
        <w:rPr>
          <w:b/>
          <w:bCs/>
          <w:color w:val="808080" w:themeColor="background1" w:themeShade="80"/>
        </w:rPr>
        <w:t>F3</w:t>
      </w:r>
      <w:r w:rsidRPr="009F4D97">
        <w:rPr>
          <w:b/>
          <w:bCs/>
          <w:color w:val="808080" w:themeColor="background1" w:themeShade="80"/>
        </w:rPr>
        <w:t>)</w:t>
      </w:r>
      <w:r>
        <w:rPr>
          <w:b/>
          <w:bCs/>
        </w:rPr>
        <w:t xml:space="preserve"> </w:t>
      </w:r>
      <w:r>
        <w:rPr>
          <w:b/>
          <w:bCs/>
        </w:rPr>
        <w:tab/>
      </w:r>
      <w:r>
        <w:t>– Opens the INK file, which contains the currently selected INK element.</w:t>
      </w:r>
    </w:p>
    <w:p w:rsidR="00604035" w:rsidRDefault="00604035" w:rsidP="00604035">
      <w:pPr>
        <w:pStyle w:val="4"/>
      </w:pPr>
      <w:r>
        <w:t>Mouse buttons options</w:t>
      </w:r>
    </w:p>
    <w:p w:rsidR="00604035" w:rsidRDefault="00604035" w:rsidP="00604035">
      <w:r>
        <w:t>This view shall support the next mouse commands:</w:t>
      </w:r>
    </w:p>
    <w:p w:rsidR="00604035" w:rsidRDefault="00604035" w:rsidP="00604035">
      <w:pPr>
        <w:pStyle w:val="ac"/>
        <w:numPr>
          <w:ilvl w:val="0"/>
          <w:numId w:val="23"/>
        </w:numPr>
      </w:pPr>
      <w:r w:rsidRPr="00604035">
        <w:rPr>
          <w:b/>
          <w:bCs/>
        </w:rPr>
        <w:t>Right mouse button</w:t>
      </w:r>
      <w:r>
        <w:t xml:space="preserve"> – Open the view popup menu.</w:t>
      </w:r>
    </w:p>
    <w:p w:rsidR="00604035" w:rsidRDefault="00604035" w:rsidP="00604035">
      <w:pPr>
        <w:pStyle w:val="ac"/>
        <w:numPr>
          <w:ilvl w:val="0"/>
          <w:numId w:val="23"/>
        </w:numPr>
      </w:pPr>
      <w:r w:rsidRPr="00604035">
        <w:rPr>
          <w:b/>
          <w:bCs/>
        </w:rPr>
        <w:t>Left mouse button</w:t>
      </w:r>
      <w:r>
        <w:t xml:space="preserve"> – Holds the diagram (while down) for panning with mouse movement.</w:t>
      </w:r>
    </w:p>
    <w:p w:rsidR="00052353" w:rsidRPr="00052353" w:rsidRDefault="00604035" w:rsidP="00052353">
      <w:pPr>
        <w:pStyle w:val="ac"/>
        <w:numPr>
          <w:ilvl w:val="0"/>
          <w:numId w:val="23"/>
        </w:numPr>
      </w:pPr>
      <w:r w:rsidRPr="0055567A">
        <w:rPr>
          <w:b/>
          <w:bCs/>
        </w:rPr>
        <w:t>Mouse wheel</w:t>
      </w:r>
      <w:r>
        <w:t xml:space="preserve"> – Zoom in/out in the range of 10% to 500% of original size.</w:t>
      </w:r>
    </w:p>
    <w:p w:rsidR="0056494A" w:rsidRDefault="0056494A" w:rsidP="0056494A">
      <w:pPr>
        <w:pStyle w:val="4"/>
      </w:pPr>
      <w:r w:rsidRPr="0056494A">
        <w:t>Views Interactions</w:t>
      </w:r>
    </w:p>
    <w:tbl>
      <w:tblPr>
        <w:tblStyle w:val="-5"/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20" w:firstRow="1" w:lastRow="0" w:firstColumn="0" w:lastColumn="0" w:noHBand="0" w:noVBand="1"/>
      </w:tblPr>
      <w:tblGrid>
        <w:gridCol w:w="5282"/>
        <w:gridCol w:w="5282"/>
      </w:tblGrid>
      <w:tr w:rsidR="00E50B59" w:rsidTr="005556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282" w:type="dxa"/>
            <w:vAlign w:val="center"/>
          </w:tcPr>
          <w:p w:rsidR="00E50B59" w:rsidRDefault="00E50B59" w:rsidP="00E50B59">
            <w:pPr>
              <w:jc w:val="center"/>
            </w:pPr>
            <w:r>
              <w:t>When …</w:t>
            </w:r>
          </w:p>
        </w:tc>
        <w:tc>
          <w:tcPr>
            <w:tcW w:w="5282" w:type="dxa"/>
            <w:vAlign w:val="center"/>
          </w:tcPr>
          <w:p w:rsidR="00E50B59" w:rsidRDefault="00E50B59" w:rsidP="00E50B59">
            <w:pPr>
              <w:jc w:val="center"/>
            </w:pPr>
            <w:r>
              <w:t>Do …</w:t>
            </w:r>
          </w:p>
        </w:tc>
      </w:tr>
      <w:tr w:rsidR="00E50B59" w:rsidTr="005556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28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E50B59" w:rsidRDefault="00E50B59" w:rsidP="00E50B59">
            <w:r>
              <w:t>Dragging INK element around in the diagram.</w:t>
            </w:r>
          </w:p>
        </w:tc>
        <w:tc>
          <w:tcPr>
            <w:tcW w:w="528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291BA1" w:rsidRDefault="00E50B59" w:rsidP="00E50B59">
            <w:r>
              <w:t xml:space="preserve">Change element location and </w:t>
            </w:r>
            <w:r w:rsidR="00291BA1">
              <w:t>relation lines path to/from it when the all object is selected.</w:t>
            </w:r>
          </w:p>
          <w:p w:rsidR="00291BA1" w:rsidRDefault="00291BA1" w:rsidP="00291BA1">
            <w:r>
              <w:t>Resizing element size when one corner is selected.</w:t>
            </w:r>
          </w:p>
          <w:p w:rsidR="00E50B59" w:rsidRDefault="00E50B59" w:rsidP="00E50B59">
            <w:r>
              <w:t>Show element properties in the INK Properties view.</w:t>
            </w:r>
          </w:p>
        </w:tc>
      </w:tr>
      <w:tr w:rsidR="00E50B59" w:rsidTr="0055567A">
        <w:tc>
          <w:tcPr>
            <w:tcW w:w="5282" w:type="dxa"/>
            <w:vAlign w:val="center"/>
          </w:tcPr>
          <w:p w:rsidR="00E50B59" w:rsidRDefault="00215893" w:rsidP="00E50B59">
            <w:r>
              <w:t xml:space="preserve">Drop INK </w:t>
            </w:r>
            <w:r w:rsidRPr="0046481B">
              <w:rPr>
                <w:b/>
                <w:bCs/>
              </w:rPr>
              <w:t>element</w:t>
            </w:r>
            <w:r>
              <w:t xml:space="preserve"> from the kiosk view.</w:t>
            </w:r>
          </w:p>
        </w:tc>
        <w:tc>
          <w:tcPr>
            <w:tcW w:w="5282" w:type="dxa"/>
            <w:vAlign w:val="center"/>
          </w:tcPr>
          <w:p w:rsidR="00E50B59" w:rsidRDefault="00215893" w:rsidP="00E50B59">
            <w:r>
              <w:t>Add new element to the diagram and show its properties in the INK Properties view.</w:t>
            </w:r>
          </w:p>
        </w:tc>
      </w:tr>
      <w:tr w:rsidR="00215893" w:rsidTr="005556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28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215893" w:rsidRDefault="00215893" w:rsidP="00E50B59">
            <w:r>
              <w:t xml:space="preserve">Drop INK </w:t>
            </w:r>
            <w:r w:rsidRPr="0046481B">
              <w:rPr>
                <w:b/>
                <w:bCs/>
              </w:rPr>
              <w:t>Relation</w:t>
            </w:r>
            <w:r>
              <w:t xml:space="preserve">, </w:t>
            </w:r>
            <w:r w:rsidRPr="00215893">
              <w:t>from the kiosk view</w:t>
            </w:r>
            <w:r>
              <w:t>, on INK element.</w:t>
            </w:r>
          </w:p>
        </w:tc>
        <w:tc>
          <w:tcPr>
            <w:tcW w:w="528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215893" w:rsidRDefault="00215893" w:rsidP="00E50B59">
            <w:r>
              <w:t xml:space="preserve">Change mouse icon to a cross and wait to a second </w:t>
            </w:r>
            <w:r w:rsidR="0055567A">
              <w:t xml:space="preserve">left </w:t>
            </w:r>
            <w:r>
              <w:t>mouse click on the targeted element</w:t>
            </w:r>
            <w:r w:rsidR="0055567A">
              <w:t xml:space="preserve"> in the diagram.</w:t>
            </w:r>
          </w:p>
          <w:p w:rsidR="0055567A" w:rsidRDefault="0055567A" w:rsidP="004A627D">
            <w:pPr>
              <w:keepNext/>
            </w:pPr>
            <w:r>
              <w:t>Place the relation line if element selected, or cancel operation if "Esc" key is pressed.</w:t>
            </w:r>
          </w:p>
        </w:tc>
      </w:tr>
      <w:tr w:rsidR="00FE75F5" w:rsidTr="0055567A">
        <w:tc>
          <w:tcPr>
            <w:tcW w:w="5282" w:type="dxa"/>
            <w:vAlign w:val="center"/>
          </w:tcPr>
          <w:p w:rsidR="00FE75F5" w:rsidRDefault="00FE75F5" w:rsidP="00FE75F5">
            <w:r>
              <w:t xml:space="preserve">Dropping </w:t>
            </w:r>
            <w:r w:rsidRPr="00D9603E">
              <w:rPr>
                <w:b/>
                <w:bCs/>
              </w:rPr>
              <w:t>INK file</w:t>
            </w:r>
            <w:r>
              <w:t xml:space="preserve"> from the Package Explorer view, into the INK Diagram view.</w:t>
            </w:r>
          </w:p>
        </w:tc>
        <w:tc>
          <w:tcPr>
            <w:tcW w:w="5282" w:type="dxa"/>
            <w:vAlign w:val="center"/>
          </w:tcPr>
          <w:p w:rsidR="00FE75F5" w:rsidRDefault="00FE75F5" w:rsidP="00FE75F5">
            <w:r>
              <w:t>Add all none already displayed elements to the diagram.</w:t>
            </w:r>
          </w:p>
        </w:tc>
      </w:tr>
    </w:tbl>
    <w:p w:rsidR="00D00AD1" w:rsidRDefault="004A627D" w:rsidP="004A627D">
      <w:pPr>
        <w:pStyle w:val="af"/>
        <w:jc w:val="center"/>
      </w:pPr>
      <w:bookmarkStart w:id="19" w:name="_Toc325923578"/>
      <w:r>
        <w:t xml:space="preserve">Table </w:t>
      </w:r>
      <w:r w:rsidR="005C4C2F">
        <w:fldChar w:fldCharType="begin"/>
      </w:r>
      <w:r>
        <w:instrText xml:space="preserve"> SEQ Table \* ARABIC </w:instrText>
      </w:r>
      <w:r w:rsidR="005C4C2F">
        <w:fldChar w:fldCharType="separate"/>
      </w:r>
      <w:r w:rsidR="00AA798A">
        <w:rPr>
          <w:noProof/>
        </w:rPr>
        <w:t>3</w:t>
      </w:r>
      <w:r w:rsidR="005C4C2F">
        <w:fldChar w:fldCharType="end"/>
      </w:r>
      <w:r>
        <w:t xml:space="preserve"> - </w:t>
      </w:r>
      <w:r w:rsidRPr="00B47330">
        <w:t xml:space="preserve">INK </w:t>
      </w:r>
      <w:r>
        <w:t>diagram</w:t>
      </w:r>
      <w:r w:rsidRPr="00B47330">
        <w:t xml:space="preserve"> interactions</w:t>
      </w:r>
      <w:bookmarkEnd w:id="19"/>
    </w:p>
    <w:p w:rsidR="00AA798A" w:rsidRDefault="00AA798A" w:rsidP="00AA798A">
      <w:pPr>
        <w:pStyle w:val="4"/>
      </w:pPr>
      <w:r>
        <w:t>View Tool Bar</w:t>
      </w:r>
    </w:p>
    <w:p w:rsidR="00AA798A" w:rsidRDefault="00AA798A" w:rsidP="00AA798A">
      <w:r>
        <w:t>&lt;TBD&gt;</w:t>
      </w:r>
    </w:p>
    <w:p w:rsidR="00AA798A" w:rsidRDefault="00AA798A" w:rsidP="00AA798A">
      <w:pPr>
        <w:pStyle w:val="4"/>
      </w:pPr>
      <w:r>
        <w:t xml:space="preserve">Display of Information </w:t>
      </w:r>
    </w:p>
    <w:p w:rsidR="00D00AD1" w:rsidRDefault="00AA798A" w:rsidP="00AA798A">
      <w:r>
        <w:t>&lt;TBD&gt;</w:t>
      </w:r>
      <w:r w:rsidR="00D00AD1">
        <w:br w:type="page"/>
      </w:r>
    </w:p>
    <w:p w:rsidR="0056494A" w:rsidRPr="0056494A" w:rsidRDefault="0056494A" w:rsidP="0056494A"/>
    <w:p w:rsidR="00AD3553" w:rsidRDefault="00AD3553" w:rsidP="00AD3553">
      <w:pPr>
        <w:pStyle w:val="2"/>
      </w:pPr>
      <w:bookmarkStart w:id="20" w:name="_Toc325923553"/>
      <w:r>
        <w:t>Plugin dialogs</w:t>
      </w:r>
      <w:bookmarkEnd w:id="20"/>
    </w:p>
    <w:p w:rsidR="00113AD1" w:rsidRDefault="001F543A" w:rsidP="00113AD1">
      <w:pPr>
        <w:pStyle w:val="3"/>
      </w:pPr>
      <w:bookmarkStart w:id="21" w:name="_Toc325923554"/>
      <w:r>
        <w:t>INK Diagram Deletion W</w:t>
      </w:r>
      <w:r w:rsidR="00113AD1">
        <w:t>arning</w:t>
      </w:r>
      <w:bookmarkEnd w:id="21"/>
    </w:p>
    <w:p w:rsidR="001F38C0" w:rsidRDefault="00113AD1" w:rsidP="001F38C0">
      <w:r>
        <w:t>Usage: confirm an INK diagram deletion.</w:t>
      </w:r>
      <w:r w:rsidR="001F38C0">
        <w:t xml:space="preserve"> See FRS s</w:t>
      </w:r>
      <w:r w:rsidR="001F38C0" w:rsidRPr="001F38C0">
        <w:t xml:space="preserve">cenario: </w:t>
      </w:r>
      <w:r w:rsidR="001F38C0">
        <w:t>“</w:t>
      </w:r>
      <w:r w:rsidR="001F38C0" w:rsidRPr="001F38C0">
        <w:t>Remove INK Diagram</w:t>
      </w:r>
      <w:r w:rsidR="001F38C0">
        <w:t>”.</w:t>
      </w:r>
    </w:p>
    <w:p w:rsidR="00973222" w:rsidRDefault="00113AD1" w:rsidP="00973222">
      <w:pPr>
        <w:keepNext/>
        <w:jc w:val="center"/>
      </w:pPr>
      <w:r>
        <w:rPr>
          <w:noProof/>
        </w:rPr>
        <w:drawing>
          <wp:inline distT="0" distB="0" distL="0" distR="0" wp14:anchorId="26278876" wp14:editId="55AAD68E">
            <wp:extent cx="2990850" cy="1419225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 INK Diagram Deletion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D1" w:rsidRPr="00113AD1" w:rsidRDefault="00973222" w:rsidP="00973222">
      <w:pPr>
        <w:pStyle w:val="af"/>
        <w:jc w:val="center"/>
      </w:pPr>
      <w:bookmarkStart w:id="22" w:name="_Toc325923569"/>
      <w:r>
        <w:t xml:space="preserve">Figure </w:t>
      </w:r>
      <w:r w:rsidR="005C4C2F">
        <w:fldChar w:fldCharType="begin"/>
      </w:r>
      <w:r w:rsidR="00866ED7">
        <w:instrText xml:space="preserve"> SEQ Figure \* ARABIC </w:instrText>
      </w:r>
      <w:r w:rsidR="005C4C2F">
        <w:fldChar w:fldCharType="separate"/>
      </w:r>
      <w:r w:rsidR="00AA798A">
        <w:rPr>
          <w:noProof/>
        </w:rPr>
        <w:t>6</w:t>
      </w:r>
      <w:r w:rsidR="005C4C2F">
        <w:rPr>
          <w:noProof/>
        </w:rPr>
        <w:fldChar w:fldCharType="end"/>
      </w:r>
      <w:r>
        <w:t xml:space="preserve"> – Confirm dialog of INK diagram deletion</w:t>
      </w:r>
      <w:bookmarkEnd w:id="22"/>
    </w:p>
    <w:p w:rsidR="001F543A" w:rsidRDefault="001F543A" w:rsidP="00AD3553">
      <w:pPr>
        <w:pStyle w:val="3"/>
      </w:pPr>
      <w:bookmarkStart w:id="23" w:name="_Toc325923555"/>
      <w:r>
        <w:t xml:space="preserve">The </w:t>
      </w:r>
      <w:r w:rsidRPr="00AD3553">
        <w:rPr>
          <w:rFonts w:ascii="Forte" w:hAnsi="Forte"/>
          <w:b w:val="0"/>
          <w:bCs w:val="0"/>
        </w:rPr>
        <w:t>inkstone</w:t>
      </w:r>
      <w:r>
        <w:t xml:space="preserve"> general error message</w:t>
      </w:r>
      <w:bookmarkEnd w:id="23"/>
    </w:p>
    <w:p w:rsidR="001F543A" w:rsidRDefault="001F543A" w:rsidP="001F543A">
      <w:r>
        <w:t>Usage: Display general simple error messages. The label will be the calling object (general the view) and the message will be an input from that calling object.</w:t>
      </w:r>
    </w:p>
    <w:p w:rsidR="001F543A" w:rsidRDefault="001F543A" w:rsidP="001F543A">
      <w:pPr>
        <w:keepNext/>
        <w:jc w:val="center"/>
      </w:pPr>
      <w:r>
        <w:rPr>
          <w:noProof/>
        </w:rPr>
        <w:drawing>
          <wp:inline distT="0" distB="0" distL="0" distR="0" wp14:anchorId="15F5EE90" wp14:editId="16CDD026">
            <wp:extent cx="3010535" cy="1440815"/>
            <wp:effectExtent l="0" t="0" r="0" b="6985"/>
            <wp:docPr id="4" name="תמונה 4" descr="E:\תיקיה חדשה\INKSTONE Error mess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תיקיה חדשה\INKSTONE Error message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43A" w:rsidRPr="001F543A" w:rsidRDefault="001F543A" w:rsidP="001F543A">
      <w:pPr>
        <w:pStyle w:val="af"/>
        <w:jc w:val="center"/>
      </w:pPr>
      <w:bookmarkStart w:id="24" w:name="_Toc325923570"/>
      <w:r>
        <w:t xml:space="preserve">Figure </w:t>
      </w:r>
      <w:r w:rsidR="005C4C2F">
        <w:fldChar w:fldCharType="begin"/>
      </w:r>
      <w:r>
        <w:instrText xml:space="preserve"> SEQ Figure \* ARABIC </w:instrText>
      </w:r>
      <w:r w:rsidR="005C4C2F">
        <w:fldChar w:fldCharType="separate"/>
      </w:r>
      <w:r w:rsidR="00AA798A">
        <w:rPr>
          <w:noProof/>
        </w:rPr>
        <w:t>7</w:t>
      </w:r>
      <w:r w:rsidR="005C4C2F">
        <w:fldChar w:fldCharType="end"/>
      </w:r>
      <w:r>
        <w:t xml:space="preserve"> - Plugin general error message</w:t>
      </w:r>
      <w:bookmarkEnd w:id="24"/>
    </w:p>
    <w:p w:rsidR="00AA798A" w:rsidRDefault="00AA798A" w:rsidP="00AA798A">
      <w:pPr>
        <w:pStyle w:val="3"/>
      </w:pPr>
      <w:bookmarkStart w:id="25" w:name="_Ref336303203"/>
      <w:r>
        <w:t>DSL’s Selection Dialog</w:t>
      </w:r>
      <w:bookmarkEnd w:id="25"/>
    </w:p>
    <w:p w:rsidR="00AA798A" w:rsidRDefault="00AA798A" w:rsidP="00AA798A">
      <w:r>
        <w:t>Usage: Opens for selection of the INK projects &amp; libraries tree, from the current active INK model.</w:t>
      </w:r>
      <w:r>
        <w:br/>
        <w:t>Selected libraries elements shall fill the Kiosk bars, after closing the dialo</w:t>
      </w:r>
      <w:r>
        <w:t>g (Done button).</w:t>
      </w:r>
    </w:p>
    <w:p w:rsidR="00AA798A" w:rsidRDefault="00AA798A" w:rsidP="00AA798A">
      <w:r>
        <w:t>INK libraries are also called “DSL’s” in INK.</w:t>
      </w:r>
    </w:p>
    <w:p w:rsidR="00AA798A" w:rsidRDefault="00AA798A" w:rsidP="00AA798A">
      <w:r>
        <w:t>The tree should have check-boxes for each project/library. Select all, and Deselect all buttons should be placed in order to make mass selection more easy.</w:t>
      </w:r>
      <w:r>
        <w:t xml:space="preserve"> </w:t>
      </w:r>
    </w:p>
    <w:p w:rsidR="00AA798A" w:rsidRDefault="00AA798A" w:rsidP="00AA798A">
      <w:pPr>
        <w:keepNext/>
        <w:jc w:val="center"/>
      </w:pPr>
      <w:r>
        <w:rPr>
          <w:noProof/>
        </w:rPr>
        <w:drawing>
          <wp:inline distT="0" distB="0" distL="0" distR="0" wp14:anchorId="70B7005E" wp14:editId="379609B0">
            <wp:extent cx="4267200" cy="3733800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8A" w:rsidRDefault="00AA798A" w:rsidP="00AA798A">
      <w:pPr>
        <w:pStyle w:val="af"/>
        <w:jc w:val="center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– DSL’s Selection Dialog example</w:t>
      </w:r>
    </w:p>
    <w:p w:rsidR="006A3608" w:rsidRDefault="00AA798A" w:rsidP="00AA798A">
      <w:pPr>
        <w:jc w:val="center"/>
      </w:pPr>
      <w:r>
        <w:t xml:space="preserve"> </w:t>
      </w:r>
      <w:r w:rsidR="006A3608">
        <w:br w:type="page"/>
      </w:r>
    </w:p>
    <w:p w:rsidR="006A3608" w:rsidRDefault="006A3608" w:rsidP="006A3608"/>
    <w:p w:rsidR="00AD3553" w:rsidRDefault="00AD3553" w:rsidP="00AD3553">
      <w:pPr>
        <w:pStyle w:val="3"/>
      </w:pPr>
      <w:bookmarkStart w:id="26" w:name="_Toc325923556"/>
      <w:r w:rsidRPr="00AD3553">
        <w:t>The</w:t>
      </w:r>
      <w:r>
        <w:rPr>
          <w:rFonts w:ascii="Forte" w:hAnsi="Forte"/>
          <w:b w:val="0"/>
          <w:bCs w:val="0"/>
        </w:rPr>
        <w:t xml:space="preserve"> </w:t>
      </w:r>
      <w:r w:rsidRPr="00AD3553">
        <w:rPr>
          <w:rFonts w:ascii="Forte" w:hAnsi="Forte"/>
          <w:b w:val="0"/>
          <w:bCs w:val="0"/>
        </w:rPr>
        <w:t>inkstone</w:t>
      </w:r>
      <w:r>
        <w:t xml:space="preserve"> </w:t>
      </w:r>
      <w:r w:rsidRPr="0064556D">
        <w:t>Preference page</w:t>
      </w:r>
      <w:bookmarkEnd w:id="26"/>
    </w:p>
    <w:p w:rsidR="00113AD1" w:rsidRDefault="00E14B09" w:rsidP="00A655FB">
      <w:r w:rsidRPr="00E14B09">
        <w:t xml:space="preserve">A preference is data that is persisted between </w:t>
      </w:r>
      <w:r>
        <w:t xml:space="preserve">work </w:t>
      </w:r>
      <w:r w:rsidRPr="00E14B09">
        <w:t>sessions</w:t>
      </w:r>
      <w:r>
        <w:t>. The plugin preference will be integrated with Eclipse preference</w:t>
      </w:r>
      <w:r w:rsidR="00A655FB">
        <w:t xml:space="preserve"> dialog and will be on a per project basis.</w:t>
      </w:r>
    </w:p>
    <w:p w:rsidR="006A3608" w:rsidRDefault="006A3608" w:rsidP="006A3608">
      <w:pPr>
        <w:pStyle w:val="4"/>
      </w:pPr>
      <w:r>
        <w:t>INK Diagram Preference</w:t>
      </w:r>
    </w:p>
    <w:p w:rsidR="007B02A7" w:rsidRPr="007B02A7" w:rsidRDefault="00307C82" w:rsidP="007110EA">
      <w:r>
        <w:t xml:space="preserve">Set the </w:t>
      </w:r>
      <w:r w:rsidR="007B02A7">
        <w:t>project folder for INK Diagrams and the</w:t>
      </w:r>
      <w:r>
        <w:t xml:space="preserve"> default INK file for every INK Diagram.</w:t>
      </w:r>
    </w:p>
    <w:p w:rsidR="006A3608" w:rsidRDefault="00307C82" w:rsidP="006A3608">
      <w:pPr>
        <w:keepNext/>
        <w:jc w:val="center"/>
      </w:pPr>
      <w:r>
        <w:rPr>
          <w:noProof/>
        </w:rPr>
        <w:drawing>
          <wp:inline distT="0" distB="0" distL="0" distR="0" wp14:anchorId="11FE823A" wp14:editId="6BD6A403">
            <wp:extent cx="5857875" cy="2781300"/>
            <wp:effectExtent l="0" t="0" r="9525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STONE-INK Diagram View preference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608" w:rsidRDefault="006A3608" w:rsidP="006A3608">
      <w:pPr>
        <w:pStyle w:val="af"/>
        <w:jc w:val="center"/>
      </w:pPr>
      <w:bookmarkStart w:id="27" w:name="_Toc325923571"/>
      <w:r>
        <w:t xml:space="preserve">Figure </w:t>
      </w:r>
      <w:r w:rsidR="00C160A3">
        <w:fldChar w:fldCharType="begin"/>
      </w:r>
      <w:r w:rsidR="00C160A3">
        <w:instrText xml:space="preserve"> SEQ Figure \* ARABIC </w:instrText>
      </w:r>
      <w:r w:rsidR="00C160A3">
        <w:fldChar w:fldCharType="separate"/>
      </w:r>
      <w:r w:rsidR="00AA798A">
        <w:rPr>
          <w:noProof/>
        </w:rPr>
        <w:t>9</w:t>
      </w:r>
      <w:r w:rsidR="00C160A3">
        <w:rPr>
          <w:noProof/>
        </w:rPr>
        <w:fldChar w:fldCharType="end"/>
      </w:r>
      <w:r>
        <w:t xml:space="preserve"> - </w:t>
      </w:r>
      <w:r w:rsidRPr="00F06A7E">
        <w:t>INK Diagram Preference page</w:t>
      </w:r>
      <w:bookmarkEnd w:id="27"/>
    </w:p>
    <w:p w:rsidR="007110EA" w:rsidRDefault="007110EA" w:rsidP="007110EA">
      <w:r>
        <w:t>The Apply button is to submit changes.</w:t>
      </w:r>
    </w:p>
    <w:p w:rsidR="007110EA" w:rsidRDefault="007110EA" w:rsidP="007110EA">
      <w:r>
        <w:t>The Restore defaults button set the diagram folder back to “Diagrams”.</w:t>
      </w:r>
      <w:r>
        <w:br w:type="page"/>
      </w:r>
    </w:p>
    <w:p w:rsidR="007110EA" w:rsidRDefault="007110EA" w:rsidP="007110EA"/>
    <w:p w:rsidR="006A3608" w:rsidRDefault="006A3608" w:rsidP="006A3608">
      <w:pPr>
        <w:pStyle w:val="4"/>
      </w:pPr>
      <w:r>
        <w:t>INK Kiosk Preference</w:t>
      </w:r>
    </w:p>
    <w:p w:rsidR="007110EA" w:rsidRPr="007110EA" w:rsidRDefault="007110EA" w:rsidP="007B1608">
      <w:r>
        <w:t xml:space="preserve">Set the </w:t>
      </w:r>
      <w:r w:rsidR="007B1608">
        <w:t>linked INK files of the current project.</w:t>
      </w:r>
    </w:p>
    <w:p w:rsidR="006A3608" w:rsidRDefault="004F17FF" w:rsidP="006A3608">
      <w:pPr>
        <w:keepNext/>
        <w:jc w:val="center"/>
      </w:pPr>
      <w:r>
        <w:rPr>
          <w:noProof/>
        </w:rPr>
        <w:drawing>
          <wp:inline distT="0" distB="0" distL="0" distR="0" wp14:anchorId="245F0918" wp14:editId="6CEC96E3">
            <wp:extent cx="5822950" cy="2777490"/>
            <wp:effectExtent l="0" t="0" r="6350" b="3810"/>
            <wp:docPr id="6" name="תמונה 6" descr="C:\Users\OC\Documents\אופ תואר שני\פרויקט מתקדם במדעי המחשב - 22997\הצעה\ORS\graphics\INKSTONE-INK Kiosk View preferenc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C\Documents\אופ תואר שני\פרויקט מתקדם במדעי המחשב - 22997\הצעה\ORS\graphics\INKSTONE-INK Kiosk View preferences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5FB" w:rsidRDefault="006A3608" w:rsidP="006A3608">
      <w:pPr>
        <w:pStyle w:val="af"/>
        <w:jc w:val="center"/>
      </w:pPr>
      <w:bookmarkStart w:id="28" w:name="_Toc325923572"/>
      <w:r>
        <w:t xml:space="preserve">Figure </w:t>
      </w:r>
      <w:r w:rsidR="00C160A3">
        <w:fldChar w:fldCharType="begin"/>
      </w:r>
      <w:r w:rsidR="00C160A3">
        <w:instrText xml:space="preserve"> SEQ Figure \* ARABIC </w:instrText>
      </w:r>
      <w:r w:rsidR="00C160A3">
        <w:fldChar w:fldCharType="separate"/>
      </w:r>
      <w:r w:rsidR="00AA798A">
        <w:rPr>
          <w:noProof/>
        </w:rPr>
        <w:t>10</w:t>
      </w:r>
      <w:r w:rsidR="00C160A3">
        <w:rPr>
          <w:noProof/>
        </w:rPr>
        <w:fldChar w:fldCharType="end"/>
      </w:r>
      <w:r>
        <w:rPr>
          <w:noProof/>
        </w:rPr>
        <w:t xml:space="preserve"> - </w:t>
      </w:r>
      <w:r w:rsidRPr="00105A96">
        <w:rPr>
          <w:noProof/>
        </w:rPr>
        <w:t>INK Kiosk  Preference page</w:t>
      </w:r>
      <w:bookmarkEnd w:id="28"/>
    </w:p>
    <w:p w:rsidR="007110EA" w:rsidRDefault="007110EA">
      <w:r>
        <w:t>The Add button opens tree dialog of projects INK files, and add them to the list.</w:t>
      </w:r>
    </w:p>
    <w:p w:rsidR="00D00AD1" w:rsidRDefault="007110EA">
      <w:r>
        <w:t>The Remove button deletes current selected rows from the list.</w:t>
      </w:r>
      <w:r w:rsidR="00D00AD1">
        <w:br w:type="page"/>
      </w:r>
    </w:p>
    <w:p w:rsidR="00F72E30" w:rsidRDefault="00F72E30" w:rsidP="00F72E30"/>
    <w:p w:rsidR="00F72E30" w:rsidRDefault="00F72E30" w:rsidP="00D00AD1">
      <w:pPr>
        <w:pStyle w:val="2"/>
      </w:pPr>
      <w:bookmarkStart w:id="29" w:name="_Toc325923557"/>
      <w:r>
        <w:t xml:space="preserve">Plugin </w:t>
      </w:r>
      <w:r w:rsidR="00D00AD1">
        <w:t>Action Commands</w:t>
      </w:r>
      <w:bookmarkEnd w:id="29"/>
    </w:p>
    <w:p w:rsidR="00D00AD1" w:rsidRDefault="00D00AD1" w:rsidP="00425146">
      <w:r>
        <w:t xml:space="preserve">The plugin action commands will use the </w:t>
      </w:r>
      <w:r w:rsidRPr="002D509C">
        <w:t xml:space="preserve">Eclipse </w:t>
      </w:r>
      <w:r w:rsidR="001B4FF6">
        <w:t xml:space="preserve">environment GUI menus and toolbar icons (an </w:t>
      </w:r>
      <w:r w:rsidR="00425146" w:rsidRPr="00805628">
        <w:rPr>
          <w:rFonts w:ascii="Forte" w:hAnsi="Forte"/>
        </w:rPr>
        <w:t>inkstone</w:t>
      </w:r>
      <w:r w:rsidR="00425146">
        <w:t xml:space="preserve"> </w:t>
      </w:r>
      <w:r w:rsidR="001B4FF6">
        <w:t>toolbar group adding to the Eclipse main toolbar).</w:t>
      </w:r>
    </w:p>
    <w:tbl>
      <w:tblPr>
        <w:tblStyle w:val="-5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2660"/>
        <w:gridCol w:w="3260"/>
        <w:gridCol w:w="3260"/>
        <w:gridCol w:w="1384"/>
      </w:tblGrid>
      <w:tr w:rsidR="00425146" w:rsidTr="006A29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59" w:type="pct"/>
          </w:tcPr>
          <w:p w:rsidR="00425146" w:rsidRDefault="00425146" w:rsidP="00866ED7">
            <w:pPr>
              <w:jc w:val="center"/>
            </w:pPr>
            <w:r>
              <w:t>Command</w:t>
            </w:r>
          </w:p>
        </w:tc>
        <w:tc>
          <w:tcPr>
            <w:tcW w:w="1543" w:type="pct"/>
          </w:tcPr>
          <w:p w:rsidR="00425146" w:rsidRDefault="00425146" w:rsidP="00866ED7">
            <w:pPr>
              <w:jc w:val="center"/>
            </w:pPr>
            <w:r>
              <w:t>Workbench Menu</w:t>
            </w:r>
            <w:r w:rsidR="006A299D">
              <w:t>/</w:t>
            </w:r>
            <w:r>
              <w:t>s</w:t>
            </w:r>
          </w:p>
        </w:tc>
        <w:tc>
          <w:tcPr>
            <w:tcW w:w="1543" w:type="pct"/>
          </w:tcPr>
          <w:p w:rsidR="00425146" w:rsidRDefault="00425146" w:rsidP="00866ED7">
            <w:pPr>
              <w:jc w:val="center"/>
            </w:pPr>
            <w:r>
              <w:t>Active when…</w:t>
            </w:r>
          </w:p>
        </w:tc>
        <w:tc>
          <w:tcPr>
            <w:tcW w:w="655" w:type="pct"/>
          </w:tcPr>
          <w:p w:rsidR="00425146" w:rsidRDefault="00425146" w:rsidP="00866ED7">
            <w:pPr>
              <w:jc w:val="center"/>
            </w:pPr>
            <w:r>
              <w:t>INK Toolbar</w:t>
            </w:r>
          </w:p>
        </w:tc>
      </w:tr>
      <w:tr w:rsidR="00425146" w:rsidTr="006161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59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425146" w:rsidRDefault="00425146" w:rsidP="006161CF">
            <w:r>
              <w:t>Add INK Diagram view</w:t>
            </w:r>
          </w:p>
        </w:tc>
        <w:tc>
          <w:tcPr>
            <w:tcW w:w="1543" w:type="pct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25146" w:rsidRPr="009E1435" w:rsidRDefault="00425146" w:rsidP="006161CF">
            <w:r w:rsidRPr="009E1435">
              <w:t>Ink</w:t>
            </w:r>
            <w:r w:rsidR="006A299D">
              <w:t xml:space="preserve"> menu.</w:t>
            </w:r>
          </w:p>
          <w:p w:rsidR="00425146" w:rsidRPr="006A299D" w:rsidRDefault="00425146" w:rsidP="006161CF">
            <w:r w:rsidRPr="009E1435">
              <w:t>File/New</w:t>
            </w:r>
            <w:r w:rsidR="006A299D">
              <w:t xml:space="preserve"> menu.</w:t>
            </w:r>
          </w:p>
        </w:tc>
        <w:tc>
          <w:tcPr>
            <w:tcW w:w="1543" w:type="pct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vAlign w:val="center"/>
          </w:tcPr>
          <w:p w:rsidR="00425146" w:rsidRDefault="00425146" w:rsidP="006161CF">
            <w:pPr>
              <w:rPr>
                <w:noProof/>
              </w:rPr>
            </w:pPr>
            <w:r>
              <w:rPr>
                <w:noProof/>
              </w:rPr>
              <w:t>Always</w:t>
            </w:r>
          </w:p>
        </w:tc>
        <w:tc>
          <w:tcPr>
            <w:tcW w:w="655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vAlign w:val="center"/>
          </w:tcPr>
          <w:p w:rsidR="00425146" w:rsidRDefault="0060145C" w:rsidP="006161CF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4B657302" wp14:editId="0DF9E6D3">
                  <wp:extent cx="212400" cy="212400"/>
                  <wp:effectExtent l="0" t="0" r="0" b="0"/>
                  <wp:docPr id="36" name="תמונה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K Diagram Icon - Normal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1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146" w:rsidTr="006161CF">
        <w:tc>
          <w:tcPr>
            <w:tcW w:w="1259" w:type="pct"/>
            <w:vAlign w:val="center"/>
          </w:tcPr>
          <w:p w:rsidR="00425146" w:rsidRDefault="00425146" w:rsidP="006161CF">
            <w:r>
              <w:t>Show INK Kiosk view</w:t>
            </w:r>
          </w:p>
        </w:tc>
        <w:tc>
          <w:tcPr>
            <w:tcW w:w="1543" w:type="pct"/>
            <w:vAlign w:val="center"/>
          </w:tcPr>
          <w:p w:rsidR="00425146" w:rsidRDefault="00425146" w:rsidP="006161CF">
            <w:r w:rsidRPr="00A54B0A">
              <w:t>Ink</w:t>
            </w:r>
            <w:r w:rsidR="006A299D">
              <w:t xml:space="preserve"> menu.</w:t>
            </w:r>
          </w:p>
          <w:p w:rsidR="00425146" w:rsidRPr="009E1435" w:rsidRDefault="00425146" w:rsidP="006161CF">
            <w:r w:rsidRPr="00A54B0A">
              <w:t>File/New</w:t>
            </w:r>
            <w:r w:rsidR="006A299D">
              <w:t xml:space="preserve"> menu.</w:t>
            </w:r>
          </w:p>
        </w:tc>
        <w:tc>
          <w:tcPr>
            <w:tcW w:w="1543" w:type="pct"/>
            <w:shd w:val="clear" w:color="auto" w:fill="auto"/>
            <w:vAlign w:val="center"/>
          </w:tcPr>
          <w:p w:rsidR="00425146" w:rsidRDefault="00425146" w:rsidP="006161CF">
            <w:pPr>
              <w:rPr>
                <w:noProof/>
              </w:rPr>
            </w:pPr>
            <w:r>
              <w:rPr>
                <w:noProof/>
              </w:rPr>
              <w:t>Kiosk view closed</w:t>
            </w:r>
          </w:p>
        </w:tc>
        <w:tc>
          <w:tcPr>
            <w:tcW w:w="655" w:type="pct"/>
            <w:shd w:val="clear" w:color="auto" w:fill="auto"/>
            <w:vAlign w:val="center"/>
          </w:tcPr>
          <w:p w:rsidR="00425146" w:rsidRDefault="0060145C" w:rsidP="006161CF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4718F0FD" wp14:editId="22E1E690">
                  <wp:extent cx="230400" cy="230400"/>
                  <wp:effectExtent l="0" t="0" r="0" b="0"/>
                  <wp:docPr id="37" name="תמונה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KSTONE Kiosk View Ico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146" w:rsidTr="006161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59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425146" w:rsidRDefault="00425146" w:rsidP="006161CF">
            <w:r>
              <w:t>Show INK Properties view</w:t>
            </w:r>
          </w:p>
        </w:tc>
        <w:tc>
          <w:tcPr>
            <w:tcW w:w="1543" w:type="pct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25146" w:rsidRDefault="00425146" w:rsidP="006161CF">
            <w:r w:rsidRPr="00A54B0A">
              <w:t>Ink</w:t>
            </w:r>
            <w:r w:rsidR="006A299D">
              <w:t xml:space="preserve"> menu.</w:t>
            </w:r>
          </w:p>
          <w:p w:rsidR="00425146" w:rsidRPr="009E1435" w:rsidRDefault="00425146" w:rsidP="006161CF">
            <w:r w:rsidRPr="00A54B0A">
              <w:t>File/New</w:t>
            </w:r>
            <w:r w:rsidR="006A299D">
              <w:t xml:space="preserve"> menu.</w:t>
            </w:r>
          </w:p>
        </w:tc>
        <w:tc>
          <w:tcPr>
            <w:tcW w:w="1543" w:type="pct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vAlign w:val="center"/>
          </w:tcPr>
          <w:p w:rsidR="00425146" w:rsidRDefault="00425146" w:rsidP="006161CF">
            <w:pPr>
              <w:rPr>
                <w:noProof/>
              </w:rPr>
            </w:pPr>
            <w:r>
              <w:rPr>
                <w:noProof/>
              </w:rPr>
              <w:t>Properties view closed</w:t>
            </w:r>
          </w:p>
        </w:tc>
        <w:tc>
          <w:tcPr>
            <w:tcW w:w="655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vAlign w:val="center"/>
          </w:tcPr>
          <w:p w:rsidR="00425146" w:rsidRDefault="0060145C" w:rsidP="006161CF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4F56F52F" wp14:editId="5608E1DE">
                  <wp:extent cx="216000" cy="216000"/>
                  <wp:effectExtent l="0" t="0" r="0" b="0"/>
                  <wp:docPr id="38" name="תמונה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K Properties View Icon - Normal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146" w:rsidTr="006161CF">
        <w:tc>
          <w:tcPr>
            <w:tcW w:w="1259" w:type="pct"/>
            <w:vAlign w:val="center"/>
          </w:tcPr>
          <w:p w:rsidR="00425146" w:rsidRDefault="00425146" w:rsidP="006161CF">
            <w:r>
              <w:t>Diagram Filter tool</w:t>
            </w:r>
          </w:p>
        </w:tc>
        <w:tc>
          <w:tcPr>
            <w:tcW w:w="1543" w:type="pct"/>
            <w:vAlign w:val="center"/>
          </w:tcPr>
          <w:p w:rsidR="00425146" w:rsidRPr="009E1435" w:rsidRDefault="006A299D" w:rsidP="006161CF">
            <w:r w:rsidRPr="00A54B0A">
              <w:t>Ink</w:t>
            </w:r>
            <w:r>
              <w:t xml:space="preserve"> menu.</w:t>
            </w:r>
          </w:p>
        </w:tc>
        <w:tc>
          <w:tcPr>
            <w:tcW w:w="1543" w:type="pct"/>
            <w:shd w:val="clear" w:color="auto" w:fill="auto"/>
            <w:vAlign w:val="center"/>
          </w:tcPr>
          <w:p w:rsidR="00425146" w:rsidRDefault="007550B5" w:rsidP="006161CF">
            <w:pPr>
              <w:rPr>
                <w:noProof/>
              </w:rPr>
            </w:pPr>
            <w:r>
              <w:rPr>
                <w:noProof/>
              </w:rPr>
              <w:t xml:space="preserve">Diagram view in </w:t>
            </w:r>
            <w:r w:rsidR="006A299D">
              <w:rPr>
                <w:noProof/>
              </w:rPr>
              <w:t>focus</w:t>
            </w:r>
          </w:p>
        </w:tc>
        <w:tc>
          <w:tcPr>
            <w:tcW w:w="655" w:type="pct"/>
            <w:shd w:val="clear" w:color="auto" w:fill="auto"/>
            <w:vAlign w:val="center"/>
          </w:tcPr>
          <w:p w:rsidR="00425146" w:rsidRDefault="002565AD" w:rsidP="006161CF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2DCDDAAA" wp14:editId="4D4A7D81">
                  <wp:extent cx="155575" cy="155575"/>
                  <wp:effectExtent l="0" t="0" r="0" b="0"/>
                  <wp:docPr id="42" name="תמונה 42" descr="C:\Users\OC\Documents\אופ תואר שני\פרויקט מתקדם במדעי המחשב - 22997\הצעה\ORS\graphics\Edit Filter icon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OC\Documents\אופ תואר שני\פרויקט מתקדם במדעי המחשב - 22997\הצעה\ORS\graphics\Edit Filter icon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146" w:rsidTr="006161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59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425146" w:rsidRDefault="00425146" w:rsidP="006161CF">
            <w:r>
              <w:t xml:space="preserve">Show </w:t>
            </w:r>
            <w:r w:rsidRPr="00805628">
              <w:rPr>
                <w:rFonts w:ascii="Forte" w:hAnsi="Forte"/>
              </w:rPr>
              <w:t>inkstone</w:t>
            </w:r>
            <w:r>
              <w:t xml:space="preserve"> perspective </w:t>
            </w:r>
          </w:p>
        </w:tc>
        <w:tc>
          <w:tcPr>
            <w:tcW w:w="1543" w:type="pct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25146" w:rsidRPr="009E1435" w:rsidRDefault="00425146" w:rsidP="006161CF">
            <w:r w:rsidRPr="006A299D">
              <w:t>Window/Open</w:t>
            </w:r>
            <w:r w:rsidR="006A299D">
              <w:t xml:space="preserve"> </w:t>
            </w:r>
            <w:r w:rsidRPr="006A299D">
              <w:t>Perspective</w:t>
            </w:r>
            <w:r w:rsidR="006A299D">
              <w:t xml:space="preserve"> menu.</w:t>
            </w:r>
          </w:p>
        </w:tc>
        <w:tc>
          <w:tcPr>
            <w:tcW w:w="1543" w:type="pct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vAlign w:val="center"/>
          </w:tcPr>
          <w:p w:rsidR="00425146" w:rsidRDefault="00855F52" w:rsidP="006161CF">
            <w:pPr>
              <w:rPr>
                <w:noProof/>
              </w:rPr>
            </w:pPr>
            <w:r w:rsidRPr="00805628">
              <w:rPr>
                <w:rFonts w:ascii="Forte" w:hAnsi="Forte"/>
              </w:rPr>
              <w:t>inkstone</w:t>
            </w:r>
            <w:r>
              <w:t xml:space="preserve"> perspective</w:t>
            </w:r>
            <w:r w:rsidR="006A299D">
              <w:t xml:space="preserve"> not selected</w:t>
            </w:r>
          </w:p>
        </w:tc>
        <w:tc>
          <w:tcPr>
            <w:tcW w:w="655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vAlign w:val="center"/>
          </w:tcPr>
          <w:p w:rsidR="00425146" w:rsidRDefault="00BB6C5C" w:rsidP="006161CF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3DBD9E39" wp14:editId="2E6BBAD0">
                  <wp:extent cx="216000" cy="216000"/>
                  <wp:effectExtent l="0" t="0" r="0" b="0"/>
                  <wp:docPr id="44" name="תמונה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KSTONE Perspective Icon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0AD1" w:rsidRDefault="00A32750" w:rsidP="00A32750">
      <w:pPr>
        <w:pStyle w:val="af"/>
        <w:jc w:val="center"/>
      </w:pPr>
      <w:bookmarkStart w:id="30" w:name="_Toc325923579"/>
      <w:r>
        <w:t xml:space="preserve">Table </w:t>
      </w:r>
      <w:r w:rsidR="005C4C2F">
        <w:fldChar w:fldCharType="begin"/>
      </w:r>
      <w:r>
        <w:instrText xml:space="preserve"> SEQ Table \* ARABIC </w:instrText>
      </w:r>
      <w:r w:rsidR="005C4C2F">
        <w:fldChar w:fldCharType="separate"/>
      </w:r>
      <w:r w:rsidR="00AA798A">
        <w:rPr>
          <w:noProof/>
        </w:rPr>
        <w:t>4</w:t>
      </w:r>
      <w:r w:rsidR="005C4C2F">
        <w:fldChar w:fldCharType="end"/>
      </w:r>
      <w:r>
        <w:t xml:space="preserve"> - Actions commands</w:t>
      </w:r>
      <w:bookmarkEnd w:id="30"/>
    </w:p>
    <w:p w:rsidR="008E5D42" w:rsidRDefault="008E5D42" w:rsidP="008E5D42">
      <w:pPr>
        <w:pStyle w:val="3"/>
      </w:pPr>
      <w:bookmarkStart w:id="31" w:name="_Toc325923558"/>
      <w:r>
        <w:t>INK Toolbar group</w:t>
      </w:r>
      <w:bookmarkEnd w:id="31"/>
    </w:p>
    <w:p w:rsidR="008E5D42" w:rsidRDefault="008E5D42" w:rsidP="008E5D42">
      <w:r>
        <w:t>The toolbar group added to the workbench toolbar.</w:t>
      </w:r>
    </w:p>
    <w:tbl>
      <w:tblPr>
        <w:tblStyle w:val="ab"/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6"/>
        <w:gridCol w:w="836"/>
        <w:gridCol w:w="836"/>
        <w:gridCol w:w="818"/>
        <w:gridCol w:w="962"/>
      </w:tblGrid>
      <w:tr w:rsidR="008E5D42" w:rsidTr="00343039">
        <w:trPr>
          <w:jc w:val="center"/>
        </w:trPr>
        <w:tc>
          <w:tcPr>
            <w:tcW w:w="686" w:type="dxa"/>
            <w:vAlign w:val="center"/>
          </w:tcPr>
          <w:p w:rsidR="008E5D42" w:rsidRDefault="0060145C" w:rsidP="003E291C">
            <w:pPr>
              <w:spacing w:before="40" w:after="40"/>
              <w:jc w:val="center"/>
            </w:pPr>
            <w:r>
              <w:rPr>
                <w:noProof/>
              </w:rPr>
              <w:drawing>
                <wp:inline distT="0" distB="0" distL="0" distR="0" wp14:anchorId="75EA89B0" wp14:editId="41B113C2">
                  <wp:extent cx="212400" cy="212400"/>
                  <wp:effectExtent l="0" t="0" r="0" b="0"/>
                  <wp:docPr id="39" name="תמונה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K Diagram Icon - Normal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1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6" w:type="dxa"/>
            <w:vAlign w:val="center"/>
          </w:tcPr>
          <w:p w:rsidR="008E5D42" w:rsidRDefault="0060145C" w:rsidP="003E291C">
            <w:pPr>
              <w:spacing w:before="40" w:after="40"/>
              <w:jc w:val="center"/>
            </w:pPr>
            <w:r>
              <w:rPr>
                <w:noProof/>
              </w:rPr>
              <w:drawing>
                <wp:inline distT="0" distB="0" distL="0" distR="0" wp14:anchorId="414FC5D4" wp14:editId="2C653361">
                  <wp:extent cx="230400" cy="230400"/>
                  <wp:effectExtent l="0" t="0" r="0" b="0"/>
                  <wp:docPr id="40" name="תמונה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KSTONE Kiosk View Ico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6" w:type="dxa"/>
            <w:vAlign w:val="center"/>
          </w:tcPr>
          <w:p w:rsidR="008E5D42" w:rsidRDefault="0060145C" w:rsidP="003E291C">
            <w:pPr>
              <w:spacing w:before="40" w:after="40"/>
              <w:jc w:val="center"/>
            </w:pPr>
            <w:r>
              <w:rPr>
                <w:noProof/>
              </w:rPr>
              <w:drawing>
                <wp:inline distT="0" distB="0" distL="0" distR="0" wp14:anchorId="4170D027" wp14:editId="1FEE3FB0">
                  <wp:extent cx="216000" cy="216000"/>
                  <wp:effectExtent l="0" t="0" r="0" b="0"/>
                  <wp:docPr id="41" name="תמונה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K Properties View Icon - Normal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8" w:type="dxa"/>
            <w:vAlign w:val="center"/>
          </w:tcPr>
          <w:p w:rsidR="008E5D42" w:rsidRDefault="00BB6C5C" w:rsidP="003E291C">
            <w:pPr>
              <w:spacing w:before="40" w:after="40"/>
              <w:jc w:val="center"/>
            </w:pPr>
            <w:r>
              <w:rPr>
                <w:noProof/>
              </w:rPr>
              <w:drawing>
                <wp:inline distT="0" distB="0" distL="0" distR="0" wp14:anchorId="120DFC69" wp14:editId="3D9907D6">
                  <wp:extent cx="216000" cy="216000"/>
                  <wp:effectExtent l="0" t="0" r="0" b="0"/>
                  <wp:docPr id="45" name="תמונה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KSTONE Perspective Icon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2" w:type="dxa"/>
            <w:vAlign w:val="center"/>
          </w:tcPr>
          <w:p w:rsidR="008E5D42" w:rsidRDefault="00C160A3" w:rsidP="003E291C">
            <w:pPr>
              <w:keepNext/>
              <w:spacing w:before="40" w:after="40"/>
              <w:jc w:val="center"/>
            </w:pPr>
            <w:r>
              <w:pict>
                <v:shape id="תמונה 43" o:spid="_x0000_i1025" type="#_x0000_t75" alt="תיאור: C:\Users\OC\Documents\אופ תואר שני\פרויקט מתקדם במדעי המחשב - 22997\הצעה\ORS\graphics\Edit Filter icon.gif" style="width:12.2pt;height:12.2pt;visibility:visible;mso-wrap-style:square">
                  <v:imagedata r:id="rId31" o:title="Edit Filter icon"/>
                </v:shape>
              </w:pict>
            </w:r>
            <w:r w:rsidR="008E5D42" w:rsidRPr="006A299D">
              <w:rPr>
                <w:sz w:val="18"/>
                <w:szCs w:val="18"/>
              </w:rPr>
              <w:sym w:font="Wingdings 3" w:char="F071"/>
            </w:r>
          </w:p>
        </w:tc>
      </w:tr>
    </w:tbl>
    <w:p w:rsidR="008E5D42" w:rsidRPr="008E5D42" w:rsidRDefault="005F266B" w:rsidP="005F266B">
      <w:pPr>
        <w:pStyle w:val="af"/>
        <w:jc w:val="center"/>
      </w:pPr>
      <w:bookmarkStart w:id="32" w:name="_Toc325923573"/>
      <w:r>
        <w:t xml:space="preserve">Figure </w:t>
      </w:r>
      <w:r w:rsidR="00C160A3">
        <w:fldChar w:fldCharType="begin"/>
      </w:r>
      <w:r w:rsidR="00C160A3">
        <w:instrText xml:space="preserve"> SEQ Figure \* ARABIC </w:instrText>
      </w:r>
      <w:r w:rsidR="00C160A3">
        <w:fldChar w:fldCharType="separate"/>
      </w:r>
      <w:r w:rsidR="00AA798A">
        <w:rPr>
          <w:noProof/>
        </w:rPr>
        <w:t>11</w:t>
      </w:r>
      <w:r w:rsidR="00C160A3">
        <w:rPr>
          <w:noProof/>
        </w:rPr>
        <w:fldChar w:fldCharType="end"/>
      </w:r>
      <w:r>
        <w:rPr>
          <w:noProof/>
        </w:rPr>
        <w:t xml:space="preserve"> - INK Toolbar group</w:t>
      </w:r>
      <w:bookmarkEnd w:id="32"/>
    </w:p>
    <w:p w:rsidR="001B4FF6" w:rsidRDefault="00D46D1E" w:rsidP="00425146">
      <w:pPr>
        <w:pStyle w:val="4"/>
      </w:pPr>
      <w:r>
        <w:t>Diagram</w:t>
      </w:r>
      <w:r w:rsidR="001B4FF6">
        <w:t xml:space="preserve"> Filter</w:t>
      </w:r>
      <w:r w:rsidR="00B52FA8">
        <w:t xml:space="preserve"> Tool</w:t>
      </w:r>
    </w:p>
    <w:p w:rsidR="001B4FF6" w:rsidRDefault="001B4FF6" w:rsidP="006A299D">
      <w:r>
        <w:t xml:space="preserve">A drop down toolbar menu button with a tree of check-box option to mark the </w:t>
      </w:r>
      <w:r w:rsidR="006A299D">
        <w:t xml:space="preserve">visible </w:t>
      </w:r>
      <w:r>
        <w:t xml:space="preserve">/none </w:t>
      </w:r>
      <w:r w:rsidR="006A299D">
        <w:t xml:space="preserve">visible </w:t>
      </w:r>
      <w:r>
        <w:t>INK notations display. None active notations will be hidden from the current selected INK diagram.</w:t>
      </w:r>
    </w:p>
    <w:p w:rsidR="006A299D" w:rsidRDefault="001B4FF6" w:rsidP="006A299D">
      <w:r>
        <w:t xml:space="preserve">Each INK diagram shall have its own </w:t>
      </w:r>
      <w:r w:rsidR="00B52FA8">
        <w:t xml:space="preserve">saved </w:t>
      </w:r>
      <w:r>
        <w:t xml:space="preserve">filter set of </w:t>
      </w:r>
      <w:r w:rsidR="006A299D">
        <w:t>these options</w:t>
      </w:r>
      <w:r>
        <w:t>.</w:t>
      </w:r>
    </w:p>
    <w:p w:rsidR="001B4FF6" w:rsidRDefault="006A299D" w:rsidP="006A299D">
      <w:r>
        <w:t>Every combination is allowed, but relations with hidden source or target elements will be hidden as well, even if marked as visible.</w:t>
      </w:r>
    </w:p>
    <w:p w:rsidR="00D46D1E" w:rsidRDefault="00F676BC" w:rsidP="00D46D1E">
      <w:pPr>
        <w:keepNext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32CE5F5B" wp14:editId="322CEBE5">
                <wp:extent cx="1544320" cy="1457960"/>
                <wp:effectExtent l="0" t="0" r="17780" b="27940"/>
                <wp:docPr id="7" name="תיבת טקסט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44320" cy="1457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7E30" w:rsidRDefault="00467E30" w:rsidP="00A77858">
                            <w:pPr>
                              <w:spacing w:after="0" w:line="240" w:lineRule="auto"/>
                            </w:pPr>
                            <w:r>
                              <w:t>-Elements</w:t>
                            </w:r>
                          </w:p>
                          <w:p w:rsidR="00467E30" w:rsidRDefault="00467E30" w:rsidP="00A77858">
                            <w:pPr>
                              <w:spacing w:after="0" w:line="240" w:lineRule="auto"/>
                              <w:ind w:left="720"/>
                            </w:pPr>
                            <w:r>
                              <w:sym w:font="Wingdings" w:char="F0FE"/>
                            </w:r>
                            <w:r>
                              <w:t xml:space="preserve"> Meta Class</w:t>
                            </w:r>
                          </w:p>
                          <w:p w:rsidR="00467E30" w:rsidRDefault="00467E30" w:rsidP="00A77858">
                            <w:pPr>
                              <w:spacing w:after="0" w:line="240" w:lineRule="auto"/>
                              <w:ind w:left="720"/>
                            </w:pPr>
                            <w:r>
                              <w:sym w:font="Wingdings" w:char="F0FE"/>
                            </w:r>
                            <w:r>
                              <w:t xml:space="preserve"> Class</w:t>
                            </w:r>
                          </w:p>
                          <w:p w:rsidR="00467E30" w:rsidRDefault="00467E30" w:rsidP="00A77858">
                            <w:pPr>
                              <w:spacing w:after="0" w:line="240" w:lineRule="auto"/>
                              <w:ind w:left="720"/>
                            </w:pPr>
                            <w:r>
                              <w:sym w:font="Wingdings" w:char="F0FE"/>
                            </w:r>
                            <w:r>
                              <w:t xml:space="preserve"> Object</w:t>
                            </w:r>
                          </w:p>
                          <w:p w:rsidR="00467E30" w:rsidRDefault="00467E30" w:rsidP="00A77858">
                            <w:pPr>
                              <w:spacing w:after="0" w:line="240" w:lineRule="auto"/>
                            </w:pPr>
                            <w:r>
                              <w:t>- Relations</w:t>
                            </w:r>
                          </w:p>
                          <w:p w:rsidR="00467E30" w:rsidRDefault="00467E30" w:rsidP="00A77858">
                            <w:pPr>
                              <w:spacing w:after="0" w:line="240" w:lineRule="auto"/>
                              <w:ind w:left="720"/>
                            </w:pPr>
                            <w:r>
                              <w:sym w:font="Wingdings" w:char="F0FE"/>
                            </w:r>
                            <w:r>
                              <w:t xml:space="preserve"> </w:t>
                            </w:r>
                            <w:r w:rsidRPr="00866ED7">
                              <w:t>Extension</w:t>
                            </w:r>
                          </w:p>
                          <w:p w:rsidR="00467E30" w:rsidRDefault="00467E30" w:rsidP="00A77858">
                            <w:pPr>
                              <w:spacing w:after="0" w:line="240" w:lineRule="auto"/>
                              <w:ind w:left="720"/>
                            </w:pPr>
                            <w:r>
                              <w:sym w:font="Wingdings" w:char="F0FE"/>
                            </w:r>
                            <w:r>
                              <w:t xml:space="preserve"> </w:t>
                            </w:r>
                            <w:r w:rsidRPr="00866ED7">
                              <w:t>Instancing</w:t>
                            </w:r>
                          </w:p>
                          <w:p w:rsidR="00467E30" w:rsidRPr="001B4FF6" w:rsidRDefault="00467E30" w:rsidP="00A77858">
                            <w:pPr>
                              <w:spacing w:after="0" w:line="240" w:lineRule="auto"/>
                              <w:ind w:left="720"/>
                            </w:pPr>
                            <w:r>
                              <w:sym w:font="Wingdings" w:char="F0FE"/>
                            </w:r>
                            <w:r>
                              <w:t xml:space="preserve"> </w:t>
                            </w:r>
                            <w:r w:rsidRPr="00866ED7">
                              <w:t>Referencing</w:t>
                            </w:r>
                          </w:p>
                          <w:p w:rsidR="00467E30" w:rsidRDefault="00467E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תיבת טקסט 8" o:spid="_x0000_s1026" type="#_x0000_t202" style="width:121.6pt;height:11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" fillcolor="white [3201]" strokeweight=".5pt">
                <v:path arrowok="t"/>
                <v:textbox>
                  <w:txbxContent>
                    <w:p w:rsidR="00467E30" w:rsidRDefault="00467E30" w:rsidP="00A77858">
                      <w:pPr>
                        <w:spacing w:after="0" w:line="240" w:lineRule="auto"/>
                      </w:pPr>
                      <w:r>
                        <w:t>-Elements</w:t>
                      </w:r>
                    </w:p>
                    <w:p w:rsidR="00467E30" w:rsidRDefault="00467E30" w:rsidP="00A77858">
                      <w:pPr>
                        <w:spacing w:after="0" w:line="240" w:lineRule="auto"/>
                        <w:ind w:left="720"/>
                      </w:pPr>
                      <w:r>
                        <w:sym w:font="Wingdings" w:char="F0FE"/>
                      </w:r>
                      <w:r>
                        <w:t xml:space="preserve"> Meta Class</w:t>
                      </w:r>
                    </w:p>
                    <w:p w:rsidR="00467E30" w:rsidRDefault="00467E30" w:rsidP="00A77858">
                      <w:pPr>
                        <w:spacing w:after="0" w:line="240" w:lineRule="auto"/>
                        <w:ind w:left="720"/>
                      </w:pPr>
                      <w:r>
                        <w:sym w:font="Wingdings" w:char="F0FE"/>
                      </w:r>
                      <w:r>
                        <w:t xml:space="preserve"> Class</w:t>
                      </w:r>
                    </w:p>
                    <w:p w:rsidR="00467E30" w:rsidRDefault="00467E30" w:rsidP="00A77858">
                      <w:pPr>
                        <w:spacing w:after="0" w:line="240" w:lineRule="auto"/>
                        <w:ind w:left="720"/>
                      </w:pPr>
                      <w:r>
                        <w:sym w:font="Wingdings" w:char="F0FE"/>
                      </w:r>
                      <w:r>
                        <w:t xml:space="preserve"> Object</w:t>
                      </w:r>
                    </w:p>
                    <w:p w:rsidR="00467E30" w:rsidRDefault="00467E30" w:rsidP="00A77858">
                      <w:pPr>
                        <w:spacing w:after="0" w:line="240" w:lineRule="auto"/>
                      </w:pPr>
                      <w:r>
                        <w:t>- Relations</w:t>
                      </w:r>
                    </w:p>
                    <w:p w:rsidR="00467E30" w:rsidRDefault="00467E30" w:rsidP="00A77858">
                      <w:pPr>
                        <w:spacing w:after="0" w:line="240" w:lineRule="auto"/>
                        <w:ind w:left="720"/>
                      </w:pPr>
                      <w:r>
                        <w:sym w:font="Wingdings" w:char="F0FE"/>
                      </w:r>
                      <w:r>
                        <w:t xml:space="preserve"> </w:t>
                      </w:r>
                      <w:r w:rsidRPr="00866ED7">
                        <w:t>Extension</w:t>
                      </w:r>
                    </w:p>
                    <w:p w:rsidR="00467E30" w:rsidRDefault="00467E30" w:rsidP="00A77858">
                      <w:pPr>
                        <w:spacing w:after="0" w:line="240" w:lineRule="auto"/>
                        <w:ind w:left="720"/>
                      </w:pPr>
                      <w:r>
                        <w:sym w:font="Wingdings" w:char="F0FE"/>
                      </w:r>
                      <w:r>
                        <w:t xml:space="preserve"> </w:t>
                      </w:r>
                      <w:r w:rsidRPr="00866ED7">
                        <w:t>Instancing</w:t>
                      </w:r>
                    </w:p>
                    <w:p w:rsidR="00467E30" w:rsidRPr="001B4FF6" w:rsidRDefault="00467E30" w:rsidP="00A77858">
                      <w:pPr>
                        <w:spacing w:after="0" w:line="240" w:lineRule="auto"/>
                        <w:ind w:left="720"/>
                      </w:pPr>
                      <w:r>
                        <w:sym w:font="Wingdings" w:char="F0FE"/>
                      </w:r>
                      <w:r>
                        <w:t xml:space="preserve"> </w:t>
                      </w:r>
                      <w:r w:rsidRPr="00866ED7">
                        <w:t>Referencing</w:t>
                      </w:r>
                    </w:p>
                    <w:p w:rsidR="00467E30" w:rsidRDefault="00467E30"/>
                  </w:txbxContent>
                </v:textbox>
                <w10:anchorlock/>
              </v:shape>
            </w:pict>
          </mc:Fallback>
        </mc:AlternateContent>
      </w:r>
    </w:p>
    <w:p w:rsidR="00D46D1E" w:rsidRDefault="00D46D1E" w:rsidP="00D46D1E">
      <w:pPr>
        <w:pStyle w:val="af"/>
        <w:jc w:val="center"/>
      </w:pPr>
      <w:bookmarkStart w:id="33" w:name="_Toc325923574"/>
      <w:r>
        <w:t xml:space="preserve">Figure </w:t>
      </w:r>
      <w:r w:rsidR="005C4C2F">
        <w:fldChar w:fldCharType="begin"/>
      </w:r>
      <w:r>
        <w:instrText xml:space="preserve"> SEQ Figure \* ARABIC </w:instrText>
      </w:r>
      <w:r w:rsidR="005C4C2F">
        <w:fldChar w:fldCharType="separate"/>
      </w:r>
      <w:r w:rsidR="00AA798A">
        <w:rPr>
          <w:noProof/>
        </w:rPr>
        <w:t>12</w:t>
      </w:r>
      <w:r w:rsidR="005C4C2F">
        <w:fldChar w:fldCharType="end"/>
      </w:r>
      <w:r>
        <w:rPr>
          <w:noProof/>
        </w:rPr>
        <w:t xml:space="preserve"> - Diagram filter</w:t>
      </w:r>
      <w:r w:rsidR="006A299D">
        <w:rPr>
          <w:noProof/>
        </w:rPr>
        <w:t xml:space="preserve"> </w:t>
      </w:r>
      <w:r w:rsidR="006A299D">
        <w:t>options</w:t>
      </w:r>
      <w:r>
        <w:rPr>
          <w:noProof/>
        </w:rPr>
        <w:t xml:space="preserve"> tree</w:t>
      </w:r>
      <w:bookmarkEnd w:id="33"/>
    </w:p>
    <w:p w:rsidR="00D00AD1" w:rsidRDefault="00D00AD1" w:rsidP="00D46D1E">
      <w:r>
        <w:br w:type="page"/>
      </w:r>
    </w:p>
    <w:p w:rsidR="00D46D1E" w:rsidRDefault="00D46D1E" w:rsidP="00D46D1E">
      <w:pPr>
        <w:jc w:val="center"/>
      </w:pPr>
    </w:p>
    <w:p w:rsidR="00F72E30" w:rsidRPr="00F72E30" w:rsidRDefault="004F17FF" w:rsidP="00F72E30">
      <w:pPr>
        <w:pStyle w:val="2"/>
      </w:pPr>
      <w:bookmarkStart w:id="34" w:name="_Toc325923559"/>
      <w:r>
        <w:t xml:space="preserve">Plugin </w:t>
      </w:r>
      <w:r w:rsidR="00F72E30">
        <w:t>perspective</w:t>
      </w:r>
      <w:bookmarkEnd w:id="34"/>
    </w:p>
    <w:p w:rsidR="00AD3553" w:rsidRDefault="004915DD" w:rsidP="0046481B">
      <w:r>
        <w:t xml:space="preserve">The </w:t>
      </w:r>
      <w:proofErr w:type="spellStart"/>
      <w:r>
        <w:t>plug</w:t>
      </w:r>
      <w:r w:rsidR="00091D4C">
        <w:t>in</w:t>
      </w:r>
      <w:proofErr w:type="spellEnd"/>
      <w:r w:rsidR="00091D4C">
        <w:t xml:space="preserve"> perspective shall set a graphical layout to INK development with</w:t>
      </w:r>
      <w:r w:rsidR="0046481B">
        <w:t xml:space="preserve"> a set of</w:t>
      </w:r>
      <w:r w:rsidR="00091D4C">
        <w:t xml:space="preserve"> </w:t>
      </w:r>
      <w:r w:rsidR="00091D4C" w:rsidRPr="00091D4C">
        <w:rPr>
          <w:rFonts w:ascii="Forte" w:hAnsi="Forte"/>
        </w:rPr>
        <w:t>inkstone</w:t>
      </w:r>
      <w:r w:rsidR="00091D4C">
        <w:t xml:space="preserve"> views</w:t>
      </w:r>
      <w:r w:rsidR="0046481B">
        <w:t xml:space="preserve"> layout</w:t>
      </w:r>
      <w:r w:rsidR="00091D4C">
        <w:t>.</w:t>
      </w:r>
    </w:p>
    <w:p w:rsidR="0046481B" w:rsidRDefault="0046481B" w:rsidP="0046481B">
      <w:r>
        <w:t>It will be called: “INK”, and could be found in the Eclipse perspectives list.</w:t>
      </w:r>
    </w:p>
    <w:p w:rsidR="008F1987" w:rsidRDefault="007B5ADA" w:rsidP="008F1987">
      <w:pPr>
        <w:keepNext/>
        <w:jc w:val="center"/>
      </w:pPr>
      <w:r>
        <w:rPr>
          <w:noProof/>
        </w:rPr>
        <w:drawing>
          <wp:inline distT="0" distB="0" distL="0" distR="0" wp14:anchorId="00626EC3" wp14:editId="5B3FD5A7">
            <wp:extent cx="6570980" cy="4055110"/>
            <wp:effectExtent l="0" t="0" r="1270" b="2540"/>
            <wp:docPr id="46" name="תמונה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STONE-Perspective-menue-mockup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D4C" w:rsidRDefault="008F1987" w:rsidP="008F1987">
      <w:pPr>
        <w:pStyle w:val="af"/>
        <w:jc w:val="center"/>
      </w:pPr>
      <w:bookmarkStart w:id="35" w:name="_Toc325923575"/>
      <w:r>
        <w:t xml:space="preserve">Figure </w:t>
      </w:r>
      <w:r w:rsidR="005C4C2F">
        <w:fldChar w:fldCharType="begin"/>
      </w:r>
      <w:r>
        <w:instrText xml:space="preserve"> SEQ Figure \* ARABIC </w:instrText>
      </w:r>
      <w:r w:rsidR="005C4C2F">
        <w:fldChar w:fldCharType="separate"/>
      </w:r>
      <w:r w:rsidR="00AA798A">
        <w:rPr>
          <w:noProof/>
        </w:rPr>
        <w:t>13</w:t>
      </w:r>
      <w:r w:rsidR="005C4C2F">
        <w:fldChar w:fldCharType="end"/>
      </w:r>
      <w:r w:rsidR="004F5905">
        <w:t xml:space="preserve"> – INK Perspective</w:t>
      </w:r>
      <w:bookmarkEnd w:id="35"/>
    </w:p>
    <w:p w:rsidR="006A299D" w:rsidRDefault="006A299D">
      <w:r>
        <w:br w:type="page"/>
      </w:r>
    </w:p>
    <w:p w:rsidR="00973E52" w:rsidRDefault="00973E52"/>
    <w:p w:rsidR="006A299D" w:rsidRDefault="006A299D" w:rsidP="006A299D">
      <w:pPr>
        <w:pStyle w:val="1"/>
      </w:pPr>
      <w:bookmarkStart w:id="36" w:name="_Toc325923560"/>
      <w:r>
        <w:t>Appendixes</w:t>
      </w:r>
      <w:bookmarkEnd w:id="36"/>
    </w:p>
    <w:p w:rsidR="006A299D" w:rsidRDefault="009B4BB1" w:rsidP="009B4BB1">
      <w:pPr>
        <w:pStyle w:val="2"/>
      </w:pPr>
      <w:bookmarkStart w:id="37" w:name="_Ref325897958"/>
      <w:bookmarkStart w:id="38" w:name="_Toc325923561"/>
      <w:r>
        <w:t xml:space="preserve">Appendix A – </w:t>
      </w:r>
      <w:r w:rsidRPr="009B4BB1">
        <w:t>INK Diagram</w:t>
      </w:r>
      <w:bookmarkEnd w:id="37"/>
      <w:bookmarkEnd w:id="38"/>
    </w:p>
    <w:p w:rsidR="009B4BB1" w:rsidRDefault="009B4BB1" w:rsidP="000E007E">
      <w:r>
        <w:t xml:space="preserve">The INK diagram is a </w:t>
      </w:r>
      <w:r w:rsidR="000E007E">
        <w:t xml:space="preserve">graphic </w:t>
      </w:r>
      <w:r>
        <w:t>modeling language designed to suite the INK syntax</w:t>
      </w:r>
      <w:r w:rsidR="000E007E">
        <w:t xml:space="preserve"> with similarity to UML</w:t>
      </w:r>
      <w:r>
        <w:t>.</w:t>
      </w:r>
    </w:p>
    <w:p w:rsidR="009B4BB1" w:rsidRDefault="000E007E" w:rsidP="000E007E">
      <w:r>
        <w:t>The next</w:t>
      </w:r>
      <w:r w:rsidR="009B4BB1">
        <w:t xml:space="preserve"> </w:t>
      </w:r>
      <w:r>
        <w:t>(</w:t>
      </w:r>
      <w:r w:rsidR="009B4BB1">
        <w:t>imbedded</w:t>
      </w:r>
      <w:r>
        <w:t>) presentation describes the different types of INK notations with examples.</w:t>
      </w:r>
    </w:p>
    <w:bookmarkStart w:id="39" w:name="_MON_1399633470"/>
    <w:bookmarkEnd w:id="39"/>
    <w:p w:rsidR="000E007E" w:rsidRDefault="004F17FF" w:rsidP="004F17FF">
      <w:pPr>
        <w:jc w:val="center"/>
      </w:pPr>
      <w:r>
        <w:object w:dxaOrig="1550" w:dyaOrig="991">
          <v:shape id="_x0000_i1026" type="#_x0000_t75" style="width:77.8pt;height:49.5pt" o:ole="" o:bordertopcolor="this" o:borderleftcolor="this" o:borderbottomcolor="this" o:borderrightcolor="this">
            <v:imagedata r:id="rId33" o:title=""/>
            <w10:bordertop type="thinThickSmall" width="12"/>
            <w10:borderleft type="thinThickSmall" width="12"/>
            <w10:borderbottom type="thickThinSmall" width="12"/>
            <w10:borderright type="thickThinSmall" width="12"/>
          </v:shape>
          <o:OLEObject Type="Embed" ProgID="PowerPoint.Show.12" ShapeID="_x0000_i1026" DrawAspect="Icon" ObjectID="_1410046703" r:id="rId34"/>
        </w:object>
      </w:r>
    </w:p>
    <w:p w:rsidR="004D0E5E" w:rsidRDefault="004D0E5E">
      <w:r>
        <w:br w:type="page"/>
      </w:r>
    </w:p>
    <w:p w:rsidR="004D0E5E" w:rsidRDefault="004D0E5E" w:rsidP="004D0E5E">
      <w:pPr>
        <w:pStyle w:val="2"/>
      </w:pPr>
      <w:bookmarkStart w:id="40" w:name="_Ref325897972"/>
      <w:bookmarkStart w:id="41" w:name="_Toc325923562"/>
      <w:r>
        <w:t>Appendix B – O</w:t>
      </w:r>
      <w:r w:rsidR="00D73415">
        <w:t>perational scenarios</w:t>
      </w:r>
      <w:bookmarkEnd w:id="40"/>
      <w:bookmarkEnd w:id="41"/>
    </w:p>
    <w:p w:rsidR="004D0E5E" w:rsidRDefault="00D73415" w:rsidP="00D73415">
      <w:r>
        <w:t xml:space="preserve">These next informal scenarios define operational usage of the </w:t>
      </w:r>
      <w:r w:rsidRPr="00805628">
        <w:rPr>
          <w:rFonts w:ascii="Forte" w:hAnsi="Forte"/>
        </w:rPr>
        <w:t>inkstone</w:t>
      </w:r>
      <w:r>
        <w:t xml:space="preserve"> plugin</w:t>
      </w:r>
      <w:r w:rsidR="004D0E5E">
        <w:t>.</w:t>
      </w:r>
      <w:r>
        <w:t xml:space="preserve"> They should clarify the workflow of the user with the plugin.</w:t>
      </w:r>
    </w:p>
    <w:p w:rsidR="004D0E5E" w:rsidRDefault="00D73415" w:rsidP="00D73415">
      <w:pPr>
        <w:pStyle w:val="3"/>
      </w:pPr>
      <w:bookmarkStart w:id="42" w:name="_Toc325923563"/>
      <w:r>
        <w:t>Scenario: Make project-based INK diagram</w:t>
      </w:r>
      <w:bookmarkEnd w:id="42"/>
    </w:p>
    <w:p w:rsidR="00E6503A" w:rsidRDefault="00E6503A" w:rsidP="00E6503A">
      <w:pPr>
        <w:pStyle w:val="ac"/>
        <w:numPr>
          <w:ilvl w:val="0"/>
          <w:numId w:val="25"/>
        </w:numPr>
      </w:pPr>
      <w:r>
        <w:t>Open existing java project in Eclipse.</w:t>
      </w:r>
    </w:p>
    <w:p w:rsidR="00D73415" w:rsidRDefault="00D73415" w:rsidP="00D73415">
      <w:pPr>
        <w:pStyle w:val="ac"/>
        <w:numPr>
          <w:ilvl w:val="0"/>
          <w:numId w:val="25"/>
        </w:numPr>
      </w:pPr>
      <w:r>
        <w:t>Create new INK diagram</w:t>
      </w:r>
      <w:r w:rsidR="00E6503A">
        <w:t xml:space="preserve"> and select one of existing INK files as its </w:t>
      </w:r>
      <w:proofErr w:type="spellStart"/>
      <w:r w:rsidR="00E6503A">
        <w:t>defualt</w:t>
      </w:r>
      <w:proofErr w:type="spellEnd"/>
      <w:r>
        <w:t>.</w:t>
      </w:r>
    </w:p>
    <w:p w:rsidR="00D73415" w:rsidRDefault="00D73415" w:rsidP="00D73415">
      <w:pPr>
        <w:pStyle w:val="ac"/>
        <w:numPr>
          <w:ilvl w:val="0"/>
          <w:numId w:val="25"/>
        </w:numPr>
      </w:pPr>
      <w:r>
        <w:t>Drop all needed INK files into the diagram.</w:t>
      </w:r>
    </w:p>
    <w:p w:rsidR="00D73415" w:rsidRDefault="00D73415" w:rsidP="00D73415">
      <w:pPr>
        <w:pStyle w:val="ac"/>
        <w:numPr>
          <w:ilvl w:val="0"/>
          <w:numId w:val="25"/>
        </w:numPr>
      </w:pPr>
      <w:r>
        <w:t>Wait to the plugin to open INK Kiosk, add all files to the kiosk and add all INK elements from files to the INK diagram.</w:t>
      </w:r>
    </w:p>
    <w:p w:rsidR="00D73415" w:rsidRDefault="00D73415" w:rsidP="00D73415">
      <w:pPr>
        <w:pStyle w:val="ac"/>
        <w:numPr>
          <w:ilvl w:val="0"/>
          <w:numId w:val="25"/>
        </w:numPr>
      </w:pPr>
      <w:r>
        <w:t>Fix elements locations in the diagram. Remove, or filter out, unnecessary INK elements.</w:t>
      </w:r>
    </w:p>
    <w:p w:rsidR="00D73415" w:rsidRDefault="007C6AA2" w:rsidP="00D73415">
      <w:pPr>
        <w:pStyle w:val="ac"/>
        <w:numPr>
          <w:ilvl w:val="0"/>
          <w:numId w:val="25"/>
        </w:numPr>
      </w:pPr>
      <w:r>
        <w:t>Set Diagram zoom and panning.</w:t>
      </w:r>
    </w:p>
    <w:p w:rsidR="007C6AA2" w:rsidRDefault="007C6AA2" w:rsidP="007C6AA2">
      <w:pPr>
        <w:pStyle w:val="ac"/>
        <w:numPr>
          <w:ilvl w:val="0"/>
          <w:numId w:val="25"/>
        </w:numPr>
      </w:pPr>
      <w:r>
        <w:t>Copy INK diagram image to your office suite application for presentation or documentation needs.</w:t>
      </w:r>
    </w:p>
    <w:p w:rsidR="00E6503A" w:rsidRDefault="00E6503A" w:rsidP="00D829F6">
      <w:pPr>
        <w:pStyle w:val="3"/>
      </w:pPr>
      <w:bookmarkStart w:id="43" w:name="_Toc325923564"/>
      <w:r>
        <w:t xml:space="preserve">Scenario: Design INK-based </w:t>
      </w:r>
      <w:r w:rsidR="00D829F6">
        <w:t xml:space="preserve">with </w:t>
      </w:r>
      <w:r>
        <w:t>visual</w:t>
      </w:r>
      <w:r w:rsidR="00D829F6">
        <w:t xml:space="preserve"> notations.</w:t>
      </w:r>
      <w:bookmarkEnd w:id="43"/>
    </w:p>
    <w:p w:rsidR="00E6503A" w:rsidRDefault="00E6503A" w:rsidP="00E6503A">
      <w:pPr>
        <w:pStyle w:val="ac"/>
        <w:numPr>
          <w:ilvl w:val="0"/>
          <w:numId w:val="27"/>
        </w:numPr>
      </w:pPr>
      <w:r>
        <w:t>Open existing java project in Eclipse.</w:t>
      </w:r>
    </w:p>
    <w:p w:rsidR="00E6503A" w:rsidRDefault="00E6503A" w:rsidP="00E6503A">
      <w:pPr>
        <w:pStyle w:val="ac"/>
        <w:numPr>
          <w:ilvl w:val="0"/>
          <w:numId w:val="27"/>
        </w:numPr>
      </w:pPr>
      <w:r>
        <w:t>Open the INK perspective layout.</w:t>
      </w:r>
    </w:p>
    <w:p w:rsidR="00E6503A" w:rsidRDefault="00E6503A" w:rsidP="00E6503A">
      <w:pPr>
        <w:pStyle w:val="ac"/>
        <w:numPr>
          <w:ilvl w:val="0"/>
          <w:numId w:val="27"/>
        </w:numPr>
      </w:pPr>
      <w:r>
        <w:t>Add new INK Diagram</w:t>
      </w:r>
      <w:r w:rsidR="007C38F2">
        <w:t>. Select yours n</w:t>
      </w:r>
      <w:r>
        <w:t>ew INK file as its default.</w:t>
      </w:r>
    </w:p>
    <w:p w:rsidR="00E6503A" w:rsidRDefault="00F71D5B" w:rsidP="00F71D5B">
      <w:pPr>
        <w:pStyle w:val="ac"/>
        <w:numPr>
          <w:ilvl w:val="0"/>
          <w:numId w:val="27"/>
        </w:numPr>
      </w:pPr>
      <w:r>
        <w:t>Drag the relevant INK files, needed, from the Package Explorer view to the INK Kiosk view.</w:t>
      </w:r>
    </w:p>
    <w:p w:rsidR="00F71D5B" w:rsidRDefault="00F71D5B" w:rsidP="00E6503A">
      <w:pPr>
        <w:pStyle w:val="ac"/>
        <w:numPr>
          <w:ilvl w:val="0"/>
          <w:numId w:val="27"/>
        </w:numPr>
      </w:pPr>
      <w:r>
        <w:t>Drag (from Kiosk) new elements you design to the newly created INK diagram.</w:t>
      </w:r>
    </w:p>
    <w:p w:rsidR="00F71D5B" w:rsidRDefault="007136AF" w:rsidP="00E6503A">
      <w:pPr>
        <w:pStyle w:val="ac"/>
        <w:numPr>
          <w:ilvl w:val="0"/>
          <w:numId w:val="27"/>
        </w:numPr>
      </w:pPr>
      <w:r>
        <w:t>Drag</w:t>
      </w:r>
      <w:r w:rsidR="00F71D5B">
        <w:t xml:space="preserve"> existing </w:t>
      </w:r>
      <w:r w:rsidR="007C38F2">
        <w:t xml:space="preserve">linked </w:t>
      </w:r>
      <w:r w:rsidR="00F71D5B">
        <w:t xml:space="preserve">elements </w:t>
      </w:r>
      <w:r w:rsidR="007C38F2">
        <w:t xml:space="preserve">(from the Kiosk linked sections) </w:t>
      </w:r>
      <w:r>
        <w:t>to relate your elements</w:t>
      </w:r>
      <w:r w:rsidR="007C38F2">
        <w:t xml:space="preserve"> to</w:t>
      </w:r>
      <w:r>
        <w:t>.</w:t>
      </w:r>
    </w:p>
    <w:p w:rsidR="007136AF" w:rsidRDefault="007136AF" w:rsidP="003E7ABA">
      <w:pPr>
        <w:pStyle w:val="ac"/>
        <w:numPr>
          <w:ilvl w:val="0"/>
          <w:numId w:val="27"/>
        </w:numPr>
      </w:pPr>
      <w:r>
        <w:t>Make necessary INK relation</w:t>
      </w:r>
      <w:r w:rsidR="00D46BC4">
        <w:t>s to new elements</w:t>
      </w:r>
      <w:r>
        <w:t xml:space="preserve"> by dragging and assigning </w:t>
      </w:r>
      <w:r w:rsidR="003E7ABA">
        <w:t>new INK relations</w:t>
      </w:r>
      <w:r>
        <w:t xml:space="preserve"> from the Kiosk to </w:t>
      </w:r>
      <w:r w:rsidR="003E7ABA">
        <w:t xml:space="preserve">your </w:t>
      </w:r>
      <w:r>
        <w:t>diagram.</w:t>
      </w:r>
    </w:p>
    <w:p w:rsidR="007136AF" w:rsidRDefault="007136AF" w:rsidP="00D46BC4">
      <w:pPr>
        <w:pStyle w:val="ac"/>
        <w:numPr>
          <w:ilvl w:val="0"/>
          <w:numId w:val="27"/>
        </w:numPr>
      </w:pPr>
      <w:r>
        <w:t>Select each new INK element</w:t>
      </w:r>
      <w:r w:rsidR="00D46BC4">
        <w:t>s</w:t>
      </w:r>
      <w:r>
        <w:t xml:space="preserve"> and </w:t>
      </w:r>
      <w:r w:rsidR="00D46BC4">
        <w:t xml:space="preserve">their </w:t>
      </w:r>
      <w:r>
        <w:t>properties types (or values in case of INK objects).</w:t>
      </w:r>
    </w:p>
    <w:p w:rsidR="007136AF" w:rsidRDefault="007136AF" w:rsidP="00E6503A">
      <w:pPr>
        <w:pStyle w:val="ac"/>
        <w:numPr>
          <w:ilvl w:val="0"/>
          <w:numId w:val="27"/>
        </w:numPr>
      </w:pPr>
      <w:r>
        <w:t>Check for errors in the INK properties view, and fix them.</w:t>
      </w:r>
    </w:p>
    <w:p w:rsidR="0024375F" w:rsidRPr="00E6503A" w:rsidRDefault="0024375F" w:rsidP="0079183C">
      <w:pPr>
        <w:pStyle w:val="ac"/>
        <w:numPr>
          <w:ilvl w:val="0"/>
          <w:numId w:val="27"/>
        </w:numPr>
      </w:pPr>
      <w:r>
        <w:t>The new INK file (diagram default file) is now ready</w:t>
      </w:r>
      <w:r w:rsidR="00FF0039">
        <w:t xml:space="preserve"> and already saved. You can</w:t>
      </w:r>
      <w:r>
        <w:t xml:space="preserve"> pass it </w:t>
      </w:r>
      <w:r w:rsidR="00FF0039">
        <w:t>t</w:t>
      </w:r>
      <w:r>
        <w:t>o</w:t>
      </w:r>
      <w:r w:rsidR="00FF0039">
        <w:t xml:space="preserve"> pee</w:t>
      </w:r>
      <w:r w:rsidR="0079183C">
        <w:t>rs</w:t>
      </w:r>
      <w:r>
        <w:t xml:space="preserve"> review</w:t>
      </w:r>
      <w:r w:rsidR="00FF0039">
        <w:t xml:space="preserve"> and implementation</w:t>
      </w:r>
      <w:r>
        <w:t>.</w:t>
      </w:r>
    </w:p>
    <w:sectPr w:rsidR="0024375F" w:rsidRPr="00E6503A" w:rsidSect="0050553C">
      <w:headerReference w:type="default" r:id="rId35"/>
      <w:footerReference w:type="default" r:id="rId36"/>
      <w:headerReference w:type="first" r:id="rId37"/>
      <w:footerReference w:type="first" r:id="rId38"/>
      <w:pgSz w:w="12240" w:h="15840"/>
      <w:pgMar w:top="1440" w:right="1041" w:bottom="1440" w:left="851" w:header="708" w:footer="862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60A3" w:rsidRDefault="00C160A3" w:rsidP="00805628">
      <w:pPr>
        <w:spacing w:after="0" w:line="240" w:lineRule="auto"/>
      </w:pPr>
      <w:r>
        <w:separator/>
      </w:r>
    </w:p>
  </w:endnote>
  <w:endnote w:type="continuationSeparator" w:id="0">
    <w:p w:rsidR="00C160A3" w:rsidRDefault="00C160A3" w:rsidP="008056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7E30" w:rsidRDefault="00467E30" w:rsidP="0050553C">
    <w:pPr>
      <w:pStyle w:val="a5"/>
      <w:pBdr>
        <w:top w:val="thinThickSmallGap" w:sz="24" w:space="1" w:color="548DD4" w:themeColor="text2" w:themeTint="99"/>
      </w:pBdr>
    </w:pPr>
    <w:r>
      <w:ptab w:relativeTo="margin" w:alignment="center" w:leader="none"/>
    </w:r>
    <w:proofErr w:type="gramStart"/>
    <w:r>
      <w:t xml:space="preserve">[ </w:t>
    </w:r>
    <w:proofErr w:type="gramEnd"/>
    <w:r>
      <w:fldChar w:fldCharType="begin"/>
    </w:r>
    <w:r>
      <w:instrText xml:space="preserve"> PAGE  \* ArabicDash  \* MERGEFORMAT </w:instrText>
    </w:r>
    <w:r>
      <w:fldChar w:fldCharType="separate"/>
    </w:r>
    <w:r w:rsidR="00AA798A">
      <w:rPr>
        <w:noProof/>
      </w:rPr>
      <w:t>- 13 -</w:t>
    </w:r>
    <w:r>
      <w:fldChar w:fldCharType="end"/>
    </w:r>
    <w:r>
      <w:t xml:space="preserve"> ]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7E30" w:rsidRDefault="00467E30" w:rsidP="003F48BF">
    <w:pPr>
      <w:pStyle w:val="a5"/>
      <w:pBdr>
        <w:top w:val="thinThickSmallGap" w:sz="24" w:space="1" w:color="548DD4" w:themeColor="text2" w:themeTint="99"/>
      </w:pBdr>
    </w:pPr>
    <w:r>
      <w:ptab w:relativeTo="margin" w:alignment="center" w:leader="none"/>
    </w:r>
    <w:proofErr w:type="gramStart"/>
    <w:r>
      <w:t xml:space="preserve">[ </w:t>
    </w:r>
    <w:proofErr w:type="gramEnd"/>
    <w:r>
      <w:fldChar w:fldCharType="begin"/>
    </w:r>
    <w:r>
      <w:instrText xml:space="preserve"> PAGE  \* ArabicDash  \* MERGEFORMAT </w:instrText>
    </w:r>
    <w:r>
      <w:fldChar w:fldCharType="separate"/>
    </w:r>
    <w:r w:rsidR="00AA798A">
      <w:rPr>
        <w:noProof/>
      </w:rPr>
      <w:t>- 1 -</w:t>
    </w:r>
    <w:r>
      <w:fldChar w:fldCharType="end"/>
    </w:r>
    <w:r>
      <w:t xml:space="preserve"> ]</w:t>
    </w:r>
  </w:p>
  <w:p w:rsidR="00467E30" w:rsidRDefault="00467E30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60A3" w:rsidRDefault="00C160A3" w:rsidP="00805628">
      <w:pPr>
        <w:spacing w:after="0" w:line="240" w:lineRule="auto"/>
      </w:pPr>
      <w:r>
        <w:separator/>
      </w:r>
    </w:p>
  </w:footnote>
  <w:footnote w:type="continuationSeparator" w:id="0">
    <w:p w:rsidR="00C160A3" w:rsidRDefault="00C160A3" w:rsidP="008056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7E30" w:rsidRDefault="00467E30" w:rsidP="009D4CE8">
    <w:pPr>
      <w:pStyle w:val="a3"/>
      <w:ind w:firstLine="720"/>
    </w:pPr>
    <w:r>
      <w:rPr>
        <w:noProof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5210175</wp:posOffset>
          </wp:positionH>
          <wp:positionV relativeFrom="paragraph">
            <wp:posOffset>-376555</wp:posOffset>
          </wp:positionV>
          <wp:extent cx="1241099" cy="992037"/>
          <wp:effectExtent l="0" t="0" r="0" b="0"/>
          <wp:wrapNone/>
          <wp:docPr id="12" name="תמונה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nkstone_logo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41099" cy="9920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[ORS of the </w:t>
    </w:r>
    <w:r w:rsidRPr="00805628">
      <w:rPr>
        <w:rFonts w:ascii="Forte" w:hAnsi="Forte"/>
      </w:rPr>
      <w:t>inkstone</w:t>
    </w:r>
    <w:r>
      <w:t xml:space="preserve"> plugin]</w:t>
    </w:r>
    <w:r w:rsidRPr="003C6201">
      <w:rPr>
        <w:noProof/>
      </w:rPr>
      <w:t xml:space="preserve"> </w:t>
    </w:r>
  </w:p>
  <w:p w:rsidR="00467E30" w:rsidRDefault="00467E30" w:rsidP="00805628">
    <w:pPr>
      <w:pStyle w:val="a3"/>
      <w:pBdr>
        <w:bottom w:val="thickThinSmallGap" w:sz="24" w:space="1" w:color="548DD4" w:themeColor="text2" w:themeTint="99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7E30" w:rsidRDefault="00467E30">
    <w:pPr>
      <w:pStyle w:val="a3"/>
    </w:pPr>
    <w:r>
      <w:rPr>
        <w:noProof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4707255</wp:posOffset>
          </wp:positionH>
          <wp:positionV relativeFrom="paragraph">
            <wp:posOffset>-173355</wp:posOffset>
          </wp:positionV>
          <wp:extent cx="1724025" cy="1377962"/>
          <wp:effectExtent l="0" t="0" r="0" b="0"/>
          <wp:wrapNone/>
          <wp:docPr id="1" name="תמונה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nkstone_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4025" cy="13779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alt="תיאור: C:\Users\OC\Documents\אופ תואר שני\פרויקט מתקדם במדעי המחשב - 22997\הצעה\ORS\graphics\Edit Filter icon.gif" style="width:12.2pt;height:12.2pt;visibility:visible;mso-wrap-style:square" o:bullet="t">
        <v:imagedata r:id="rId1" o:title="Edit Filter icon"/>
      </v:shape>
    </w:pict>
  </w:numPicBullet>
  <w:abstractNum w:abstractNumId="0">
    <w:nsid w:val="06D83A00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7487DA7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9981BBB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B3A4855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E795258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EF97EC7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0CC49E7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4973DAC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39B33A3F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3D8D1A9B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3F6133A3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437C36B4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4D742682"/>
    <w:multiLevelType w:val="hybridMultilevel"/>
    <w:tmpl w:val="67188B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0CB36BC"/>
    <w:multiLevelType w:val="hybridMultilevel"/>
    <w:tmpl w:val="28A23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2233D33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57CA186A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6">
    <w:nsid w:val="5A0706BE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6324265D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64DE7804"/>
    <w:multiLevelType w:val="hybridMultilevel"/>
    <w:tmpl w:val="1D583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855597A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6B2C47AD"/>
    <w:multiLevelType w:val="hybridMultilevel"/>
    <w:tmpl w:val="11AC3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116167E"/>
    <w:multiLevelType w:val="hybridMultilevel"/>
    <w:tmpl w:val="158A9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35607CF"/>
    <w:multiLevelType w:val="hybridMultilevel"/>
    <w:tmpl w:val="54D04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6090E4B"/>
    <w:multiLevelType w:val="hybridMultilevel"/>
    <w:tmpl w:val="232E2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69E5BFA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7D3D6BDC"/>
    <w:multiLevelType w:val="hybridMultilevel"/>
    <w:tmpl w:val="A67A1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8"/>
  </w:num>
  <w:num w:numId="3">
    <w:abstractNumId w:val="5"/>
  </w:num>
  <w:num w:numId="4">
    <w:abstractNumId w:val="6"/>
  </w:num>
  <w:num w:numId="5">
    <w:abstractNumId w:val="1"/>
  </w:num>
  <w:num w:numId="6">
    <w:abstractNumId w:val="0"/>
  </w:num>
  <w:num w:numId="7">
    <w:abstractNumId w:val="10"/>
  </w:num>
  <w:num w:numId="8">
    <w:abstractNumId w:val="24"/>
  </w:num>
  <w:num w:numId="9">
    <w:abstractNumId w:val="4"/>
  </w:num>
  <w:num w:numId="10">
    <w:abstractNumId w:val="14"/>
  </w:num>
  <w:num w:numId="11">
    <w:abstractNumId w:val="7"/>
  </w:num>
  <w:num w:numId="12">
    <w:abstractNumId w:val="3"/>
  </w:num>
  <w:num w:numId="13">
    <w:abstractNumId w:val="17"/>
  </w:num>
  <w:num w:numId="14">
    <w:abstractNumId w:val="18"/>
  </w:num>
  <w:num w:numId="15">
    <w:abstractNumId w:val="9"/>
  </w:num>
  <w:num w:numId="16">
    <w:abstractNumId w:val="11"/>
  </w:num>
  <w:num w:numId="17">
    <w:abstractNumId w:val="19"/>
  </w:num>
  <w:num w:numId="18">
    <w:abstractNumId w:val="2"/>
  </w:num>
  <w:num w:numId="19">
    <w:abstractNumId w:val="16"/>
  </w:num>
  <w:num w:numId="20">
    <w:abstractNumId w:val="15"/>
  </w:num>
  <w:num w:numId="21">
    <w:abstractNumId w:val="23"/>
  </w:num>
  <w:num w:numId="22">
    <w:abstractNumId w:val="20"/>
  </w:num>
  <w:num w:numId="23">
    <w:abstractNumId w:val="22"/>
  </w:num>
  <w:num w:numId="24">
    <w:abstractNumId w:val="21"/>
  </w:num>
  <w:num w:numId="25">
    <w:abstractNumId w:val="25"/>
  </w:num>
  <w:num w:numId="26">
    <w:abstractNumId w:val="13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509C"/>
    <w:rsid w:val="000068C5"/>
    <w:rsid w:val="000449ED"/>
    <w:rsid w:val="00044AEF"/>
    <w:rsid w:val="00047718"/>
    <w:rsid w:val="00050075"/>
    <w:rsid w:val="00052353"/>
    <w:rsid w:val="00054B69"/>
    <w:rsid w:val="00061BA7"/>
    <w:rsid w:val="00091D4C"/>
    <w:rsid w:val="000A687E"/>
    <w:rsid w:val="000B0A21"/>
    <w:rsid w:val="000B0F84"/>
    <w:rsid w:val="000E007E"/>
    <w:rsid w:val="000E2EBC"/>
    <w:rsid w:val="00113AD1"/>
    <w:rsid w:val="00113D25"/>
    <w:rsid w:val="00135BCB"/>
    <w:rsid w:val="00155BC7"/>
    <w:rsid w:val="001869BB"/>
    <w:rsid w:val="001A4E1D"/>
    <w:rsid w:val="001B4FF6"/>
    <w:rsid w:val="001B588E"/>
    <w:rsid w:val="001C06CE"/>
    <w:rsid w:val="001C1C74"/>
    <w:rsid w:val="001F38C0"/>
    <w:rsid w:val="001F543A"/>
    <w:rsid w:val="00215005"/>
    <w:rsid w:val="00215893"/>
    <w:rsid w:val="00221970"/>
    <w:rsid w:val="0023264B"/>
    <w:rsid w:val="0024038D"/>
    <w:rsid w:val="002403F0"/>
    <w:rsid w:val="0024375F"/>
    <w:rsid w:val="002565AD"/>
    <w:rsid w:val="00275298"/>
    <w:rsid w:val="00277906"/>
    <w:rsid w:val="002828C9"/>
    <w:rsid w:val="00291BA1"/>
    <w:rsid w:val="002940C0"/>
    <w:rsid w:val="002D509C"/>
    <w:rsid w:val="002D5144"/>
    <w:rsid w:val="003001A1"/>
    <w:rsid w:val="00307C82"/>
    <w:rsid w:val="00307FE6"/>
    <w:rsid w:val="0031411A"/>
    <w:rsid w:val="00326F35"/>
    <w:rsid w:val="0033053E"/>
    <w:rsid w:val="00335AD3"/>
    <w:rsid w:val="00343039"/>
    <w:rsid w:val="00357FA9"/>
    <w:rsid w:val="003618B2"/>
    <w:rsid w:val="00367472"/>
    <w:rsid w:val="003B2259"/>
    <w:rsid w:val="003C0D14"/>
    <w:rsid w:val="003C6201"/>
    <w:rsid w:val="003D07C2"/>
    <w:rsid w:val="003E2444"/>
    <w:rsid w:val="003E291C"/>
    <w:rsid w:val="003E6EBC"/>
    <w:rsid w:val="003E7ABA"/>
    <w:rsid w:val="003F48BF"/>
    <w:rsid w:val="00404755"/>
    <w:rsid w:val="00425146"/>
    <w:rsid w:val="00426F43"/>
    <w:rsid w:val="0042728F"/>
    <w:rsid w:val="0043295F"/>
    <w:rsid w:val="0044247F"/>
    <w:rsid w:val="0046481B"/>
    <w:rsid w:val="00465E1E"/>
    <w:rsid w:val="00467E30"/>
    <w:rsid w:val="004733EA"/>
    <w:rsid w:val="00477FB5"/>
    <w:rsid w:val="004915DD"/>
    <w:rsid w:val="004A627D"/>
    <w:rsid w:val="004A7B73"/>
    <w:rsid w:val="004B63CF"/>
    <w:rsid w:val="004B7E04"/>
    <w:rsid w:val="004D0E5E"/>
    <w:rsid w:val="004F17FF"/>
    <w:rsid w:val="004F5905"/>
    <w:rsid w:val="0050553C"/>
    <w:rsid w:val="00507F78"/>
    <w:rsid w:val="00523D6F"/>
    <w:rsid w:val="0055567A"/>
    <w:rsid w:val="0056494A"/>
    <w:rsid w:val="005910F8"/>
    <w:rsid w:val="00591253"/>
    <w:rsid w:val="00594C19"/>
    <w:rsid w:val="005C333F"/>
    <w:rsid w:val="005C4C2F"/>
    <w:rsid w:val="005E449B"/>
    <w:rsid w:val="005F266B"/>
    <w:rsid w:val="005F3604"/>
    <w:rsid w:val="0060145C"/>
    <w:rsid w:val="00604035"/>
    <w:rsid w:val="006161CF"/>
    <w:rsid w:val="00627EE4"/>
    <w:rsid w:val="00634E12"/>
    <w:rsid w:val="0064556D"/>
    <w:rsid w:val="00650A51"/>
    <w:rsid w:val="00675FB1"/>
    <w:rsid w:val="00690EE1"/>
    <w:rsid w:val="00697F53"/>
    <w:rsid w:val="006A299D"/>
    <w:rsid w:val="006A3559"/>
    <w:rsid w:val="006A3608"/>
    <w:rsid w:val="006A4DE7"/>
    <w:rsid w:val="006B750C"/>
    <w:rsid w:val="006D0072"/>
    <w:rsid w:val="006E01DF"/>
    <w:rsid w:val="00701ADC"/>
    <w:rsid w:val="007110EA"/>
    <w:rsid w:val="007136AF"/>
    <w:rsid w:val="0071565B"/>
    <w:rsid w:val="00726808"/>
    <w:rsid w:val="00733574"/>
    <w:rsid w:val="0074416C"/>
    <w:rsid w:val="007550B5"/>
    <w:rsid w:val="00755353"/>
    <w:rsid w:val="007836BF"/>
    <w:rsid w:val="0079183C"/>
    <w:rsid w:val="007B02A7"/>
    <w:rsid w:val="007B1081"/>
    <w:rsid w:val="007B1608"/>
    <w:rsid w:val="007B33C7"/>
    <w:rsid w:val="007B5ADA"/>
    <w:rsid w:val="007C38F2"/>
    <w:rsid w:val="007C6AA2"/>
    <w:rsid w:val="007F46B3"/>
    <w:rsid w:val="007F5F7C"/>
    <w:rsid w:val="007F7F79"/>
    <w:rsid w:val="00805628"/>
    <w:rsid w:val="0082185D"/>
    <w:rsid w:val="00835777"/>
    <w:rsid w:val="00855F52"/>
    <w:rsid w:val="00866ED7"/>
    <w:rsid w:val="00875E44"/>
    <w:rsid w:val="00881234"/>
    <w:rsid w:val="008C3E1F"/>
    <w:rsid w:val="008E5D42"/>
    <w:rsid w:val="008E5D7E"/>
    <w:rsid w:val="008E6B8B"/>
    <w:rsid w:val="008F1987"/>
    <w:rsid w:val="009173A2"/>
    <w:rsid w:val="0092158F"/>
    <w:rsid w:val="009509C7"/>
    <w:rsid w:val="009650B9"/>
    <w:rsid w:val="009711FE"/>
    <w:rsid w:val="009724BA"/>
    <w:rsid w:val="00972CFF"/>
    <w:rsid w:val="00973222"/>
    <w:rsid w:val="00973E52"/>
    <w:rsid w:val="009A5A81"/>
    <w:rsid w:val="009B4BB1"/>
    <w:rsid w:val="009D4CE8"/>
    <w:rsid w:val="009D79FA"/>
    <w:rsid w:val="009E1289"/>
    <w:rsid w:val="009E1435"/>
    <w:rsid w:val="009F4D97"/>
    <w:rsid w:val="009F7ADB"/>
    <w:rsid w:val="00A05A15"/>
    <w:rsid w:val="00A07E5E"/>
    <w:rsid w:val="00A32750"/>
    <w:rsid w:val="00A54B0A"/>
    <w:rsid w:val="00A54BCC"/>
    <w:rsid w:val="00A56378"/>
    <w:rsid w:val="00A655FB"/>
    <w:rsid w:val="00A77858"/>
    <w:rsid w:val="00A951A2"/>
    <w:rsid w:val="00AA4CA1"/>
    <w:rsid w:val="00AA798A"/>
    <w:rsid w:val="00AC215F"/>
    <w:rsid w:val="00AD2A0C"/>
    <w:rsid w:val="00AD3553"/>
    <w:rsid w:val="00B04AD7"/>
    <w:rsid w:val="00B1283C"/>
    <w:rsid w:val="00B2221B"/>
    <w:rsid w:val="00B22507"/>
    <w:rsid w:val="00B30236"/>
    <w:rsid w:val="00B47EE3"/>
    <w:rsid w:val="00B52FA8"/>
    <w:rsid w:val="00B55BC8"/>
    <w:rsid w:val="00B647A4"/>
    <w:rsid w:val="00B81999"/>
    <w:rsid w:val="00B91573"/>
    <w:rsid w:val="00BA10AD"/>
    <w:rsid w:val="00BB6C5C"/>
    <w:rsid w:val="00BB6D19"/>
    <w:rsid w:val="00BD10F7"/>
    <w:rsid w:val="00BD29EF"/>
    <w:rsid w:val="00BD441C"/>
    <w:rsid w:val="00BD4BB1"/>
    <w:rsid w:val="00BE35AC"/>
    <w:rsid w:val="00C030C3"/>
    <w:rsid w:val="00C054C2"/>
    <w:rsid w:val="00C160A3"/>
    <w:rsid w:val="00C20F51"/>
    <w:rsid w:val="00C348AB"/>
    <w:rsid w:val="00C90230"/>
    <w:rsid w:val="00CA4C40"/>
    <w:rsid w:val="00CD7FBD"/>
    <w:rsid w:val="00CE5550"/>
    <w:rsid w:val="00CF394D"/>
    <w:rsid w:val="00D00AD1"/>
    <w:rsid w:val="00D01224"/>
    <w:rsid w:val="00D0362F"/>
    <w:rsid w:val="00D46BC4"/>
    <w:rsid w:val="00D46D1E"/>
    <w:rsid w:val="00D56D4F"/>
    <w:rsid w:val="00D56F13"/>
    <w:rsid w:val="00D61C6D"/>
    <w:rsid w:val="00D73415"/>
    <w:rsid w:val="00D829F6"/>
    <w:rsid w:val="00D9603E"/>
    <w:rsid w:val="00DA2827"/>
    <w:rsid w:val="00DE658C"/>
    <w:rsid w:val="00DF4104"/>
    <w:rsid w:val="00E0682E"/>
    <w:rsid w:val="00E14B09"/>
    <w:rsid w:val="00E206B6"/>
    <w:rsid w:val="00E313AE"/>
    <w:rsid w:val="00E47BF1"/>
    <w:rsid w:val="00E50B59"/>
    <w:rsid w:val="00E601BE"/>
    <w:rsid w:val="00E6503A"/>
    <w:rsid w:val="00E65313"/>
    <w:rsid w:val="00E91594"/>
    <w:rsid w:val="00E91915"/>
    <w:rsid w:val="00EA4585"/>
    <w:rsid w:val="00EA613E"/>
    <w:rsid w:val="00EB6FB0"/>
    <w:rsid w:val="00EC3A69"/>
    <w:rsid w:val="00EF0370"/>
    <w:rsid w:val="00F279A7"/>
    <w:rsid w:val="00F378ED"/>
    <w:rsid w:val="00F62F6E"/>
    <w:rsid w:val="00F676BC"/>
    <w:rsid w:val="00F71D5B"/>
    <w:rsid w:val="00F72E30"/>
    <w:rsid w:val="00F82786"/>
    <w:rsid w:val="00F83D57"/>
    <w:rsid w:val="00F97F99"/>
    <w:rsid w:val="00FA3281"/>
    <w:rsid w:val="00FA5E91"/>
    <w:rsid w:val="00FA60DE"/>
    <w:rsid w:val="00FC1FCB"/>
    <w:rsid w:val="00FE6E94"/>
    <w:rsid w:val="00FE75F5"/>
    <w:rsid w:val="00FF0039"/>
    <w:rsid w:val="00FF4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D509C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D509C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D509C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2D509C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D509C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D509C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D509C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D509C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D509C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2D509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כותרת 2 תו"/>
    <w:basedOn w:val="a0"/>
    <w:link w:val="2"/>
    <w:uiPriority w:val="9"/>
    <w:rsid w:val="002D50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כותרת 3 תו"/>
    <w:basedOn w:val="a0"/>
    <w:link w:val="3"/>
    <w:uiPriority w:val="9"/>
    <w:rsid w:val="002D509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כותרת 4 תו"/>
    <w:basedOn w:val="a0"/>
    <w:link w:val="4"/>
    <w:uiPriority w:val="9"/>
    <w:rsid w:val="002D509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כותרת 5 תו"/>
    <w:basedOn w:val="a0"/>
    <w:link w:val="5"/>
    <w:uiPriority w:val="9"/>
    <w:semiHidden/>
    <w:rsid w:val="002D509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כותרת 6 תו"/>
    <w:basedOn w:val="a0"/>
    <w:link w:val="6"/>
    <w:uiPriority w:val="9"/>
    <w:semiHidden/>
    <w:rsid w:val="002D509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כותרת 7 תו"/>
    <w:basedOn w:val="a0"/>
    <w:link w:val="7"/>
    <w:uiPriority w:val="9"/>
    <w:semiHidden/>
    <w:rsid w:val="002D509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כותרת 8 תו"/>
    <w:basedOn w:val="a0"/>
    <w:link w:val="8"/>
    <w:uiPriority w:val="9"/>
    <w:semiHidden/>
    <w:rsid w:val="002D509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כותרת 9 תו"/>
    <w:basedOn w:val="a0"/>
    <w:link w:val="9"/>
    <w:uiPriority w:val="9"/>
    <w:semiHidden/>
    <w:rsid w:val="002D509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header"/>
    <w:basedOn w:val="a"/>
    <w:link w:val="a4"/>
    <w:uiPriority w:val="99"/>
    <w:unhideWhenUsed/>
    <w:rsid w:val="0080562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805628"/>
  </w:style>
  <w:style w:type="paragraph" w:styleId="a5">
    <w:name w:val="footer"/>
    <w:basedOn w:val="a"/>
    <w:link w:val="a6"/>
    <w:uiPriority w:val="99"/>
    <w:unhideWhenUsed/>
    <w:rsid w:val="0080562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805628"/>
  </w:style>
  <w:style w:type="paragraph" w:styleId="NormalWeb">
    <w:name w:val="Normal (Web)"/>
    <w:basedOn w:val="a"/>
    <w:uiPriority w:val="99"/>
    <w:semiHidden/>
    <w:unhideWhenUsed/>
    <w:rsid w:val="0080562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a7">
    <w:name w:val="Title"/>
    <w:basedOn w:val="a"/>
    <w:next w:val="a"/>
    <w:link w:val="a8"/>
    <w:uiPriority w:val="10"/>
    <w:qFormat/>
    <w:rsid w:val="00426F4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8">
    <w:name w:val="כותרת טקסט תו"/>
    <w:basedOn w:val="a0"/>
    <w:link w:val="a7"/>
    <w:uiPriority w:val="10"/>
    <w:rsid w:val="00426F4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9">
    <w:name w:val="Subtitle"/>
    <w:basedOn w:val="a"/>
    <w:next w:val="a"/>
    <w:link w:val="aa"/>
    <w:uiPriority w:val="11"/>
    <w:qFormat/>
    <w:rsid w:val="0059125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a">
    <w:name w:val="כותרת משנה תו"/>
    <w:basedOn w:val="a0"/>
    <w:link w:val="a9"/>
    <w:uiPriority w:val="11"/>
    <w:rsid w:val="0059125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ab">
    <w:name w:val="Table Grid"/>
    <w:basedOn w:val="a1"/>
    <w:uiPriority w:val="59"/>
    <w:rsid w:val="0031411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List Paragraph"/>
    <w:basedOn w:val="a"/>
    <w:uiPriority w:val="34"/>
    <w:qFormat/>
    <w:rsid w:val="007F5F7C"/>
    <w:pPr>
      <w:ind w:left="720"/>
      <w:contextualSpacing/>
    </w:pPr>
  </w:style>
  <w:style w:type="paragraph" w:styleId="ad">
    <w:name w:val="Balloon Text"/>
    <w:basedOn w:val="a"/>
    <w:link w:val="ae"/>
    <w:uiPriority w:val="99"/>
    <w:semiHidden/>
    <w:unhideWhenUsed/>
    <w:rsid w:val="003F48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טקסט בלונים תו"/>
    <w:basedOn w:val="a0"/>
    <w:link w:val="ad"/>
    <w:uiPriority w:val="99"/>
    <w:semiHidden/>
    <w:rsid w:val="003F48BF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EC3A69"/>
  </w:style>
  <w:style w:type="paragraph" w:styleId="af">
    <w:name w:val="caption"/>
    <w:basedOn w:val="a"/>
    <w:next w:val="a"/>
    <w:uiPriority w:val="35"/>
    <w:unhideWhenUsed/>
    <w:qFormat/>
    <w:rsid w:val="006A355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word">
    <w:name w:val="word"/>
    <w:basedOn w:val="a0"/>
    <w:rsid w:val="00594C19"/>
  </w:style>
  <w:style w:type="paragraph" w:styleId="TOC2">
    <w:name w:val="toc 2"/>
    <w:basedOn w:val="a"/>
    <w:next w:val="a"/>
    <w:autoRedefine/>
    <w:uiPriority w:val="39"/>
    <w:unhideWhenUsed/>
    <w:rsid w:val="004F5905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4F5905"/>
    <w:pPr>
      <w:spacing w:after="100"/>
    </w:pPr>
  </w:style>
  <w:style w:type="paragraph" w:styleId="TOC3">
    <w:name w:val="toc 3"/>
    <w:basedOn w:val="a"/>
    <w:next w:val="a"/>
    <w:autoRedefine/>
    <w:uiPriority w:val="39"/>
    <w:unhideWhenUsed/>
    <w:rsid w:val="004F5905"/>
    <w:pPr>
      <w:spacing w:after="100"/>
      <w:ind w:left="440"/>
    </w:pPr>
  </w:style>
  <w:style w:type="paragraph" w:styleId="af0">
    <w:name w:val="table of figures"/>
    <w:basedOn w:val="a"/>
    <w:next w:val="a"/>
    <w:uiPriority w:val="99"/>
    <w:unhideWhenUsed/>
    <w:rsid w:val="004F5905"/>
    <w:pPr>
      <w:spacing w:after="0"/>
    </w:pPr>
  </w:style>
  <w:style w:type="character" w:styleId="Hyperlink">
    <w:name w:val="Hyperlink"/>
    <w:basedOn w:val="a0"/>
    <w:uiPriority w:val="99"/>
    <w:unhideWhenUsed/>
    <w:rsid w:val="004F5905"/>
    <w:rPr>
      <w:color w:val="0000FF" w:themeColor="hyperlink"/>
      <w:u w:val="single"/>
    </w:rPr>
  </w:style>
  <w:style w:type="table" w:styleId="-5">
    <w:name w:val="Light List Accent 5"/>
    <w:basedOn w:val="a1"/>
    <w:uiPriority w:val="61"/>
    <w:rsid w:val="00E313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1-5">
    <w:name w:val="Medium Shading 1 Accent 5"/>
    <w:basedOn w:val="a1"/>
    <w:uiPriority w:val="63"/>
    <w:rsid w:val="00E313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357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מפת מסמך תו"/>
    <w:basedOn w:val="a0"/>
    <w:link w:val="af1"/>
    <w:uiPriority w:val="99"/>
    <w:semiHidden/>
    <w:rsid w:val="00357FA9"/>
    <w:rPr>
      <w:rFonts w:ascii="Tahoma" w:hAnsi="Tahoma" w:cs="Tahoma"/>
      <w:sz w:val="16"/>
      <w:szCs w:val="16"/>
    </w:rPr>
  </w:style>
  <w:style w:type="table" w:customStyle="1" w:styleId="11">
    <w:name w:val="סגנון1"/>
    <w:basedOn w:val="a1"/>
    <w:uiPriority w:val="99"/>
    <w:qFormat/>
    <w:rsid w:val="0055567A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D509C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D509C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D509C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2D509C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D509C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D509C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D509C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D509C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D509C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2D509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כותרת 2 תו"/>
    <w:basedOn w:val="a0"/>
    <w:link w:val="2"/>
    <w:uiPriority w:val="9"/>
    <w:rsid w:val="002D50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כותרת 3 תו"/>
    <w:basedOn w:val="a0"/>
    <w:link w:val="3"/>
    <w:uiPriority w:val="9"/>
    <w:rsid w:val="002D509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כותרת 4 תו"/>
    <w:basedOn w:val="a0"/>
    <w:link w:val="4"/>
    <w:uiPriority w:val="9"/>
    <w:rsid w:val="002D509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כותרת 5 תו"/>
    <w:basedOn w:val="a0"/>
    <w:link w:val="5"/>
    <w:uiPriority w:val="9"/>
    <w:semiHidden/>
    <w:rsid w:val="002D509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כותרת 6 תו"/>
    <w:basedOn w:val="a0"/>
    <w:link w:val="6"/>
    <w:uiPriority w:val="9"/>
    <w:semiHidden/>
    <w:rsid w:val="002D509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כותרת 7 תו"/>
    <w:basedOn w:val="a0"/>
    <w:link w:val="7"/>
    <w:uiPriority w:val="9"/>
    <w:semiHidden/>
    <w:rsid w:val="002D509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כותרת 8 תו"/>
    <w:basedOn w:val="a0"/>
    <w:link w:val="8"/>
    <w:uiPriority w:val="9"/>
    <w:semiHidden/>
    <w:rsid w:val="002D509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כותרת 9 תו"/>
    <w:basedOn w:val="a0"/>
    <w:link w:val="9"/>
    <w:uiPriority w:val="9"/>
    <w:semiHidden/>
    <w:rsid w:val="002D509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header"/>
    <w:basedOn w:val="a"/>
    <w:link w:val="a4"/>
    <w:uiPriority w:val="99"/>
    <w:unhideWhenUsed/>
    <w:rsid w:val="0080562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805628"/>
  </w:style>
  <w:style w:type="paragraph" w:styleId="a5">
    <w:name w:val="footer"/>
    <w:basedOn w:val="a"/>
    <w:link w:val="a6"/>
    <w:uiPriority w:val="99"/>
    <w:unhideWhenUsed/>
    <w:rsid w:val="0080562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805628"/>
  </w:style>
  <w:style w:type="paragraph" w:styleId="NormalWeb">
    <w:name w:val="Normal (Web)"/>
    <w:basedOn w:val="a"/>
    <w:uiPriority w:val="99"/>
    <w:semiHidden/>
    <w:unhideWhenUsed/>
    <w:rsid w:val="0080562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a7">
    <w:name w:val="Title"/>
    <w:basedOn w:val="a"/>
    <w:next w:val="a"/>
    <w:link w:val="a8"/>
    <w:uiPriority w:val="10"/>
    <w:qFormat/>
    <w:rsid w:val="00426F4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8">
    <w:name w:val="כותרת טקסט תו"/>
    <w:basedOn w:val="a0"/>
    <w:link w:val="a7"/>
    <w:uiPriority w:val="10"/>
    <w:rsid w:val="00426F4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9">
    <w:name w:val="Subtitle"/>
    <w:basedOn w:val="a"/>
    <w:next w:val="a"/>
    <w:link w:val="aa"/>
    <w:uiPriority w:val="11"/>
    <w:qFormat/>
    <w:rsid w:val="0059125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a">
    <w:name w:val="כותרת משנה תו"/>
    <w:basedOn w:val="a0"/>
    <w:link w:val="a9"/>
    <w:uiPriority w:val="11"/>
    <w:rsid w:val="0059125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ab">
    <w:name w:val="Table Grid"/>
    <w:basedOn w:val="a1"/>
    <w:uiPriority w:val="59"/>
    <w:rsid w:val="0031411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List Paragraph"/>
    <w:basedOn w:val="a"/>
    <w:uiPriority w:val="34"/>
    <w:qFormat/>
    <w:rsid w:val="007F5F7C"/>
    <w:pPr>
      <w:ind w:left="720"/>
      <w:contextualSpacing/>
    </w:pPr>
  </w:style>
  <w:style w:type="paragraph" w:styleId="ad">
    <w:name w:val="Balloon Text"/>
    <w:basedOn w:val="a"/>
    <w:link w:val="ae"/>
    <w:uiPriority w:val="99"/>
    <w:semiHidden/>
    <w:unhideWhenUsed/>
    <w:rsid w:val="003F48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טקסט בלונים תו"/>
    <w:basedOn w:val="a0"/>
    <w:link w:val="ad"/>
    <w:uiPriority w:val="99"/>
    <w:semiHidden/>
    <w:rsid w:val="003F48BF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EC3A69"/>
  </w:style>
  <w:style w:type="paragraph" w:styleId="af">
    <w:name w:val="caption"/>
    <w:basedOn w:val="a"/>
    <w:next w:val="a"/>
    <w:uiPriority w:val="35"/>
    <w:unhideWhenUsed/>
    <w:qFormat/>
    <w:rsid w:val="006A355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word">
    <w:name w:val="word"/>
    <w:basedOn w:val="a0"/>
    <w:rsid w:val="00594C19"/>
  </w:style>
  <w:style w:type="paragraph" w:styleId="TOC2">
    <w:name w:val="toc 2"/>
    <w:basedOn w:val="a"/>
    <w:next w:val="a"/>
    <w:autoRedefine/>
    <w:uiPriority w:val="39"/>
    <w:unhideWhenUsed/>
    <w:rsid w:val="004F5905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4F5905"/>
    <w:pPr>
      <w:spacing w:after="100"/>
    </w:pPr>
  </w:style>
  <w:style w:type="paragraph" w:styleId="TOC3">
    <w:name w:val="toc 3"/>
    <w:basedOn w:val="a"/>
    <w:next w:val="a"/>
    <w:autoRedefine/>
    <w:uiPriority w:val="39"/>
    <w:unhideWhenUsed/>
    <w:rsid w:val="004F5905"/>
    <w:pPr>
      <w:spacing w:after="100"/>
      <w:ind w:left="440"/>
    </w:pPr>
  </w:style>
  <w:style w:type="paragraph" w:styleId="af0">
    <w:name w:val="table of figures"/>
    <w:basedOn w:val="a"/>
    <w:next w:val="a"/>
    <w:uiPriority w:val="99"/>
    <w:unhideWhenUsed/>
    <w:rsid w:val="004F5905"/>
    <w:pPr>
      <w:spacing w:after="0"/>
    </w:pPr>
  </w:style>
  <w:style w:type="character" w:styleId="Hyperlink">
    <w:name w:val="Hyperlink"/>
    <w:basedOn w:val="a0"/>
    <w:uiPriority w:val="99"/>
    <w:unhideWhenUsed/>
    <w:rsid w:val="004F5905"/>
    <w:rPr>
      <w:color w:val="0000FF" w:themeColor="hyperlink"/>
      <w:u w:val="single"/>
    </w:rPr>
  </w:style>
  <w:style w:type="table" w:styleId="-5">
    <w:name w:val="Light List Accent 5"/>
    <w:basedOn w:val="a1"/>
    <w:uiPriority w:val="61"/>
    <w:rsid w:val="00E313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1-5">
    <w:name w:val="Medium Shading 1 Accent 5"/>
    <w:basedOn w:val="a1"/>
    <w:uiPriority w:val="63"/>
    <w:rsid w:val="00E313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357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מפת מסמך תו"/>
    <w:basedOn w:val="a0"/>
    <w:link w:val="af1"/>
    <w:uiPriority w:val="99"/>
    <w:semiHidden/>
    <w:rsid w:val="00357FA9"/>
    <w:rPr>
      <w:rFonts w:ascii="Tahoma" w:hAnsi="Tahoma" w:cs="Tahoma"/>
      <w:sz w:val="16"/>
      <w:szCs w:val="16"/>
    </w:rPr>
  </w:style>
  <w:style w:type="table" w:customStyle="1" w:styleId="11">
    <w:name w:val="סגנון1"/>
    <w:basedOn w:val="a1"/>
    <w:uiPriority w:val="99"/>
    <w:qFormat/>
    <w:rsid w:val="0055567A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hyperlink" Target="http://docs.oracle.com/javase/6/docs/api/java/util/regex/Pattern.html" TargetMode="External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package" Target="embeddings/Microsoft_PowerPoint_Presentation1.pptx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33" Type="http://schemas.openxmlformats.org/officeDocument/2006/relationships/image" Target="media/image24.emf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gi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g"/><Relationship Id="rId24" Type="http://schemas.openxmlformats.org/officeDocument/2006/relationships/image" Target="media/image16.jpeg"/><Relationship Id="rId32" Type="http://schemas.openxmlformats.org/officeDocument/2006/relationships/image" Target="media/image23.jp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5.jpg"/><Relationship Id="rId28" Type="http://schemas.openxmlformats.org/officeDocument/2006/relationships/image" Target="media/image20.jpe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.gif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5CE131-5D2B-4EEE-868C-0C4BDA59C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1176</TotalTime>
  <Pages>1</Pages>
  <Words>2588</Words>
  <Characters>14752</Characters>
  <Application>Microsoft Office Word</Application>
  <DocSecurity>0</DocSecurity>
  <Lines>122</Lines>
  <Paragraphs>34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משפחת קלוו</Company>
  <LinksUpToDate>false</LinksUpToDate>
  <CharactersWithSpaces>17306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עופר קלוו</dc:creator>
  <cp:lastModifiedBy>עופר קלוו</cp:lastModifiedBy>
  <cp:revision>59</cp:revision>
  <dcterms:created xsi:type="dcterms:W3CDTF">2012-05-26T19:13:00Z</dcterms:created>
  <dcterms:modified xsi:type="dcterms:W3CDTF">2012-09-24T23:38:00Z</dcterms:modified>
</cp:coreProperties>
</file>