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AIDA Model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Attention (thinking)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Interest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Desire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Action (Behavior)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Attention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Raise the level of awareness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To increase online traffic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Branding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Offline Advertising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Events and public relations</w:t>
      </w:r>
    </w:p>
    <w:p w:rsidR="00BE35DE" w:rsidRDefault="00BE35DE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Sponsorships</w:t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Engines</w:t>
      </w:r>
      <w:r>
        <w:rPr>
          <w:rFonts w:ascii="Times New Roman" w:hAnsi="Times New Roman"/>
          <w:sz w:val="24"/>
          <w:szCs w:val="24"/>
        </w:rPr>
        <w:tab/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Classifieds</w:t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Banner Advertising</w:t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marketing </w:t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Affiliate marketing</w:t>
      </w:r>
    </w:p>
    <w:p w:rsidR="00BE35DE" w:rsidRDefault="00BE35DE" w:rsidP="00BE35D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Exchange marketing</w:t>
      </w:r>
    </w:p>
    <w:p w:rsidR="00020A4C" w:rsidRDefault="00020A4C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 Revenues by Industry Categories</w:t>
      </w:r>
    </w:p>
    <w:p w:rsidR="00020A4C" w:rsidRDefault="00020A4C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Which industry category spend the most on online advertising?</w:t>
      </w:r>
    </w:p>
    <w:p w:rsidR="00020A4C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Retail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Telecom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Types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Commercial Break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Full page leading to contents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Floating ad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transparent layer of the page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IAB Rising Stars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Branding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5" w:history="1">
        <w:r w:rsidRPr="00877E99">
          <w:rPr>
            <w:rStyle w:val="Hyperlink"/>
            <w:rFonts w:ascii="Times New Roman" w:hAnsi="Times New Roman"/>
            <w:sz w:val="24"/>
            <w:szCs w:val="24"/>
          </w:rPr>
          <w:t>www.iab.net/risingstars</w:t>
        </w:r>
      </w:hyperlink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Measurement of </w:t>
      </w:r>
      <w:r w:rsidR="001A090F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nline Advertising Effectiveness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 impression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Visit: # of page requests during one visit to a site (unique user sessions)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Click-through: click counts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Unique visitors: IP or cookies</w:t>
      </w:r>
    </w:p>
    <w:p w:rsidR="008313B2" w:rsidRDefault="008313B2" w:rsidP="00020A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Reach: % of target customers (panel survey)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 Payment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CPM: cost per thousand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CPC: cost per click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CPA: cost per action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CPA: cost per acquisition (purchase only)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CPL: cost per lead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Banner ad placement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Relying on ad placement companies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Ex. Google, Yahoo</w:t>
      </w:r>
    </w:p>
    <w:p w:rsidR="001A090F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Various targeting approaches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Targeting Approaches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Demographic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Contextual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Ads on related sites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Behavioral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Based on browsing patterns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Geographic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Daypart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Based on specific time slots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Affinity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Capitalize on people’s affinity (sites, products, usually hobbies, interests)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Purchase-based targeting</w:t>
      </w:r>
    </w:p>
    <w:p w:rsidR="0034649F" w:rsidRDefault="0034649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Behavioral targeting + customer purchase record</w:t>
      </w:r>
    </w:p>
    <w:p w:rsidR="0034649F" w:rsidRDefault="00165C86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Advantages of Online Advertising</w:t>
      </w:r>
    </w:p>
    <w:p w:rsidR="00165C86" w:rsidRDefault="00165C86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Consumer tracking</w:t>
      </w:r>
    </w:p>
    <w:p w:rsidR="00165C86" w:rsidRDefault="00165C86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Personalized contents</w:t>
      </w:r>
    </w:p>
    <w:p w:rsidR="00165C86" w:rsidRDefault="00165C86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Facilitating action</w:t>
      </w:r>
    </w:p>
    <w:p w:rsidR="00165C86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of Online Advertising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Lack of attention (particularly for banner ads)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Click Fraud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Privacy Concerns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Possible negative effects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Intrusive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Create a positive feeling toward products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makes you stay at / revisit a web site?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Updated content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Usability</w:t>
      </w:r>
    </w:p>
    <w:p w:rsidR="008C0590" w:rsidRDefault="008C0590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0093">
        <w:rPr>
          <w:rFonts w:ascii="Times New Roman" w:hAnsi="Times New Roman"/>
          <w:sz w:val="24"/>
          <w:szCs w:val="24"/>
        </w:rPr>
        <w:t>Quick download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Coupons &amp; Incentives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Brand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Technology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Games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Purchasing capabilities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Customization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Chat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Desire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Design content to appeal to the target audience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Create desire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Personalized email, personalization, push technology (ex. RSS)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More than purchasing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Visiting a web site, registration, etc.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Offering incentives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Free shipping 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Online coupon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Product search tool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Online product review</w:t>
      </w:r>
    </w:p>
    <w:p w:rsidR="00DF0093" w:rsidRDefault="00DF0093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A090F" w:rsidRPr="00BE35DE" w:rsidRDefault="001A090F" w:rsidP="00BE35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A090F" w:rsidRPr="00BE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DE"/>
    <w:rsid w:val="00020A4C"/>
    <w:rsid w:val="00165C86"/>
    <w:rsid w:val="001A090F"/>
    <w:rsid w:val="0034649F"/>
    <w:rsid w:val="008313B2"/>
    <w:rsid w:val="008C0590"/>
    <w:rsid w:val="00BE35DE"/>
    <w:rsid w:val="00D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3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ab.net/risingst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</dc:creator>
  <cp:lastModifiedBy>Rodriguez, Rafael V</cp:lastModifiedBy>
  <cp:revision>4</cp:revision>
  <dcterms:created xsi:type="dcterms:W3CDTF">2015-02-26T17:04:00Z</dcterms:created>
  <dcterms:modified xsi:type="dcterms:W3CDTF">2015-02-26T17:51:00Z</dcterms:modified>
</cp:coreProperties>
</file>